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1B" w:rsidRDefault="00464E1B" w:rsidP="00464E1B">
      <w:pPr>
        <w:spacing w:line="362" w:lineRule="exact"/>
        <w:jc w:val="center"/>
        <w:rPr>
          <w:rFonts w:asciiTheme="majorEastAsia" w:eastAsiaTheme="majorEastAsia" w:hAnsiTheme="majorEastAsia"/>
          <w:sz w:val="22"/>
        </w:rPr>
      </w:pPr>
      <w:r w:rsidRPr="00AC6FDE">
        <w:rPr>
          <w:rFonts w:asciiTheme="majorEastAsia" w:eastAsiaTheme="majorEastAsia" w:hAnsiTheme="majorEastAsia" w:hint="eastAsia"/>
          <w:color w:val="000000" w:themeColor="text1"/>
          <w:sz w:val="22"/>
        </w:rPr>
        <w:t>府職労</w:t>
      </w:r>
      <w:r w:rsidR="003A0BBD">
        <w:rPr>
          <w:rFonts w:asciiTheme="majorEastAsia" w:eastAsiaTheme="majorEastAsia" w:hAnsiTheme="majorEastAsia" w:hint="eastAsia"/>
          <w:color w:val="000000" w:themeColor="text1"/>
          <w:sz w:val="22"/>
        </w:rPr>
        <w:t>健康福祉支部</w:t>
      </w:r>
      <w:r w:rsidRPr="00AC6FDE">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緊急</w:t>
      </w:r>
      <w:r w:rsidRPr="00AC6FDE">
        <w:rPr>
          <w:rFonts w:asciiTheme="majorEastAsia" w:eastAsiaTheme="majorEastAsia" w:hAnsiTheme="majorEastAsia" w:hint="eastAsia"/>
          <w:color w:val="000000" w:themeColor="text1"/>
          <w:sz w:val="22"/>
        </w:rPr>
        <w:t>要求</w:t>
      </w:r>
      <w:r w:rsidR="003A0BBD">
        <w:rPr>
          <w:rFonts w:asciiTheme="majorEastAsia" w:eastAsiaTheme="majorEastAsia" w:hAnsiTheme="majorEastAsia" w:hint="eastAsia"/>
          <w:color w:val="000000" w:themeColor="text1"/>
          <w:sz w:val="22"/>
        </w:rPr>
        <w:t>書</w:t>
      </w:r>
      <w:r w:rsidRPr="00AC6FDE">
        <w:rPr>
          <w:rFonts w:asciiTheme="majorEastAsia" w:eastAsiaTheme="majorEastAsia" w:hAnsiTheme="majorEastAsia" w:hint="eastAsia"/>
          <w:color w:val="000000" w:themeColor="text1"/>
          <w:sz w:val="22"/>
        </w:rPr>
        <w:t>への回答（平成28年</w:t>
      </w:r>
      <w:r>
        <w:rPr>
          <w:rFonts w:asciiTheme="majorEastAsia" w:eastAsiaTheme="majorEastAsia" w:hAnsiTheme="majorEastAsia" w:hint="eastAsia"/>
          <w:color w:val="000000" w:themeColor="text1"/>
          <w:sz w:val="22"/>
        </w:rPr>
        <w:t>12</w:t>
      </w:r>
      <w:r w:rsidRPr="00AC6FDE">
        <w:rPr>
          <w:rFonts w:asciiTheme="majorEastAsia" w:eastAsiaTheme="majorEastAsia" w:hAnsiTheme="majorEastAsia" w:hint="eastAsia"/>
          <w:color w:val="000000" w:themeColor="text1"/>
          <w:sz w:val="22"/>
        </w:rPr>
        <w:t>月</w:t>
      </w:r>
      <w:r>
        <w:rPr>
          <w:rFonts w:asciiTheme="majorEastAsia" w:eastAsiaTheme="majorEastAsia" w:hAnsiTheme="majorEastAsia" w:hint="eastAsia"/>
          <w:color w:val="000000" w:themeColor="text1"/>
          <w:sz w:val="22"/>
        </w:rPr>
        <w:t>19</w:t>
      </w:r>
      <w:r w:rsidRPr="00AC6FDE">
        <w:rPr>
          <w:rFonts w:asciiTheme="majorEastAsia" w:eastAsiaTheme="majorEastAsia" w:hAnsiTheme="majorEastAsia" w:hint="eastAsia"/>
          <w:color w:val="000000" w:themeColor="text1"/>
          <w:sz w:val="22"/>
        </w:rPr>
        <w:t>日）</w:t>
      </w:r>
    </w:p>
    <w:p w:rsidR="00464E1B" w:rsidRDefault="00464E1B" w:rsidP="00295A20">
      <w:pPr>
        <w:wordWrap w:val="0"/>
        <w:spacing w:line="362" w:lineRule="exact"/>
        <w:rPr>
          <w:rFonts w:asciiTheme="majorEastAsia" w:eastAsiaTheme="majorEastAsia" w:hAnsiTheme="majorEastAsia"/>
          <w:sz w:val="22"/>
        </w:rPr>
      </w:pPr>
    </w:p>
    <w:p w:rsidR="00295A20" w:rsidRPr="003F3414" w:rsidRDefault="00295A20" w:rsidP="00295A20">
      <w:pPr>
        <w:wordWrap w:val="0"/>
        <w:spacing w:line="362" w:lineRule="exact"/>
        <w:rPr>
          <w:rFonts w:asciiTheme="majorEastAsia" w:eastAsiaTheme="majorEastAsia" w:hAnsiTheme="majorEastAsia"/>
          <w:sz w:val="22"/>
        </w:rPr>
      </w:pPr>
      <w:r w:rsidRPr="003F3414">
        <w:rPr>
          <w:rFonts w:asciiTheme="majorEastAsia" w:eastAsiaTheme="majorEastAsia" w:hAnsiTheme="majorEastAsia" w:hint="eastAsia"/>
          <w:sz w:val="22"/>
        </w:rPr>
        <w:t>第１</w:t>
      </w:r>
      <w:r w:rsidR="00AB551F">
        <w:rPr>
          <w:rFonts w:asciiTheme="majorEastAsia" w:eastAsiaTheme="majorEastAsia" w:hAnsiTheme="majorEastAsia" w:hint="eastAsia"/>
          <w:sz w:val="22"/>
        </w:rPr>
        <w:t>及び第２</w:t>
      </w:r>
      <w:r w:rsidRPr="003F3414">
        <w:rPr>
          <w:rFonts w:asciiTheme="majorEastAsia" w:eastAsiaTheme="majorEastAsia" w:hAnsiTheme="majorEastAsia" w:hint="eastAsia"/>
          <w:sz w:val="22"/>
        </w:rPr>
        <w:t>の要求について、</w:t>
      </w:r>
      <w:r w:rsidRPr="003F3414">
        <w:rPr>
          <w:rFonts w:asciiTheme="majorEastAsia" w:eastAsiaTheme="majorEastAsia" w:hAnsiTheme="majorEastAsia" w:hint="eastAsia"/>
          <w:bCs/>
          <w:color w:val="000000"/>
          <w:spacing w:val="1"/>
          <w:sz w:val="22"/>
        </w:rPr>
        <w:t>労使関係条例に従い、円滑な話し合いが行われるよう誠意をもって、今後とも対処してまいりたい。</w:t>
      </w:r>
    </w:p>
    <w:p w:rsidR="00295A20" w:rsidRPr="003F3414" w:rsidRDefault="00295A20" w:rsidP="00295A20">
      <w:pPr>
        <w:tabs>
          <w:tab w:val="left" w:pos="2565"/>
        </w:tabs>
        <w:ind w:left="660" w:hangingChars="300" w:hanging="660"/>
        <w:rPr>
          <w:rFonts w:asciiTheme="majorEastAsia" w:eastAsiaTheme="majorEastAsia" w:hAnsiTheme="majorEastAsia"/>
          <w:sz w:val="22"/>
        </w:rPr>
      </w:pPr>
      <w:r w:rsidRPr="003F3414">
        <w:rPr>
          <w:rFonts w:asciiTheme="majorEastAsia" w:eastAsiaTheme="majorEastAsia" w:hAnsiTheme="majorEastAsia"/>
          <w:sz w:val="22"/>
        </w:rPr>
        <w:tab/>
      </w:r>
      <w:r w:rsidRPr="003F3414">
        <w:rPr>
          <w:rFonts w:asciiTheme="majorEastAsia" w:eastAsiaTheme="majorEastAsia" w:hAnsiTheme="majorEastAsia"/>
          <w:sz w:val="22"/>
        </w:rPr>
        <w:tab/>
      </w:r>
    </w:p>
    <w:p w:rsidR="00295A20" w:rsidRPr="003F3414" w:rsidRDefault="00AB551F" w:rsidP="00295A20">
      <w:pPr>
        <w:wordWrap w:val="0"/>
        <w:spacing w:line="362" w:lineRule="exact"/>
        <w:rPr>
          <w:rFonts w:asciiTheme="majorEastAsia" w:eastAsiaTheme="majorEastAsia" w:hAnsiTheme="majorEastAsia"/>
          <w:sz w:val="22"/>
        </w:rPr>
      </w:pPr>
      <w:r>
        <w:rPr>
          <w:rFonts w:asciiTheme="majorEastAsia" w:eastAsiaTheme="majorEastAsia" w:hAnsiTheme="majorEastAsia" w:hint="eastAsia"/>
          <w:sz w:val="22"/>
        </w:rPr>
        <w:t>第３及び第４</w:t>
      </w:r>
      <w:r w:rsidR="00295A20" w:rsidRPr="003F3414">
        <w:rPr>
          <w:rFonts w:asciiTheme="majorEastAsia" w:eastAsiaTheme="majorEastAsia" w:hAnsiTheme="majorEastAsia" w:hint="eastAsia"/>
          <w:sz w:val="22"/>
        </w:rPr>
        <w:t>の要求について、</w:t>
      </w:r>
      <w:r w:rsidR="003A0BBD" w:rsidRPr="003A0BBD">
        <w:rPr>
          <w:rFonts w:asciiTheme="majorEastAsia" w:eastAsiaTheme="majorEastAsia" w:hAnsiTheme="majorEastAsia" w:hint="eastAsia"/>
          <w:sz w:val="22"/>
        </w:rPr>
        <w:t>今回の府市の研究所の統合・独法化にあたっては、人事・給与制度は府制度を基本に設計するとともに、特殊勤務手当や勤務時間、休暇等の一部については、法人化を契機に改めて、制度の趣旨等も踏まえて検討し、平成25年10月28日に提案し、協議させていただいたところであり、ご理解いただきたい。</w:t>
      </w:r>
      <w:r w:rsidRPr="00AB551F">
        <w:rPr>
          <w:rFonts w:asciiTheme="majorEastAsia" w:eastAsiaTheme="majorEastAsia" w:hAnsiTheme="majorEastAsia" w:hint="eastAsia"/>
          <w:bCs/>
          <w:spacing w:val="1"/>
          <w:sz w:val="22"/>
        </w:rPr>
        <w:t>新法人においては府市の地方衛生研究所を統合したうえで機能強化を進めていく予定。</w:t>
      </w:r>
      <w:r w:rsidR="00F77C16">
        <w:rPr>
          <w:rFonts w:asciiTheme="majorEastAsia" w:eastAsiaTheme="majorEastAsia" w:hAnsiTheme="majorEastAsia" w:hint="eastAsia"/>
          <w:bCs/>
          <w:spacing w:val="1"/>
          <w:sz w:val="22"/>
        </w:rPr>
        <w:t>なお、</w:t>
      </w:r>
      <w:r w:rsidR="00F77C16" w:rsidRPr="00F77C16">
        <w:rPr>
          <w:rFonts w:asciiTheme="majorEastAsia" w:eastAsiaTheme="majorEastAsia" w:hAnsiTheme="majorEastAsia" w:hint="eastAsia"/>
          <w:bCs/>
          <w:spacing w:val="1"/>
          <w:sz w:val="22"/>
        </w:rPr>
        <w:t>本年12月15日に追加提案した勤務労働条件については、協議させていただきたい。</w:t>
      </w:r>
    </w:p>
    <w:p w:rsidR="00295A20" w:rsidRPr="003F3414" w:rsidRDefault="00295A20" w:rsidP="00295A20">
      <w:pPr>
        <w:ind w:left="660" w:hangingChars="300" w:hanging="660"/>
        <w:rPr>
          <w:rFonts w:asciiTheme="majorEastAsia" w:eastAsiaTheme="majorEastAsia" w:hAnsiTheme="majorEastAsia"/>
          <w:sz w:val="22"/>
        </w:rPr>
      </w:pPr>
    </w:p>
    <w:p w:rsidR="00295A20" w:rsidRPr="003F3414" w:rsidRDefault="00295A20" w:rsidP="00295A20">
      <w:pPr>
        <w:wordWrap w:val="0"/>
        <w:spacing w:line="362" w:lineRule="exact"/>
        <w:rPr>
          <w:rFonts w:asciiTheme="majorEastAsia" w:eastAsiaTheme="majorEastAsia" w:hAnsiTheme="majorEastAsia"/>
          <w:sz w:val="22"/>
        </w:rPr>
      </w:pPr>
      <w:r w:rsidRPr="003F3414">
        <w:rPr>
          <w:rFonts w:asciiTheme="majorEastAsia" w:eastAsiaTheme="majorEastAsia" w:hAnsiTheme="majorEastAsia" w:hint="eastAsia"/>
          <w:sz w:val="22"/>
        </w:rPr>
        <w:t>第</w:t>
      </w:r>
      <w:r w:rsidR="00AB551F">
        <w:rPr>
          <w:rFonts w:asciiTheme="majorEastAsia" w:eastAsiaTheme="majorEastAsia" w:hAnsiTheme="majorEastAsia" w:hint="eastAsia"/>
          <w:sz w:val="22"/>
        </w:rPr>
        <w:t>５①</w:t>
      </w:r>
      <w:r w:rsidRPr="003F3414">
        <w:rPr>
          <w:rFonts w:asciiTheme="majorEastAsia" w:eastAsiaTheme="majorEastAsia" w:hAnsiTheme="majorEastAsia" w:hint="eastAsia"/>
          <w:sz w:val="22"/>
        </w:rPr>
        <w:t>の要求について、</w:t>
      </w:r>
      <w:r w:rsidR="00AB551F" w:rsidRPr="00AB551F">
        <w:rPr>
          <w:rFonts w:asciiTheme="majorEastAsia" w:eastAsiaTheme="majorEastAsia" w:hAnsiTheme="majorEastAsia" w:hint="eastAsia"/>
          <w:bCs/>
          <w:spacing w:val="1"/>
          <w:sz w:val="22"/>
        </w:rPr>
        <w:t>研究所の一元化施設整備にあたっては、安全で快適な施設となるよう、府市の所属職員の意見も踏まえながら、基本計画等を策定していく。あわせて、機器類の更新等の必要性を十分精査してまいりたい。</w:t>
      </w:r>
    </w:p>
    <w:p w:rsidR="00295A20" w:rsidRPr="003F3414" w:rsidRDefault="00295A20" w:rsidP="00295A20">
      <w:pPr>
        <w:ind w:left="660" w:hangingChars="300" w:hanging="660"/>
        <w:rPr>
          <w:rFonts w:asciiTheme="majorEastAsia" w:eastAsiaTheme="majorEastAsia" w:hAnsiTheme="majorEastAsia"/>
          <w:sz w:val="22"/>
        </w:rPr>
      </w:pPr>
    </w:p>
    <w:p w:rsidR="00295A20" w:rsidRPr="003F3414" w:rsidRDefault="00295A20" w:rsidP="00295A20">
      <w:pPr>
        <w:wordWrap w:val="0"/>
        <w:spacing w:line="362" w:lineRule="exact"/>
        <w:rPr>
          <w:rFonts w:asciiTheme="majorEastAsia" w:eastAsiaTheme="majorEastAsia" w:hAnsiTheme="majorEastAsia"/>
          <w:bCs/>
          <w:spacing w:val="1"/>
          <w:sz w:val="22"/>
        </w:rPr>
      </w:pPr>
      <w:r w:rsidRPr="003F3414">
        <w:rPr>
          <w:rFonts w:asciiTheme="majorEastAsia" w:eastAsiaTheme="majorEastAsia" w:hAnsiTheme="majorEastAsia" w:hint="eastAsia"/>
          <w:sz w:val="22"/>
        </w:rPr>
        <w:t>第</w:t>
      </w:r>
      <w:r w:rsidR="00AB551F">
        <w:rPr>
          <w:rFonts w:asciiTheme="majorEastAsia" w:eastAsiaTheme="majorEastAsia" w:hAnsiTheme="majorEastAsia" w:hint="eastAsia"/>
          <w:sz w:val="22"/>
        </w:rPr>
        <w:t>５②から④</w:t>
      </w:r>
      <w:r w:rsidRPr="003F3414">
        <w:rPr>
          <w:rFonts w:asciiTheme="majorEastAsia" w:eastAsiaTheme="majorEastAsia" w:hAnsiTheme="majorEastAsia" w:hint="eastAsia"/>
          <w:sz w:val="22"/>
        </w:rPr>
        <w:t>の要求について、</w:t>
      </w:r>
      <w:r w:rsidR="00AB551F" w:rsidRPr="00AB551F">
        <w:rPr>
          <w:rFonts w:asciiTheme="majorEastAsia" w:eastAsiaTheme="majorEastAsia" w:hAnsiTheme="majorEastAsia" w:hint="eastAsia"/>
          <w:bCs/>
          <w:spacing w:val="1"/>
          <w:sz w:val="22"/>
        </w:rPr>
        <w:t>法人移行時には、現在行っている業務を継続でき、健康危機事象発生時にもしっかり対応できるよう準備を</w:t>
      </w:r>
      <w:r w:rsidR="00CA30F4">
        <w:rPr>
          <w:rFonts w:asciiTheme="majorEastAsia" w:eastAsiaTheme="majorEastAsia" w:hAnsiTheme="majorEastAsia" w:hint="eastAsia"/>
          <w:bCs/>
          <w:spacing w:val="1"/>
          <w:sz w:val="22"/>
        </w:rPr>
        <w:t>行ってまいりたい</w:t>
      </w:r>
      <w:r w:rsidR="00AB551F" w:rsidRPr="00AB551F">
        <w:rPr>
          <w:rFonts w:asciiTheme="majorEastAsia" w:eastAsiaTheme="majorEastAsia" w:hAnsiTheme="majorEastAsia" w:hint="eastAsia"/>
          <w:bCs/>
          <w:spacing w:val="1"/>
          <w:sz w:val="22"/>
        </w:rPr>
        <w:t>。</w:t>
      </w:r>
    </w:p>
    <w:p w:rsidR="00295A20" w:rsidRPr="00CA30F4" w:rsidRDefault="00295A20" w:rsidP="00295A20">
      <w:pPr>
        <w:wordWrap w:val="0"/>
        <w:spacing w:line="362" w:lineRule="exact"/>
        <w:rPr>
          <w:rFonts w:asciiTheme="majorEastAsia" w:eastAsiaTheme="majorEastAsia" w:hAnsiTheme="majorEastAsia"/>
          <w:sz w:val="22"/>
        </w:rPr>
      </w:pPr>
    </w:p>
    <w:p w:rsidR="00295A20" w:rsidRPr="003F3414" w:rsidRDefault="00295A20" w:rsidP="00295A20">
      <w:pPr>
        <w:wordWrap w:val="0"/>
        <w:spacing w:line="362" w:lineRule="exact"/>
        <w:rPr>
          <w:rFonts w:asciiTheme="majorEastAsia" w:eastAsiaTheme="majorEastAsia" w:hAnsiTheme="majorEastAsia"/>
          <w:bCs/>
          <w:spacing w:val="1"/>
          <w:sz w:val="22"/>
        </w:rPr>
      </w:pPr>
      <w:r w:rsidRPr="003F3414">
        <w:rPr>
          <w:rFonts w:asciiTheme="majorEastAsia" w:eastAsiaTheme="majorEastAsia" w:hAnsiTheme="majorEastAsia" w:hint="eastAsia"/>
          <w:sz w:val="22"/>
        </w:rPr>
        <w:t>第</w:t>
      </w:r>
      <w:r w:rsidR="00AB551F">
        <w:rPr>
          <w:rFonts w:asciiTheme="majorEastAsia" w:eastAsiaTheme="majorEastAsia" w:hAnsiTheme="majorEastAsia" w:hint="eastAsia"/>
          <w:sz w:val="22"/>
        </w:rPr>
        <w:t>６①</w:t>
      </w:r>
      <w:r w:rsidRPr="003F3414">
        <w:rPr>
          <w:rFonts w:asciiTheme="majorEastAsia" w:eastAsiaTheme="majorEastAsia" w:hAnsiTheme="majorEastAsia" w:hint="eastAsia"/>
          <w:sz w:val="22"/>
        </w:rPr>
        <w:t>の要求について、</w:t>
      </w:r>
      <w:r w:rsidR="00AB551F" w:rsidRPr="00AB551F">
        <w:rPr>
          <w:rFonts w:asciiTheme="majorEastAsia" w:eastAsiaTheme="majorEastAsia" w:hAnsiTheme="majorEastAsia" w:hint="eastAsia"/>
          <w:bCs/>
          <w:spacing w:val="1"/>
          <w:sz w:val="22"/>
        </w:rPr>
        <w:t>今回の府市の研究所の統合・独法化にあたっては、人事・給与制度は府制度を基本に設計しているため、</w:t>
      </w:r>
      <w:r w:rsidR="00617FDE">
        <w:rPr>
          <w:rFonts w:asciiTheme="majorEastAsia" w:eastAsiaTheme="majorEastAsia" w:hAnsiTheme="majorEastAsia" w:hint="eastAsia"/>
          <w:bCs/>
          <w:spacing w:val="1"/>
          <w:sz w:val="22"/>
        </w:rPr>
        <w:t>11</w:t>
      </w:r>
      <w:r w:rsidR="00AB551F" w:rsidRPr="00AB551F">
        <w:rPr>
          <w:rFonts w:asciiTheme="majorEastAsia" w:eastAsiaTheme="majorEastAsia" w:hAnsiTheme="majorEastAsia" w:hint="eastAsia"/>
          <w:bCs/>
          <w:spacing w:val="1"/>
          <w:sz w:val="22"/>
        </w:rPr>
        <w:t>％を超える地域手当を支給することは想定していない。</w:t>
      </w:r>
    </w:p>
    <w:p w:rsidR="00295A20" w:rsidRPr="003F3414" w:rsidRDefault="00295A20" w:rsidP="00295A20">
      <w:pPr>
        <w:wordWrap w:val="0"/>
        <w:spacing w:line="362" w:lineRule="exact"/>
        <w:rPr>
          <w:rFonts w:asciiTheme="majorEastAsia" w:eastAsiaTheme="majorEastAsia" w:hAnsiTheme="majorEastAsia"/>
          <w:sz w:val="22"/>
        </w:rPr>
      </w:pPr>
    </w:p>
    <w:p w:rsidR="00295A20" w:rsidRDefault="00295A20" w:rsidP="00295A20">
      <w:pPr>
        <w:wordWrap w:val="0"/>
        <w:spacing w:line="362" w:lineRule="exact"/>
        <w:rPr>
          <w:rFonts w:asciiTheme="majorEastAsia" w:eastAsiaTheme="majorEastAsia" w:hAnsiTheme="majorEastAsia"/>
          <w:bCs/>
          <w:spacing w:val="1"/>
          <w:sz w:val="22"/>
        </w:rPr>
      </w:pPr>
      <w:r w:rsidRPr="003F3414">
        <w:rPr>
          <w:rFonts w:asciiTheme="majorEastAsia" w:eastAsiaTheme="majorEastAsia" w:hAnsiTheme="majorEastAsia" w:hint="eastAsia"/>
          <w:sz w:val="22"/>
        </w:rPr>
        <w:t>第</w:t>
      </w:r>
      <w:r w:rsidR="00AB551F">
        <w:rPr>
          <w:rFonts w:asciiTheme="majorEastAsia" w:eastAsiaTheme="majorEastAsia" w:hAnsiTheme="majorEastAsia" w:hint="eastAsia"/>
          <w:sz w:val="22"/>
        </w:rPr>
        <w:t>６②</w:t>
      </w:r>
      <w:r w:rsidRPr="003F3414">
        <w:rPr>
          <w:rFonts w:asciiTheme="majorEastAsia" w:eastAsiaTheme="majorEastAsia" w:hAnsiTheme="majorEastAsia" w:hint="eastAsia"/>
          <w:sz w:val="22"/>
        </w:rPr>
        <w:t>の要求について、</w:t>
      </w:r>
      <w:r w:rsidR="00AB551F" w:rsidRPr="00AB551F">
        <w:rPr>
          <w:rFonts w:asciiTheme="majorEastAsia" w:eastAsiaTheme="majorEastAsia" w:hAnsiTheme="majorEastAsia" w:hint="eastAsia"/>
          <w:bCs/>
          <w:spacing w:val="1"/>
          <w:sz w:val="22"/>
        </w:rPr>
        <w:t>今回の府市の研究所の統合・独法化にあたっては、人事・給与制度は府制度を基本に設計するため、法人の人事評価制度についても府制度を基本に構築する。</w:t>
      </w:r>
    </w:p>
    <w:p w:rsidR="00AB551F" w:rsidRDefault="00AB551F" w:rsidP="00295A20">
      <w:pPr>
        <w:wordWrap w:val="0"/>
        <w:spacing w:line="362" w:lineRule="exact"/>
        <w:rPr>
          <w:rFonts w:asciiTheme="majorEastAsia" w:eastAsiaTheme="majorEastAsia" w:hAnsiTheme="majorEastAsia"/>
          <w:bCs/>
          <w:spacing w:val="1"/>
          <w:sz w:val="22"/>
        </w:rPr>
      </w:pPr>
    </w:p>
    <w:p w:rsidR="00AB551F" w:rsidRDefault="00AB551F" w:rsidP="00295A20">
      <w:pPr>
        <w:wordWrap w:val="0"/>
        <w:spacing w:line="362" w:lineRule="exact"/>
        <w:rPr>
          <w:rFonts w:asciiTheme="majorEastAsia" w:eastAsiaTheme="majorEastAsia" w:hAnsiTheme="majorEastAsia"/>
          <w:bCs/>
          <w:spacing w:val="1"/>
          <w:sz w:val="22"/>
        </w:rPr>
      </w:pPr>
      <w:r>
        <w:rPr>
          <w:rFonts w:asciiTheme="majorEastAsia" w:eastAsiaTheme="majorEastAsia" w:hAnsiTheme="majorEastAsia" w:hint="eastAsia"/>
          <w:bCs/>
          <w:spacing w:val="1"/>
          <w:sz w:val="22"/>
        </w:rPr>
        <w:t>第６③の要求について、</w:t>
      </w:r>
      <w:r w:rsidRPr="00AB551F">
        <w:rPr>
          <w:rFonts w:asciiTheme="majorEastAsia" w:eastAsiaTheme="majorEastAsia" w:hAnsiTheme="majorEastAsia" w:hint="eastAsia"/>
          <w:bCs/>
          <w:spacing w:val="1"/>
          <w:sz w:val="22"/>
        </w:rPr>
        <w:t>今回の府市の研究所の統合・独法化にあたっては、人事・給与制度は府制度を基本に設計するとともに、特殊勤務手当や勤務時間、休暇等の一部については、法人化を契機に改めて、制度の趣旨等も踏まえて検討し、</w:t>
      </w:r>
      <w:r w:rsidR="00F77C16">
        <w:rPr>
          <w:rFonts w:asciiTheme="majorEastAsia" w:eastAsiaTheme="majorEastAsia" w:hAnsiTheme="majorEastAsia" w:hint="eastAsia"/>
          <w:bCs/>
          <w:spacing w:val="1"/>
          <w:sz w:val="22"/>
        </w:rPr>
        <w:t>平成</w:t>
      </w:r>
      <w:r w:rsidRPr="00AB551F">
        <w:rPr>
          <w:rFonts w:asciiTheme="majorEastAsia" w:eastAsiaTheme="majorEastAsia" w:hAnsiTheme="majorEastAsia" w:hint="eastAsia"/>
          <w:bCs/>
          <w:spacing w:val="1"/>
          <w:sz w:val="22"/>
        </w:rPr>
        <w:t>25年10</w:t>
      </w:r>
      <w:r w:rsidR="00F77C16">
        <w:rPr>
          <w:rFonts w:asciiTheme="majorEastAsia" w:eastAsiaTheme="majorEastAsia" w:hAnsiTheme="majorEastAsia" w:hint="eastAsia"/>
          <w:bCs/>
          <w:spacing w:val="1"/>
          <w:sz w:val="22"/>
        </w:rPr>
        <w:t>月28日</w:t>
      </w:r>
      <w:r w:rsidRPr="00AB551F">
        <w:rPr>
          <w:rFonts w:asciiTheme="majorEastAsia" w:eastAsiaTheme="majorEastAsia" w:hAnsiTheme="majorEastAsia" w:hint="eastAsia"/>
          <w:bCs/>
          <w:spacing w:val="1"/>
          <w:sz w:val="22"/>
        </w:rPr>
        <w:t>に提案し、協議してきたところであり、ご理解いただきたい。</w:t>
      </w:r>
    </w:p>
    <w:p w:rsidR="00AB551F" w:rsidRDefault="00AB551F" w:rsidP="00295A20">
      <w:pPr>
        <w:wordWrap w:val="0"/>
        <w:spacing w:line="362" w:lineRule="exact"/>
        <w:rPr>
          <w:rFonts w:asciiTheme="majorEastAsia" w:eastAsiaTheme="majorEastAsia" w:hAnsiTheme="majorEastAsia"/>
          <w:bCs/>
          <w:spacing w:val="1"/>
          <w:sz w:val="22"/>
        </w:rPr>
      </w:pPr>
    </w:p>
    <w:p w:rsidR="00AB551F" w:rsidRDefault="00AB551F" w:rsidP="00295A20">
      <w:pPr>
        <w:wordWrap w:val="0"/>
        <w:spacing w:line="362" w:lineRule="exact"/>
        <w:rPr>
          <w:rFonts w:asciiTheme="majorEastAsia" w:eastAsiaTheme="majorEastAsia" w:hAnsiTheme="majorEastAsia"/>
          <w:bCs/>
          <w:spacing w:val="1"/>
          <w:sz w:val="22"/>
        </w:rPr>
      </w:pPr>
      <w:r>
        <w:rPr>
          <w:rFonts w:asciiTheme="majorEastAsia" w:eastAsiaTheme="majorEastAsia" w:hAnsiTheme="majorEastAsia" w:hint="eastAsia"/>
          <w:bCs/>
          <w:spacing w:val="1"/>
          <w:sz w:val="22"/>
        </w:rPr>
        <w:t>第６④の要求について、</w:t>
      </w:r>
      <w:r w:rsidRPr="00AB551F">
        <w:rPr>
          <w:rFonts w:asciiTheme="majorEastAsia" w:eastAsiaTheme="majorEastAsia" w:hAnsiTheme="majorEastAsia" w:hint="eastAsia"/>
          <w:bCs/>
          <w:spacing w:val="1"/>
          <w:sz w:val="22"/>
        </w:rPr>
        <w:t>府市に現在、存在していない制度を法人設立当初に導入する予定はない。</w:t>
      </w:r>
    </w:p>
    <w:p w:rsidR="00AB551F" w:rsidRDefault="00AB551F" w:rsidP="00295A20">
      <w:pPr>
        <w:wordWrap w:val="0"/>
        <w:spacing w:line="362" w:lineRule="exact"/>
        <w:rPr>
          <w:rFonts w:asciiTheme="majorEastAsia" w:eastAsiaTheme="majorEastAsia" w:hAnsiTheme="majorEastAsia"/>
          <w:bCs/>
          <w:spacing w:val="1"/>
          <w:sz w:val="22"/>
        </w:rPr>
      </w:pPr>
    </w:p>
    <w:p w:rsidR="00AB551F" w:rsidRDefault="00AB551F" w:rsidP="00295A20">
      <w:pPr>
        <w:wordWrap w:val="0"/>
        <w:spacing w:line="362" w:lineRule="exact"/>
        <w:rPr>
          <w:rFonts w:asciiTheme="majorEastAsia" w:eastAsiaTheme="majorEastAsia" w:hAnsiTheme="majorEastAsia"/>
          <w:bCs/>
          <w:spacing w:val="1"/>
          <w:sz w:val="22"/>
        </w:rPr>
      </w:pPr>
      <w:r>
        <w:rPr>
          <w:rFonts w:asciiTheme="majorEastAsia" w:eastAsiaTheme="majorEastAsia" w:hAnsiTheme="majorEastAsia" w:hint="eastAsia"/>
          <w:bCs/>
          <w:spacing w:val="1"/>
          <w:sz w:val="22"/>
        </w:rPr>
        <w:t>第６⑤の要求について、</w:t>
      </w:r>
      <w:r w:rsidRPr="00AB551F">
        <w:rPr>
          <w:rFonts w:asciiTheme="majorEastAsia" w:eastAsiaTheme="majorEastAsia" w:hAnsiTheme="majorEastAsia" w:hint="eastAsia"/>
          <w:bCs/>
          <w:spacing w:val="1"/>
          <w:sz w:val="22"/>
        </w:rPr>
        <w:t>職員の昇任に</w:t>
      </w:r>
      <w:r w:rsidR="00CA30F4">
        <w:rPr>
          <w:rFonts w:asciiTheme="majorEastAsia" w:eastAsiaTheme="majorEastAsia" w:hAnsiTheme="majorEastAsia" w:hint="eastAsia"/>
          <w:bCs/>
          <w:spacing w:val="1"/>
          <w:sz w:val="22"/>
        </w:rPr>
        <w:t>ついて</w:t>
      </w:r>
      <w:r w:rsidRPr="00AB551F">
        <w:rPr>
          <w:rFonts w:asciiTheme="majorEastAsia" w:eastAsiaTheme="majorEastAsia" w:hAnsiTheme="majorEastAsia" w:hint="eastAsia"/>
          <w:bCs/>
          <w:spacing w:val="1"/>
          <w:sz w:val="22"/>
        </w:rPr>
        <w:t>は、公平・公正に対応しているところであり、今後とも、適正に昇任管理を行ってまいりたいと考えている。12月15日に行った追加提案により勤務労働条件について協議させていただく。</w:t>
      </w:r>
    </w:p>
    <w:p w:rsidR="00AB551F" w:rsidRDefault="00AB551F" w:rsidP="00295A20">
      <w:pPr>
        <w:wordWrap w:val="0"/>
        <w:spacing w:line="362" w:lineRule="exact"/>
        <w:rPr>
          <w:rFonts w:asciiTheme="majorEastAsia" w:eastAsiaTheme="majorEastAsia" w:hAnsiTheme="majorEastAsia"/>
          <w:bCs/>
          <w:spacing w:val="1"/>
          <w:sz w:val="22"/>
        </w:rPr>
      </w:pPr>
    </w:p>
    <w:p w:rsidR="00AB551F" w:rsidRDefault="00AB551F" w:rsidP="00295A20">
      <w:pPr>
        <w:wordWrap w:val="0"/>
        <w:spacing w:line="362" w:lineRule="exact"/>
        <w:rPr>
          <w:rFonts w:asciiTheme="majorEastAsia" w:eastAsiaTheme="majorEastAsia" w:hAnsiTheme="majorEastAsia"/>
          <w:bCs/>
          <w:spacing w:val="1"/>
          <w:sz w:val="22"/>
        </w:rPr>
      </w:pPr>
      <w:r>
        <w:rPr>
          <w:rFonts w:asciiTheme="majorEastAsia" w:eastAsiaTheme="majorEastAsia" w:hAnsiTheme="majorEastAsia" w:hint="eastAsia"/>
          <w:bCs/>
          <w:spacing w:val="1"/>
          <w:sz w:val="22"/>
        </w:rPr>
        <w:t>第６⑥の要求について、</w:t>
      </w:r>
      <w:r w:rsidRPr="00AB551F">
        <w:rPr>
          <w:rFonts w:asciiTheme="majorEastAsia" w:eastAsiaTheme="majorEastAsia" w:hAnsiTheme="majorEastAsia" w:hint="eastAsia"/>
          <w:bCs/>
          <w:spacing w:val="1"/>
          <w:sz w:val="22"/>
        </w:rPr>
        <w:t>府市に現在、存在していない制度を法人設立当初に導</w:t>
      </w:r>
      <w:r>
        <w:rPr>
          <w:rFonts w:asciiTheme="majorEastAsia" w:eastAsiaTheme="majorEastAsia" w:hAnsiTheme="majorEastAsia" w:hint="eastAsia"/>
          <w:bCs/>
          <w:spacing w:val="1"/>
          <w:sz w:val="22"/>
        </w:rPr>
        <w:t>入する予定はなく、勤務労働条件の大部分は府制度を準用していく。</w:t>
      </w:r>
    </w:p>
    <w:p w:rsidR="00AB551F" w:rsidRDefault="00AB551F" w:rsidP="00295A20">
      <w:pPr>
        <w:wordWrap w:val="0"/>
        <w:spacing w:line="362" w:lineRule="exact"/>
        <w:rPr>
          <w:rFonts w:asciiTheme="majorEastAsia" w:eastAsiaTheme="majorEastAsia" w:hAnsiTheme="majorEastAsia"/>
          <w:bCs/>
          <w:spacing w:val="1"/>
          <w:sz w:val="22"/>
        </w:rPr>
      </w:pPr>
    </w:p>
    <w:p w:rsidR="00AB551F" w:rsidRDefault="00AB551F" w:rsidP="00295A20">
      <w:pPr>
        <w:wordWrap w:val="0"/>
        <w:spacing w:line="362" w:lineRule="exact"/>
        <w:rPr>
          <w:rFonts w:asciiTheme="majorEastAsia" w:eastAsiaTheme="majorEastAsia" w:hAnsiTheme="majorEastAsia"/>
          <w:bCs/>
          <w:spacing w:val="1"/>
          <w:sz w:val="22"/>
        </w:rPr>
      </w:pPr>
      <w:r>
        <w:rPr>
          <w:rFonts w:asciiTheme="majorEastAsia" w:eastAsiaTheme="majorEastAsia" w:hAnsiTheme="majorEastAsia" w:hint="eastAsia"/>
          <w:bCs/>
          <w:spacing w:val="1"/>
          <w:sz w:val="22"/>
        </w:rPr>
        <w:t>第７の要求について、</w:t>
      </w:r>
      <w:r w:rsidRPr="00AB551F">
        <w:rPr>
          <w:rFonts w:asciiTheme="majorEastAsia" w:eastAsiaTheme="majorEastAsia" w:hAnsiTheme="majorEastAsia" w:hint="eastAsia"/>
          <w:bCs/>
          <w:spacing w:val="1"/>
          <w:sz w:val="22"/>
        </w:rPr>
        <w:t>勤務労働条件の大部分は府制度を準用していく。</w:t>
      </w:r>
    </w:p>
    <w:p w:rsidR="00AB551F" w:rsidRDefault="00AB551F" w:rsidP="00295A20">
      <w:pPr>
        <w:wordWrap w:val="0"/>
        <w:spacing w:line="362" w:lineRule="exact"/>
        <w:rPr>
          <w:rFonts w:asciiTheme="majorEastAsia" w:eastAsiaTheme="majorEastAsia" w:hAnsiTheme="majorEastAsia"/>
          <w:bCs/>
          <w:spacing w:val="1"/>
          <w:sz w:val="22"/>
        </w:rPr>
      </w:pPr>
    </w:p>
    <w:p w:rsidR="00AB551F" w:rsidRDefault="00AB551F" w:rsidP="00295A20">
      <w:pPr>
        <w:wordWrap w:val="0"/>
        <w:spacing w:line="362" w:lineRule="exact"/>
        <w:rPr>
          <w:rFonts w:asciiTheme="majorEastAsia" w:eastAsiaTheme="majorEastAsia" w:hAnsiTheme="majorEastAsia"/>
          <w:bCs/>
          <w:spacing w:val="1"/>
          <w:sz w:val="22"/>
        </w:rPr>
      </w:pPr>
      <w:r>
        <w:rPr>
          <w:rFonts w:asciiTheme="majorEastAsia" w:eastAsiaTheme="majorEastAsia" w:hAnsiTheme="majorEastAsia" w:hint="eastAsia"/>
          <w:bCs/>
          <w:spacing w:val="1"/>
          <w:sz w:val="22"/>
        </w:rPr>
        <w:t>第８の要求について、</w:t>
      </w:r>
      <w:r w:rsidRPr="00AB551F">
        <w:rPr>
          <w:rFonts w:asciiTheme="majorEastAsia" w:eastAsiaTheme="majorEastAsia" w:hAnsiTheme="majorEastAsia" w:hint="eastAsia"/>
          <w:bCs/>
          <w:spacing w:val="1"/>
          <w:sz w:val="22"/>
        </w:rPr>
        <w:t>法人を設立した場合、解散は想定していない。</w:t>
      </w:r>
    </w:p>
    <w:p w:rsidR="00AB551F" w:rsidRDefault="00AB551F" w:rsidP="00295A20">
      <w:pPr>
        <w:wordWrap w:val="0"/>
        <w:spacing w:line="362" w:lineRule="exact"/>
        <w:rPr>
          <w:rFonts w:asciiTheme="majorEastAsia" w:eastAsiaTheme="majorEastAsia" w:hAnsiTheme="majorEastAsia"/>
          <w:bCs/>
          <w:spacing w:val="1"/>
          <w:sz w:val="22"/>
        </w:rPr>
      </w:pPr>
    </w:p>
    <w:p w:rsidR="00AB551F" w:rsidRDefault="00AB551F" w:rsidP="00295A20">
      <w:pPr>
        <w:wordWrap w:val="0"/>
        <w:spacing w:line="362" w:lineRule="exact"/>
        <w:rPr>
          <w:rFonts w:asciiTheme="majorEastAsia" w:eastAsiaTheme="majorEastAsia" w:hAnsiTheme="majorEastAsia"/>
          <w:bCs/>
          <w:spacing w:val="1"/>
          <w:sz w:val="22"/>
        </w:rPr>
      </w:pPr>
      <w:r>
        <w:rPr>
          <w:rFonts w:asciiTheme="majorEastAsia" w:eastAsiaTheme="majorEastAsia" w:hAnsiTheme="majorEastAsia" w:hint="eastAsia"/>
          <w:bCs/>
          <w:spacing w:val="1"/>
          <w:sz w:val="22"/>
        </w:rPr>
        <w:t>第９の要求について、</w:t>
      </w:r>
      <w:r w:rsidR="00464E1B" w:rsidRPr="00464E1B">
        <w:rPr>
          <w:rFonts w:asciiTheme="majorEastAsia" w:eastAsiaTheme="majorEastAsia" w:hAnsiTheme="majorEastAsia" w:hint="eastAsia"/>
          <w:bCs/>
          <w:spacing w:val="1"/>
          <w:sz w:val="22"/>
        </w:rPr>
        <w:t>公衆衛生研究所に勤務する研究職は、公衆衛生に係る調査研究、試験検査等の業務を担い健康危機事象への積極的な対応をはじめ、行政への科学的・技術的な支援を行う研究所の中核的な職種であり、地方独立行政法人の「大阪健康安全基盤研究所」にとって不可欠であるため、法人設立にあわせて法人に身分を承継するもの。</w:t>
      </w:r>
      <w:r w:rsidR="00464E1B">
        <w:rPr>
          <w:rFonts w:asciiTheme="majorEastAsia" w:eastAsiaTheme="majorEastAsia" w:hAnsiTheme="majorEastAsia" w:hint="eastAsia"/>
          <w:bCs/>
          <w:spacing w:val="1"/>
          <w:sz w:val="22"/>
        </w:rPr>
        <w:t>また、</w:t>
      </w:r>
      <w:r w:rsidR="00464E1B" w:rsidRPr="00464E1B">
        <w:rPr>
          <w:rFonts w:asciiTheme="majorEastAsia" w:eastAsiaTheme="majorEastAsia" w:hAnsiTheme="majorEastAsia" w:hint="eastAsia"/>
          <w:bCs/>
          <w:spacing w:val="1"/>
          <w:sz w:val="22"/>
        </w:rPr>
        <w:t>研究職以外の職（事務・技術、技能労務職）については、当面、法人の求めに応じて必要と判断する職種、人員を派遣する。</w:t>
      </w:r>
      <w:r w:rsidRPr="00AB551F">
        <w:rPr>
          <w:rFonts w:asciiTheme="majorEastAsia" w:eastAsiaTheme="majorEastAsia" w:hAnsiTheme="majorEastAsia" w:hint="eastAsia"/>
          <w:bCs/>
          <w:spacing w:val="1"/>
          <w:sz w:val="22"/>
        </w:rPr>
        <w:t>職員の承継については、地方独立行政法人法上、別に辞令を発せられない限り、研究職の職員は承継となる</w:t>
      </w:r>
      <w:r w:rsidR="00464E1B">
        <w:rPr>
          <w:rFonts w:asciiTheme="majorEastAsia" w:eastAsiaTheme="majorEastAsia" w:hAnsiTheme="majorEastAsia" w:hint="eastAsia"/>
          <w:bCs/>
          <w:spacing w:val="1"/>
          <w:sz w:val="22"/>
        </w:rPr>
        <w:t>と思料</w:t>
      </w:r>
      <w:r w:rsidRPr="00AB551F">
        <w:rPr>
          <w:rFonts w:asciiTheme="majorEastAsia" w:eastAsiaTheme="majorEastAsia" w:hAnsiTheme="majorEastAsia" w:hint="eastAsia"/>
          <w:bCs/>
          <w:spacing w:val="1"/>
          <w:sz w:val="22"/>
        </w:rPr>
        <w:t>。</w:t>
      </w:r>
    </w:p>
    <w:p w:rsidR="00AB551F" w:rsidRDefault="00AB551F" w:rsidP="00295A20">
      <w:pPr>
        <w:wordWrap w:val="0"/>
        <w:spacing w:line="362" w:lineRule="exact"/>
        <w:rPr>
          <w:rFonts w:asciiTheme="majorEastAsia" w:eastAsiaTheme="majorEastAsia" w:hAnsiTheme="majorEastAsia"/>
          <w:bCs/>
          <w:spacing w:val="1"/>
          <w:sz w:val="22"/>
        </w:rPr>
      </w:pPr>
    </w:p>
    <w:p w:rsidR="00AB551F" w:rsidRPr="00AB551F" w:rsidRDefault="00AB551F" w:rsidP="00AB551F">
      <w:pPr>
        <w:wordWrap w:val="0"/>
        <w:spacing w:line="362" w:lineRule="exact"/>
        <w:rPr>
          <w:rFonts w:asciiTheme="majorEastAsia" w:eastAsiaTheme="majorEastAsia" w:hAnsiTheme="majorEastAsia"/>
          <w:bCs/>
          <w:spacing w:val="1"/>
          <w:sz w:val="22"/>
        </w:rPr>
      </w:pPr>
      <w:r>
        <w:rPr>
          <w:rFonts w:asciiTheme="majorEastAsia" w:eastAsiaTheme="majorEastAsia" w:hAnsiTheme="majorEastAsia" w:hint="eastAsia"/>
          <w:bCs/>
          <w:spacing w:val="1"/>
          <w:sz w:val="22"/>
        </w:rPr>
        <w:t>第10の要求について、</w:t>
      </w:r>
      <w:r w:rsidRPr="00AB551F">
        <w:rPr>
          <w:rFonts w:asciiTheme="majorEastAsia" w:eastAsiaTheme="majorEastAsia" w:hAnsiTheme="majorEastAsia" w:hint="eastAsia"/>
          <w:bCs/>
          <w:spacing w:val="1"/>
          <w:sz w:val="22"/>
        </w:rPr>
        <w:t>欠員については、職場の実態を踏まえ、臨時的任用職員等を配置するなど、職員の負担軽減に努めている</w:t>
      </w:r>
      <w:bookmarkStart w:id="0" w:name="_GoBack"/>
      <w:bookmarkEnd w:id="0"/>
      <w:r w:rsidRPr="00AB551F">
        <w:rPr>
          <w:rFonts w:asciiTheme="majorEastAsia" w:eastAsiaTheme="majorEastAsia" w:hAnsiTheme="majorEastAsia" w:hint="eastAsia"/>
          <w:bCs/>
          <w:spacing w:val="1"/>
          <w:sz w:val="22"/>
        </w:rPr>
        <w:t>。また、定年退職等に伴う欠員補充については、常勤職員による補充が原則であると認識しており、関係課と協議を行ってきたところ。</w:t>
      </w:r>
    </w:p>
    <w:p w:rsidR="006E6285" w:rsidRPr="00295A20" w:rsidRDefault="006E6285" w:rsidP="00295A20"/>
    <w:sectPr w:rsidR="006E6285" w:rsidRPr="00295A20"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20" w:rsidRDefault="00295A20" w:rsidP="00295A20">
      <w:r>
        <w:separator/>
      </w:r>
    </w:p>
  </w:endnote>
  <w:endnote w:type="continuationSeparator" w:id="0">
    <w:p w:rsidR="00295A20" w:rsidRDefault="00295A20" w:rsidP="0029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20" w:rsidRDefault="00295A20" w:rsidP="00295A20">
      <w:r>
        <w:separator/>
      </w:r>
    </w:p>
  </w:footnote>
  <w:footnote w:type="continuationSeparator" w:id="0">
    <w:p w:rsidR="00295A20" w:rsidRDefault="00295A20" w:rsidP="00295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31E22"/>
    <w:rsid w:val="000554BC"/>
    <w:rsid w:val="00065F7A"/>
    <w:rsid w:val="00073A96"/>
    <w:rsid w:val="000802D6"/>
    <w:rsid w:val="00094BD1"/>
    <w:rsid w:val="000A1A46"/>
    <w:rsid w:val="000C5338"/>
    <w:rsid w:val="000D255B"/>
    <w:rsid w:val="000E39A4"/>
    <w:rsid w:val="000E78CA"/>
    <w:rsid w:val="000F38B1"/>
    <w:rsid w:val="000F50C2"/>
    <w:rsid w:val="000F5BB4"/>
    <w:rsid w:val="001029F3"/>
    <w:rsid w:val="0010425B"/>
    <w:rsid w:val="00113DE5"/>
    <w:rsid w:val="00130E9E"/>
    <w:rsid w:val="00151E16"/>
    <w:rsid w:val="00166F39"/>
    <w:rsid w:val="0019111F"/>
    <w:rsid w:val="001F0CA2"/>
    <w:rsid w:val="0020046F"/>
    <w:rsid w:val="002079BB"/>
    <w:rsid w:val="00214A38"/>
    <w:rsid w:val="00230F02"/>
    <w:rsid w:val="00232E90"/>
    <w:rsid w:val="00240560"/>
    <w:rsid w:val="002416A4"/>
    <w:rsid w:val="00242ECE"/>
    <w:rsid w:val="00277F6E"/>
    <w:rsid w:val="00295A20"/>
    <w:rsid w:val="002A55B5"/>
    <w:rsid w:val="002B2117"/>
    <w:rsid w:val="002B3845"/>
    <w:rsid w:val="002B7682"/>
    <w:rsid w:val="002F29F7"/>
    <w:rsid w:val="002F37F7"/>
    <w:rsid w:val="002F3A23"/>
    <w:rsid w:val="00304B32"/>
    <w:rsid w:val="0031470E"/>
    <w:rsid w:val="00317C61"/>
    <w:rsid w:val="00325A71"/>
    <w:rsid w:val="0033785E"/>
    <w:rsid w:val="0034276C"/>
    <w:rsid w:val="003432D4"/>
    <w:rsid w:val="00353B23"/>
    <w:rsid w:val="00367A28"/>
    <w:rsid w:val="003908AC"/>
    <w:rsid w:val="003A0BBD"/>
    <w:rsid w:val="003A3320"/>
    <w:rsid w:val="003D6670"/>
    <w:rsid w:val="003D7862"/>
    <w:rsid w:val="003E35C8"/>
    <w:rsid w:val="003F3414"/>
    <w:rsid w:val="003F3696"/>
    <w:rsid w:val="003F6B2D"/>
    <w:rsid w:val="004039ED"/>
    <w:rsid w:val="00407505"/>
    <w:rsid w:val="004104CA"/>
    <w:rsid w:val="00422255"/>
    <w:rsid w:val="00425248"/>
    <w:rsid w:val="00436562"/>
    <w:rsid w:val="00441233"/>
    <w:rsid w:val="004414BF"/>
    <w:rsid w:val="004478FC"/>
    <w:rsid w:val="004522EA"/>
    <w:rsid w:val="00457CB2"/>
    <w:rsid w:val="0046338D"/>
    <w:rsid w:val="0046440E"/>
    <w:rsid w:val="00464E1B"/>
    <w:rsid w:val="004701FB"/>
    <w:rsid w:val="0047323C"/>
    <w:rsid w:val="004756B7"/>
    <w:rsid w:val="004766D8"/>
    <w:rsid w:val="0048394E"/>
    <w:rsid w:val="00496A06"/>
    <w:rsid w:val="004A7C30"/>
    <w:rsid w:val="004D07D8"/>
    <w:rsid w:val="004E4513"/>
    <w:rsid w:val="004E7632"/>
    <w:rsid w:val="004F0579"/>
    <w:rsid w:val="005049A3"/>
    <w:rsid w:val="00504F6F"/>
    <w:rsid w:val="00512D5D"/>
    <w:rsid w:val="005320CF"/>
    <w:rsid w:val="00544C34"/>
    <w:rsid w:val="00572DF4"/>
    <w:rsid w:val="005A2E69"/>
    <w:rsid w:val="005B2759"/>
    <w:rsid w:val="005B3925"/>
    <w:rsid w:val="005C5266"/>
    <w:rsid w:val="005E55E3"/>
    <w:rsid w:val="006036A6"/>
    <w:rsid w:val="0060617C"/>
    <w:rsid w:val="00607A59"/>
    <w:rsid w:val="00610664"/>
    <w:rsid w:val="00617FDE"/>
    <w:rsid w:val="006436B2"/>
    <w:rsid w:val="00654328"/>
    <w:rsid w:val="00665FBA"/>
    <w:rsid w:val="00675DE8"/>
    <w:rsid w:val="006848DA"/>
    <w:rsid w:val="0069694E"/>
    <w:rsid w:val="006A12D0"/>
    <w:rsid w:val="006A1A27"/>
    <w:rsid w:val="006A2438"/>
    <w:rsid w:val="006A2594"/>
    <w:rsid w:val="006B315E"/>
    <w:rsid w:val="006D6704"/>
    <w:rsid w:val="006E0032"/>
    <w:rsid w:val="006E6285"/>
    <w:rsid w:val="006F11E0"/>
    <w:rsid w:val="006F5C2D"/>
    <w:rsid w:val="00725AC1"/>
    <w:rsid w:val="00725B55"/>
    <w:rsid w:val="007433BE"/>
    <w:rsid w:val="00762B32"/>
    <w:rsid w:val="00767D83"/>
    <w:rsid w:val="00774A0C"/>
    <w:rsid w:val="0077608E"/>
    <w:rsid w:val="00782D50"/>
    <w:rsid w:val="007B4F5E"/>
    <w:rsid w:val="007C4451"/>
    <w:rsid w:val="007E7937"/>
    <w:rsid w:val="007F4996"/>
    <w:rsid w:val="0080064E"/>
    <w:rsid w:val="00801E9B"/>
    <w:rsid w:val="008129CC"/>
    <w:rsid w:val="00824CB1"/>
    <w:rsid w:val="008536E3"/>
    <w:rsid w:val="00857950"/>
    <w:rsid w:val="00865CA5"/>
    <w:rsid w:val="00880747"/>
    <w:rsid w:val="008933E4"/>
    <w:rsid w:val="0089542F"/>
    <w:rsid w:val="008B34EF"/>
    <w:rsid w:val="008B3A10"/>
    <w:rsid w:val="008E37D9"/>
    <w:rsid w:val="008F5D54"/>
    <w:rsid w:val="00902AD6"/>
    <w:rsid w:val="00917EB0"/>
    <w:rsid w:val="00937A06"/>
    <w:rsid w:val="00945135"/>
    <w:rsid w:val="0095744C"/>
    <w:rsid w:val="00962852"/>
    <w:rsid w:val="009C7E13"/>
    <w:rsid w:val="009D4B59"/>
    <w:rsid w:val="009F11E4"/>
    <w:rsid w:val="00A02D2D"/>
    <w:rsid w:val="00A30FC2"/>
    <w:rsid w:val="00A524A0"/>
    <w:rsid w:val="00A7120A"/>
    <w:rsid w:val="00A7306B"/>
    <w:rsid w:val="00A76F7A"/>
    <w:rsid w:val="00A841AE"/>
    <w:rsid w:val="00A97AC9"/>
    <w:rsid w:val="00AA584A"/>
    <w:rsid w:val="00AA6E6F"/>
    <w:rsid w:val="00AB5259"/>
    <w:rsid w:val="00AB551F"/>
    <w:rsid w:val="00AF689D"/>
    <w:rsid w:val="00B06573"/>
    <w:rsid w:val="00B10179"/>
    <w:rsid w:val="00B101A8"/>
    <w:rsid w:val="00B12836"/>
    <w:rsid w:val="00B17053"/>
    <w:rsid w:val="00B64FFB"/>
    <w:rsid w:val="00B71CA9"/>
    <w:rsid w:val="00B72B23"/>
    <w:rsid w:val="00B84C54"/>
    <w:rsid w:val="00BA32DE"/>
    <w:rsid w:val="00BC3C6B"/>
    <w:rsid w:val="00BE2F13"/>
    <w:rsid w:val="00BE4AFE"/>
    <w:rsid w:val="00BE66B7"/>
    <w:rsid w:val="00BF3B6C"/>
    <w:rsid w:val="00BF579B"/>
    <w:rsid w:val="00C04661"/>
    <w:rsid w:val="00C1750C"/>
    <w:rsid w:val="00C21305"/>
    <w:rsid w:val="00C31995"/>
    <w:rsid w:val="00C574CC"/>
    <w:rsid w:val="00CA1A39"/>
    <w:rsid w:val="00CA30F4"/>
    <w:rsid w:val="00CA6635"/>
    <w:rsid w:val="00CA6EF4"/>
    <w:rsid w:val="00CC3085"/>
    <w:rsid w:val="00CE5645"/>
    <w:rsid w:val="00CE772C"/>
    <w:rsid w:val="00CE7D41"/>
    <w:rsid w:val="00CF7741"/>
    <w:rsid w:val="00D02E4B"/>
    <w:rsid w:val="00D4650B"/>
    <w:rsid w:val="00D47A65"/>
    <w:rsid w:val="00D605C8"/>
    <w:rsid w:val="00D711BF"/>
    <w:rsid w:val="00D838A4"/>
    <w:rsid w:val="00D84D91"/>
    <w:rsid w:val="00D85CE2"/>
    <w:rsid w:val="00D87967"/>
    <w:rsid w:val="00D93BAC"/>
    <w:rsid w:val="00D95DDA"/>
    <w:rsid w:val="00D96F2E"/>
    <w:rsid w:val="00D97F8C"/>
    <w:rsid w:val="00DA70FA"/>
    <w:rsid w:val="00DD545F"/>
    <w:rsid w:val="00E048B1"/>
    <w:rsid w:val="00E1339E"/>
    <w:rsid w:val="00E25F36"/>
    <w:rsid w:val="00E3121A"/>
    <w:rsid w:val="00E77636"/>
    <w:rsid w:val="00E96029"/>
    <w:rsid w:val="00EC56EA"/>
    <w:rsid w:val="00EE5263"/>
    <w:rsid w:val="00EE6CD5"/>
    <w:rsid w:val="00F0038D"/>
    <w:rsid w:val="00F4775D"/>
    <w:rsid w:val="00F739B2"/>
    <w:rsid w:val="00F77C16"/>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header"/>
    <w:basedOn w:val="a"/>
    <w:link w:val="a6"/>
    <w:uiPriority w:val="99"/>
    <w:unhideWhenUsed/>
    <w:rsid w:val="00295A20"/>
    <w:pPr>
      <w:tabs>
        <w:tab w:val="center" w:pos="4252"/>
        <w:tab w:val="right" w:pos="8504"/>
      </w:tabs>
      <w:snapToGrid w:val="0"/>
    </w:pPr>
  </w:style>
  <w:style w:type="character" w:customStyle="1" w:styleId="a6">
    <w:name w:val="ヘッダー (文字)"/>
    <w:basedOn w:val="a0"/>
    <w:link w:val="a5"/>
    <w:uiPriority w:val="99"/>
    <w:rsid w:val="00295A20"/>
  </w:style>
  <w:style w:type="paragraph" w:styleId="a7">
    <w:name w:val="footer"/>
    <w:basedOn w:val="a"/>
    <w:link w:val="a8"/>
    <w:uiPriority w:val="99"/>
    <w:unhideWhenUsed/>
    <w:rsid w:val="00295A20"/>
    <w:pPr>
      <w:tabs>
        <w:tab w:val="center" w:pos="4252"/>
        <w:tab w:val="right" w:pos="8504"/>
      </w:tabs>
      <w:snapToGrid w:val="0"/>
    </w:pPr>
  </w:style>
  <w:style w:type="character" w:customStyle="1" w:styleId="a8">
    <w:name w:val="フッター (文字)"/>
    <w:basedOn w:val="a0"/>
    <w:link w:val="a7"/>
    <w:uiPriority w:val="99"/>
    <w:rsid w:val="00295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header"/>
    <w:basedOn w:val="a"/>
    <w:link w:val="a6"/>
    <w:uiPriority w:val="99"/>
    <w:unhideWhenUsed/>
    <w:rsid w:val="00295A20"/>
    <w:pPr>
      <w:tabs>
        <w:tab w:val="center" w:pos="4252"/>
        <w:tab w:val="right" w:pos="8504"/>
      </w:tabs>
      <w:snapToGrid w:val="0"/>
    </w:pPr>
  </w:style>
  <w:style w:type="character" w:customStyle="1" w:styleId="a6">
    <w:name w:val="ヘッダー (文字)"/>
    <w:basedOn w:val="a0"/>
    <w:link w:val="a5"/>
    <w:uiPriority w:val="99"/>
    <w:rsid w:val="00295A20"/>
  </w:style>
  <w:style w:type="paragraph" w:styleId="a7">
    <w:name w:val="footer"/>
    <w:basedOn w:val="a"/>
    <w:link w:val="a8"/>
    <w:uiPriority w:val="99"/>
    <w:unhideWhenUsed/>
    <w:rsid w:val="00295A20"/>
    <w:pPr>
      <w:tabs>
        <w:tab w:val="center" w:pos="4252"/>
        <w:tab w:val="right" w:pos="8504"/>
      </w:tabs>
      <w:snapToGrid w:val="0"/>
    </w:pPr>
  </w:style>
  <w:style w:type="character" w:customStyle="1" w:styleId="a8">
    <w:name w:val="フッター (文字)"/>
    <w:basedOn w:val="a0"/>
    <w:link w:val="a7"/>
    <w:uiPriority w:val="99"/>
    <w:rsid w:val="0029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14</cp:revision>
  <cp:lastPrinted>2016-12-26T07:30:00Z</cp:lastPrinted>
  <dcterms:created xsi:type="dcterms:W3CDTF">2014-11-04T10:08:00Z</dcterms:created>
  <dcterms:modified xsi:type="dcterms:W3CDTF">2016-12-26T07:52:00Z</dcterms:modified>
</cp:coreProperties>
</file>