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122AF4" w:rsidP="00AA47DA">
      <w:pPr>
        <w:jc w:val="right"/>
      </w:pPr>
      <w:r>
        <w:rPr>
          <w:rFonts w:hint="eastAsia"/>
        </w:rPr>
        <w:t>平成</w:t>
      </w:r>
      <w:r w:rsidR="0019270C">
        <w:t>30</w:t>
      </w:r>
      <w:r>
        <w:rPr>
          <w:rFonts w:hint="eastAsia"/>
        </w:rPr>
        <w:t>年</w:t>
      </w:r>
      <w:r>
        <w:t xml:space="preserve"> 8</w:t>
      </w:r>
      <w:r w:rsidR="00E22C3C">
        <w:rPr>
          <w:rFonts w:hint="eastAsia"/>
        </w:rPr>
        <w:t>月</w:t>
      </w:r>
      <w:r w:rsidR="00A04FE3">
        <w:rPr>
          <w:rFonts w:hint="eastAsia"/>
        </w:rPr>
        <w:t>14</w:t>
      </w:r>
      <w:r>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DF3180" w:rsidP="00E64F93">
      <w:pPr>
        <w:ind w:firstLineChars="800" w:firstLine="1920"/>
        <w:rPr>
          <w:sz w:val="24"/>
        </w:rPr>
      </w:pPr>
      <w:r>
        <w:rPr>
          <w:rFonts w:hint="eastAsia"/>
          <w:sz w:val="24"/>
        </w:rPr>
        <w:t xml:space="preserve"> </w:t>
      </w:r>
      <w:r w:rsidR="00E64F93">
        <w:rPr>
          <w:rFonts w:hint="eastAsia"/>
          <w:sz w:val="24"/>
        </w:rPr>
        <w:t>島田</w:t>
      </w:r>
      <w:r w:rsidR="0019270C">
        <w:rPr>
          <w:rFonts w:hint="eastAsia"/>
          <w:sz w:val="24"/>
        </w:rPr>
        <w:t xml:space="preserve"> </w:t>
      </w:r>
      <w:r w:rsidR="00E64F93">
        <w:rPr>
          <w:rFonts w:hint="eastAsia"/>
          <w:sz w:val="24"/>
        </w:rPr>
        <w:t>賢司</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rsidR="00122AF4" w:rsidRPr="00DF3180"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C1181D">
        <w:rPr>
          <w:sz w:val="22"/>
          <w:szCs w:val="22"/>
        </w:rPr>
        <w:t>水原</w:t>
      </w:r>
      <w:r w:rsidR="00C1181D">
        <w:rPr>
          <w:sz w:val="22"/>
          <w:szCs w:val="22"/>
        </w:rPr>
        <w:t xml:space="preserve"> </w:t>
      </w:r>
      <w:r w:rsidR="00C1181D" w:rsidRPr="00C1181D">
        <w:rPr>
          <w:sz w:val="22"/>
          <w:szCs w:val="22"/>
        </w:rPr>
        <w:t>哲治</w:t>
      </w:r>
    </w:p>
    <w:p w:rsidR="003616FC" w:rsidRDefault="003616FC" w:rsidP="00122AF4">
      <w:pPr>
        <w:ind w:firstLineChars="2950" w:firstLine="6195"/>
        <w:jc w:val="right"/>
      </w:pPr>
    </w:p>
    <w:p w:rsidR="003B73E3" w:rsidRDefault="003B73E3" w:rsidP="00122AF4">
      <w:pPr>
        <w:ind w:firstLineChars="2950" w:firstLine="6195"/>
        <w:jc w:val="right"/>
      </w:pPr>
    </w:p>
    <w:p w:rsidR="003B73E3" w:rsidRPr="00937D4F" w:rsidRDefault="003B73E3" w:rsidP="00122AF4">
      <w:pPr>
        <w:ind w:firstLineChars="2950" w:firstLine="6195"/>
        <w:jc w:val="right"/>
      </w:pPr>
    </w:p>
    <w:p w:rsidR="00AA47DA" w:rsidRPr="00937D4F" w:rsidRDefault="00AA47DA" w:rsidP="00AA47DA">
      <w:pPr>
        <w:jc w:val="center"/>
        <w:rPr>
          <w:sz w:val="28"/>
          <w:szCs w:val="28"/>
        </w:rPr>
      </w:pPr>
      <w:r w:rsidRPr="00937D4F">
        <w:rPr>
          <w:rFonts w:hint="eastAsia"/>
          <w:sz w:val="28"/>
          <w:szCs w:val="28"/>
        </w:rPr>
        <w:t>平成</w:t>
      </w:r>
      <w:r w:rsidR="00E64F93">
        <w:rPr>
          <w:rFonts w:hint="eastAsia"/>
          <w:sz w:val="28"/>
          <w:szCs w:val="28"/>
        </w:rPr>
        <w:t>３</w:t>
      </w:r>
      <w:r w:rsidR="0019270C">
        <w:rPr>
          <w:rFonts w:hint="eastAsia"/>
          <w:sz w:val="28"/>
          <w:szCs w:val="28"/>
        </w:rPr>
        <w:t>１</w:t>
      </w:r>
      <w:r w:rsidRPr="00937D4F">
        <w:rPr>
          <w:rFonts w:hint="eastAsia"/>
          <w:sz w:val="28"/>
          <w:szCs w:val="28"/>
        </w:rPr>
        <w:t>年度予算編成等に向けた職場環境整備等の要求書</w:t>
      </w:r>
      <w:bookmarkStart w:id="0" w:name="_GoBack"/>
      <w:bookmarkEnd w:id="0"/>
    </w:p>
    <w:p w:rsidR="00AA47DA" w:rsidRPr="0019270C" w:rsidRDefault="00AA47DA" w:rsidP="00122AF4">
      <w:pPr>
        <w:ind w:firstLineChars="2950" w:firstLine="6490"/>
        <w:jc w:val="right"/>
        <w:rPr>
          <w:sz w:val="22"/>
          <w:szCs w:val="22"/>
        </w:rPr>
      </w:pPr>
    </w:p>
    <w:p w:rsidR="00122AF4" w:rsidRPr="0019270C" w:rsidRDefault="00AA47DA" w:rsidP="00DF3180">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9677CC" w:rsidRPr="0019270C" w:rsidRDefault="009677CC" w:rsidP="0051718B">
      <w:pPr>
        <w:ind w:firstLineChars="100" w:firstLine="220"/>
        <w:rPr>
          <w:sz w:val="22"/>
          <w:szCs w:val="22"/>
        </w:rPr>
      </w:pPr>
    </w:p>
    <w:p w:rsidR="00122AF4" w:rsidRPr="0019270C" w:rsidRDefault="00122AF4" w:rsidP="00122AF4">
      <w:pPr>
        <w:jc w:val="center"/>
        <w:rPr>
          <w:sz w:val="22"/>
          <w:szCs w:val="22"/>
        </w:rPr>
      </w:pPr>
      <w:r w:rsidRPr="0019270C">
        <w:rPr>
          <w:rFonts w:hint="eastAsia"/>
          <w:sz w:val="22"/>
          <w:szCs w:val="22"/>
        </w:rPr>
        <w:t>記</w:t>
      </w:r>
    </w:p>
    <w:p w:rsidR="00122AF4" w:rsidRPr="0019270C" w:rsidRDefault="00122AF4" w:rsidP="00122AF4">
      <w:pPr>
        <w:jc w:val="center"/>
        <w:rPr>
          <w:sz w:val="22"/>
          <w:szCs w:val="22"/>
        </w:rPr>
      </w:pPr>
    </w:p>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安全衛生委員会の機能を強化し、</w:t>
      </w:r>
      <w:r w:rsidR="0051718B" w:rsidRPr="0019270C">
        <w:rPr>
          <w:rFonts w:hint="eastAsia"/>
          <w:sz w:val="22"/>
          <w:szCs w:val="22"/>
        </w:rPr>
        <w:t>健康管理体制を充実すること。</w:t>
      </w:r>
    </w:p>
    <w:p w:rsidR="00511D31" w:rsidRPr="0019270C" w:rsidRDefault="003145EB" w:rsidP="00DF3180">
      <w:pPr>
        <w:spacing w:line="440" w:lineRule="exact"/>
        <w:ind w:leftChars="135" w:left="705" w:hangingChars="192" w:hanging="42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DF3180">
      <w:pPr>
        <w:spacing w:line="440" w:lineRule="exact"/>
        <w:ind w:leftChars="135" w:left="705" w:hangingChars="192" w:hanging="42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51718B" w:rsidRPr="0019270C" w:rsidRDefault="00054861" w:rsidP="00DF3180">
      <w:pPr>
        <w:spacing w:line="440" w:lineRule="exact"/>
        <w:ind w:leftChars="335" w:left="703" w:firstLineChars="131" w:firstLine="288"/>
        <w:rPr>
          <w:sz w:val="22"/>
          <w:szCs w:val="22"/>
        </w:rPr>
      </w:pPr>
      <w:r w:rsidRPr="0019270C">
        <w:rPr>
          <w:rFonts w:hint="eastAsia"/>
          <w:sz w:val="22"/>
          <w:szCs w:val="22"/>
        </w:rPr>
        <w:t>また、５５歳以上の「セルフドック」については、職免扱</w:t>
      </w:r>
      <w:r w:rsidR="00E22C3C" w:rsidRPr="0019270C">
        <w:rPr>
          <w:rFonts w:hint="eastAsia"/>
          <w:sz w:val="22"/>
          <w:szCs w:val="22"/>
        </w:rPr>
        <w:t>い</w:t>
      </w:r>
      <w:r w:rsidRPr="0019270C">
        <w:rPr>
          <w:rFonts w:hint="eastAsia"/>
          <w:sz w:val="22"/>
          <w:szCs w:val="22"/>
        </w:rPr>
        <w:t>とすること。</w:t>
      </w:r>
    </w:p>
    <w:p w:rsidR="00F05402" w:rsidRPr="0019270C" w:rsidRDefault="00B04668" w:rsidP="00DF3180">
      <w:pPr>
        <w:spacing w:line="440" w:lineRule="exact"/>
        <w:ind w:leftChars="135" w:left="705" w:hangingChars="192" w:hanging="422"/>
        <w:rPr>
          <w:sz w:val="22"/>
          <w:szCs w:val="22"/>
        </w:rPr>
      </w:pPr>
      <w:r w:rsidRPr="0019270C">
        <w:rPr>
          <w:rFonts w:hint="eastAsia"/>
          <w:sz w:val="22"/>
          <w:szCs w:val="22"/>
        </w:rPr>
        <w:t>（４</w:t>
      </w:r>
      <w:r w:rsidR="003145EB" w:rsidRPr="0019270C">
        <w:rPr>
          <w:rFonts w:hint="eastAsia"/>
          <w:sz w:val="22"/>
          <w:szCs w:val="22"/>
        </w:rPr>
        <w:t>）</w:t>
      </w:r>
      <w:r w:rsidR="00E22C3C" w:rsidRPr="0019270C">
        <w:rPr>
          <w:rFonts w:hint="eastAsia"/>
          <w:sz w:val="22"/>
          <w:szCs w:val="22"/>
        </w:rPr>
        <w:t>業務執行の必要から自転車を利用した出張が多く、職員の安全確保の観点から、</w:t>
      </w:r>
      <w:r w:rsidR="00EA40D8" w:rsidRPr="0019270C">
        <w:rPr>
          <w:rFonts w:hint="eastAsia"/>
          <w:sz w:val="22"/>
          <w:szCs w:val="22"/>
        </w:rPr>
        <w:t>自転車の</w:t>
      </w:r>
      <w:r w:rsidR="00E22C3C" w:rsidRPr="0019270C">
        <w:rPr>
          <w:rFonts w:hint="eastAsia"/>
          <w:sz w:val="22"/>
          <w:szCs w:val="22"/>
        </w:rPr>
        <w:t>点検</w:t>
      </w:r>
      <w:r w:rsidR="00937D4F" w:rsidRPr="0019270C">
        <w:rPr>
          <w:rFonts w:hint="eastAsia"/>
          <w:sz w:val="22"/>
          <w:szCs w:val="22"/>
        </w:rPr>
        <w:t>・</w:t>
      </w:r>
      <w:r w:rsidR="006A1DA9" w:rsidRPr="0019270C">
        <w:rPr>
          <w:rFonts w:hint="eastAsia"/>
          <w:sz w:val="22"/>
          <w:szCs w:val="22"/>
        </w:rPr>
        <w:t>整備を定期的に</w:t>
      </w:r>
      <w:r w:rsidR="00954CDC" w:rsidRPr="0019270C">
        <w:rPr>
          <w:rFonts w:hint="eastAsia"/>
          <w:sz w:val="22"/>
          <w:szCs w:val="22"/>
        </w:rPr>
        <w:t>行うなど</w:t>
      </w:r>
      <w:r w:rsidR="00937D4F" w:rsidRPr="0019270C">
        <w:rPr>
          <w:rFonts w:hint="eastAsia"/>
          <w:sz w:val="22"/>
          <w:szCs w:val="22"/>
        </w:rPr>
        <w:t>、</w:t>
      </w:r>
      <w:r w:rsidR="00E22C3C" w:rsidRPr="0019270C">
        <w:rPr>
          <w:rFonts w:hint="eastAsia"/>
          <w:sz w:val="22"/>
          <w:szCs w:val="22"/>
        </w:rPr>
        <w:t>適切な管理を行うこと</w:t>
      </w:r>
      <w:r w:rsidR="00C812CC" w:rsidRPr="0019270C">
        <w:rPr>
          <w:rFonts w:hint="eastAsia"/>
          <w:sz w:val="22"/>
          <w:szCs w:val="22"/>
        </w:rPr>
        <w:t>。</w:t>
      </w:r>
    </w:p>
    <w:p w:rsidR="00F05402" w:rsidRPr="0019270C" w:rsidRDefault="00F05402" w:rsidP="00F05402">
      <w:pPr>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A51219" w:rsidRDefault="00DD73D0" w:rsidP="00DF3180">
      <w:pPr>
        <w:spacing w:line="440" w:lineRule="exact"/>
        <w:ind w:leftChars="200" w:left="860" w:hangingChars="200" w:hanging="44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の観点からトイレの</w:t>
      </w:r>
      <w:r w:rsidRPr="0019270C">
        <w:rPr>
          <w:rFonts w:hint="eastAsia"/>
          <w:sz w:val="22"/>
          <w:szCs w:val="22"/>
        </w:rPr>
        <w:t>自動</w:t>
      </w:r>
      <w:r w:rsidR="002A0FA5" w:rsidRPr="0019270C">
        <w:rPr>
          <w:rFonts w:hint="eastAsia"/>
          <w:sz w:val="22"/>
          <w:szCs w:val="22"/>
        </w:rPr>
        <w:t>手洗器を</w:t>
      </w:r>
      <w:r w:rsidRPr="0019270C">
        <w:rPr>
          <w:rFonts w:hint="eastAsia"/>
          <w:sz w:val="22"/>
          <w:szCs w:val="22"/>
        </w:rPr>
        <w:t>増設</w:t>
      </w:r>
      <w:r w:rsidR="002A0FA5" w:rsidRPr="0019270C">
        <w:rPr>
          <w:rFonts w:hint="eastAsia"/>
          <w:sz w:val="22"/>
          <w:szCs w:val="22"/>
        </w:rPr>
        <w:t>すること。</w:t>
      </w:r>
      <w:r w:rsidRPr="0019270C">
        <w:rPr>
          <w:rFonts w:hint="eastAsia"/>
          <w:sz w:val="22"/>
          <w:szCs w:val="22"/>
        </w:rPr>
        <w:t>併せて、洋式トイレの増設を行うこと。</w:t>
      </w:r>
    </w:p>
    <w:p w:rsidR="00F26B21" w:rsidRPr="0019270C" w:rsidRDefault="00F26B21" w:rsidP="00A51219">
      <w:pPr>
        <w:spacing w:line="440" w:lineRule="exact"/>
        <w:ind w:leftChars="409" w:left="859" w:firstLineChars="124" w:firstLine="273"/>
        <w:rPr>
          <w:sz w:val="22"/>
          <w:szCs w:val="22"/>
        </w:rPr>
      </w:pPr>
      <w:r w:rsidRPr="0019270C">
        <w:rPr>
          <w:rFonts w:hint="eastAsia"/>
          <w:sz w:val="22"/>
          <w:szCs w:val="22"/>
        </w:rPr>
        <w:t>ま</w:t>
      </w:r>
      <w:r w:rsidR="009C757F" w:rsidRPr="0019270C">
        <w:rPr>
          <w:rFonts w:hint="eastAsia"/>
          <w:sz w:val="22"/>
          <w:szCs w:val="22"/>
        </w:rPr>
        <w:t>た、</w:t>
      </w:r>
      <w:r w:rsidR="00A51219">
        <w:rPr>
          <w:rFonts w:hint="eastAsia"/>
          <w:sz w:val="22"/>
          <w:szCs w:val="22"/>
        </w:rPr>
        <w:t>トイレの清掃</w:t>
      </w:r>
      <w:r w:rsidR="00796A82">
        <w:rPr>
          <w:rFonts w:hint="eastAsia"/>
          <w:sz w:val="22"/>
          <w:szCs w:val="22"/>
        </w:rPr>
        <w:t>・換気</w:t>
      </w:r>
      <w:r w:rsidR="00A51219">
        <w:rPr>
          <w:rFonts w:hint="eastAsia"/>
          <w:sz w:val="22"/>
          <w:szCs w:val="22"/>
        </w:rPr>
        <w:t>を十分に行い、その上で</w:t>
      </w:r>
      <w:r w:rsidR="00B04668" w:rsidRPr="0019270C">
        <w:rPr>
          <w:rFonts w:hint="eastAsia"/>
          <w:sz w:val="22"/>
          <w:szCs w:val="22"/>
        </w:rPr>
        <w:t>消臭</w:t>
      </w:r>
      <w:r w:rsidRPr="0019270C">
        <w:rPr>
          <w:rFonts w:hint="eastAsia"/>
          <w:sz w:val="22"/>
          <w:szCs w:val="22"/>
        </w:rPr>
        <w:t>対策を</w:t>
      </w:r>
      <w:r w:rsidR="00B04668" w:rsidRPr="0019270C">
        <w:rPr>
          <w:rFonts w:hint="eastAsia"/>
          <w:sz w:val="22"/>
          <w:szCs w:val="22"/>
        </w:rPr>
        <w:t>講じること。</w:t>
      </w:r>
    </w:p>
    <w:p w:rsidR="007427BD" w:rsidRPr="0019270C" w:rsidRDefault="007427BD" w:rsidP="00DD73D0">
      <w:pPr>
        <w:ind w:firstLineChars="200" w:firstLine="440"/>
        <w:rPr>
          <w:sz w:val="22"/>
          <w:szCs w:val="22"/>
        </w:rPr>
      </w:pPr>
    </w:p>
    <w:p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lastRenderedPageBreak/>
        <w:t xml:space="preserve">■ </w:t>
      </w:r>
      <w:r w:rsidR="00FB587B" w:rsidRPr="0019270C">
        <w:rPr>
          <w:rFonts w:hint="eastAsia"/>
          <w:sz w:val="22"/>
          <w:szCs w:val="22"/>
        </w:rPr>
        <w:t>要望</w:t>
      </w:r>
      <w:r w:rsidR="00D62363" w:rsidRPr="0019270C">
        <w:rPr>
          <w:rFonts w:hint="eastAsia"/>
          <w:sz w:val="22"/>
          <w:szCs w:val="22"/>
        </w:rPr>
        <w:t>事項</w:t>
      </w:r>
    </w:p>
    <w:p w:rsidR="001606DC" w:rsidRPr="0019270C" w:rsidRDefault="002B195F" w:rsidP="00DF3180">
      <w:pPr>
        <w:spacing w:line="440" w:lineRule="exact"/>
        <w:ind w:leftChars="270" w:left="851" w:hangingChars="129" w:hanging="284"/>
        <w:rPr>
          <w:sz w:val="22"/>
          <w:szCs w:val="22"/>
        </w:rPr>
      </w:pPr>
      <w:r w:rsidRPr="0019270C">
        <w:rPr>
          <w:rFonts w:hint="eastAsia"/>
          <w:sz w:val="22"/>
          <w:szCs w:val="22"/>
        </w:rPr>
        <w:t>１</w:t>
      </w:r>
      <w:r w:rsidR="00DF3180">
        <w:rPr>
          <w:rFonts w:hint="eastAsia"/>
          <w:sz w:val="22"/>
          <w:szCs w:val="22"/>
        </w:rPr>
        <w:t>．</w:t>
      </w:r>
      <w:r w:rsidR="0016766A" w:rsidRPr="0019270C">
        <w:rPr>
          <w:rFonts w:hint="eastAsia"/>
          <w:sz w:val="22"/>
          <w:szCs w:val="22"/>
        </w:rPr>
        <w:t>電話機の録音機能・ナンバーディスプレイを設置すること。</w:t>
      </w:r>
    </w:p>
    <w:p w:rsidR="00EA40D8" w:rsidRPr="0019270C" w:rsidRDefault="002B195F" w:rsidP="00DF3180">
      <w:pPr>
        <w:spacing w:line="440" w:lineRule="exact"/>
        <w:ind w:leftChars="270" w:left="851" w:hangingChars="129" w:hanging="284"/>
        <w:rPr>
          <w:sz w:val="22"/>
          <w:szCs w:val="22"/>
        </w:rPr>
      </w:pPr>
      <w:r w:rsidRPr="0019270C">
        <w:rPr>
          <w:rFonts w:hint="eastAsia"/>
          <w:sz w:val="22"/>
          <w:szCs w:val="22"/>
        </w:rPr>
        <w:t>２</w:t>
      </w:r>
      <w:r w:rsidR="00DF3180">
        <w:rPr>
          <w:rFonts w:hint="eastAsia"/>
          <w:sz w:val="22"/>
          <w:szCs w:val="22"/>
        </w:rPr>
        <w:t>．</w:t>
      </w:r>
      <w:r w:rsidR="00EA40D8" w:rsidRPr="0019270C">
        <w:rPr>
          <w:rFonts w:hint="eastAsia"/>
          <w:sz w:val="22"/>
          <w:szCs w:val="22"/>
        </w:rPr>
        <w:t>自転車の更新にあたっては、電動機自転車を購入すること。</w:t>
      </w:r>
    </w:p>
    <w:p w:rsidR="0077058F" w:rsidRPr="0019270C" w:rsidRDefault="00DD73D0" w:rsidP="00DF3180">
      <w:pPr>
        <w:spacing w:line="440" w:lineRule="exact"/>
        <w:ind w:leftChars="270" w:left="851" w:hangingChars="129" w:hanging="284"/>
        <w:rPr>
          <w:sz w:val="22"/>
          <w:szCs w:val="22"/>
          <w:u w:val="single"/>
        </w:rPr>
      </w:pPr>
      <w:r w:rsidRPr="0019270C">
        <w:rPr>
          <w:rFonts w:hint="eastAsia"/>
          <w:sz w:val="22"/>
          <w:szCs w:val="22"/>
        </w:rPr>
        <w:t>３</w:t>
      </w:r>
      <w:r w:rsidR="00DF3180">
        <w:rPr>
          <w:rFonts w:hint="eastAsia"/>
          <w:sz w:val="22"/>
          <w:szCs w:val="22"/>
        </w:rPr>
        <w:t>．</w:t>
      </w:r>
      <w:r w:rsidR="00F05402" w:rsidRPr="0019270C">
        <w:rPr>
          <w:rFonts w:hint="eastAsia"/>
          <w:sz w:val="22"/>
          <w:szCs w:val="22"/>
        </w:rPr>
        <w:t>駐車場・駐輪場整備の観点から、</w:t>
      </w:r>
      <w:r w:rsidR="0077058F" w:rsidRPr="0019270C">
        <w:rPr>
          <w:rFonts w:hint="eastAsia"/>
          <w:sz w:val="22"/>
          <w:szCs w:val="22"/>
        </w:rPr>
        <w:t>事務所裏のスペースに自転車置き場を設置</w:t>
      </w:r>
      <w:r w:rsidR="00F05402" w:rsidRPr="0019270C">
        <w:rPr>
          <w:rFonts w:hint="eastAsia"/>
          <w:sz w:val="22"/>
          <w:szCs w:val="22"/>
        </w:rPr>
        <w:t>することにより、駐車スペースを確保すること。</w:t>
      </w:r>
    </w:p>
    <w:p w:rsidR="0080307D" w:rsidRPr="0019270C" w:rsidRDefault="00DF3180" w:rsidP="00DF3180">
      <w:pPr>
        <w:spacing w:line="440" w:lineRule="exact"/>
        <w:ind w:leftChars="270" w:left="851" w:hangingChars="129" w:hanging="284"/>
        <w:rPr>
          <w:sz w:val="22"/>
          <w:szCs w:val="22"/>
        </w:rPr>
      </w:pPr>
      <w:r>
        <w:rPr>
          <w:rFonts w:hint="eastAsia"/>
          <w:sz w:val="22"/>
          <w:szCs w:val="22"/>
        </w:rPr>
        <w:t>４．</w:t>
      </w:r>
      <w:r w:rsidR="0077058F" w:rsidRPr="0019270C">
        <w:rPr>
          <w:rFonts w:hint="eastAsia"/>
          <w:sz w:val="22"/>
          <w:szCs w:val="22"/>
        </w:rPr>
        <w:t>災害等の緊急時における来庁者と職員の避難経路と誘導方法の確認をすること。</w:t>
      </w:r>
      <w:r w:rsidR="00B0588E" w:rsidRPr="0019270C">
        <w:rPr>
          <w:rFonts w:hint="eastAsia"/>
          <w:sz w:val="22"/>
          <w:szCs w:val="22"/>
        </w:rPr>
        <w:t>また、非常　灯について</w:t>
      </w:r>
      <w:r w:rsidR="00DD73D0" w:rsidRPr="0019270C">
        <w:rPr>
          <w:rFonts w:hint="eastAsia"/>
          <w:sz w:val="22"/>
          <w:szCs w:val="22"/>
        </w:rPr>
        <w:t>の</w:t>
      </w:r>
      <w:r w:rsidR="00B0588E" w:rsidRPr="0019270C">
        <w:rPr>
          <w:rFonts w:hint="eastAsia"/>
          <w:sz w:val="22"/>
          <w:szCs w:val="22"/>
        </w:rPr>
        <w:t>設置</w:t>
      </w:r>
      <w:r w:rsidR="00DD73D0" w:rsidRPr="0019270C">
        <w:rPr>
          <w:rFonts w:hint="eastAsia"/>
          <w:sz w:val="22"/>
          <w:szCs w:val="22"/>
        </w:rPr>
        <w:t>位置を変更、増設</w:t>
      </w:r>
      <w:r w:rsidR="00320D07" w:rsidRPr="0019270C">
        <w:rPr>
          <w:rFonts w:hint="eastAsia"/>
          <w:sz w:val="22"/>
          <w:szCs w:val="22"/>
        </w:rPr>
        <w:t>など</w:t>
      </w:r>
      <w:r w:rsidR="007427BD" w:rsidRPr="0019270C">
        <w:rPr>
          <w:rFonts w:hint="eastAsia"/>
          <w:sz w:val="22"/>
          <w:szCs w:val="22"/>
        </w:rPr>
        <w:t>の整備を行う</w:t>
      </w:r>
      <w:r w:rsidR="00B0588E" w:rsidRPr="0019270C">
        <w:rPr>
          <w:rFonts w:hint="eastAsia"/>
          <w:sz w:val="22"/>
          <w:szCs w:val="22"/>
        </w:rPr>
        <w:t>こと。</w:t>
      </w:r>
    </w:p>
    <w:p w:rsidR="0077058F" w:rsidRPr="0019270C" w:rsidRDefault="00DF3180" w:rsidP="00DF3180">
      <w:pPr>
        <w:spacing w:line="440" w:lineRule="exact"/>
        <w:ind w:leftChars="270" w:left="851" w:hangingChars="129" w:hanging="284"/>
        <w:rPr>
          <w:sz w:val="22"/>
          <w:szCs w:val="22"/>
        </w:rPr>
      </w:pPr>
      <w:r>
        <w:rPr>
          <w:rFonts w:hint="eastAsia"/>
          <w:sz w:val="22"/>
          <w:szCs w:val="22"/>
        </w:rPr>
        <w:t>５．</w:t>
      </w:r>
      <w:r w:rsidR="0077058F" w:rsidRPr="0019270C">
        <w:rPr>
          <w:rFonts w:hint="eastAsia"/>
          <w:sz w:val="22"/>
          <w:szCs w:val="22"/>
        </w:rPr>
        <w:t>人事異動については、本人の意向を尊重すること。</w:t>
      </w:r>
    </w:p>
    <w:p w:rsidR="0077058F" w:rsidRPr="0019270C" w:rsidRDefault="00DF3180" w:rsidP="00DF3180">
      <w:pPr>
        <w:spacing w:line="440" w:lineRule="exact"/>
        <w:ind w:leftChars="270" w:left="851" w:hangingChars="129" w:hanging="284"/>
        <w:rPr>
          <w:sz w:val="22"/>
          <w:szCs w:val="22"/>
          <w:u w:val="single"/>
        </w:rPr>
      </w:pPr>
      <w:r>
        <w:rPr>
          <w:rFonts w:hint="eastAsia"/>
          <w:sz w:val="22"/>
          <w:szCs w:val="22"/>
        </w:rPr>
        <w:t>６．</w:t>
      </w:r>
      <w:r w:rsidR="0077058F" w:rsidRPr="0019270C">
        <w:rPr>
          <w:rFonts w:hint="eastAsia"/>
          <w:sz w:val="22"/>
          <w:szCs w:val="22"/>
        </w:rPr>
        <w:t>公用車の使用にかかる事故の場合には、分限条例の改正を含む求償権の放棄を行うこと。</w:t>
      </w:r>
    </w:p>
    <w:p w:rsidR="0051718B" w:rsidRPr="0019270C" w:rsidRDefault="0051718B" w:rsidP="001E14BB">
      <w:pPr>
        <w:ind w:leftChars="200" w:left="1080" w:hangingChars="300" w:hanging="660"/>
        <w:rPr>
          <w:sz w:val="22"/>
          <w:szCs w:val="22"/>
          <w:u w:val="single"/>
        </w:rPr>
      </w:pPr>
    </w:p>
    <w:sectPr w:rsidR="0051718B" w:rsidRPr="0019270C"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122AF4"/>
    <w:rsid w:val="001606DC"/>
    <w:rsid w:val="0016766A"/>
    <w:rsid w:val="00172569"/>
    <w:rsid w:val="00176197"/>
    <w:rsid w:val="0019270C"/>
    <w:rsid w:val="001E14BB"/>
    <w:rsid w:val="002545C8"/>
    <w:rsid w:val="002A0FA5"/>
    <w:rsid w:val="002B195F"/>
    <w:rsid w:val="002D3F81"/>
    <w:rsid w:val="002D76E6"/>
    <w:rsid w:val="00300DE2"/>
    <w:rsid w:val="003145EB"/>
    <w:rsid w:val="00317415"/>
    <w:rsid w:val="00320D07"/>
    <w:rsid w:val="0032310F"/>
    <w:rsid w:val="00327B38"/>
    <w:rsid w:val="003616FC"/>
    <w:rsid w:val="00382B0C"/>
    <w:rsid w:val="003B73E3"/>
    <w:rsid w:val="004328CA"/>
    <w:rsid w:val="0050300D"/>
    <w:rsid w:val="00511D31"/>
    <w:rsid w:val="0051718B"/>
    <w:rsid w:val="005205E0"/>
    <w:rsid w:val="005B43B5"/>
    <w:rsid w:val="006028A3"/>
    <w:rsid w:val="006137E3"/>
    <w:rsid w:val="00614076"/>
    <w:rsid w:val="006408F4"/>
    <w:rsid w:val="00661CB4"/>
    <w:rsid w:val="006A1DA9"/>
    <w:rsid w:val="006E3C6B"/>
    <w:rsid w:val="007427BD"/>
    <w:rsid w:val="0076790A"/>
    <w:rsid w:val="0077058F"/>
    <w:rsid w:val="00796A82"/>
    <w:rsid w:val="007D4EEA"/>
    <w:rsid w:val="007D6C4A"/>
    <w:rsid w:val="0080307D"/>
    <w:rsid w:val="00834A0A"/>
    <w:rsid w:val="00842746"/>
    <w:rsid w:val="00842D86"/>
    <w:rsid w:val="00864B92"/>
    <w:rsid w:val="008F1B99"/>
    <w:rsid w:val="008F6912"/>
    <w:rsid w:val="00937D4F"/>
    <w:rsid w:val="00951D2E"/>
    <w:rsid w:val="00954CDC"/>
    <w:rsid w:val="009677CC"/>
    <w:rsid w:val="00983C32"/>
    <w:rsid w:val="009C757F"/>
    <w:rsid w:val="009E545F"/>
    <w:rsid w:val="00A03C30"/>
    <w:rsid w:val="00A04FE3"/>
    <w:rsid w:val="00A51219"/>
    <w:rsid w:val="00AA47DA"/>
    <w:rsid w:val="00AE23A2"/>
    <w:rsid w:val="00AE23D2"/>
    <w:rsid w:val="00B04668"/>
    <w:rsid w:val="00B0588E"/>
    <w:rsid w:val="00B44100"/>
    <w:rsid w:val="00B56D36"/>
    <w:rsid w:val="00B738D7"/>
    <w:rsid w:val="00B91342"/>
    <w:rsid w:val="00BA0640"/>
    <w:rsid w:val="00BB166E"/>
    <w:rsid w:val="00BD2DF6"/>
    <w:rsid w:val="00BF61F8"/>
    <w:rsid w:val="00C1181D"/>
    <w:rsid w:val="00C1460A"/>
    <w:rsid w:val="00C20B81"/>
    <w:rsid w:val="00C71C51"/>
    <w:rsid w:val="00C812CC"/>
    <w:rsid w:val="00CB4F93"/>
    <w:rsid w:val="00CC21C5"/>
    <w:rsid w:val="00CC7007"/>
    <w:rsid w:val="00D006F7"/>
    <w:rsid w:val="00D158C6"/>
    <w:rsid w:val="00D27F2B"/>
    <w:rsid w:val="00D46F14"/>
    <w:rsid w:val="00D62363"/>
    <w:rsid w:val="00D7249D"/>
    <w:rsid w:val="00D86686"/>
    <w:rsid w:val="00D86E6E"/>
    <w:rsid w:val="00DD73D0"/>
    <w:rsid w:val="00DF3180"/>
    <w:rsid w:val="00E22C3C"/>
    <w:rsid w:val="00E44CE7"/>
    <w:rsid w:val="00E64F93"/>
    <w:rsid w:val="00EA40D8"/>
    <w:rsid w:val="00EC70FE"/>
    <w:rsid w:val="00F02998"/>
    <w:rsid w:val="00F05402"/>
    <w:rsid w:val="00F26B21"/>
    <w:rsid w:val="00F42381"/>
    <w:rsid w:val="00F91795"/>
    <w:rsid w:val="00FA3CED"/>
    <w:rsid w:val="00FB51FD"/>
    <w:rsid w:val="00FB587B"/>
    <w:rsid w:val="00FC76EB"/>
    <w:rsid w:val="00FD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397421"/>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EB8A-C7FC-4C4D-A07C-A1D249DC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山本　宏</cp:lastModifiedBy>
  <cp:revision>4</cp:revision>
  <cp:lastPrinted>2018-08-09T02:05:00Z</cp:lastPrinted>
  <dcterms:created xsi:type="dcterms:W3CDTF">2018-09-19T00:38:00Z</dcterms:created>
  <dcterms:modified xsi:type="dcterms:W3CDTF">2018-09-19T00:42:00Z</dcterms:modified>
</cp:coreProperties>
</file>