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1D" w:rsidRDefault="00C0361D"/>
    <w:p w:rsidR="008F3F8B" w:rsidRDefault="00BD615E">
      <w:r>
        <w:rPr>
          <w:rFonts w:hint="eastAsia"/>
        </w:rPr>
        <w:t>Ⅰの１・２の項目について</w:t>
      </w:r>
    </w:p>
    <w:p w:rsidR="008F3F8B" w:rsidRDefault="008F3F8B" w:rsidP="00BD615E">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これまでの労使関係については、今後とも、維持してまいりたいと考えており、種々の問題解決に向けては、必要に応じ、皆様方のご意見をお伺いしながら取り組んでまいりたい。</w:t>
      </w:r>
    </w:p>
    <w:p w:rsidR="00BD615E" w:rsidRDefault="00BD615E">
      <w:pPr>
        <w:rPr>
          <w:rFonts w:ascii="ＭＳ 明朝" w:eastAsia="ＭＳ 明朝" w:hAnsi="ＭＳ 明朝"/>
          <w:sz w:val="24"/>
          <w:szCs w:val="24"/>
        </w:rPr>
      </w:pPr>
    </w:p>
    <w:p w:rsidR="008F3F8B" w:rsidRDefault="00BD615E">
      <w:pPr>
        <w:rPr>
          <w:rFonts w:ascii="ＭＳ 明朝" w:eastAsia="ＭＳ 明朝" w:hAnsi="ＭＳ 明朝"/>
          <w:sz w:val="24"/>
          <w:szCs w:val="24"/>
        </w:rPr>
      </w:pPr>
      <w:r>
        <w:rPr>
          <w:rFonts w:ascii="ＭＳ 明朝" w:eastAsia="ＭＳ 明朝" w:hAnsi="ＭＳ 明朝" w:hint="eastAsia"/>
          <w:sz w:val="24"/>
          <w:szCs w:val="24"/>
        </w:rPr>
        <w:t>Ⅰの３、Ⅱの４の項目について</w:t>
      </w:r>
    </w:p>
    <w:p w:rsidR="008F3F8B" w:rsidRDefault="008F3F8B" w:rsidP="00BD615E">
      <w:pPr>
        <w:ind w:leftChars="200" w:left="420" w:firstLineChars="100" w:firstLine="240"/>
        <w:rPr>
          <w:rFonts w:ascii="ＭＳ 明朝" w:eastAsia="ＭＳ 明朝" w:hAnsi="ＭＳ 明朝"/>
          <w:sz w:val="24"/>
          <w:szCs w:val="24"/>
        </w:rPr>
      </w:pPr>
      <w:r w:rsidRPr="0087244B">
        <w:rPr>
          <w:rFonts w:ascii="ＭＳ 明朝" w:eastAsia="ＭＳ 明朝" w:hAnsi="ＭＳ 明朝" w:hint="eastAsia"/>
          <w:sz w:val="24"/>
          <w:szCs w:val="24"/>
        </w:rPr>
        <w:t>行政職給料表２級及び３級の最高号給に多数の職員が滞留しているこ</w:t>
      </w:r>
      <w:r w:rsidR="00BD615E">
        <w:rPr>
          <w:rFonts w:ascii="ＭＳ 明朝" w:eastAsia="ＭＳ 明朝" w:hAnsi="ＭＳ 明朝" w:hint="eastAsia"/>
          <w:sz w:val="24"/>
          <w:szCs w:val="24"/>
        </w:rPr>
        <w:t xml:space="preserve">　</w:t>
      </w:r>
      <w:r w:rsidRPr="0087244B">
        <w:rPr>
          <w:rFonts w:ascii="ＭＳ 明朝" w:eastAsia="ＭＳ 明朝" w:hAnsi="ＭＳ 明朝" w:hint="eastAsia"/>
          <w:sz w:val="24"/>
          <w:szCs w:val="24"/>
        </w:rPr>
        <w:t>とについては認識して</w:t>
      </w:r>
      <w:r w:rsidR="00BD615E">
        <w:rPr>
          <w:rFonts w:ascii="ＭＳ 明朝" w:eastAsia="ＭＳ 明朝" w:hAnsi="ＭＳ 明朝" w:hint="eastAsia"/>
          <w:sz w:val="24"/>
          <w:szCs w:val="24"/>
        </w:rPr>
        <w:t>いる</w:t>
      </w:r>
      <w:r w:rsidRPr="0087244B">
        <w:rPr>
          <w:rFonts w:ascii="ＭＳ 明朝" w:eastAsia="ＭＳ 明朝" w:hAnsi="ＭＳ 明朝" w:hint="eastAsia"/>
          <w:sz w:val="24"/>
          <w:szCs w:val="24"/>
        </w:rPr>
        <w:t>が、現時点において給与上の措置を講ずることは困難。</w:t>
      </w:r>
    </w:p>
    <w:p w:rsidR="008F3F8B" w:rsidRPr="00BD615E"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BD615E" w:rsidRDefault="00BD615E"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Ⅰの３、Ⅱの１の項目について</w:t>
      </w:r>
    </w:p>
    <w:p w:rsidR="008F3F8B" w:rsidRPr="00CF484F" w:rsidRDefault="008F3F8B" w:rsidP="00BD615E">
      <w:pPr>
        <w:spacing w:line="420" w:lineRule="atLeast"/>
        <w:ind w:leftChars="200" w:left="420" w:firstLineChars="100" w:firstLine="240"/>
        <w:rPr>
          <w:rFonts w:ascii="ＭＳ 明朝" w:eastAsia="ＭＳ 明朝" w:hAnsi="ＭＳ 明朝"/>
          <w:sz w:val="24"/>
          <w:szCs w:val="24"/>
        </w:rPr>
      </w:pPr>
      <w:r w:rsidRPr="00951C72">
        <w:rPr>
          <w:rFonts w:ascii="ＭＳ 明朝" w:eastAsia="ＭＳ 明朝" w:hAnsi="ＭＳ 明朝" w:hint="eastAsia"/>
          <w:sz w:val="24"/>
          <w:szCs w:val="24"/>
        </w:rPr>
        <w:t>職員の任用にあたって</w:t>
      </w:r>
      <w:r w:rsidRPr="00CF484F">
        <w:rPr>
          <w:rFonts w:ascii="ＭＳ 明朝" w:eastAsia="ＭＳ 明朝" w:hAnsi="ＭＳ 明朝" w:hint="eastAsia"/>
          <w:sz w:val="24"/>
          <w:szCs w:val="24"/>
        </w:rPr>
        <w:t>は、地方公務員法に規定されている平等取扱の原則や情勢適応の原則、任用の根本基準である能力実証の原則に基づき、適切に行うこととして</w:t>
      </w:r>
      <w:r w:rsidR="00BD615E">
        <w:rPr>
          <w:rFonts w:ascii="ＭＳ 明朝" w:eastAsia="ＭＳ 明朝" w:hAnsi="ＭＳ 明朝" w:hint="eastAsia"/>
          <w:sz w:val="24"/>
          <w:szCs w:val="24"/>
        </w:rPr>
        <w:t>いる</w:t>
      </w:r>
      <w:r w:rsidRPr="00CF484F">
        <w:rPr>
          <w:rFonts w:ascii="ＭＳ 明朝" w:eastAsia="ＭＳ 明朝" w:hAnsi="ＭＳ 明朝" w:hint="eastAsia"/>
          <w:sz w:val="24"/>
          <w:szCs w:val="24"/>
        </w:rPr>
        <w:t>。</w:t>
      </w:r>
    </w:p>
    <w:p w:rsidR="00BD615E" w:rsidRDefault="008F3F8B" w:rsidP="00BD615E">
      <w:pPr>
        <w:spacing w:line="420" w:lineRule="atLeast"/>
        <w:ind w:leftChars="200" w:left="420" w:firstLineChars="100" w:firstLine="240"/>
        <w:rPr>
          <w:rFonts w:ascii="ＭＳ 明朝" w:eastAsia="ＭＳ 明朝" w:hAnsi="ＭＳ 明朝"/>
          <w:color w:val="000000"/>
          <w:sz w:val="24"/>
          <w:szCs w:val="24"/>
        </w:rPr>
      </w:pPr>
      <w:r w:rsidRPr="00CF484F">
        <w:rPr>
          <w:rFonts w:ascii="ＭＳ 明朝" w:eastAsia="ＭＳ 明朝" w:hAnsi="ＭＳ 明朝" w:hint="eastAsia"/>
          <w:sz w:val="24"/>
          <w:szCs w:val="24"/>
        </w:rPr>
        <w:t>公立小中学校事務職員の総合的な人事制度については、学校事務を効率的に推進する観点から、「事務の共同実施」又は「学校間連携」等の実施に向けた検討を行うよう、市町村教育委員会に対する指導・助言事項に記載しているところ。また、11月に「学校事務の共同実施等事例報告会」を開催するとともに、事務の共同実施等が未実施の</w:t>
      </w:r>
      <w:r>
        <w:rPr>
          <w:rFonts w:ascii="ＭＳ 明朝" w:eastAsia="ＭＳ 明朝" w:hAnsi="ＭＳ 明朝" w:hint="eastAsia"/>
          <w:sz w:val="24"/>
          <w:szCs w:val="24"/>
        </w:rPr>
        <w:t>６</w:t>
      </w:r>
      <w:r w:rsidRPr="00CF484F">
        <w:rPr>
          <w:rFonts w:ascii="ＭＳ 明朝" w:eastAsia="ＭＳ 明朝" w:hAnsi="ＭＳ 明朝" w:hint="eastAsia"/>
          <w:sz w:val="24"/>
          <w:szCs w:val="24"/>
        </w:rPr>
        <w:t>市の教育委員会に対しヒアリングを実施し、その取り組みを進めてもらえる</w:t>
      </w:r>
      <w:r w:rsidRPr="00342457">
        <w:rPr>
          <w:rFonts w:ascii="ＭＳ 明朝" w:eastAsia="ＭＳ 明朝" w:hAnsi="ＭＳ 明朝" w:hint="eastAsia"/>
          <w:color w:val="000000"/>
          <w:sz w:val="24"/>
          <w:szCs w:val="24"/>
        </w:rPr>
        <w:t>よう働きかけを行ったところ。</w:t>
      </w:r>
      <w:r w:rsidR="00BD615E">
        <w:rPr>
          <w:rFonts w:ascii="ＭＳ 明朝" w:eastAsia="ＭＳ 明朝" w:hAnsi="ＭＳ 明朝" w:hint="eastAsia"/>
          <w:color w:val="000000"/>
          <w:sz w:val="24"/>
          <w:szCs w:val="24"/>
        </w:rPr>
        <w:t xml:space="preserve">　　</w:t>
      </w:r>
    </w:p>
    <w:p w:rsidR="008F3F8B" w:rsidRDefault="008F3F8B" w:rsidP="00BD615E">
      <w:pPr>
        <w:spacing w:line="420" w:lineRule="atLeast"/>
        <w:ind w:leftChars="200" w:left="420" w:firstLineChars="100" w:firstLine="240"/>
        <w:rPr>
          <w:rFonts w:ascii="ＭＳ 明朝" w:eastAsia="ＭＳ 明朝" w:hAnsi="ＭＳ 明朝"/>
          <w:sz w:val="24"/>
          <w:szCs w:val="24"/>
        </w:rPr>
      </w:pPr>
      <w:r w:rsidRPr="00342457">
        <w:rPr>
          <w:rFonts w:ascii="ＭＳ 明朝" w:eastAsia="ＭＳ 明朝" w:hAnsi="ＭＳ 明朝" w:hint="eastAsia"/>
          <w:color w:val="000000"/>
          <w:sz w:val="24"/>
          <w:szCs w:val="24"/>
        </w:rPr>
        <w:t>引き続き、学校事務の現状と執行方法のあり方について検証するとともに、市町村教育委員会に対する働きかけに工夫を凝らしてまいりたい。</w:t>
      </w:r>
    </w:p>
    <w:p w:rsidR="008F3F8B" w:rsidRDefault="008F3F8B" w:rsidP="00BD615E">
      <w:pPr>
        <w:spacing w:line="420" w:lineRule="atLeast"/>
        <w:ind w:leftChars="200" w:left="420"/>
        <w:rPr>
          <w:rFonts w:ascii="ＭＳ 明朝" w:eastAsia="ＭＳ 明朝" w:hAnsi="ＭＳ 明朝"/>
          <w:sz w:val="24"/>
          <w:szCs w:val="24"/>
        </w:rPr>
      </w:pPr>
      <w:r w:rsidRPr="00342457">
        <w:rPr>
          <w:rFonts w:ascii="ＭＳ 明朝" w:eastAsia="ＭＳ 明朝" w:hAnsi="ＭＳ 明朝" w:hint="eastAsia"/>
          <w:color w:val="000000"/>
          <w:sz w:val="24"/>
          <w:szCs w:val="24"/>
        </w:rPr>
        <w:t xml:space="preserve">　学校事務の共同実施等に</w:t>
      </w:r>
      <w:r w:rsidRPr="00951C72">
        <w:rPr>
          <w:rFonts w:ascii="ＭＳ 明朝" w:eastAsia="ＭＳ 明朝" w:hAnsi="ＭＳ 明朝" w:hint="eastAsia"/>
          <w:sz w:val="24"/>
          <w:szCs w:val="24"/>
        </w:rPr>
        <w:t>つ</w:t>
      </w:r>
      <w:r w:rsidR="00BD615E">
        <w:rPr>
          <w:rFonts w:ascii="ＭＳ 明朝" w:eastAsia="ＭＳ 明朝" w:hAnsi="ＭＳ 明朝" w:hint="eastAsia"/>
          <w:sz w:val="24"/>
          <w:szCs w:val="24"/>
        </w:rPr>
        <w:t>い</w:t>
      </w:r>
      <w:r w:rsidRPr="00951C72">
        <w:rPr>
          <w:rFonts w:ascii="ＭＳ 明朝" w:eastAsia="ＭＳ 明朝" w:hAnsi="ＭＳ 明朝" w:hint="eastAsia"/>
          <w:sz w:val="24"/>
          <w:szCs w:val="24"/>
        </w:rPr>
        <w:t>て</w:t>
      </w:r>
      <w:r>
        <w:rPr>
          <w:rFonts w:ascii="ＭＳ 明朝" w:eastAsia="ＭＳ 明朝" w:hAnsi="ＭＳ 明朝" w:hint="eastAsia"/>
          <w:sz w:val="24"/>
          <w:szCs w:val="24"/>
        </w:rPr>
        <w:t>は、学校運営体制・学校事務処理体制を充実させる観点から、平成11年度に学校事務の共同実施を行う実践協力モデル校が、平成13</w:t>
      </w:r>
      <w:r w:rsidRPr="00951C72">
        <w:rPr>
          <w:rFonts w:ascii="ＭＳ 明朝" w:eastAsia="ＭＳ 明朝" w:hAnsi="ＭＳ 明朝" w:hint="eastAsia"/>
          <w:sz w:val="24"/>
          <w:szCs w:val="24"/>
        </w:rPr>
        <w:t>年度にきめ細かな学習指導や教育の情報化の支援等の事務部門の強化対応に対する国の定数措置が行われ、本府にお</w:t>
      </w:r>
      <w:r w:rsidR="00BD615E">
        <w:rPr>
          <w:rFonts w:ascii="ＭＳ 明朝" w:eastAsia="ＭＳ 明朝" w:hAnsi="ＭＳ 明朝" w:hint="eastAsia"/>
          <w:sz w:val="24"/>
          <w:szCs w:val="24"/>
        </w:rPr>
        <w:t>い</w:t>
      </w:r>
      <w:r w:rsidRPr="00951C72">
        <w:rPr>
          <w:rFonts w:ascii="ＭＳ 明朝" w:eastAsia="ＭＳ 明朝" w:hAnsi="ＭＳ 明朝" w:hint="eastAsia"/>
          <w:sz w:val="24"/>
          <w:szCs w:val="24"/>
        </w:rPr>
        <w:t>ても、これらの取り組みを行なう学校に対してこの加配措置を行ってきたところ。</w:t>
      </w:r>
    </w:p>
    <w:p w:rsidR="008F3F8B" w:rsidRDefault="00BD615E" w:rsidP="00BD615E">
      <w:pPr>
        <w:spacing w:line="42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F3F8B" w:rsidRPr="00951C72">
        <w:rPr>
          <w:rFonts w:ascii="ＭＳ 明朝" w:eastAsia="ＭＳ 明朝" w:hAnsi="ＭＳ 明朝" w:hint="eastAsia"/>
          <w:sz w:val="24"/>
          <w:szCs w:val="24"/>
        </w:rPr>
        <w:t xml:space="preserve">　加えて、事務処理の共同化・集中化を図る必要性が一段と高まってきていることに鑑み、平成14年度から、必要に応じ複数校での兼務発令が行えるよう条件整備を行い、さらに、平成19年度には、兼務発令が行いやすいよう事務手続きを改善したところ。</w:t>
      </w:r>
    </w:p>
    <w:p w:rsidR="008F3F8B" w:rsidRPr="00BD615E"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BD615E"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Ⅱの３の項目について</w:t>
      </w:r>
    </w:p>
    <w:p w:rsidR="008F3F8B" w:rsidRPr="00A80A7A" w:rsidRDefault="008F3F8B" w:rsidP="00BD615E">
      <w:pPr>
        <w:ind w:leftChars="200" w:left="420" w:firstLineChars="100" w:firstLine="240"/>
        <w:rPr>
          <w:rFonts w:ascii="ＭＳ 明朝" w:eastAsia="ＭＳ 明朝" w:hAnsi="ＭＳ 明朝"/>
          <w:sz w:val="24"/>
          <w:szCs w:val="24"/>
        </w:rPr>
      </w:pPr>
      <w:r w:rsidRPr="00A80A7A">
        <w:rPr>
          <w:rFonts w:ascii="ＭＳ 明朝" w:eastAsia="ＭＳ 明朝" w:hAnsi="ＭＳ 明朝" w:hint="eastAsia"/>
          <w:sz w:val="24"/>
          <w:szCs w:val="24"/>
        </w:rPr>
        <w:t>教職員の評価・育成システムについては、教職員の意欲・資質能力の一層の向上を図ることにより、教育活動をはじめとする様々な活動の充実、組織の活性化を図ることを目的として実施してい</w:t>
      </w:r>
      <w:r w:rsidR="00BD615E">
        <w:rPr>
          <w:rFonts w:ascii="ＭＳ 明朝" w:eastAsia="ＭＳ 明朝" w:hAnsi="ＭＳ 明朝" w:hint="eastAsia"/>
          <w:sz w:val="24"/>
          <w:szCs w:val="24"/>
        </w:rPr>
        <w:t>る</w:t>
      </w:r>
      <w:r w:rsidRPr="00A80A7A">
        <w:rPr>
          <w:rFonts w:ascii="ＭＳ 明朝" w:eastAsia="ＭＳ 明朝" w:hAnsi="ＭＳ 明朝" w:hint="eastAsia"/>
          <w:sz w:val="24"/>
          <w:szCs w:val="24"/>
        </w:rPr>
        <w:t>。</w:t>
      </w:r>
    </w:p>
    <w:p w:rsidR="008F3F8B" w:rsidRPr="00A80A7A" w:rsidRDefault="00BD615E" w:rsidP="00BD615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F3F8B" w:rsidRPr="00A80A7A">
        <w:rPr>
          <w:rFonts w:ascii="ＭＳ 明朝" w:eastAsia="ＭＳ 明朝" w:hAnsi="ＭＳ 明朝" w:hint="eastAsia"/>
          <w:sz w:val="24"/>
          <w:szCs w:val="24"/>
        </w:rPr>
        <w:t>評価結果の給与等への反映については、皆さま方との協議を踏まえ、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8F3F8B" w:rsidRDefault="00BD615E" w:rsidP="00BD615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F3F8B" w:rsidRPr="00A80A7A">
        <w:rPr>
          <w:rFonts w:ascii="ＭＳ 明朝" w:eastAsia="ＭＳ 明朝" w:hAnsi="ＭＳ 明朝" w:hint="eastAsia"/>
          <w:sz w:val="24"/>
          <w:szCs w:val="24"/>
        </w:rPr>
        <w:t>引き続き、「教職員の評価・育成システム」がより良い制度となるよう、充実・改善を図ってまいりたい。</w:t>
      </w:r>
    </w:p>
    <w:p w:rsidR="008F3F8B" w:rsidRPr="00BD615E"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BD615E"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Ⅱの５の項目について</w:t>
      </w:r>
    </w:p>
    <w:p w:rsidR="008F3F8B" w:rsidRPr="002256E5" w:rsidRDefault="008F3F8B" w:rsidP="00BD615E">
      <w:pPr>
        <w:ind w:leftChars="200" w:left="420" w:firstLineChars="100" w:firstLine="240"/>
        <w:rPr>
          <w:rFonts w:ascii="ＭＳ 明朝" w:eastAsia="ＭＳ 明朝" w:hAnsi="ＭＳ 明朝"/>
          <w:sz w:val="24"/>
          <w:szCs w:val="24"/>
        </w:rPr>
      </w:pPr>
      <w:r w:rsidRPr="003A0F8F">
        <w:rPr>
          <w:rFonts w:ascii="ＭＳ 明朝" w:eastAsia="ＭＳ 明朝" w:hAnsi="ＭＳ 明朝" w:hint="eastAsia"/>
          <w:sz w:val="24"/>
          <w:szCs w:val="24"/>
        </w:rPr>
        <w:t>再任用職員の給与については、平成29年度の人事院勧告において、「民間企業の再雇用者の給与の動向、各府省における再任用制度の運用状況等を踏まえつつ、定年の引上げに向けた具体的な検討との整合性にも留意しながら、引き続き、必要な検討を行っていくこととする」とされており、引き続き国の動向を注視してまいりたい。</w:t>
      </w:r>
    </w:p>
    <w:p w:rsidR="008F3F8B" w:rsidRPr="00BD615E"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BD615E"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Ⅱの６の項目について</w:t>
      </w:r>
    </w:p>
    <w:p w:rsidR="008F3F8B" w:rsidRDefault="008F3F8B" w:rsidP="00BD615E">
      <w:pPr>
        <w:ind w:leftChars="200" w:left="420" w:firstLineChars="100" w:firstLine="240"/>
        <w:rPr>
          <w:rFonts w:ascii="ＭＳ 明朝" w:eastAsia="ＭＳ 明朝" w:hAnsi="ＭＳ 明朝"/>
          <w:sz w:val="24"/>
          <w:szCs w:val="24"/>
        </w:rPr>
      </w:pPr>
      <w:r w:rsidRPr="0070442E">
        <w:rPr>
          <w:rFonts w:ascii="ＭＳ 明朝" w:eastAsia="ＭＳ 明朝" w:hAnsi="ＭＳ 明朝" w:hint="eastAsia"/>
          <w:sz w:val="24"/>
          <w:szCs w:val="24"/>
        </w:rPr>
        <w:t>時間外勤務手当については、適切な時間外命令に基づく時間外勤務に対して、適正な時間外勤務手当を支給しているところ。</w:t>
      </w:r>
    </w:p>
    <w:p w:rsidR="008F3F8B" w:rsidRPr="00BD615E"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Ⅱの７の項目について</w:t>
      </w:r>
    </w:p>
    <w:p w:rsidR="008F3F8B" w:rsidRDefault="008F3F8B" w:rsidP="00073CE7">
      <w:pPr>
        <w:ind w:leftChars="200" w:left="420" w:firstLineChars="100" w:firstLine="240"/>
        <w:rPr>
          <w:rFonts w:ascii="ＭＳ 明朝" w:eastAsia="ＭＳ 明朝" w:hAnsi="ＭＳ 明朝"/>
          <w:sz w:val="24"/>
          <w:szCs w:val="24"/>
        </w:rPr>
      </w:pPr>
      <w:r w:rsidRPr="00823318">
        <w:rPr>
          <w:rFonts w:ascii="ＭＳ 明朝" w:eastAsia="ＭＳ 明朝" w:hAnsi="ＭＳ 明朝" w:hint="eastAsia"/>
          <w:sz w:val="24"/>
          <w:szCs w:val="24"/>
        </w:rPr>
        <w:t>要保護・準要保護の児童・生徒が多数在籍している学校に</w:t>
      </w:r>
      <w:r w:rsidRPr="00B175C2">
        <w:rPr>
          <w:rFonts w:ascii="ＭＳ 明朝" w:eastAsia="ＭＳ 明朝" w:hAnsi="ＭＳ 明朝" w:hint="eastAsia"/>
          <w:color w:val="000000"/>
          <w:sz w:val="24"/>
          <w:szCs w:val="24"/>
        </w:rPr>
        <w:t>対する事務職員の複数配置を含め、事務職員の配置については</w:t>
      </w:r>
      <w:r w:rsidRPr="00823318">
        <w:rPr>
          <w:rFonts w:ascii="ＭＳ 明朝" w:eastAsia="ＭＳ 明朝" w:hAnsi="ＭＳ 明朝" w:hint="eastAsia"/>
          <w:sz w:val="24"/>
          <w:szCs w:val="24"/>
        </w:rPr>
        <w:t>、国定数の範囲内で配置しているところ。</w:t>
      </w:r>
    </w:p>
    <w:p w:rsidR="008F3F8B" w:rsidRDefault="00073CE7" w:rsidP="00073CE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F3F8B" w:rsidRPr="00B175C2">
        <w:rPr>
          <w:rFonts w:ascii="ＭＳ 明朝" w:eastAsia="ＭＳ 明朝" w:hAnsi="ＭＳ 明朝" w:hint="eastAsia"/>
          <w:color w:val="000000"/>
          <w:sz w:val="24"/>
          <w:szCs w:val="24"/>
        </w:rPr>
        <w:t>事務職員の採用については、今年度も、可能な限り新規採用者を確保したところ。引き続き、退職動向等を見極めながら、計画的に新規採用者を確保して</w:t>
      </w:r>
      <w:r>
        <w:rPr>
          <w:rFonts w:ascii="ＭＳ 明朝" w:eastAsia="ＭＳ 明朝" w:hAnsi="ＭＳ 明朝" w:hint="eastAsia"/>
          <w:color w:val="000000"/>
          <w:sz w:val="24"/>
          <w:szCs w:val="24"/>
        </w:rPr>
        <w:t>いく</w:t>
      </w:r>
      <w:r w:rsidR="008F3F8B" w:rsidRPr="00B175C2">
        <w:rPr>
          <w:rFonts w:ascii="ＭＳ 明朝" w:eastAsia="ＭＳ 明朝" w:hAnsi="ＭＳ 明朝" w:hint="eastAsia"/>
          <w:color w:val="000000"/>
          <w:sz w:val="24"/>
          <w:szCs w:val="24"/>
        </w:rPr>
        <w:t>。</w:t>
      </w:r>
    </w:p>
    <w:p w:rsidR="008F3F8B" w:rsidRDefault="008F3F8B" w:rsidP="00073CE7">
      <w:pPr>
        <w:ind w:leftChars="200" w:left="420"/>
        <w:rPr>
          <w:rFonts w:ascii="ＭＳ 明朝" w:eastAsia="ＭＳ 明朝" w:hAnsi="ＭＳ 明朝"/>
          <w:sz w:val="24"/>
          <w:szCs w:val="24"/>
        </w:rPr>
      </w:pPr>
      <w:r w:rsidRPr="00823318">
        <w:rPr>
          <w:rFonts w:ascii="ＭＳ 明朝" w:eastAsia="ＭＳ 明朝" w:hAnsi="ＭＳ 明朝" w:hint="eastAsia"/>
          <w:sz w:val="24"/>
          <w:szCs w:val="24"/>
        </w:rPr>
        <w:t xml:space="preserve">　今後とも、適正な定数管理に努め、適正な勤務労働条件の確保に向けて取り組んで</w:t>
      </w:r>
      <w:r w:rsidR="00073CE7">
        <w:rPr>
          <w:rFonts w:ascii="ＭＳ 明朝" w:eastAsia="ＭＳ 明朝" w:hAnsi="ＭＳ 明朝" w:hint="eastAsia"/>
          <w:sz w:val="24"/>
          <w:szCs w:val="24"/>
        </w:rPr>
        <w:t>いく</w:t>
      </w:r>
      <w:r w:rsidRPr="00823318">
        <w:rPr>
          <w:rFonts w:ascii="ＭＳ 明朝" w:eastAsia="ＭＳ 明朝" w:hAnsi="ＭＳ 明朝" w:hint="eastAsia"/>
          <w:sz w:val="24"/>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Ⅱの８の項目について</w:t>
      </w:r>
    </w:p>
    <w:p w:rsidR="008F3F8B" w:rsidRPr="00CF484F" w:rsidRDefault="008F3F8B" w:rsidP="008F3F8B">
      <w:pPr>
        <w:tabs>
          <w:tab w:val="left" w:pos="1912"/>
        </w:tabs>
        <w:rPr>
          <w:rFonts w:ascii="ＭＳ 明朝" w:eastAsia="ＭＳ 明朝" w:hAnsi="ＭＳ 明朝"/>
          <w:sz w:val="24"/>
          <w:szCs w:val="24"/>
        </w:rPr>
      </w:pPr>
      <w:r w:rsidRPr="00CF484F">
        <w:rPr>
          <w:rFonts w:ascii="ＭＳ 明朝" w:eastAsia="ＭＳ 明朝" w:hAnsi="ＭＳ 明朝" w:hint="eastAsia"/>
          <w:sz w:val="24"/>
          <w:szCs w:val="24"/>
        </w:rPr>
        <w:t xml:space="preserve">　採用に際し、諸事情をお聞きし、適切に配置して</w:t>
      </w:r>
      <w:r w:rsidR="00073CE7">
        <w:rPr>
          <w:rFonts w:ascii="ＭＳ 明朝" w:eastAsia="ＭＳ 明朝" w:hAnsi="ＭＳ 明朝" w:hint="eastAsia"/>
          <w:sz w:val="24"/>
          <w:szCs w:val="24"/>
        </w:rPr>
        <w:t>いる</w:t>
      </w:r>
      <w:r w:rsidRPr="00CF484F">
        <w:rPr>
          <w:rFonts w:ascii="ＭＳ 明朝" w:eastAsia="ＭＳ 明朝" w:hAnsi="ＭＳ 明朝" w:hint="eastAsia"/>
          <w:sz w:val="24"/>
          <w:szCs w:val="24"/>
        </w:rPr>
        <w:t>。</w:t>
      </w:r>
    </w:p>
    <w:p w:rsidR="008F3F8B" w:rsidRPr="00073CE7" w:rsidRDefault="008F3F8B" w:rsidP="008F3F8B">
      <w:pPr>
        <w:tabs>
          <w:tab w:val="left" w:pos="1912"/>
        </w:tabs>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Ⅱの９の項目について</w:t>
      </w:r>
    </w:p>
    <w:p w:rsidR="008F3F8B" w:rsidRPr="00F41784" w:rsidRDefault="00073CE7" w:rsidP="008F3F8B">
      <w:pPr>
        <w:ind w:left="240" w:hangingChars="100" w:hanging="240"/>
        <w:rPr>
          <w:rFonts w:ascii="ＭＳ 明朝" w:eastAsia="ＭＳ 明朝" w:hAnsi="ＭＳ 明朝"/>
          <w:color w:val="000000"/>
          <w:sz w:val="24"/>
          <w:szCs w:val="24"/>
        </w:rPr>
      </w:pPr>
      <w:r>
        <w:rPr>
          <w:rFonts w:ascii="ＭＳ 明朝" w:eastAsia="ＭＳ 明朝" w:hAnsi="ＭＳ 明朝" w:hint="eastAsia"/>
          <w:sz w:val="24"/>
          <w:szCs w:val="24"/>
        </w:rPr>
        <w:t xml:space="preserve">　</w:t>
      </w:r>
      <w:r w:rsidR="008F3F8B" w:rsidRPr="00CF484F">
        <w:rPr>
          <w:rFonts w:ascii="ＭＳ 明朝" w:eastAsia="ＭＳ 明朝" w:hAnsi="ＭＳ 明朝" w:hint="eastAsia"/>
          <w:sz w:val="24"/>
          <w:szCs w:val="24"/>
        </w:rPr>
        <w:t>障がいのある事務職員に対する「合理的配慮」</w:t>
      </w:r>
      <w:r w:rsidR="008F3F8B" w:rsidRPr="00F41784">
        <w:rPr>
          <w:rFonts w:ascii="ＭＳ 明朝" w:eastAsia="ＭＳ 明朝" w:hAnsi="ＭＳ 明朝" w:hint="eastAsia"/>
          <w:color w:val="000000"/>
          <w:sz w:val="24"/>
          <w:szCs w:val="24"/>
        </w:rPr>
        <w:t>に関しては、</w:t>
      </w:r>
      <w:r w:rsidR="008F3F8B" w:rsidRPr="00F41784">
        <w:rPr>
          <w:rFonts w:hint="eastAsia"/>
          <w:color w:val="000000"/>
          <w:sz w:val="24"/>
          <w:szCs w:val="24"/>
        </w:rPr>
        <w:t>障害者の雇用の促進等に関する法律の改正等を踏まえ</w:t>
      </w:r>
      <w:r w:rsidR="008F3F8B" w:rsidRPr="00F41784">
        <w:rPr>
          <w:rFonts w:ascii="ＭＳ 明朝" w:eastAsia="ＭＳ 明朝" w:hAnsi="ＭＳ 明朝" w:hint="eastAsia"/>
          <w:color w:val="000000"/>
          <w:sz w:val="24"/>
          <w:szCs w:val="24"/>
        </w:rPr>
        <w:t>、今後とも適切に対応して</w:t>
      </w:r>
      <w:r>
        <w:rPr>
          <w:rFonts w:ascii="ＭＳ 明朝" w:eastAsia="ＭＳ 明朝" w:hAnsi="ＭＳ 明朝" w:hint="eastAsia"/>
          <w:color w:val="000000"/>
          <w:sz w:val="24"/>
          <w:szCs w:val="24"/>
        </w:rPr>
        <w:t>いく</w:t>
      </w:r>
      <w:r w:rsidR="008F3F8B" w:rsidRPr="00F41784">
        <w:rPr>
          <w:rFonts w:ascii="ＭＳ 明朝" w:eastAsia="ＭＳ 明朝" w:hAnsi="ＭＳ 明朝" w:hint="eastAsia"/>
          <w:color w:val="000000"/>
          <w:sz w:val="24"/>
          <w:szCs w:val="24"/>
        </w:rPr>
        <w:t xml:space="preserve">。　</w:t>
      </w:r>
    </w:p>
    <w:p w:rsidR="008F3F8B" w:rsidRPr="00073CE7" w:rsidRDefault="008F3F8B" w:rsidP="008F3F8B">
      <w:pPr>
        <w:ind w:left="240" w:hangingChars="100" w:hanging="240"/>
        <w:rPr>
          <w:rFonts w:ascii="ＭＳ 明朝" w:eastAsia="ＭＳ 明朝" w:hAnsi="ＭＳ 明朝"/>
          <w:color w:val="000000"/>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Ⅱの１０の項目について</w:t>
      </w:r>
    </w:p>
    <w:p w:rsidR="008F3F8B" w:rsidRPr="000F0473" w:rsidRDefault="008F3F8B" w:rsidP="00073CE7">
      <w:pPr>
        <w:ind w:leftChars="100" w:left="210"/>
        <w:rPr>
          <w:rFonts w:ascii="ＭＳ 明朝" w:eastAsia="ＭＳ 明朝" w:hAnsi="ＭＳ 明朝"/>
          <w:sz w:val="24"/>
          <w:szCs w:val="24"/>
        </w:rPr>
      </w:pPr>
      <w:r w:rsidRPr="000F0473">
        <w:rPr>
          <w:rFonts w:ascii="ＭＳ 明朝" w:eastAsia="ＭＳ 明朝" w:hAnsi="ＭＳ 明朝" w:hint="eastAsia"/>
          <w:sz w:val="24"/>
          <w:szCs w:val="24"/>
        </w:rPr>
        <w:t xml:space="preserve">　事務職員の病気休暇者及び介護休暇の代替につ</w:t>
      </w:r>
      <w:r w:rsidR="00073CE7">
        <w:rPr>
          <w:rFonts w:ascii="ＭＳ 明朝" w:eastAsia="ＭＳ 明朝" w:hAnsi="ＭＳ 明朝" w:hint="eastAsia"/>
          <w:sz w:val="24"/>
          <w:szCs w:val="24"/>
        </w:rPr>
        <w:t>い</w:t>
      </w:r>
      <w:r w:rsidRPr="000F0473">
        <w:rPr>
          <w:rFonts w:ascii="ＭＳ 明朝" w:eastAsia="ＭＳ 明朝" w:hAnsi="ＭＳ 明朝" w:hint="eastAsia"/>
          <w:sz w:val="24"/>
          <w:szCs w:val="24"/>
        </w:rPr>
        <w:t>ては、制度として代替措置を講ずることは困難ですが、必要に応じて市町村教育委員会と協議の上、実態を考慮して対処しているところ。</w:t>
      </w:r>
    </w:p>
    <w:p w:rsidR="008F3F8B" w:rsidRDefault="008F3F8B" w:rsidP="00073CE7">
      <w:pPr>
        <w:ind w:leftChars="100" w:left="210"/>
        <w:rPr>
          <w:rFonts w:ascii="ＭＳ 明朝" w:eastAsia="ＭＳ 明朝" w:hAnsi="ＭＳ 明朝"/>
          <w:sz w:val="24"/>
          <w:szCs w:val="24"/>
        </w:rPr>
      </w:pPr>
      <w:r w:rsidRPr="000F0473">
        <w:rPr>
          <w:rFonts w:ascii="ＭＳ 明朝" w:eastAsia="ＭＳ 明朝" w:hAnsi="ＭＳ 明朝" w:hint="eastAsia"/>
          <w:sz w:val="24"/>
          <w:szCs w:val="24"/>
        </w:rPr>
        <w:t xml:space="preserve">　なお、長期休業中の、教職員の病気休暇等の代替措置につ</w:t>
      </w:r>
      <w:r w:rsidR="00073CE7">
        <w:rPr>
          <w:rFonts w:ascii="ＭＳ 明朝" w:eastAsia="ＭＳ 明朝" w:hAnsi="ＭＳ 明朝" w:hint="eastAsia"/>
          <w:sz w:val="24"/>
          <w:szCs w:val="24"/>
        </w:rPr>
        <w:t>い</w:t>
      </w:r>
      <w:r w:rsidRPr="000F0473">
        <w:rPr>
          <w:rFonts w:ascii="ＭＳ 明朝" w:eastAsia="ＭＳ 明朝" w:hAnsi="ＭＳ 明朝" w:hint="eastAsia"/>
          <w:sz w:val="24"/>
          <w:szCs w:val="24"/>
        </w:rPr>
        <w:t>ては、基本的には困難ですが、学校運営上重大な支障が出るような場合には、個々の実態を踏まえ、対処して</w:t>
      </w:r>
      <w:r w:rsidR="00073CE7">
        <w:rPr>
          <w:rFonts w:ascii="ＭＳ 明朝" w:eastAsia="ＭＳ 明朝" w:hAnsi="ＭＳ 明朝" w:hint="eastAsia"/>
          <w:sz w:val="24"/>
          <w:szCs w:val="24"/>
        </w:rPr>
        <w:t>いく</w:t>
      </w:r>
      <w:r w:rsidRPr="000F0473">
        <w:rPr>
          <w:rFonts w:ascii="ＭＳ 明朝" w:eastAsia="ＭＳ 明朝" w:hAnsi="ＭＳ 明朝" w:hint="eastAsia"/>
          <w:sz w:val="24"/>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Ⅱの１１の項目について</w:t>
      </w:r>
    </w:p>
    <w:p w:rsidR="008F3F8B" w:rsidRPr="00073CE7" w:rsidRDefault="008F3F8B" w:rsidP="00073CE7">
      <w:pPr>
        <w:ind w:leftChars="100" w:left="210" w:firstLineChars="100" w:firstLine="240"/>
        <w:rPr>
          <w:rFonts w:ascii="ＭＳ 明朝" w:eastAsia="ＭＳ 明朝" w:hAnsi="ＭＳ 明朝"/>
          <w:sz w:val="24"/>
          <w:szCs w:val="24"/>
        </w:rPr>
      </w:pPr>
      <w:r w:rsidRPr="000F0473">
        <w:rPr>
          <w:rFonts w:ascii="ＭＳ 明朝" w:eastAsia="ＭＳ 明朝" w:hAnsi="ＭＳ 明朝" w:hint="eastAsia"/>
          <w:sz w:val="24"/>
          <w:szCs w:val="24"/>
        </w:rPr>
        <w:t>病気休暇、介護休暇に関わる引継日の措置につ</w:t>
      </w:r>
      <w:r w:rsidR="00073CE7">
        <w:rPr>
          <w:rFonts w:ascii="ＭＳ 明朝" w:eastAsia="ＭＳ 明朝" w:hAnsi="ＭＳ 明朝" w:hint="eastAsia"/>
          <w:sz w:val="24"/>
          <w:szCs w:val="24"/>
        </w:rPr>
        <w:t>い</w:t>
      </w:r>
      <w:r w:rsidRPr="000F0473">
        <w:rPr>
          <w:rFonts w:ascii="ＭＳ 明朝" w:eastAsia="ＭＳ 明朝" w:hAnsi="ＭＳ 明朝" w:hint="eastAsia"/>
          <w:sz w:val="24"/>
          <w:szCs w:val="24"/>
        </w:rPr>
        <w:t>ては、現状では難しい状況。</w:t>
      </w:r>
    </w:p>
    <w:p w:rsidR="008F3F8B" w:rsidRDefault="008F3F8B" w:rsidP="00073CE7">
      <w:pPr>
        <w:ind w:leftChars="100" w:left="210" w:firstLineChars="100" w:firstLine="240"/>
        <w:rPr>
          <w:rFonts w:ascii="ＭＳ 明朝" w:eastAsia="ＭＳ 明朝" w:hAnsi="ＭＳ 明朝"/>
          <w:sz w:val="24"/>
          <w:szCs w:val="24"/>
        </w:rPr>
      </w:pPr>
      <w:r w:rsidRPr="000F0473">
        <w:rPr>
          <w:rFonts w:ascii="ＭＳ 明朝" w:eastAsia="ＭＳ 明朝" w:hAnsi="ＭＳ 明朝" w:hint="eastAsia"/>
          <w:sz w:val="24"/>
          <w:szCs w:val="24"/>
        </w:rPr>
        <w:t>なお、引継日の制度については、産休前後に２日以内、育休後に３日以内で設けられているところ。</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Ⅱの１２の項目について</w:t>
      </w:r>
    </w:p>
    <w:p w:rsidR="008F3F8B" w:rsidRPr="00DF5049" w:rsidRDefault="008F3F8B" w:rsidP="008F3F8B">
      <w:pPr>
        <w:ind w:left="240" w:hangingChars="100" w:hanging="240"/>
        <w:rPr>
          <w:rFonts w:ascii="ＭＳ 明朝" w:eastAsia="ＭＳ 明朝" w:hAnsi="ＭＳ 明朝"/>
          <w:sz w:val="24"/>
          <w:szCs w:val="24"/>
        </w:rPr>
      </w:pPr>
      <w:r w:rsidRPr="00A462DD">
        <w:rPr>
          <w:rFonts w:ascii="ＭＳ 明朝" w:eastAsia="ＭＳ 明朝" w:hAnsi="ＭＳ 明朝" w:hint="eastAsia"/>
          <w:sz w:val="24"/>
          <w:szCs w:val="24"/>
        </w:rPr>
        <w:t xml:space="preserve">　</w:t>
      </w:r>
      <w:r w:rsidR="00073CE7">
        <w:rPr>
          <w:rFonts w:ascii="ＭＳ 明朝" w:eastAsia="ＭＳ 明朝" w:hAnsi="ＭＳ 明朝" w:hint="eastAsia"/>
          <w:sz w:val="24"/>
          <w:szCs w:val="24"/>
        </w:rPr>
        <w:t xml:space="preserve">　</w:t>
      </w:r>
      <w:r w:rsidRPr="00A462DD">
        <w:rPr>
          <w:rFonts w:ascii="ＭＳ 明朝" w:eastAsia="ＭＳ 明朝" w:hAnsi="ＭＳ 明朝" w:hint="eastAsia"/>
          <w:sz w:val="24"/>
          <w:szCs w:val="24"/>
        </w:rPr>
        <w:t>高齢者部分休業の代替につ</w:t>
      </w:r>
      <w:r w:rsidR="00073CE7">
        <w:rPr>
          <w:rFonts w:ascii="ＭＳ 明朝" w:eastAsia="ＭＳ 明朝" w:hAnsi="ＭＳ 明朝" w:hint="eastAsia"/>
          <w:sz w:val="24"/>
          <w:szCs w:val="24"/>
        </w:rPr>
        <w:t>い</w:t>
      </w:r>
      <w:r w:rsidRPr="00A462DD">
        <w:rPr>
          <w:rFonts w:ascii="ＭＳ 明朝" w:eastAsia="ＭＳ 明朝" w:hAnsi="ＭＳ 明朝" w:hint="eastAsia"/>
          <w:sz w:val="24"/>
          <w:szCs w:val="24"/>
        </w:rPr>
        <w:t>ては、制度として代替措置を講ずることは困難ですが、育児短時間勤務については、基本的に、その代替者について、措置して</w:t>
      </w:r>
      <w:r w:rsidR="00073CE7">
        <w:rPr>
          <w:rFonts w:ascii="ＭＳ 明朝" w:eastAsia="ＭＳ 明朝" w:hAnsi="ＭＳ 明朝" w:hint="eastAsia"/>
          <w:sz w:val="24"/>
          <w:szCs w:val="24"/>
        </w:rPr>
        <w:t>いく</w:t>
      </w:r>
      <w:r w:rsidRPr="00A462DD">
        <w:rPr>
          <w:rFonts w:ascii="ＭＳ 明朝" w:eastAsia="ＭＳ 明朝" w:hAnsi="ＭＳ 明朝" w:hint="eastAsia"/>
          <w:sz w:val="24"/>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Ⅱの１３の項目について</w:t>
      </w:r>
    </w:p>
    <w:p w:rsidR="008F3F8B" w:rsidRPr="00A462DD" w:rsidRDefault="008F3F8B" w:rsidP="00073CE7">
      <w:pPr>
        <w:ind w:leftChars="100" w:left="210" w:firstLineChars="100" w:firstLine="240"/>
        <w:rPr>
          <w:rFonts w:ascii="Century" w:eastAsia="ＭＳ 明朝"/>
          <w:sz w:val="24"/>
          <w:szCs w:val="24"/>
        </w:rPr>
      </w:pPr>
      <w:r w:rsidRPr="00A462DD">
        <w:rPr>
          <w:rFonts w:ascii="Century" w:eastAsia="ＭＳ 明朝" w:hint="eastAsia"/>
          <w:sz w:val="24"/>
          <w:szCs w:val="24"/>
        </w:rPr>
        <w:t>総務サービス事業については、各学校事務職員が紙ベース手作業で処理していた府費負担教職員の給与・旅費に係る報告事務及び帳票受領事務を、平成</w:t>
      </w:r>
      <w:r w:rsidRPr="00A462DD">
        <w:rPr>
          <w:rFonts w:ascii="Century" w:eastAsia="ＭＳ 明朝" w:hint="eastAsia"/>
          <w:sz w:val="24"/>
          <w:szCs w:val="24"/>
        </w:rPr>
        <w:t>18</w:t>
      </w:r>
      <w:r w:rsidRPr="00A462DD">
        <w:rPr>
          <w:rFonts w:ascii="Century" w:eastAsia="ＭＳ 明朝" w:hint="eastAsia"/>
          <w:sz w:val="24"/>
          <w:szCs w:val="24"/>
        </w:rPr>
        <w:t>年</w:t>
      </w:r>
      <w:r w:rsidRPr="00A462DD">
        <w:rPr>
          <w:rFonts w:ascii="Century" w:eastAsia="ＭＳ 明朝" w:hint="eastAsia"/>
          <w:sz w:val="24"/>
          <w:szCs w:val="24"/>
        </w:rPr>
        <w:t>9</w:t>
      </w:r>
      <w:r w:rsidRPr="00A462DD">
        <w:rPr>
          <w:rFonts w:ascii="Century" w:eastAsia="ＭＳ 明朝" w:hint="eastAsia"/>
          <w:sz w:val="24"/>
          <w:szCs w:val="24"/>
        </w:rPr>
        <w:t>月からパソコンによるオンライン処理に変更し、当該事務の省力化・</w:t>
      </w:r>
      <w:r w:rsidR="00073CE7">
        <w:rPr>
          <w:rFonts w:ascii="Century" w:eastAsia="ＭＳ 明朝" w:hint="eastAsia"/>
          <w:sz w:val="24"/>
          <w:szCs w:val="24"/>
        </w:rPr>
        <w:t xml:space="preserve">　</w:t>
      </w:r>
      <w:r w:rsidRPr="00A462DD">
        <w:rPr>
          <w:rFonts w:ascii="Century" w:eastAsia="ＭＳ 明朝" w:hint="eastAsia"/>
          <w:sz w:val="24"/>
          <w:szCs w:val="24"/>
        </w:rPr>
        <w:t>効率化に努めて</w:t>
      </w:r>
      <w:r w:rsidR="00073CE7">
        <w:rPr>
          <w:rFonts w:ascii="Century" w:eastAsia="ＭＳ 明朝" w:hint="eastAsia"/>
          <w:sz w:val="24"/>
          <w:szCs w:val="24"/>
        </w:rPr>
        <w:t>いる</w:t>
      </w:r>
      <w:r w:rsidRPr="00A462DD">
        <w:rPr>
          <w:rFonts w:ascii="Century" w:eastAsia="ＭＳ 明朝" w:hint="eastAsia"/>
          <w:sz w:val="24"/>
          <w:szCs w:val="24"/>
        </w:rPr>
        <w:t>。</w:t>
      </w:r>
    </w:p>
    <w:p w:rsidR="008F3F8B" w:rsidRPr="00A462DD" w:rsidRDefault="008F3F8B" w:rsidP="00073CE7">
      <w:pPr>
        <w:ind w:leftChars="100" w:left="210"/>
        <w:rPr>
          <w:rFonts w:ascii="Century" w:eastAsia="ＭＳ 明朝"/>
          <w:sz w:val="24"/>
          <w:szCs w:val="24"/>
        </w:rPr>
      </w:pPr>
      <w:r w:rsidRPr="00A462DD">
        <w:rPr>
          <w:rFonts w:ascii="Century" w:eastAsia="ＭＳ 明朝" w:hint="eastAsia"/>
          <w:sz w:val="24"/>
          <w:szCs w:val="24"/>
        </w:rPr>
        <w:t xml:space="preserve">　</w:t>
      </w:r>
      <w:r w:rsidR="00073CE7">
        <w:rPr>
          <w:rFonts w:ascii="Century" w:eastAsia="ＭＳ 明朝" w:hint="eastAsia"/>
          <w:sz w:val="24"/>
          <w:szCs w:val="24"/>
        </w:rPr>
        <w:t xml:space="preserve">　</w:t>
      </w:r>
      <w:r w:rsidRPr="00A462DD">
        <w:rPr>
          <w:rFonts w:ascii="Century" w:eastAsia="ＭＳ 明朝" w:hint="eastAsia"/>
          <w:sz w:val="24"/>
          <w:szCs w:val="24"/>
        </w:rPr>
        <w:t>平成</w:t>
      </w:r>
      <w:r w:rsidRPr="00A462DD">
        <w:rPr>
          <w:rFonts w:ascii="Century" w:eastAsia="ＭＳ 明朝" w:hint="eastAsia"/>
          <w:sz w:val="24"/>
          <w:szCs w:val="24"/>
        </w:rPr>
        <w:t>29</w:t>
      </w:r>
      <w:r w:rsidRPr="00A462DD">
        <w:rPr>
          <w:rFonts w:ascii="Century" w:eastAsia="ＭＳ 明朝" w:hint="eastAsia"/>
          <w:sz w:val="24"/>
          <w:szCs w:val="24"/>
        </w:rPr>
        <w:t>年度は、端末機等の更新に合わせて、従来から要望のありました地図ソフトや検索機能を追加しました。</w:t>
      </w:r>
    </w:p>
    <w:p w:rsidR="008F3F8B" w:rsidRPr="00A462DD" w:rsidRDefault="008F3F8B" w:rsidP="00073CE7">
      <w:pPr>
        <w:ind w:leftChars="100" w:left="210" w:firstLineChars="100" w:firstLine="240"/>
        <w:rPr>
          <w:rFonts w:ascii="Century" w:eastAsia="ＭＳ 明朝"/>
          <w:sz w:val="24"/>
          <w:szCs w:val="24"/>
        </w:rPr>
      </w:pPr>
      <w:r w:rsidRPr="00A462DD">
        <w:rPr>
          <w:rFonts w:ascii="Century" w:eastAsia="ＭＳ 明朝" w:hint="eastAsia"/>
          <w:sz w:val="24"/>
          <w:szCs w:val="24"/>
        </w:rPr>
        <w:t xml:space="preserve">　義務制学校及び学校事務職員にとって、より良きものになるよう、今後とも必要な都度、負担軽減に関わる事項について話し合いを行ってまいりたい。</w:t>
      </w:r>
    </w:p>
    <w:p w:rsidR="008F3F8B" w:rsidRPr="00073CE7" w:rsidRDefault="008F3F8B" w:rsidP="008F3F8B">
      <w:pPr>
        <w:rPr>
          <w:rFonts w:ascii="Century" w:eastAsia="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Ⅱの１４の項目について</w:t>
      </w:r>
    </w:p>
    <w:p w:rsidR="008F3F8B" w:rsidRPr="00A462DD" w:rsidRDefault="008F3F8B" w:rsidP="00073CE7">
      <w:pPr>
        <w:ind w:leftChars="200" w:left="420" w:firstLineChars="100" w:firstLine="240"/>
        <w:rPr>
          <w:rFonts w:ascii="Century" w:eastAsia="ＭＳ 明朝"/>
          <w:sz w:val="24"/>
          <w:szCs w:val="24"/>
        </w:rPr>
      </w:pPr>
      <w:r w:rsidRPr="00A462DD">
        <w:rPr>
          <w:rFonts w:ascii="Century" w:eastAsia="ＭＳ 明朝" w:hint="eastAsia"/>
          <w:sz w:val="24"/>
          <w:szCs w:val="24"/>
        </w:rPr>
        <w:t>給与支給日と学校行事を重ねない配慮については、機会あるごとに各市町村教育委員会等に対し、学校行事の計画策定に当たっては、給与支給日等を避けるよう依頼をして</w:t>
      </w:r>
      <w:r w:rsidR="00073CE7">
        <w:rPr>
          <w:rFonts w:ascii="Century" w:eastAsia="ＭＳ 明朝" w:hint="eastAsia"/>
          <w:sz w:val="24"/>
          <w:szCs w:val="24"/>
        </w:rPr>
        <w:t>いる</w:t>
      </w:r>
      <w:r w:rsidRPr="00A462DD">
        <w:rPr>
          <w:rFonts w:ascii="Century" w:eastAsia="ＭＳ 明朝" w:hint="eastAsia"/>
          <w:sz w:val="24"/>
          <w:szCs w:val="24"/>
        </w:rPr>
        <w:t>。</w:t>
      </w:r>
    </w:p>
    <w:p w:rsidR="008F3F8B" w:rsidRPr="00A462DD" w:rsidRDefault="008F3F8B" w:rsidP="00073CE7">
      <w:pPr>
        <w:ind w:leftChars="200" w:left="420" w:firstLineChars="100" w:firstLine="240"/>
        <w:rPr>
          <w:rFonts w:ascii="Century" w:eastAsia="ＭＳ 明朝"/>
          <w:sz w:val="24"/>
          <w:szCs w:val="24"/>
        </w:rPr>
      </w:pPr>
      <w:r w:rsidRPr="00A462DD">
        <w:rPr>
          <w:rFonts w:ascii="Century" w:eastAsia="ＭＳ 明朝" w:hint="eastAsia"/>
          <w:sz w:val="24"/>
          <w:szCs w:val="24"/>
        </w:rPr>
        <w:t>また、学校長に対し、「給与支給日等における現金取扱い上の安全確保について」を通知し、給与支給日に支障が生じないよう指示して</w:t>
      </w:r>
      <w:r w:rsidR="00073CE7">
        <w:rPr>
          <w:rFonts w:ascii="Century" w:eastAsia="ＭＳ 明朝" w:hint="eastAsia"/>
          <w:sz w:val="24"/>
          <w:szCs w:val="24"/>
        </w:rPr>
        <w:t>いる</w:t>
      </w:r>
      <w:r w:rsidRPr="00A462DD">
        <w:rPr>
          <w:rFonts w:ascii="Century" w:eastAsia="ＭＳ 明朝" w:hint="eastAsia"/>
          <w:sz w:val="24"/>
          <w:szCs w:val="24"/>
        </w:rPr>
        <w:t>。</w:t>
      </w:r>
    </w:p>
    <w:p w:rsidR="00073CE7" w:rsidRDefault="008F3F8B" w:rsidP="00073CE7">
      <w:pPr>
        <w:ind w:leftChars="100" w:left="210" w:firstLineChars="200" w:firstLine="480"/>
        <w:rPr>
          <w:rFonts w:ascii="Century" w:eastAsia="ＭＳ 明朝"/>
          <w:sz w:val="24"/>
          <w:szCs w:val="24"/>
        </w:rPr>
      </w:pPr>
      <w:r w:rsidRPr="00A462DD">
        <w:rPr>
          <w:rFonts w:ascii="Century" w:eastAsia="ＭＳ 明朝" w:hint="eastAsia"/>
          <w:sz w:val="24"/>
          <w:szCs w:val="24"/>
        </w:rPr>
        <w:t>また、年度末にも、行事計画作成に当たって、給与支給日等を避けるよう</w:t>
      </w:r>
    </w:p>
    <w:p w:rsidR="008F3F8B" w:rsidRPr="00A462DD" w:rsidRDefault="008F3F8B" w:rsidP="00073CE7">
      <w:pPr>
        <w:ind w:firstLineChars="200" w:firstLine="480"/>
        <w:rPr>
          <w:rFonts w:ascii="Century" w:eastAsia="ＭＳ 明朝"/>
          <w:sz w:val="24"/>
          <w:szCs w:val="24"/>
        </w:rPr>
      </w:pPr>
      <w:r w:rsidRPr="00A462DD">
        <w:rPr>
          <w:rFonts w:ascii="Century" w:eastAsia="ＭＳ 明朝" w:hint="eastAsia"/>
          <w:sz w:val="24"/>
          <w:szCs w:val="24"/>
        </w:rPr>
        <w:t>通知します。</w:t>
      </w:r>
    </w:p>
    <w:p w:rsidR="008F3F8B" w:rsidRPr="00A462DD" w:rsidRDefault="008F3F8B" w:rsidP="008F3F8B">
      <w:pPr>
        <w:ind w:left="240"/>
        <w:rPr>
          <w:rFonts w:ascii="Century" w:eastAsia="ＭＳ 明朝"/>
          <w:sz w:val="24"/>
          <w:szCs w:val="24"/>
        </w:rPr>
      </w:pPr>
    </w:p>
    <w:p w:rsidR="008F3F8B" w:rsidRDefault="008F3F8B" w:rsidP="008F3F8B">
      <w:pPr>
        <w:ind w:left="240" w:hangingChars="100" w:hanging="240"/>
        <w:rPr>
          <w:rFonts w:ascii="ＭＳ 明朝" w:eastAsia="ＭＳ 明朝" w:hAnsi="ＭＳ 明朝"/>
          <w:sz w:val="24"/>
          <w:szCs w:val="24"/>
        </w:rPr>
      </w:pPr>
    </w:p>
    <w:p w:rsidR="00073CE7"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Ⅱの１５の項目について</w:t>
      </w:r>
    </w:p>
    <w:p w:rsidR="008F3F8B" w:rsidRPr="00A462DD" w:rsidRDefault="008F3F8B" w:rsidP="00073CE7">
      <w:pPr>
        <w:spacing w:line="420" w:lineRule="exact"/>
        <w:ind w:leftChars="200" w:left="420"/>
        <w:rPr>
          <w:rFonts w:ascii="Century" w:eastAsia="ＭＳ 明朝"/>
          <w:sz w:val="24"/>
          <w:szCs w:val="24"/>
        </w:rPr>
      </w:pPr>
      <w:r w:rsidRPr="00A462DD">
        <w:rPr>
          <w:rFonts w:ascii="Century" w:eastAsia="ＭＳ 明朝" w:hint="eastAsia"/>
          <w:sz w:val="24"/>
          <w:szCs w:val="24"/>
        </w:rPr>
        <w:t>「認定事務の手引き」をはじめとする各種手引類については、給与支給事務の適正な執行のための一助となるよう総務事務システム上でお示ししているところ。</w:t>
      </w:r>
    </w:p>
    <w:p w:rsidR="008F3F8B" w:rsidRPr="00A462DD" w:rsidRDefault="008F3F8B" w:rsidP="00073CE7">
      <w:pPr>
        <w:spacing w:line="420" w:lineRule="exact"/>
        <w:ind w:leftChars="200" w:left="420" w:firstLineChars="100" w:firstLine="240"/>
        <w:rPr>
          <w:rFonts w:ascii="Century" w:eastAsia="ＭＳ 明朝"/>
          <w:sz w:val="24"/>
          <w:szCs w:val="24"/>
        </w:rPr>
      </w:pPr>
      <w:r w:rsidRPr="00A462DD">
        <w:rPr>
          <w:rFonts w:ascii="Century" w:eastAsia="ＭＳ 明朝" w:hint="eastAsia"/>
          <w:sz w:val="24"/>
          <w:szCs w:val="24"/>
        </w:rPr>
        <w:t>これまでも、給与制度等の変更内容を各種手引類に反映させるため、加筆・修正し、更新に努めてきて</w:t>
      </w:r>
      <w:r w:rsidR="00073CE7">
        <w:rPr>
          <w:rFonts w:ascii="Century" w:eastAsia="ＭＳ 明朝" w:hint="eastAsia"/>
          <w:sz w:val="24"/>
          <w:szCs w:val="24"/>
        </w:rPr>
        <w:t>いる</w:t>
      </w:r>
      <w:r w:rsidRPr="00A462DD">
        <w:rPr>
          <w:rFonts w:ascii="Century" w:eastAsia="ＭＳ 明朝" w:hint="eastAsia"/>
          <w:sz w:val="24"/>
          <w:szCs w:val="24"/>
        </w:rPr>
        <w:t>。</w:t>
      </w:r>
    </w:p>
    <w:p w:rsidR="008F3F8B" w:rsidRPr="00A462DD" w:rsidRDefault="008F3F8B" w:rsidP="00073CE7">
      <w:pPr>
        <w:spacing w:line="420" w:lineRule="exact"/>
        <w:ind w:leftChars="200" w:left="420" w:firstLineChars="100" w:firstLine="240"/>
        <w:rPr>
          <w:rFonts w:ascii="Century" w:eastAsia="ＭＳ 明朝"/>
          <w:sz w:val="24"/>
          <w:szCs w:val="24"/>
        </w:rPr>
      </w:pPr>
      <w:r w:rsidRPr="00A462DD">
        <w:rPr>
          <w:rFonts w:ascii="Century" w:eastAsia="ＭＳ 明朝" w:hint="eastAsia"/>
          <w:sz w:val="24"/>
          <w:szCs w:val="24"/>
        </w:rPr>
        <w:t>今後も、よりわかりやすい手引書となるよう工夫し、更新に努めてまいりたい</w:t>
      </w:r>
    </w:p>
    <w:p w:rsidR="008F3F8B" w:rsidRPr="00A462DD" w:rsidRDefault="008F3F8B" w:rsidP="00073CE7">
      <w:pPr>
        <w:spacing w:line="420" w:lineRule="exact"/>
        <w:ind w:leftChars="200" w:left="420"/>
        <w:rPr>
          <w:rFonts w:ascii="Century" w:eastAsia="ＭＳ 明朝"/>
          <w:sz w:val="24"/>
          <w:szCs w:val="24"/>
        </w:rPr>
      </w:pPr>
      <w:r w:rsidRPr="00A462DD">
        <w:rPr>
          <w:rFonts w:ascii="Century" w:eastAsia="ＭＳ 明朝" w:hint="eastAsia"/>
          <w:sz w:val="24"/>
          <w:szCs w:val="24"/>
        </w:rPr>
        <w:t xml:space="preserve">　研修会については、「学校事務職員・臨時主事夏季研修会」を平成２９年７月２６日、８日１５日、１６日に、「現任学校事務職員・臨時主事研修会」を９月２６日、２７日に、「現任校長研修」を１０月１２日、１６日において、制度内容等を説明</w:t>
      </w:r>
      <w:r w:rsidR="00073CE7">
        <w:rPr>
          <w:rFonts w:ascii="Century" w:eastAsia="ＭＳ 明朝" w:hint="eastAsia"/>
          <w:sz w:val="24"/>
          <w:szCs w:val="24"/>
        </w:rPr>
        <w:t>した</w:t>
      </w:r>
      <w:r w:rsidRPr="00A462DD">
        <w:rPr>
          <w:rFonts w:ascii="Century" w:eastAsia="ＭＳ 明朝" w:hint="eastAsia"/>
          <w:sz w:val="24"/>
          <w:szCs w:val="24"/>
        </w:rPr>
        <w:t>ところ。</w:t>
      </w:r>
    </w:p>
    <w:p w:rsidR="008F3F8B" w:rsidRDefault="008F3F8B" w:rsidP="00073CE7">
      <w:pPr>
        <w:ind w:leftChars="100" w:left="450" w:hangingChars="100" w:hanging="240"/>
        <w:rPr>
          <w:rFonts w:ascii="Century" w:eastAsia="ＭＳ 明朝"/>
          <w:sz w:val="24"/>
          <w:szCs w:val="24"/>
        </w:rPr>
      </w:pPr>
      <w:r w:rsidRPr="00A462DD">
        <w:rPr>
          <w:rFonts w:ascii="Century" w:eastAsia="ＭＳ 明朝" w:hint="eastAsia"/>
          <w:sz w:val="24"/>
          <w:szCs w:val="24"/>
        </w:rPr>
        <w:t xml:space="preserve">　　今後も、事務の変更や制度改正があれば、その都度、説明会や研修会を開催するなど、制度周知に努めて</w:t>
      </w:r>
      <w:r w:rsidR="00073CE7">
        <w:rPr>
          <w:rFonts w:ascii="Century" w:eastAsia="ＭＳ 明朝" w:hint="eastAsia"/>
          <w:sz w:val="24"/>
          <w:szCs w:val="24"/>
        </w:rPr>
        <w:t>いく</w:t>
      </w:r>
      <w:r w:rsidRPr="00A462DD">
        <w:rPr>
          <w:rFonts w:ascii="Century" w:eastAsia="ＭＳ 明朝" w:hint="eastAsia"/>
          <w:sz w:val="24"/>
          <w:szCs w:val="24"/>
        </w:rPr>
        <w:t>。</w:t>
      </w:r>
    </w:p>
    <w:p w:rsidR="008F3F8B" w:rsidRPr="00073CE7" w:rsidRDefault="008F3F8B" w:rsidP="008F3F8B">
      <w:pPr>
        <w:ind w:left="240" w:hangingChars="100" w:hanging="240"/>
        <w:rPr>
          <w:rFonts w:ascii="Century" w:eastAsia="ＭＳ 明朝"/>
          <w:sz w:val="24"/>
          <w:szCs w:val="24"/>
        </w:rPr>
      </w:pPr>
    </w:p>
    <w:p w:rsidR="008F3F8B" w:rsidRDefault="008F3F8B" w:rsidP="008F3F8B">
      <w:pPr>
        <w:ind w:left="240" w:hangingChars="100" w:hanging="240"/>
        <w:rPr>
          <w:rFonts w:ascii="Century" w:eastAsia="ＭＳ 明朝"/>
          <w:sz w:val="24"/>
          <w:szCs w:val="24"/>
        </w:rPr>
      </w:pPr>
    </w:p>
    <w:p w:rsidR="00073CE7" w:rsidRDefault="00073CE7" w:rsidP="008F3F8B">
      <w:pPr>
        <w:ind w:left="240" w:hangingChars="100" w:hanging="240"/>
        <w:rPr>
          <w:rFonts w:ascii="Century" w:eastAsia="ＭＳ 明朝"/>
          <w:sz w:val="24"/>
          <w:szCs w:val="24"/>
        </w:rPr>
      </w:pPr>
    </w:p>
    <w:p w:rsidR="008F3F8B" w:rsidRDefault="00073CE7" w:rsidP="008F3F8B">
      <w:pPr>
        <w:ind w:left="240" w:hangingChars="100" w:hanging="240"/>
        <w:rPr>
          <w:rFonts w:ascii="Century" w:eastAsia="ＭＳ 明朝"/>
          <w:sz w:val="24"/>
          <w:szCs w:val="24"/>
        </w:rPr>
      </w:pPr>
      <w:r>
        <w:rPr>
          <w:rFonts w:ascii="Century" w:eastAsia="ＭＳ 明朝" w:hint="eastAsia"/>
          <w:sz w:val="24"/>
          <w:szCs w:val="24"/>
        </w:rPr>
        <w:t>Ⅱの１５の項目について</w:t>
      </w:r>
    </w:p>
    <w:p w:rsidR="008F3F8B" w:rsidRDefault="008F3F8B" w:rsidP="00073CE7">
      <w:pPr>
        <w:ind w:leftChars="100" w:left="210" w:firstLineChars="200" w:firstLine="480"/>
        <w:rPr>
          <w:rFonts w:ascii="ＭＳ 明朝" w:eastAsia="ＭＳ 明朝" w:hAnsi="ＭＳ 明朝"/>
          <w:sz w:val="24"/>
          <w:szCs w:val="24"/>
        </w:rPr>
      </w:pPr>
      <w:r w:rsidRPr="00A6617A">
        <w:rPr>
          <w:rFonts w:ascii="ＭＳ 明朝" w:eastAsia="ＭＳ 明朝" w:hAnsi="ＭＳ 明朝" w:hint="eastAsia"/>
          <w:sz w:val="24"/>
          <w:szCs w:val="24"/>
        </w:rPr>
        <w:t>制度改正</w:t>
      </w:r>
      <w:r>
        <w:rPr>
          <w:rFonts w:ascii="ＭＳ 明朝" w:eastAsia="ＭＳ 明朝" w:hAnsi="ＭＳ 明朝" w:hint="eastAsia"/>
          <w:sz w:val="24"/>
          <w:szCs w:val="24"/>
        </w:rPr>
        <w:t>等</w:t>
      </w:r>
      <w:r w:rsidRPr="00A6617A">
        <w:rPr>
          <w:rFonts w:ascii="ＭＳ 明朝" w:eastAsia="ＭＳ 明朝" w:hAnsi="ＭＳ 明朝" w:hint="eastAsia"/>
          <w:sz w:val="24"/>
          <w:szCs w:val="24"/>
        </w:rPr>
        <w:t>につ</w:t>
      </w:r>
      <w:r w:rsidR="00073CE7">
        <w:rPr>
          <w:rFonts w:ascii="ＭＳ 明朝" w:eastAsia="ＭＳ 明朝" w:hAnsi="ＭＳ 明朝" w:hint="eastAsia"/>
          <w:sz w:val="24"/>
          <w:szCs w:val="24"/>
        </w:rPr>
        <w:t>い</w:t>
      </w:r>
      <w:r w:rsidRPr="00A6617A">
        <w:rPr>
          <w:rFonts w:ascii="ＭＳ 明朝" w:eastAsia="ＭＳ 明朝" w:hAnsi="ＭＳ 明朝" w:hint="eastAsia"/>
          <w:sz w:val="24"/>
          <w:szCs w:val="24"/>
        </w:rPr>
        <w:t>ては、</w:t>
      </w:r>
      <w:r w:rsidRPr="00DD5B26">
        <w:rPr>
          <w:rFonts w:ascii="ＭＳ 明朝" w:eastAsia="ＭＳ 明朝" w:hAnsi="ＭＳ 明朝" w:hint="eastAsia"/>
          <w:sz w:val="24"/>
          <w:szCs w:val="24"/>
        </w:rPr>
        <w:t>随時通知や市町村教育委員会の担当者会議等で周知</w:t>
      </w:r>
      <w:r w:rsidRPr="00A6617A">
        <w:rPr>
          <w:rFonts w:ascii="ＭＳ 明朝" w:eastAsia="ＭＳ 明朝" w:hAnsi="ＭＳ 明朝" w:hint="eastAsia"/>
          <w:sz w:val="24"/>
          <w:szCs w:val="24"/>
        </w:rPr>
        <w:t>して</w:t>
      </w:r>
      <w:r w:rsidR="00073CE7">
        <w:rPr>
          <w:rFonts w:ascii="ＭＳ 明朝" w:eastAsia="ＭＳ 明朝" w:hAnsi="ＭＳ 明朝" w:hint="eastAsia"/>
          <w:sz w:val="24"/>
          <w:szCs w:val="24"/>
        </w:rPr>
        <w:t>き</w:t>
      </w:r>
      <w:r w:rsidRPr="00A6617A">
        <w:rPr>
          <w:rFonts w:ascii="ＭＳ 明朝" w:eastAsia="ＭＳ 明朝" w:hAnsi="ＭＳ 明朝" w:hint="eastAsia"/>
          <w:sz w:val="24"/>
          <w:szCs w:val="24"/>
        </w:rPr>
        <w:t>たが、適切</w:t>
      </w:r>
      <w:bookmarkStart w:id="0" w:name="_GoBack"/>
      <w:bookmarkEnd w:id="0"/>
      <w:r w:rsidRPr="00A6617A">
        <w:rPr>
          <w:rFonts w:ascii="ＭＳ 明朝" w:eastAsia="ＭＳ 明朝" w:hAnsi="ＭＳ 明朝" w:hint="eastAsia"/>
          <w:sz w:val="24"/>
          <w:szCs w:val="24"/>
        </w:rPr>
        <w:t>な事務執行のため、各種手引等につ</w:t>
      </w:r>
      <w:r w:rsidR="00073CE7">
        <w:rPr>
          <w:rFonts w:ascii="ＭＳ 明朝" w:eastAsia="ＭＳ 明朝" w:hAnsi="ＭＳ 明朝" w:hint="eastAsia"/>
          <w:sz w:val="24"/>
          <w:szCs w:val="24"/>
        </w:rPr>
        <w:t>い</w:t>
      </w:r>
      <w:r w:rsidRPr="00A6617A">
        <w:rPr>
          <w:rFonts w:ascii="ＭＳ 明朝" w:eastAsia="ＭＳ 明朝" w:hAnsi="ＭＳ 明朝" w:hint="eastAsia"/>
          <w:sz w:val="24"/>
          <w:szCs w:val="24"/>
        </w:rPr>
        <w:t>ても、更新して</w:t>
      </w:r>
      <w:r w:rsidR="00073CE7">
        <w:rPr>
          <w:rFonts w:ascii="ＭＳ 明朝" w:eastAsia="ＭＳ 明朝" w:hAnsi="ＭＳ 明朝" w:hint="eastAsia"/>
          <w:sz w:val="24"/>
          <w:szCs w:val="24"/>
        </w:rPr>
        <w:t>いく</w:t>
      </w:r>
      <w:r w:rsidRPr="00A6617A">
        <w:rPr>
          <w:rFonts w:ascii="ＭＳ 明朝" w:eastAsia="ＭＳ 明朝" w:hAnsi="ＭＳ 明朝" w:hint="eastAsia"/>
          <w:sz w:val="24"/>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Ⅱの１６の項目について</w:t>
      </w:r>
    </w:p>
    <w:p w:rsidR="008F3F8B" w:rsidRPr="00C5445C" w:rsidRDefault="008F3F8B" w:rsidP="00073CE7">
      <w:pPr>
        <w:ind w:leftChars="200" w:left="420"/>
        <w:rPr>
          <w:rFonts w:ascii="Century" w:eastAsia="ＭＳ 明朝"/>
          <w:snapToGrid w:val="0"/>
          <w:spacing w:val="10"/>
          <w:kern w:val="0"/>
          <w:sz w:val="24"/>
          <w:szCs w:val="24"/>
        </w:rPr>
      </w:pPr>
      <w:r w:rsidRPr="00C5445C">
        <w:rPr>
          <w:rFonts w:ascii="Century" w:eastAsia="ＭＳ 明朝" w:hint="eastAsia"/>
          <w:snapToGrid w:val="0"/>
          <w:spacing w:val="10"/>
          <w:kern w:val="0"/>
          <w:sz w:val="24"/>
          <w:szCs w:val="24"/>
        </w:rPr>
        <w:t xml:space="preserve">　近年、銀行の統廃合等がかなりの規模と回数で行われ、その多くは自動読替処理を行ってきたところであ</w:t>
      </w:r>
      <w:r w:rsidR="00073CE7">
        <w:rPr>
          <w:rFonts w:ascii="Century" w:eastAsia="ＭＳ 明朝" w:hint="eastAsia"/>
          <w:snapToGrid w:val="0"/>
          <w:spacing w:val="10"/>
          <w:kern w:val="0"/>
          <w:sz w:val="24"/>
          <w:szCs w:val="24"/>
        </w:rPr>
        <w:t>る</w:t>
      </w:r>
      <w:r w:rsidRPr="00C5445C">
        <w:rPr>
          <w:rFonts w:ascii="Century" w:eastAsia="ＭＳ 明朝" w:hint="eastAsia"/>
          <w:snapToGrid w:val="0"/>
          <w:spacing w:val="10"/>
          <w:kern w:val="0"/>
          <w:sz w:val="24"/>
          <w:szCs w:val="24"/>
        </w:rPr>
        <w:t>が、今後とも、できるだけ電算システムによる読替処理を図るよう知事部局とも協議して</w:t>
      </w:r>
      <w:r w:rsidR="00073CE7">
        <w:rPr>
          <w:rFonts w:ascii="Century" w:eastAsia="ＭＳ 明朝" w:hint="eastAsia"/>
          <w:snapToGrid w:val="0"/>
          <w:spacing w:val="10"/>
          <w:kern w:val="0"/>
          <w:sz w:val="24"/>
          <w:szCs w:val="24"/>
        </w:rPr>
        <w:t>いく</w:t>
      </w:r>
      <w:r w:rsidRPr="00C5445C">
        <w:rPr>
          <w:rFonts w:ascii="Century" w:eastAsia="ＭＳ 明朝" w:hint="eastAsia"/>
          <w:snapToGrid w:val="0"/>
          <w:spacing w:val="10"/>
          <w:kern w:val="0"/>
          <w:sz w:val="24"/>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Ⅱの１７の項目について</w:t>
      </w:r>
    </w:p>
    <w:p w:rsidR="008F3F8B" w:rsidRPr="00C5445C" w:rsidRDefault="008F3F8B" w:rsidP="00073CE7">
      <w:pPr>
        <w:spacing w:line="420" w:lineRule="exact"/>
        <w:ind w:leftChars="200" w:left="420" w:firstLineChars="100" w:firstLine="240"/>
        <w:rPr>
          <w:rFonts w:ascii="ＭＳ 明朝" w:eastAsia="ＭＳ 明朝" w:hAnsi="ＭＳ 明朝"/>
          <w:sz w:val="24"/>
          <w:szCs w:val="24"/>
        </w:rPr>
      </w:pPr>
      <w:r w:rsidRPr="00C5445C">
        <w:rPr>
          <w:rFonts w:ascii="ＭＳ 明朝" w:eastAsia="ＭＳ 明朝" w:hAnsi="ＭＳ 明朝" w:hint="eastAsia"/>
          <w:sz w:val="24"/>
          <w:szCs w:val="24"/>
        </w:rPr>
        <w:t>給与事務に係るマイナンバーの取得に当たっては、学校現場においてマイナンバーを含む個人情報の保護・管理が適正に取り扱われるとともに、円滑な事務処理が行われるよう、平成２７年１２月１１日に各市町村教育委員会に対して「市町村立学校教職員の個人番号（マイナンバー）の取扱事務について」を通知しました。</w:t>
      </w:r>
    </w:p>
    <w:p w:rsidR="008F3F8B" w:rsidRPr="00C5445C" w:rsidRDefault="008F3F8B" w:rsidP="00073CE7">
      <w:pPr>
        <w:spacing w:line="420" w:lineRule="exact"/>
        <w:ind w:left="360" w:firstLineChars="100" w:firstLine="240"/>
        <w:rPr>
          <w:rFonts w:ascii="ＭＳ 明朝" w:eastAsia="ＭＳ 明朝" w:hAnsi="ＭＳ 明朝"/>
          <w:sz w:val="24"/>
          <w:szCs w:val="24"/>
        </w:rPr>
      </w:pPr>
      <w:r w:rsidRPr="00C5445C">
        <w:rPr>
          <w:rFonts w:ascii="ＭＳ 明朝" w:eastAsia="ＭＳ 明朝" w:hAnsi="ＭＳ 明朝" w:hint="eastAsia"/>
          <w:sz w:val="24"/>
          <w:szCs w:val="24"/>
        </w:rPr>
        <w:t>また、学校事務職員の方に、マイナンバー制度に関する説明会を平成２７年１２月１５日、１６日、２月２２日と２３日に開催しました。</w:t>
      </w:r>
    </w:p>
    <w:p w:rsidR="008F3F8B" w:rsidRPr="00C5445C" w:rsidRDefault="008F3F8B" w:rsidP="00073CE7">
      <w:pPr>
        <w:spacing w:line="420" w:lineRule="exact"/>
        <w:ind w:leftChars="100" w:left="210" w:firstLineChars="100" w:firstLine="240"/>
        <w:rPr>
          <w:rFonts w:ascii="ＭＳ 明朝" w:eastAsia="ＭＳ 明朝" w:hAnsi="ＭＳ 明朝"/>
          <w:sz w:val="24"/>
          <w:szCs w:val="24"/>
        </w:rPr>
      </w:pPr>
      <w:r w:rsidRPr="00C5445C">
        <w:rPr>
          <w:rFonts w:ascii="ＭＳ 明朝" w:eastAsia="ＭＳ 明朝" w:hAnsi="ＭＳ 明朝" w:hint="eastAsia"/>
          <w:sz w:val="24"/>
          <w:szCs w:val="24"/>
        </w:rPr>
        <w:t xml:space="preserve">　マイナンバー導入後も事務量が増加しないよう、業務負担軽減に努めて</w:t>
      </w:r>
      <w:r w:rsidR="00073CE7">
        <w:rPr>
          <w:rFonts w:ascii="ＭＳ 明朝" w:eastAsia="ＭＳ 明朝" w:hAnsi="ＭＳ 明朝" w:hint="eastAsia"/>
          <w:sz w:val="24"/>
          <w:szCs w:val="24"/>
        </w:rPr>
        <w:t>いく</w:t>
      </w:r>
      <w:r w:rsidRPr="00C5445C">
        <w:rPr>
          <w:rFonts w:ascii="ＭＳ 明朝" w:eastAsia="ＭＳ 明朝" w:hAnsi="ＭＳ 明朝" w:hint="eastAsia"/>
          <w:sz w:val="24"/>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Ⅱの１８の項目について</w:t>
      </w:r>
    </w:p>
    <w:p w:rsidR="008F3F8B" w:rsidRDefault="008F3F8B" w:rsidP="00073CE7">
      <w:pPr>
        <w:pStyle w:val="a3"/>
        <w:ind w:leftChars="150" w:left="315" w:rightChars="50" w:right="105" w:firstLineChars="100" w:firstLine="226"/>
        <w:rPr>
          <w:spacing w:val="0"/>
          <w:sz w:val="20"/>
        </w:rPr>
      </w:pPr>
      <w:r>
        <w:rPr>
          <w:rFonts w:hint="eastAsia"/>
          <w:spacing w:val="3"/>
          <w:sz w:val="22"/>
          <w:szCs w:val="24"/>
        </w:rPr>
        <w:t>公立</w:t>
      </w:r>
      <w:r>
        <w:rPr>
          <w:rFonts w:ascii="ＭＳ 明朝" w:hAnsi="ＭＳ 明朝" w:hint="eastAsia"/>
          <w:spacing w:val="8"/>
          <w:sz w:val="22"/>
          <w:szCs w:val="24"/>
        </w:rPr>
        <w:t>小・中学校の施設・設備の整備につ</w:t>
      </w:r>
      <w:r w:rsidR="00073CE7">
        <w:rPr>
          <w:rFonts w:ascii="ＭＳ 明朝" w:hAnsi="ＭＳ 明朝" w:hint="eastAsia"/>
          <w:spacing w:val="8"/>
          <w:sz w:val="22"/>
          <w:szCs w:val="24"/>
        </w:rPr>
        <w:t>い</w:t>
      </w:r>
      <w:r>
        <w:rPr>
          <w:rFonts w:ascii="ＭＳ 明朝" w:hAnsi="ＭＳ 明朝" w:hint="eastAsia"/>
          <w:spacing w:val="8"/>
          <w:sz w:val="22"/>
          <w:szCs w:val="24"/>
        </w:rPr>
        <w:t>ては、学校設置者である市町村の責任と負担で行うことになって</w:t>
      </w:r>
      <w:r w:rsidR="00073CE7">
        <w:rPr>
          <w:rFonts w:ascii="ＭＳ 明朝" w:hAnsi="ＭＳ 明朝" w:hint="eastAsia"/>
          <w:spacing w:val="8"/>
          <w:sz w:val="22"/>
          <w:szCs w:val="24"/>
        </w:rPr>
        <w:t>いる</w:t>
      </w:r>
      <w:r>
        <w:rPr>
          <w:rFonts w:ascii="ＭＳ 明朝" w:hAnsi="ＭＳ 明朝" w:hint="eastAsia"/>
          <w:spacing w:val="8"/>
          <w:sz w:val="22"/>
          <w:szCs w:val="24"/>
        </w:rPr>
        <w:t>。</w:t>
      </w:r>
    </w:p>
    <w:p w:rsidR="008F3F8B" w:rsidRDefault="008F3F8B" w:rsidP="008F3F8B">
      <w:pPr>
        <w:pStyle w:val="a3"/>
        <w:ind w:leftChars="50" w:left="331" w:rightChars="50" w:right="105" w:hangingChars="100" w:hanging="226"/>
        <w:rPr>
          <w:spacing w:val="3"/>
          <w:sz w:val="22"/>
          <w:szCs w:val="24"/>
        </w:rPr>
      </w:pPr>
      <w:r>
        <w:rPr>
          <w:rFonts w:hint="eastAsia"/>
          <w:spacing w:val="3"/>
          <w:sz w:val="22"/>
          <w:szCs w:val="24"/>
        </w:rPr>
        <w:t xml:space="preserve">　　大阪府としては、公立小・中学校の新増築や大規模改造を実施する際に、学校施設の計画・設計上の留意事項など国が策定した「小・中学校施設整備指針」の趣旨に加え、個人情報保護の観点からも事務室の設置や、良好な教育環境の確保・整備が進められるよう、国の負担金制度や学校施設環境改善交付金制度の効果的な活用を働きかけて</w:t>
      </w:r>
      <w:r w:rsidR="00073CE7">
        <w:rPr>
          <w:rFonts w:hint="eastAsia"/>
          <w:spacing w:val="3"/>
          <w:sz w:val="22"/>
          <w:szCs w:val="24"/>
        </w:rPr>
        <w:t>いる</w:t>
      </w:r>
      <w:r>
        <w:rPr>
          <w:rFonts w:hint="eastAsia"/>
          <w:spacing w:val="3"/>
          <w:sz w:val="22"/>
          <w:szCs w:val="24"/>
        </w:rPr>
        <w:t>。</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Ⅱの１９の項目について</w:t>
      </w:r>
    </w:p>
    <w:p w:rsidR="008F3F8B" w:rsidRDefault="008F3F8B" w:rsidP="00073CE7">
      <w:pPr>
        <w:ind w:leftChars="200" w:left="420" w:firstLineChars="100" w:firstLine="240"/>
        <w:rPr>
          <w:rFonts w:ascii="ＭＳ 明朝" w:eastAsia="ＭＳ 明朝" w:hAnsi="ＭＳ 明朝"/>
          <w:sz w:val="24"/>
          <w:szCs w:val="24"/>
        </w:rPr>
      </w:pPr>
      <w:r w:rsidRPr="001055EE">
        <w:rPr>
          <w:rFonts w:ascii="ＭＳ 明朝" w:eastAsia="ＭＳ 明朝" w:hAnsi="ＭＳ 明朝" w:hint="eastAsia"/>
          <w:sz w:val="24"/>
          <w:szCs w:val="24"/>
        </w:rPr>
        <w:t>市町村立学校における労働安全衛生体制の整備につ</w:t>
      </w:r>
      <w:r w:rsidR="00073CE7">
        <w:rPr>
          <w:rFonts w:ascii="ＭＳ 明朝" w:eastAsia="ＭＳ 明朝" w:hAnsi="ＭＳ 明朝" w:hint="eastAsia"/>
          <w:sz w:val="24"/>
          <w:szCs w:val="24"/>
        </w:rPr>
        <w:t>い</w:t>
      </w:r>
      <w:r w:rsidRPr="001055EE">
        <w:rPr>
          <w:rFonts w:ascii="ＭＳ 明朝" w:eastAsia="ＭＳ 明朝" w:hAnsi="ＭＳ 明朝" w:hint="eastAsia"/>
          <w:sz w:val="24"/>
          <w:szCs w:val="24"/>
        </w:rPr>
        <w:t>て</w:t>
      </w:r>
      <w:r>
        <w:rPr>
          <w:rFonts w:ascii="ＭＳ 明朝" w:eastAsia="ＭＳ 明朝" w:hAnsi="ＭＳ 明朝" w:hint="eastAsia"/>
          <w:sz w:val="24"/>
          <w:szCs w:val="24"/>
        </w:rPr>
        <w:t>は、設置者である市町村教育委員会が実施することになって</w:t>
      </w:r>
      <w:r w:rsidR="00073CE7">
        <w:rPr>
          <w:rFonts w:ascii="ＭＳ 明朝" w:eastAsia="ＭＳ 明朝" w:hAnsi="ＭＳ 明朝" w:hint="eastAsia"/>
          <w:sz w:val="24"/>
          <w:szCs w:val="24"/>
        </w:rPr>
        <w:t>いる</w:t>
      </w:r>
      <w:r>
        <w:rPr>
          <w:rFonts w:ascii="ＭＳ 明朝" w:eastAsia="ＭＳ 明朝" w:hAnsi="ＭＳ 明朝" w:hint="eastAsia"/>
          <w:sz w:val="24"/>
          <w:szCs w:val="24"/>
        </w:rPr>
        <w:t>が、府教育委員会では</w:t>
      </w:r>
      <w:r w:rsidRPr="001055EE">
        <w:rPr>
          <w:rFonts w:ascii="ＭＳ 明朝" w:eastAsia="ＭＳ 明朝" w:hAnsi="ＭＳ 明朝" w:hint="eastAsia"/>
          <w:sz w:val="24"/>
          <w:szCs w:val="24"/>
        </w:rPr>
        <w:t>「市町村教育委員会に対する指導・助言事項」</w:t>
      </w:r>
      <w:r>
        <w:rPr>
          <w:rFonts w:ascii="ＭＳ 明朝" w:eastAsia="ＭＳ 明朝" w:hAnsi="ＭＳ 明朝" w:hint="eastAsia"/>
          <w:sz w:val="24"/>
          <w:szCs w:val="24"/>
        </w:rPr>
        <w:t>や</w:t>
      </w:r>
      <w:r w:rsidRPr="001055EE">
        <w:rPr>
          <w:rFonts w:ascii="ＭＳ 明朝" w:eastAsia="ＭＳ 明朝" w:hAnsi="ＭＳ 明朝" w:hint="eastAsia"/>
          <w:sz w:val="24"/>
          <w:szCs w:val="24"/>
        </w:rPr>
        <w:t>市町村教育委員会人事担当者会議にお</w:t>
      </w:r>
      <w:r>
        <w:rPr>
          <w:rFonts w:ascii="ＭＳ 明朝" w:eastAsia="ＭＳ 明朝" w:hAnsi="ＭＳ 明朝" w:hint="eastAsia"/>
          <w:sz w:val="24"/>
          <w:szCs w:val="24"/>
        </w:rPr>
        <w:t>いて、労働安全衛生体制の整備・充実について指導しているところ</w:t>
      </w:r>
      <w:r w:rsidRPr="001055EE">
        <w:rPr>
          <w:rFonts w:ascii="ＭＳ 明朝" w:eastAsia="ＭＳ 明朝" w:hAnsi="ＭＳ 明朝" w:hint="eastAsia"/>
          <w:sz w:val="24"/>
          <w:szCs w:val="24"/>
        </w:rPr>
        <w:t>。</w:t>
      </w:r>
    </w:p>
    <w:p w:rsidR="008F3F8B" w:rsidRPr="001055EE" w:rsidRDefault="00073CE7" w:rsidP="00073CE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F3F8B">
        <w:rPr>
          <w:rFonts w:ascii="ＭＳ 明朝" w:eastAsia="ＭＳ 明朝" w:hAnsi="ＭＳ 明朝" w:hint="eastAsia"/>
          <w:sz w:val="24"/>
          <w:szCs w:val="24"/>
        </w:rPr>
        <w:t>なお、府立学校に対しては、安全衛生協議会での検討を踏まえ、平成１６年度に「大阪府立学校ＶＤＴ作業のためのガイドライン」を策定のうえ通知し、ＶＤＴ作業従事者に対する適正な衛生管理に努めるよう指導しているところ。</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073CE7" w:rsidP="008F3F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Ⅱの２０の項目について</w:t>
      </w:r>
    </w:p>
    <w:p w:rsidR="008F3F8B" w:rsidRPr="00136C8E" w:rsidRDefault="008F3F8B" w:rsidP="00073CE7">
      <w:pPr>
        <w:ind w:leftChars="200" w:left="420" w:firstLineChars="100" w:firstLine="240"/>
        <w:rPr>
          <w:rFonts w:ascii="ＭＳ 明朝" w:eastAsia="ＭＳ 明朝" w:hAnsi="ＭＳ 明朝"/>
          <w:sz w:val="24"/>
          <w:szCs w:val="24"/>
        </w:rPr>
      </w:pPr>
      <w:r w:rsidRPr="00136C8E">
        <w:rPr>
          <w:rFonts w:ascii="ＭＳ 明朝" w:eastAsia="ＭＳ 明朝" w:hAnsi="ＭＳ 明朝" w:hint="eastAsia"/>
          <w:sz w:val="24"/>
          <w:szCs w:val="24"/>
        </w:rPr>
        <w:t>臨時的任用職員の初任給の上限については、これまで任期の定めのない職員（正規職員）の採用年齢の上限を踏まえ設定してきたところ。</w:t>
      </w:r>
    </w:p>
    <w:p w:rsidR="008F3F8B" w:rsidRPr="00136C8E" w:rsidRDefault="008F3F8B" w:rsidP="00073CE7">
      <w:pPr>
        <w:ind w:leftChars="100" w:left="210" w:firstLineChars="200" w:firstLine="480"/>
        <w:rPr>
          <w:rFonts w:ascii="ＭＳ 明朝" w:eastAsia="ＭＳ 明朝" w:hAnsi="ＭＳ 明朝"/>
          <w:sz w:val="24"/>
          <w:szCs w:val="24"/>
        </w:rPr>
      </w:pPr>
      <w:r w:rsidRPr="00136C8E">
        <w:rPr>
          <w:rFonts w:ascii="ＭＳ 明朝" w:eastAsia="ＭＳ 明朝" w:hAnsi="ＭＳ 明朝" w:hint="eastAsia"/>
          <w:sz w:val="24"/>
          <w:szCs w:val="24"/>
        </w:rPr>
        <w:t>臨時的任用職員の初任給の引き上げについては、人事委員会等との調整が必要とな</w:t>
      </w:r>
      <w:r w:rsidR="00073CE7">
        <w:rPr>
          <w:rFonts w:ascii="ＭＳ 明朝" w:eastAsia="ＭＳ 明朝" w:hAnsi="ＭＳ 明朝" w:hint="eastAsia"/>
          <w:sz w:val="24"/>
          <w:szCs w:val="24"/>
        </w:rPr>
        <w:t>る</w:t>
      </w:r>
      <w:r w:rsidRPr="00136C8E">
        <w:rPr>
          <w:rFonts w:ascii="ＭＳ 明朝" w:eastAsia="ＭＳ 明朝" w:hAnsi="ＭＳ 明朝" w:hint="eastAsia"/>
          <w:sz w:val="24"/>
          <w:szCs w:val="24"/>
        </w:rPr>
        <w:t>が、学校における任用の状況等を踏まえつつ、研究してまいりたい。</w:t>
      </w:r>
    </w:p>
    <w:p w:rsidR="008F3F8B" w:rsidRPr="00073CE7"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Default="008F3F8B" w:rsidP="008F3F8B">
      <w:pPr>
        <w:ind w:left="240" w:hangingChars="100" w:hanging="240"/>
        <w:rPr>
          <w:rFonts w:ascii="ＭＳ 明朝" w:eastAsia="ＭＳ 明朝" w:hAnsi="ＭＳ 明朝"/>
          <w:sz w:val="24"/>
          <w:szCs w:val="24"/>
        </w:rPr>
      </w:pPr>
    </w:p>
    <w:p w:rsidR="008F3F8B" w:rsidRPr="008F3F8B" w:rsidRDefault="008F3F8B" w:rsidP="008F3F8B">
      <w:pPr>
        <w:ind w:left="240" w:hangingChars="100" w:hanging="240"/>
        <w:rPr>
          <w:rFonts w:ascii="ＭＳ 明朝" w:eastAsia="ＭＳ 明朝" w:hAnsi="ＭＳ 明朝"/>
          <w:sz w:val="24"/>
          <w:szCs w:val="24"/>
        </w:rPr>
      </w:pPr>
    </w:p>
    <w:p w:rsidR="008F3F8B" w:rsidRPr="008F3F8B" w:rsidRDefault="008F3F8B"/>
    <w:sectPr w:rsidR="008F3F8B" w:rsidRPr="008F3F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B0805"/>
    <w:multiLevelType w:val="hybridMultilevel"/>
    <w:tmpl w:val="C570D860"/>
    <w:lvl w:ilvl="0" w:tplc="7D98AA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8B"/>
    <w:rsid w:val="00073CE7"/>
    <w:rsid w:val="008F3F8B"/>
    <w:rsid w:val="00BD615E"/>
    <w:rsid w:val="00C0361D"/>
    <w:rsid w:val="00DD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F8B"/>
    <w:pPr>
      <w:widowControl w:val="0"/>
      <w:wordWrap w:val="0"/>
      <w:autoSpaceDE w:val="0"/>
      <w:autoSpaceDN w:val="0"/>
      <w:adjustRightInd w:val="0"/>
      <w:spacing w:line="361" w:lineRule="exact"/>
      <w:jc w:val="both"/>
    </w:pPr>
    <w:rPr>
      <w:rFonts w:ascii="Times New Roman" w:eastAsia="ＭＳ 明朝" w:hAnsi="Times New Roman" w:cs="ＭＳ 明朝"/>
      <w:spacing w:val="7"/>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F8B"/>
    <w:pPr>
      <w:widowControl w:val="0"/>
      <w:wordWrap w:val="0"/>
      <w:autoSpaceDE w:val="0"/>
      <w:autoSpaceDN w:val="0"/>
      <w:adjustRightInd w:val="0"/>
      <w:spacing w:line="361" w:lineRule="exact"/>
      <w:jc w:val="both"/>
    </w:pPr>
    <w:rPr>
      <w:rFonts w:ascii="Times New Roman" w:eastAsia="ＭＳ 明朝" w:hAnsi="Times New Roman"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3354</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2018-05-07T05:26:00Z</dcterms:created>
  <dcterms:modified xsi:type="dcterms:W3CDTF">2018-05-07T05:26:00Z</dcterms:modified>
</cp:coreProperties>
</file>