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75" w:rsidRDefault="00CD4C75">
      <w:pPr>
        <w:rPr>
          <w:rFonts w:hint="eastAsia"/>
        </w:rPr>
      </w:pPr>
    </w:p>
    <w:p w:rsidR="00715289" w:rsidRDefault="00CF2A48">
      <w:pPr>
        <w:rPr>
          <w:rFonts w:hint="eastAsia"/>
        </w:rPr>
      </w:pPr>
      <w:r>
        <w:rPr>
          <w:rFonts w:hint="eastAsia"/>
        </w:rPr>
        <w:t>項目１（１）について</w:t>
      </w:r>
    </w:p>
    <w:p w:rsidR="00CF2A48" w:rsidRPr="006D578C" w:rsidRDefault="00CF2A48" w:rsidP="00CF2A48">
      <w:pPr>
        <w:ind w:leftChars="100" w:left="210" w:firstLineChars="100" w:firstLine="220"/>
        <w:rPr>
          <w:rFonts w:hint="eastAsia"/>
          <w:sz w:val="22"/>
          <w:szCs w:val="22"/>
        </w:rPr>
      </w:pPr>
      <w:r w:rsidRPr="006D578C">
        <w:rPr>
          <w:rFonts w:hint="eastAsia"/>
          <w:sz w:val="22"/>
          <w:szCs w:val="22"/>
        </w:rPr>
        <w:t>学校管理職の処遇につきましては、職務と権限に見合ったものとなるよう検討を行い、平成２５年度から管理職手当の改善を行ったところ。</w:t>
      </w:r>
    </w:p>
    <w:p w:rsidR="00CF2A48" w:rsidRPr="006D578C" w:rsidRDefault="00CF2A48" w:rsidP="00CF2A48">
      <w:pPr>
        <w:ind w:leftChars="100" w:left="210" w:firstLineChars="100" w:firstLine="220"/>
        <w:rPr>
          <w:rFonts w:hint="eastAsia"/>
          <w:sz w:val="22"/>
          <w:szCs w:val="22"/>
        </w:rPr>
      </w:pPr>
      <w:r w:rsidRPr="006D578C">
        <w:rPr>
          <w:rFonts w:hint="eastAsia"/>
          <w:sz w:val="22"/>
          <w:szCs w:val="22"/>
        </w:rPr>
        <w:t>また、平成２６年２月の人事委員会勧告を踏まえ、学校管理職への昇任意欲を高めるとともに、職務給原則を推進するため、平成２６年度から、若手管理職の給料水準を引き上げ、役職相互の年収の重なりを解消する制度改正を実施したところ。</w:t>
      </w:r>
    </w:p>
    <w:p w:rsidR="00CF2A48" w:rsidRPr="006D578C" w:rsidRDefault="00CF2A48" w:rsidP="00CF2A48">
      <w:pPr>
        <w:ind w:leftChars="100" w:left="210" w:firstLineChars="100" w:firstLine="220"/>
        <w:rPr>
          <w:rFonts w:hint="eastAsia"/>
          <w:sz w:val="22"/>
          <w:szCs w:val="22"/>
        </w:rPr>
      </w:pPr>
      <w:r w:rsidRPr="006D578C">
        <w:rPr>
          <w:rFonts w:hint="eastAsia"/>
          <w:sz w:val="22"/>
          <w:szCs w:val="22"/>
        </w:rPr>
        <w:t>今後とも、国や他府県の動向、本府人事委員会の意見、本府の財政状況等を踏まえながら適切な対応に努めて</w:t>
      </w:r>
      <w:r>
        <w:rPr>
          <w:rFonts w:hint="eastAsia"/>
          <w:sz w:val="22"/>
          <w:szCs w:val="22"/>
        </w:rPr>
        <w:t>いく</w:t>
      </w:r>
      <w:r w:rsidRPr="006D578C">
        <w:rPr>
          <w:rFonts w:hint="eastAsia"/>
          <w:sz w:val="22"/>
          <w:szCs w:val="22"/>
        </w:rPr>
        <w:t>。</w:t>
      </w:r>
    </w:p>
    <w:p w:rsidR="00CF2A48" w:rsidRDefault="00CF2A48" w:rsidP="00CF2A48">
      <w:pPr>
        <w:ind w:leftChars="100" w:left="210"/>
        <w:rPr>
          <w:rFonts w:hint="eastAsia"/>
          <w:sz w:val="22"/>
          <w:szCs w:val="22"/>
        </w:rPr>
      </w:pPr>
      <w:r w:rsidRPr="006D578C">
        <w:rPr>
          <w:rFonts w:hint="eastAsia"/>
          <w:sz w:val="22"/>
          <w:szCs w:val="22"/>
        </w:rPr>
        <w:t xml:space="preserve">　なお、本府の教育職給料表につ</w:t>
      </w:r>
      <w:r>
        <w:rPr>
          <w:rFonts w:hint="eastAsia"/>
          <w:sz w:val="22"/>
          <w:szCs w:val="22"/>
        </w:rPr>
        <w:t>い</w:t>
      </w:r>
      <w:r w:rsidRPr="006D578C">
        <w:rPr>
          <w:rFonts w:hint="eastAsia"/>
          <w:sz w:val="22"/>
          <w:szCs w:val="22"/>
        </w:rPr>
        <w:t>ては、人事委員会の勧告に基づき、小学校及び中学校の教育職員については「小学校・中学校教育職給料表」を、高等学校等の教育職員については「高等学校等教育職給料表」を、それぞれ適用しているところであり、高等学校等教育職給料表への一本化、新たな給料表の作成及び給料表の号給増設のご要求に応じることは困難です。</w:t>
      </w:r>
    </w:p>
    <w:p w:rsidR="00CF2A48" w:rsidRDefault="00CF2A48" w:rsidP="00CF2A48">
      <w:pPr>
        <w:ind w:left="220" w:hangingChars="100" w:hanging="220"/>
        <w:rPr>
          <w:rFonts w:hint="eastAsia"/>
          <w:sz w:val="22"/>
          <w:szCs w:val="22"/>
        </w:rPr>
      </w:pPr>
      <w:r>
        <w:rPr>
          <w:rFonts w:hint="eastAsia"/>
          <w:sz w:val="22"/>
          <w:szCs w:val="22"/>
        </w:rPr>
        <w:t xml:space="preserve">　</w:t>
      </w:r>
    </w:p>
    <w:p w:rsidR="00715289" w:rsidRDefault="00715289">
      <w:pPr>
        <w:rPr>
          <w:rFonts w:hint="eastAsia"/>
        </w:rPr>
      </w:pPr>
    </w:p>
    <w:p w:rsidR="00CF2A48" w:rsidRDefault="00CF2A48">
      <w:pPr>
        <w:rPr>
          <w:rFonts w:hint="eastAsia"/>
        </w:rPr>
      </w:pPr>
    </w:p>
    <w:p w:rsidR="00CF2A48" w:rsidRDefault="00CF2A48">
      <w:pPr>
        <w:rPr>
          <w:rFonts w:hint="eastAsia"/>
        </w:rPr>
      </w:pPr>
      <w:r>
        <w:rPr>
          <w:rFonts w:hint="eastAsia"/>
        </w:rPr>
        <w:t>項目１（２）について</w:t>
      </w:r>
    </w:p>
    <w:p w:rsidR="00CF2A48" w:rsidRPr="00B95D49" w:rsidRDefault="00CF2A48" w:rsidP="00CF2A48">
      <w:pPr>
        <w:ind w:leftChars="100" w:left="210"/>
        <w:rPr>
          <w:rFonts w:hint="eastAsia"/>
          <w:color w:val="000000"/>
          <w:sz w:val="22"/>
          <w:szCs w:val="22"/>
        </w:rPr>
      </w:pPr>
      <w:r w:rsidRPr="00B95D49">
        <w:rPr>
          <w:rFonts w:hint="eastAsia"/>
          <w:color w:val="000000"/>
          <w:sz w:val="22"/>
          <w:szCs w:val="22"/>
        </w:rPr>
        <w:t>今年度の人事委員会勧告の取扱いについては、次の通り実施したい。</w:t>
      </w:r>
    </w:p>
    <w:p w:rsidR="00CF2A48" w:rsidRPr="00B95D49" w:rsidRDefault="00CF2A48" w:rsidP="00CF2A48">
      <w:pPr>
        <w:ind w:left="220" w:hangingChars="100" w:hanging="220"/>
        <w:rPr>
          <w:rFonts w:hint="eastAsia"/>
          <w:color w:val="000000"/>
          <w:sz w:val="22"/>
          <w:szCs w:val="22"/>
        </w:rPr>
      </w:pPr>
      <w:r w:rsidRPr="00B95D49">
        <w:rPr>
          <w:rFonts w:hint="eastAsia"/>
          <w:color w:val="000000"/>
          <w:sz w:val="22"/>
          <w:szCs w:val="22"/>
        </w:rPr>
        <w:t xml:space="preserve">　人事委員会勧告のとおり、公民の給与較差等に基づく給料表を平成２９年４月１日から引き上げることとしたい。</w:t>
      </w:r>
    </w:p>
    <w:p w:rsidR="00CF2A48" w:rsidRPr="00B95D49" w:rsidRDefault="00CF2A48" w:rsidP="00CF2A48">
      <w:pPr>
        <w:ind w:leftChars="100" w:left="210"/>
        <w:rPr>
          <w:rFonts w:hint="eastAsia"/>
          <w:color w:val="000000"/>
          <w:sz w:val="22"/>
          <w:szCs w:val="22"/>
        </w:rPr>
      </w:pPr>
      <w:r w:rsidRPr="00B95D49">
        <w:rPr>
          <w:rFonts w:hint="eastAsia"/>
          <w:color w:val="000000"/>
          <w:sz w:val="22"/>
          <w:szCs w:val="22"/>
        </w:rPr>
        <w:t xml:space="preserve">　期末勤勉手当について、人事委員会勧告を踏まえ　平成２９年度より年間０</w:t>
      </w:r>
      <w:r w:rsidRPr="00B95D49">
        <w:rPr>
          <w:rFonts w:hint="eastAsia"/>
          <w:color w:val="000000"/>
          <w:sz w:val="22"/>
          <w:szCs w:val="22"/>
        </w:rPr>
        <w:t>.</w:t>
      </w:r>
      <w:r w:rsidRPr="00B95D49">
        <w:rPr>
          <w:rFonts w:hint="eastAsia"/>
          <w:color w:val="000000"/>
          <w:sz w:val="22"/>
          <w:szCs w:val="22"/>
        </w:rPr>
        <w:t>１月分を引き上げ、年間４</w:t>
      </w:r>
      <w:r w:rsidRPr="00B95D49">
        <w:rPr>
          <w:rFonts w:hint="eastAsia"/>
          <w:color w:val="000000"/>
          <w:sz w:val="22"/>
          <w:szCs w:val="22"/>
        </w:rPr>
        <w:t>.</w:t>
      </w:r>
      <w:r w:rsidRPr="00B95D49">
        <w:rPr>
          <w:rFonts w:hint="eastAsia"/>
          <w:color w:val="000000"/>
          <w:sz w:val="22"/>
          <w:szCs w:val="22"/>
        </w:rPr>
        <w:t>４０月分に改定し、その割り振りは、勤勉手当について、６月及び１２月に支給される月数をそれぞれ０</w:t>
      </w:r>
      <w:r w:rsidRPr="00B95D49">
        <w:rPr>
          <w:rFonts w:hint="eastAsia"/>
          <w:color w:val="000000"/>
          <w:sz w:val="22"/>
          <w:szCs w:val="22"/>
        </w:rPr>
        <w:t>.</w:t>
      </w:r>
      <w:r w:rsidRPr="00B95D49">
        <w:rPr>
          <w:rFonts w:hint="eastAsia"/>
          <w:color w:val="000000"/>
          <w:sz w:val="22"/>
          <w:szCs w:val="22"/>
        </w:rPr>
        <w:t>０５月分引上げ、０</w:t>
      </w:r>
      <w:r w:rsidRPr="00B95D49">
        <w:rPr>
          <w:rFonts w:hint="eastAsia"/>
          <w:color w:val="000000"/>
          <w:sz w:val="22"/>
          <w:szCs w:val="22"/>
        </w:rPr>
        <w:t>.</w:t>
      </w:r>
      <w:r w:rsidRPr="00B95D49">
        <w:rPr>
          <w:rFonts w:hint="eastAsia"/>
          <w:color w:val="000000"/>
          <w:sz w:val="22"/>
          <w:szCs w:val="22"/>
        </w:rPr>
        <w:t>９月分としたい。</w:t>
      </w:r>
    </w:p>
    <w:p w:rsidR="00CF2A48" w:rsidRPr="00B95D49" w:rsidRDefault="00CF2A48" w:rsidP="00CF2A48">
      <w:pPr>
        <w:ind w:leftChars="100" w:left="210"/>
        <w:rPr>
          <w:rFonts w:hint="eastAsia"/>
          <w:color w:val="000000"/>
          <w:sz w:val="22"/>
          <w:szCs w:val="22"/>
        </w:rPr>
      </w:pPr>
      <w:r w:rsidRPr="00B95D49">
        <w:rPr>
          <w:rFonts w:hint="eastAsia"/>
          <w:color w:val="000000"/>
          <w:sz w:val="22"/>
          <w:szCs w:val="22"/>
        </w:rPr>
        <w:t xml:space="preserve">　これに伴う成績区分に応じた成績率については、これまで皆様方と協議してきた経緯を踏まえ改めてお示しさせていただ</w:t>
      </w:r>
      <w:r>
        <w:rPr>
          <w:rFonts w:hint="eastAsia"/>
          <w:color w:val="000000"/>
          <w:sz w:val="22"/>
          <w:szCs w:val="22"/>
        </w:rPr>
        <w:t>く</w:t>
      </w:r>
      <w:r w:rsidRPr="00B95D49">
        <w:rPr>
          <w:rFonts w:hint="eastAsia"/>
          <w:color w:val="000000"/>
          <w:sz w:val="22"/>
          <w:szCs w:val="22"/>
        </w:rPr>
        <w:t>。</w:t>
      </w:r>
    </w:p>
    <w:p w:rsidR="00CF2A48" w:rsidRPr="00B95D49" w:rsidRDefault="00CF2A48" w:rsidP="00CF2A48">
      <w:pPr>
        <w:ind w:leftChars="100" w:left="210"/>
        <w:rPr>
          <w:rFonts w:hint="eastAsia"/>
          <w:color w:val="000000"/>
          <w:sz w:val="22"/>
          <w:szCs w:val="22"/>
        </w:rPr>
      </w:pPr>
      <w:r w:rsidRPr="00B95D49">
        <w:rPr>
          <w:rFonts w:hint="eastAsia"/>
          <w:color w:val="000000"/>
          <w:sz w:val="22"/>
          <w:szCs w:val="22"/>
        </w:rPr>
        <w:t xml:space="preserve">　人事委員会勧告の実施にあたり、関係条例（案）を９月後半の定例府議会へ提案したい。</w:t>
      </w:r>
    </w:p>
    <w:p w:rsidR="00CF2A48" w:rsidRPr="001870AB" w:rsidRDefault="00CF2A48" w:rsidP="00CF2A48">
      <w:pPr>
        <w:ind w:leftChars="100" w:left="210" w:firstLineChars="100" w:firstLine="220"/>
        <w:rPr>
          <w:rFonts w:hint="eastAsia"/>
          <w:color w:val="FF0000"/>
          <w:sz w:val="22"/>
          <w:szCs w:val="22"/>
        </w:rPr>
      </w:pPr>
      <w:r w:rsidRPr="00B95D49">
        <w:rPr>
          <w:rFonts w:hint="eastAsia"/>
          <w:color w:val="000000"/>
          <w:sz w:val="22"/>
          <w:szCs w:val="22"/>
        </w:rPr>
        <w:t>なお、勧告実施に伴う差額支給の時期については、関係条例の議決を得られれば、その段階で改めてお示ししたい。</w:t>
      </w:r>
    </w:p>
    <w:p w:rsidR="009F16E3" w:rsidRDefault="009F16E3" w:rsidP="00CF2A48">
      <w:pPr>
        <w:ind w:leftChars="100" w:left="210"/>
        <w:rPr>
          <w:rFonts w:hint="eastAsia"/>
          <w:sz w:val="22"/>
          <w:szCs w:val="22"/>
        </w:rPr>
      </w:pPr>
    </w:p>
    <w:p w:rsidR="00CF2A48" w:rsidRPr="006D578C" w:rsidRDefault="00CF2A48" w:rsidP="00CF2A48">
      <w:pPr>
        <w:ind w:leftChars="100" w:left="210"/>
        <w:rPr>
          <w:rFonts w:hint="eastAsia"/>
          <w:sz w:val="22"/>
          <w:szCs w:val="22"/>
        </w:rPr>
      </w:pPr>
      <w:r w:rsidRPr="006D578C">
        <w:rPr>
          <w:rFonts w:hint="eastAsia"/>
          <w:sz w:val="22"/>
          <w:szCs w:val="22"/>
        </w:rPr>
        <w:t xml:space="preserve">　管理職手当の５％減額につ</w:t>
      </w:r>
      <w:r>
        <w:rPr>
          <w:rFonts w:hint="eastAsia"/>
          <w:sz w:val="22"/>
          <w:szCs w:val="22"/>
        </w:rPr>
        <w:t>い</w:t>
      </w:r>
      <w:r w:rsidRPr="006D578C">
        <w:rPr>
          <w:rFonts w:hint="eastAsia"/>
          <w:sz w:val="22"/>
          <w:szCs w:val="22"/>
        </w:rPr>
        <w:t>ては、本府の財政再建を進める上で、引き続き府民の皆様にご理解とご協力を得なければならないことから、府自らの姿勢を示す意味で、平成９年度から実施しているものです。</w:t>
      </w:r>
    </w:p>
    <w:p w:rsidR="00CF2A48" w:rsidRPr="006D578C" w:rsidRDefault="00CF2A48" w:rsidP="00CF2A48">
      <w:pPr>
        <w:ind w:leftChars="100" w:left="210" w:firstLineChars="100" w:firstLine="220"/>
        <w:rPr>
          <w:rFonts w:hint="eastAsia"/>
          <w:sz w:val="22"/>
          <w:szCs w:val="22"/>
        </w:rPr>
      </w:pPr>
      <w:r w:rsidRPr="006D578C">
        <w:rPr>
          <w:rFonts w:hint="eastAsia"/>
          <w:sz w:val="22"/>
          <w:szCs w:val="22"/>
        </w:rPr>
        <w:t>府のおかれた状況をご理解いただき、よろしくお願いしたい。</w:t>
      </w:r>
    </w:p>
    <w:p w:rsidR="00CF2A48" w:rsidRPr="009F16E3" w:rsidRDefault="00CF2A48" w:rsidP="00CF2A48">
      <w:pPr>
        <w:ind w:left="220" w:hangingChars="100" w:hanging="220"/>
        <w:rPr>
          <w:rFonts w:hint="eastAsia"/>
          <w:sz w:val="22"/>
          <w:szCs w:val="22"/>
        </w:rPr>
      </w:pPr>
    </w:p>
    <w:p w:rsidR="00CF2A48" w:rsidRPr="006D578C" w:rsidRDefault="00CF2A48" w:rsidP="00CF2A48">
      <w:pPr>
        <w:ind w:leftChars="100" w:left="210"/>
        <w:rPr>
          <w:rFonts w:hint="eastAsia"/>
          <w:sz w:val="22"/>
          <w:szCs w:val="22"/>
        </w:rPr>
      </w:pPr>
      <w:r w:rsidRPr="006D578C">
        <w:rPr>
          <w:rFonts w:hint="eastAsia"/>
          <w:sz w:val="22"/>
          <w:szCs w:val="22"/>
        </w:rPr>
        <w:lastRenderedPageBreak/>
        <w:t xml:space="preserve">　管理職員特別勤務手当については、国の制度を基準としつつ、平成</w:t>
      </w:r>
      <w:r w:rsidRPr="006D578C">
        <w:rPr>
          <w:rFonts w:hint="eastAsia"/>
          <w:sz w:val="22"/>
          <w:szCs w:val="22"/>
        </w:rPr>
        <w:t>4</w:t>
      </w:r>
      <w:r w:rsidRPr="006D578C">
        <w:rPr>
          <w:rFonts w:hint="eastAsia"/>
          <w:sz w:val="22"/>
          <w:szCs w:val="22"/>
        </w:rPr>
        <w:t>年</w:t>
      </w:r>
      <w:r w:rsidRPr="006D578C">
        <w:rPr>
          <w:rFonts w:hint="eastAsia"/>
          <w:sz w:val="22"/>
          <w:szCs w:val="22"/>
        </w:rPr>
        <w:t>1</w:t>
      </w:r>
      <w:r w:rsidRPr="006D578C">
        <w:rPr>
          <w:rFonts w:hint="eastAsia"/>
          <w:sz w:val="22"/>
          <w:szCs w:val="22"/>
        </w:rPr>
        <w:t>月</w:t>
      </w:r>
      <w:r w:rsidRPr="006D578C">
        <w:rPr>
          <w:rFonts w:hint="eastAsia"/>
          <w:sz w:val="22"/>
          <w:szCs w:val="22"/>
        </w:rPr>
        <w:t>1</w:t>
      </w:r>
      <w:r w:rsidRPr="006D578C">
        <w:rPr>
          <w:rFonts w:hint="eastAsia"/>
          <w:sz w:val="22"/>
          <w:szCs w:val="22"/>
        </w:rPr>
        <w:t>日から適用しており、制度の趣旨に沿って適正に運用しているところ。</w:t>
      </w:r>
    </w:p>
    <w:p w:rsidR="00CF2A48" w:rsidRPr="006D578C" w:rsidRDefault="00CF2A48" w:rsidP="009F16E3">
      <w:pPr>
        <w:ind w:left="220" w:hangingChars="100" w:hanging="220"/>
        <w:rPr>
          <w:rFonts w:hint="eastAsia"/>
          <w:sz w:val="22"/>
          <w:szCs w:val="22"/>
        </w:rPr>
      </w:pPr>
      <w:r w:rsidRPr="006D578C">
        <w:rPr>
          <w:rFonts w:hint="eastAsia"/>
          <w:sz w:val="22"/>
          <w:szCs w:val="22"/>
        </w:rPr>
        <w:t xml:space="preserve">　　なお、手当の支給対象となる勤務等に関する通知については、平成</w:t>
      </w:r>
      <w:r w:rsidRPr="006D578C">
        <w:rPr>
          <w:rFonts w:hint="eastAsia"/>
          <w:sz w:val="22"/>
          <w:szCs w:val="22"/>
        </w:rPr>
        <w:t>19</w:t>
      </w:r>
      <w:r w:rsidRPr="006D578C">
        <w:rPr>
          <w:rFonts w:hint="eastAsia"/>
          <w:sz w:val="22"/>
          <w:szCs w:val="22"/>
        </w:rPr>
        <w:t>年</w:t>
      </w:r>
      <w:r w:rsidRPr="006D578C">
        <w:rPr>
          <w:rFonts w:hint="eastAsia"/>
          <w:sz w:val="22"/>
          <w:szCs w:val="22"/>
        </w:rPr>
        <w:t>11</w:t>
      </w:r>
      <w:r w:rsidRPr="006D578C">
        <w:rPr>
          <w:rFonts w:hint="eastAsia"/>
          <w:sz w:val="22"/>
          <w:szCs w:val="22"/>
        </w:rPr>
        <w:t>月</w:t>
      </w:r>
      <w:r w:rsidRPr="006D578C">
        <w:rPr>
          <w:rFonts w:hint="eastAsia"/>
          <w:sz w:val="22"/>
          <w:szCs w:val="22"/>
        </w:rPr>
        <w:t>13</w:t>
      </w:r>
      <w:r w:rsidRPr="006D578C">
        <w:rPr>
          <w:rFonts w:hint="eastAsia"/>
          <w:sz w:val="22"/>
          <w:szCs w:val="22"/>
        </w:rPr>
        <w:t>日付け教委職企第</w:t>
      </w:r>
      <w:r w:rsidRPr="006D578C">
        <w:rPr>
          <w:rFonts w:hint="eastAsia"/>
          <w:sz w:val="22"/>
          <w:szCs w:val="22"/>
        </w:rPr>
        <w:t>1704</w:t>
      </w:r>
      <w:r w:rsidRPr="006D578C">
        <w:rPr>
          <w:rFonts w:hint="eastAsia"/>
          <w:sz w:val="22"/>
          <w:szCs w:val="22"/>
        </w:rPr>
        <w:t>号により行っているところ。</w:t>
      </w:r>
    </w:p>
    <w:p w:rsidR="00CF2A48" w:rsidRDefault="00CF2A48" w:rsidP="009F16E3">
      <w:pPr>
        <w:ind w:firstLineChars="200" w:firstLine="440"/>
        <w:rPr>
          <w:rFonts w:hint="eastAsia"/>
          <w:sz w:val="22"/>
          <w:szCs w:val="22"/>
        </w:rPr>
      </w:pPr>
      <w:r w:rsidRPr="006D578C">
        <w:rPr>
          <w:rFonts w:hint="eastAsia"/>
          <w:sz w:val="22"/>
          <w:szCs w:val="22"/>
        </w:rPr>
        <w:t>今後とも適正に支給されるよう努めて</w:t>
      </w:r>
      <w:r w:rsidR="009F16E3">
        <w:rPr>
          <w:rFonts w:hint="eastAsia"/>
          <w:sz w:val="22"/>
          <w:szCs w:val="22"/>
        </w:rPr>
        <w:t>いく</w:t>
      </w:r>
      <w:r w:rsidRPr="006D578C">
        <w:rPr>
          <w:rFonts w:hint="eastAsia"/>
          <w:sz w:val="22"/>
          <w:szCs w:val="22"/>
        </w:rPr>
        <w:t>。</w:t>
      </w:r>
    </w:p>
    <w:p w:rsidR="00CF2A48" w:rsidRPr="009F16E3" w:rsidRDefault="00CF2A48" w:rsidP="00CF2A48">
      <w:pPr>
        <w:rPr>
          <w:rFonts w:hint="eastAsia"/>
          <w:sz w:val="22"/>
          <w:szCs w:val="22"/>
        </w:rPr>
      </w:pPr>
    </w:p>
    <w:p w:rsidR="00CF2A48" w:rsidRDefault="00CF2A48" w:rsidP="00CF2A48">
      <w:pPr>
        <w:rPr>
          <w:rFonts w:hint="eastAsia"/>
          <w:sz w:val="22"/>
          <w:szCs w:val="22"/>
        </w:rPr>
      </w:pPr>
    </w:p>
    <w:p w:rsidR="00CF2A48" w:rsidRDefault="00CF2A48" w:rsidP="00CF2A48">
      <w:pPr>
        <w:rPr>
          <w:rFonts w:hint="eastAsia"/>
        </w:rPr>
      </w:pPr>
    </w:p>
    <w:p w:rsidR="00CF2A48" w:rsidRDefault="009F16E3" w:rsidP="00CF2A48">
      <w:pPr>
        <w:rPr>
          <w:rFonts w:hint="eastAsia"/>
        </w:rPr>
      </w:pPr>
      <w:r>
        <w:rPr>
          <w:rFonts w:hint="eastAsia"/>
        </w:rPr>
        <w:t>項目１（３）について</w:t>
      </w:r>
    </w:p>
    <w:p w:rsidR="00CF2A48" w:rsidRDefault="00CF2A48" w:rsidP="009F16E3">
      <w:pPr>
        <w:ind w:leftChars="100" w:left="210" w:firstLineChars="100" w:firstLine="220"/>
        <w:rPr>
          <w:rFonts w:hint="eastAsia"/>
          <w:sz w:val="22"/>
          <w:szCs w:val="22"/>
        </w:rPr>
      </w:pPr>
      <w:r w:rsidRPr="00CC6C8B">
        <w:rPr>
          <w:rFonts w:hint="eastAsia"/>
          <w:sz w:val="22"/>
          <w:szCs w:val="22"/>
        </w:rPr>
        <w:t>地域手当については、府域の生活圏や経済圏としての連続性・一体性が見られることや、人事異動の実態を踏まえ府域一律</w:t>
      </w:r>
      <w:r w:rsidRPr="00CC6C8B">
        <w:rPr>
          <w:rFonts w:hint="eastAsia"/>
          <w:sz w:val="22"/>
          <w:szCs w:val="22"/>
        </w:rPr>
        <w:t>11</w:t>
      </w:r>
      <w:r w:rsidRPr="00CC6C8B">
        <w:rPr>
          <w:rFonts w:hint="eastAsia"/>
          <w:sz w:val="22"/>
          <w:szCs w:val="22"/>
        </w:rPr>
        <w:t>％で支給しているところ。なお、更なる引上げは困難です。</w:t>
      </w:r>
    </w:p>
    <w:p w:rsidR="00CF2A48" w:rsidRDefault="00CF2A48" w:rsidP="00CF2A48">
      <w:pPr>
        <w:rPr>
          <w:rFonts w:hint="eastAsia"/>
        </w:rPr>
      </w:pPr>
    </w:p>
    <w:p w:rsidR="00CF2A48" w:rsidRDefault="00CF2A48" w:rsidP="00CF2A48">
      <w:pPr>
        <w:rPr>
          <w:rFonts w:hint="eastAsia"/>
        </w:rPr>
      </w:pPr>
    </w:p>
    <w:p w:rsidR="00CF2A48" w:rsidRDefault="009F16E3" w:rsidP="00CF2A48">
      <w:pPr>
        <w:rPr>
          <w:rFonts w:hint="eastAsia"/>
        </w:rPr>
      </w:pPr>
      <w:r>
        <w:rPr>
          <w:rFonts w:hint="eastAsia"/>
        </w:rPr>
        <w:t>項目１（４）について</w:t>
      </w:r>
    </w:p>
    <w:p w:rsidR="00CF2A48" w:rsidRPr="00140724" w:rsidRDefault="00CF2A48" w:rsidP="009F16E3">
      <w:pPr>
        <w:ind w:leftChars="100" w:left="210" w:firstLineChars="100" w:firstLine="220"/>
        <w:rPr>
          <w:rFonts w:hint="eastAsia"/>
          <w:sz w:val="22"/>
          <w:szCs w:val="22"/>
        </w:rPr>
      </w:pPr>
      <w:r w:rsidRPr="00140724">
        <w:rPr>
          <w:rFonts w:hint="eastAsia"/>
          <w:sz w:val="22"/>
          <w:szCs w:val="22"/>
        </w:rPr>
        <w:t>教育職給料表適用の管理職に対する期末勤勉手当に係る管理職加算につ</w:t>
      </w:r>
      <w:r w:rsidR="009F16E3">
        <w:rPr>
          <w:rFonts w:hint="eastAsia"/>
          <w:sz w:val="22"/>
          <w:szCs w:val="22"/>
        </w:rPr>
        <w:t>い</w:t>
      </w:r>
      <w:r w:rsidRPr="00140724">
        <w:rPr>
          <w:rFonts w:hint="eastAsia"/>
          <w:sz w:val="22"/>
          <w:szCs w:val="22"/>
        </w:rPr>
        <w:t>ては、国庫の算定基準にもないことから、当該制度を設けることは困難です。</w:t>
      </w:r>
    </w:p>
    <w:p w:rsidR="00CF2A48" w:rsidRDefault="00CF2A48" w:rsidP="00CF2A48">
      <w:pPr>
        <w:ind w:left="220" w:hangingChars="100" w:hanging="220"/>
        <w:rPr>
          <w:rFonts w:hint="eastAsia"/>
          <w:sz w:val="22"/>
          <w:szCs w:val="22"/>
        </w:rPr>
      </w:pPr>
      <w:r w:rsidRPr="00140724">
        <w:rPr>
          <w:rFonts w:hint="eastAsia"/>
          <w:sz w:val="22"/>
          <w:szCs w:val="22"/>
        </w:rPr>
        <w:t xml:space="preserve">　</w:t>
      </w:r>
      <w:r w:rsidR="009F16E3">
        <w:rPr>
          <w:rFonts w:hint="eastAsia"/>
          <w:sz w:val="22"/>
          <w:szCs w:val="22"/>
        </w:rPr>
        <w:t xml:space="preserve">　</w:t>
      </w:r>
      <w:r w:rsidRPr="00140724">
        <w:rPr>
          <w:rFonts w:hint="eastAsia"/>
          <w:sz w:val="22"/>
          <w:szCs w:val="22"/>
        </w:rPr>
        <w:t>また、職務段階別加算に関する要求に応ずることは、現下の府財政状況においては困難ですので、理解</w:t>
      </w:r>
      <w:r w:rsidR="009F16E3">
        <w:rPr>
          <w:rFonts w:hint="eastAsia"/>
          <w:sz w:val="22"/>
          <w:szCs w:val="22"/>
        </w:rPr>
        <w:t>を</w:t>
      </w:r>
      <w:r w:rsidRPr="00140724">
        <w:rPr>
          <w:rFonts w:hint="eastAsia"/>
          <w:sz w:val="22"/>
          <w:szCs w:val="22"/>
        </w:rPr>
        <w:t>お願いす</w:t>
      </w:r>
      <w:r w:rsidR="009F16E3">
        <w:rPr>
          <w:rFonts w:hint="eastAsia"/>
          <w:sz w:val="22"/>
          <w:szCs w:val="22"/>
        </w:rPr>
        <w:t>る</w:t>
      </w:r>
      <w:r w:rsidRPr="00140724">
        <w:rPr>
          <w:rFonts w:hint="eastAsia"/>
          <w:sz w:val="22"/>
          <w:szCs w:val="22"/>
        </w:rPr>
        <w:t>。</w:t>
      </w:r>
    </w:p>
    <w:p w:rsidR="00CF2A48" w:rsidRPr="009F16E3" w:rsidRDefault="00CF2A48" w:rsidP="00CF2A48">
      <w:pPr>
        <w:ind w:left="220" w:hangingChars="100" w:hanging="220"/>
        <w:rPr>
          <w:rFonts w:hint="eastAsia"/>
          <w:sz w:val="22"/>
          <w:szCs w:val="22"/>
        </w:rPr>
      </w:pPr>
    </w:p>
    <w:p w:rsidR="00CF2A48" w:rsidRDefault="00CF2A48" w:rsidP="00CF2A48">
      <w:pPr>
        <w:rPr>
          <w:rFonts w:hint="eastAsia"/>
        </w:rPr>
      </w:pPr>
    </w:p>
    <w:p w:rsidR="00CF2A48" w:rsidRDefault="00CF2A48" w:rsidP="00CF2A48">
      <w:pPr>
        <w:rPr>
          <w:rFonts w:hint="eastAsia"/>
        </w:rPr>
      </w:pPr>
    </w:p>
    <w:p w:rsidR="00CF2A48" w:rsidRDefault="009F16E3" w:rsidP="00CF2A48">
      <w:pPr>
        <w:rPr>
          <w:rFonts w:hint="eastAsia"/>
        </w:rPr>
      </w:pPr>
      <w:r>
        <w:rPr>
          <w:rFonts w:hint="eastAsia"/>
        </w:rPr>
        <w:t>項目１（</w:t>
      </w:r>
      <w:r w:rsidR="00A32D0B">
        <w:rPr>
          <w:rFonts w:hint="eastAsia"/>
        </w:rPr>
        <w:t>５）について</w:t>
      </w:r>
    </w:p>
    <w:p w:rsidR="00CF2A48" w:rsidRPr="006D578C" w:rsidRDefault="00CF2A48" w:rsidP="00A32D0B">
      <w:pPr>
        <w:ind w:leftChars="100" w:left="210" w:firstLineChars="100" w:firstLine="220"/>
        <w:rPr>
          <w:rFonts w:hint="eastAsia"/>
          <w:sz w:val="22"/>
          <w:szCs w:val="22"/>
        </w:rPr>
      </w:pPr>
      <w:r>
        <w:rPr>
          <w:rFonts w:hint="eastAsia"/>
          <w:sz w:val="22"/>
          <w:szCs w:val="22"/>
        </w:rPr>
        <w:t>修学旅行等の宿泊を伴う行事について、教員特殊業務手当、或いは、</w:t>
      </w:r>
      <w:r w:rsidRPr="00D460C0">
        <w:rPr>
          <w:rFonts w:hint="eastAsia"/>
          <w:sz w:val="22"/>
          <w:szCs w:val="22"/>
        </w:rPr>
        <w:t>管理職員特別勤務手当を支給することは、管理職手当及び管理職員特別勤務</w:t>
      </w:r>
      <w:r>
        <w:rPr>
          <w:rFonts w:hint="eastAsia"/>
          <w:sz w:val="22"/>
          <w:szCs w:val="22"/>
        </w:rPr>
        <w:t>手当の趣旨から</w:t>
      </w:r>
      <w:r w:rsidRPr="006D578C">
        <w:rPr>
          <w:rFonts w:hint="eastAsia"/>
          <w:sz w:val="22"/>
          <w:szCs w:val="22"/>
        </w:rPr>
        <w:t>困難です。</w:t>
      </w:r>
    </w:p>
    <w:p w:rsidR="00CF2A48" w:rsidRPr="0095211F" w:rsidRDefault="00CF2A48" w:rsidP="00CF2A48">
      <w:pPr>
        <w:ind w:left="220" w:hangingChars="100" w:hanging="220"/>
        <w:rPr>
          <w:rFonts w:hint="eastAsia"/>
          <w:sz w:val="22"/>
          <w:szCs w:val="22"/>
        </w:rPr>
      </w:pPr>
    </w:p>
    <w:p w:rsidR="00CF2A48" w:rsidRDefault="00CF2A48" w:rsidP="00CF2A48">
      <w:pPr>
        <w:rPr>
          <w:rFonts w:hint="eastAsia"/>
        </w:rPr>
      </w:pPr>
    </w:p>
    <w:p w:rsidR="00CF2A48" w:rsidRDefault="00CF2A48" w:rsidP="00CF2A48">
      <w:pPr>
        <w:rPr>
          <w:rFonts w:hint="eastAsia"/>
        </w:rPr>
      </w:pPr>
    </w:p>
    <w:p w:rsidR="00A32D0B" w:rsidRDefault="00A32D0B" w:rsidP="00CF2A48">
      <w:pPr>
        <w:rPr>
          <w:rFonts w:hint="eastAsia"/>
        </w:rPr>
      </w:pPr>
      <w:r>
        <w:rPr>
          <w:rFonts w:hint="eastAsia"/>
        </w:rPr>
        <w:t>項目１（６）について</w:t>
      </w:r>
    </w:p>
    <w:p w:rsidR="00CF2A48" w:rsidRPr="00B61226" w:rsidRDefault="00CF2A48" w:rsidP="00CF2A48">
      <w:pPr>
        <w:ind w:left="220" w:hangingChars="100" w:hanging="220"/>
        <w:rPr>
          <w:rFonts w:hint="eastAsia"/>
          <w:sz w:val="22"/>
          <w:szCs w:val="22"/>
        </w:rPr>
      </w:pPr>
      <w:r>
        <w:rPr>
          <w:rFonts w:hint="eastAsia"/>
          <w:sz w:val="22"/>
          <w:szCs w:val="22"/>
        </w:rPr>
        <w:t xml:space="preserve">　</w:t>
      </w:r>
      <w:r w:rsidRPr="00B61226">
        <w:rPr>
          <w:rFonts w:hint="eastAsia"/>
          <w:sz w:val="22"/>
          <w:szCs w:val="22"/>
        </w:rPr>
        <w:t>旅費制度については、財政再建プログラム（案）に基づく府庁改革の一環で見直したものであり、要求にお応えすることは困難です。</w:t>
      </w:r>
    </w:p>
    <w:p w:rsidR="00CF2A48" w:rsidRDefault="00CF2A48" w:rsidP="00A32D0B">
      <w:pPr>
        <w:ind w:firstLineChars="100" w:firstLine="220"/>
        <w:rPr>
          <w:rFonts w:hint="eastAsia"/>
          <w:sz w:val="22"/>
          <w:szCs w:val="22"/>
        </w:rPr>
      </w:pPr>
      <w:r w:rsidRPr="00B61226">
        <w:rPr>
          <w:rFonts w:hint="eastAsia"/>
          <w:sz w:val="22"/>
          <w:szCs w:val="22"/>
        </w:rPr>
        <w:t>また、下見等における高速道路通行料金を旅費として支出することは困難です。</w:t>
      </w:r>
    </w:p>
    <w:p w:rsidR="00CF2A48" w:rsidRPr="00A32D0B" w:rsidRDefault="00CF2A48" w:rsidP="00CF2A48">
      <w:pPr>
        <w:rPr>
          <w:rFonts w:hint="eastAsia"/>
          <w:sz w:val="22"/>
          <w:szCs w:val="22"/>
        </w:rPr>
      </w:pPr>
    </w:p>
    <w:p w:rsidR="00CF2A48" w:rsidRDefault="00CF2A48" w:rsidP="00CF2A48">
      <w:pPr>
        <w:rPr>
          <w:rFonts w:hint="eastAsia"/>
          <w:sz w:val="22"/>
          <w:szCs w:val="22"/>
        </w:rPr>
      </w:pPr>
    </w:p>
    <w:p w:rsidR="00CF2A48" w:rsidRDefault="00CF2A48" w:rsidP="00CF2A48">
      <w:pPr>
        <w:rPr>
          <w:rFonts w:hint="eastAsia"/>
          <w:sz w:val="22"/>
          <w:szCs w:val="22"/>
        </w:rPr>
      </w:pPr>
    </w:p>
    <w:p w:rsidR="00A32D0B" w:rsidRDefault="00A32D0B" w:rsidP="00CF2A48">
      <w:pPr>
        <w:ind w:left="220" w:hangingChars="100" w:hanging="220"/>
        <w:rPr>
          <w:rFonts w:hint="eastAsia"/>
          <w:sz w:val="22"/>
          <w:szCs w:val="22"/>
        </w:rPr>
      </w:pPr>
      <w:r>
        <w:rPr>
          <w:rFonts w:hint="eastAsia"/>
          <w:sz w:val="22"/>
          <w:szCs w:val="22"/>
        </w:rPr>
        <w:lastRenderedPageBreak/>
        <w:t xml:space="preserve">　項目１（７）について</w:t>
      </w:r>
    </w:p>
    <w:p w:rsidR="00CF2A48" w:rsidRPr="00BE550F" w:rsidRDefault="00CF2A48" w:rsidP="00A32D0B">
      <w:pPr>
        <w:ind w:leftChars="100" w:left="210" w:firstLineChars="100" w:firstLine="220"/>
        <w:rPr>
          <w:rFonts w:hint="eastAsia"/>
          <w:sz w:val="22"/>
          <w:szCs w:val="22"/>
        </w:rPr>
      </w:pPr>
      <w:r w:rsidRPr="00BE550F">
        <w:rPr>
          <w:rFonts w:hint="eastAsia"/>
          <w:sz w:val="22"/>
          <w:szCs w:val="22"/>
        </w:rPr>
        <w:t>教職員の給与・処遇につ</w:t>
      </w:r>
      <w:r w:rsidR="00A32D0B">
        <w:rPr>
          <w:rFonts w:hint="eastAsia"/>
          <w:sz w:val="22"/>
          <w:szCs w:val="22"/>
        </w:rPr>
        <w:t>い</w:t>
      </w:r>
      <w:r w:rsidRPr="00BE550F">
        <w:rPr>
          <w:rFonts w:hint="eastAsia"/>
          <w:sz w:val="22"/>
          <w:szCs w:val="22"/>
        </w:rPr>
        <w:t>ては、これまでも国の制度を基準として、その改善に努めてきたところ。</w:t>
      </w:r>
    </w:p>
    <w:p w:rsidR="00CF2A48" w:rsidRPr="00310F89" w:rsidRDefault="00CF2A48" w:rsidP="00CF2A48">
      <w:pPr>
        <w:ind w:leftChars="100" w:left="210" w:firstLineChars="100" w:firstLine="220"/>
        <w:rPr>
          <w:rFonts w:hint="eastAsia"/>
          <w:sz w:val="22"/>
          <w:szCs w:val="22"/>
        </w:rPr>
      </w:pPr>
      <w:r w:rsidRPr="00310F89">
        <w:rPr>
          <w:rFonts w:hint="eastAsia"/>
          <w:sz w:val="22"/>
          <w:szCs w:val="22"/>
        </w:rPr>
        <w:t>なお、諸手当を含めた本府の教員の給与水準は、近隣府県と比較するとトップレベルとなっているところ。</w:t>
      </w:r>
    </w:p>
    <w:p w:rsidR="00CF2A48" w:rsidRPr="00310F89" w:rsidRDefault="00CF2A48" w:rsidP="00A32D0B">
      <w:pPr>
        <w:ind w:leftChars="100" w:left="210"/>
        <w:rPr>
          <w:rFonts w:hint="eastAsia"/>
          <w:sz w:val="22"/>
          <w:szCs w:val="22"/>
        </w:rPr>
      </w:pPr>
      <w:r w:rsidRPr="00310F89">
        <w:rPr>
          <w:rFonts w:hint="eastAsia"/>
          <w:sz w:val="22"/>
          <w:szCs w:val="22"/>
        </w:rPr>
        <w:t xml:space="preserve">　臨時講師についても、平成</w:t>
      </w:r>
      <w:r w:rsidRPr="00310F89">
        <w:rPr>
          <w:rFonts w:hint="eastAsia"/>
          <w:sz w:val="22"/>
          <w:szCs w:val="22"/>
        </w:rPr>
        <w:t>26</w:t>
      </w:r>
      <w:r w:rsidRPr="00310F89">
        <w:rPr>
          <w:rFonts w:hint="eastAsia"/>
          <w:sz w:val="22"/>
          <w:szCs w:val="22"/>
        </w:rPr>
        <w:t>年度から教育職給料表１級の上限を引き上げる改善を行ったところ。</w:t>
      </w:r>
    </w:p>
    <w:p w:rsidR="00CF2A48" w:rsidRDefault="00CF2A48" w:rsidP="00A32D0B">
      <w:pPr>
        <w:ind w:leftChars="100" w:left="210"/>
        <w:rPr>
          <w:rFonts w:hint="eastAsia"/>
          <w:sz w:val="22"/>
          <w:szCs w:val="22"/>
        </w:rPr>
      </w:pPr>
      <w:r>
        <w:rPr>
          <w:rFonts w:hint="eastAsia"/>
          <w:sz w:val="22"/>
          <w:szCs w:val="22"/>
        </w:rPr>
        <w:t xml:space="preserve">　</w:t>
      </w:r>
      <w:r w:rsidRPr="00BE550F">
        <w:rPr>
          <w:rFonts w:hint="eastAsia"/>
          <w:sz w:val="22"/>
          <w:szCs w:val="22"/>
        </w:rPr>
        <w:t>今後とも、国や他府県の動向、本府人事委員会の意見、本府の財政状況等を踏まえながら、適切な対応に努めて</w:t>
      </w:r>
      <w:r w:rsidR="00A32D0B">
        <w:rPr>
          <w:rFonts w:hint="eastAsia"/>
          <w:sz w:val="22"/>
          <w:szCs w:val="22"/>
        </w:rPr>
        <w:t>いく</w:t>
      </w:r>
      <w:r w:rsidRPr="00BE550F">
        <w:rPr>
          <w:rFonts w:hint="eastAsia"/>
          <w:sz w:val="22"/>
          <w:szCs w:val="22"/>
        </w:rPr>
        <w:t>。</w:t>
      </w:r>
    </w:p>
    <w:p w:rsidR="00CF2A48" w:rsidRPr="00A32D0B" w:rsidRDefault="00CF2A48" w:rsidP="00CF2A48">
      <w:pPr>
        <w:rPr>
          <w:rFonts w:hint="eastAsia"/>
        </w:rPr>
      </w:pPr>
    </w:p>
    <w:p w:rsidR="00CF2A48" w:rsidRDefault="00CF2A48" w:rsidP="00CF2A48">
      <w:pPr>
        <w:rPr>
          <w:rFonts w:hint="eastAsia"/>
        </w:rPr>
      </w:pPr>
    </w:p>
    <w:p w:rsidR="00CF2A48" w:rsidRDefault="0026219C" w:rsidP="00CF2A48">
      <w:pPr>
        <w:rPr>
          <w:rFonts w:hint="eastAsia"/>
        </w:rPr>
      </w:pPr>
      <w:r>
        <w:rPr>
          <w:rFonts w:hint="eastAsia"/>
        </w:rPr>
        <w:t xml:space="preserve">　項目１（８）について</w:t>
      </w:r>
    </w:p>
    <w:p w:rsidR="00CF2A48" w:rsidRPr="001B35C6" w:rsidRDefault="00CF2A48" w:rsidP="0026219C">
      <w:pPr>
        <w:ind w:leftChars="200" w:left="420"/>
        <w:rPr>
          <w:rFonts w:hint="eastAsia"/>
          <w:sz w:val="22"/>
          <w:szCs w:val="22"/>
        </w:rPr>
      </w:pPr>
      <w:r w:rsidRPr="001B35C6">
        <w:rPr>
          <w:rFonts w:hint="eastAsia"/>
          <w:sz w:val="22"/>
          <w:szCs w:val="22"/>
        </w:rPr>
        <w:t>ご要望の再任用職員を活用したマネジメントスタッフ職を派遣する制度の創設については、府の財政状況が厳しいことから困難です。</w:t>
      </w:r>
    </w:p>
    <w:p w:rsidR="00CF2A48" w:rsidRPr="001B35C6" w:rsidRDefault="00CF2A48" w:rsidP="0026219C">
      <w:pPr>
        <w:ind w:leftChars="100" w:left="430" w:hangingChars="100" w:hanging="220"/>
        <w:rPr>
          <w:rFonts w:hint="eastAsia"/>
          <w:sz w:val="22"/>
          <w:szCs w:val="22"/>
        </w:rPr>
      </w:pPr>
      <w:r w:rsidRPr="001B35C6">
        <w:rPr>
          <w:rFonts w:hint="eastAsia"/>
          <w:sz w:val="22"/>
          <w:szCs w:val="22"/>
        </w:rPr>
        <w:t xml:space="preserve">　なお、管理職の再任用につ</w:t>
      </w:r>
      <w:r w:rsidR="0026219C">
        <w:rPr>
          <w:rFonts w:hint="eastAsia"/>
          <w:sz w:val="22"/>
          <w:szCs w:val="22"/>
        </w:rPr>
        <w:t>い</w:t>
      </w:r>
      <w:r w:rsidRPr="001B35C6">
        <w:rPr>
          <w:rFonts w:hint="eastAsia"/>
          <w:sz w:val="22"/>
          <w:szCs w:val="22"/>
        </w:rPr>
        <w:t>ては、小中学校の校長選考、教頭選考において、受験者数が減少し、十分な競争性の確保が課題となっている現状に対処するため、平成２５年度から再任用校長及び再任用教頭選考を実施して</w:t>
      </w:r>
      <w:r w:rsidR="0026219C">
        <w:rPr>
          <w:rFonts w:hint="eastAsia"/>
          <w:sz w:val="22"/>
          <w:szCs w:val="22"/>
        </w:rPr>
        <w:t>い</w:t>
      </w:r>
      <w:r w:rsidRPr="001B35C6">
        <w:rPr>
          <w:rFonts w:hint="eastAsia"/>
          <w:sz w:val="22"/>
          <w:szCs w:val="22"/>
        </w:rPr>
        <w:t>ます。</w:t>
      </w:r>
    </w:p>
    <w:p w:rsidR="0026219C" w:rsidRDefault="0026219C" w:rsidP="00CF2A48">
      <w:pPr>
        <w:ind w:left="220" w:hangingChars="100" w:hanging="220"/>
        <w:rPr>
          <w:rFonts w:hint="eastAsia"/>
          <w:sz w:val="22"/>
          <w:szCs w:val="22"/>
        </w:rPr>
      </w:pPr>
    </w:p>
    <w:p w:rsidR="00CF2A48" w:rsidRDefault="00CF2A48" w:rsidP="0026219C">
      <w:pPr>
        <w:ind w:leftChars="200" w:left="420"/>
        <w:rPr>
          <w:rFonts w:hint="eastAsia"/>
          <w:sz w:val="22"/>
          <w:szCs w:val="22"/>
        </w:rPr>
      </w:pPr>
      <w:r>
        <w:rPr>
          <w:rFonts w:hint="eastAsia"/>
          <w:sz w:val="22"/>
          <w:szCs w:val="22"/>
        </w:rPr>
        <w:t>「チーム小学校アドバイザー」制度につ</w:t>
      </w:r>
      <w:r w:rsidR="0026219C">
        <w:rPr>
          <w:rFonts w:hint="eastAsia"/>
          <w:sz w:val="22"/>
          <w:szCs w:val="22"/>
        </w:rPr>
        <w:t>い</w:t>
      </w:r>
      <w:r>
        <w:rPr>
          <w:rFonts w:hint="eastAsia"/>
          <w:sz w:val="22"/>
          <w:szCs w:val="22"/>
        </w:rPr>
        <w:t>ては、昨年度より「小学校指導体制支援推進事業」において配置を行い、今年度も</w:t>
      </w:r>
      <w:r w:rsidRPr="00913B75">
        <w:rPr>
          <w:rFonts w:hint="eastAsia"/>
          <w:sz w:val="22"/>
          <w:szCs w:val="22"/>
        </w:rPr>
        <w:t>、生徒指導上の課題の大きい</w:t>
      </w:r>
      <w:r w:rsidRPr="004E5B0B">
        <w:rPr>
          <w:rFonts w:ascii="ＭＳ 明朝" w:hAnsi="ＭＳ 明朝" w:hint="eastAsia"/>
          <w:sz w:val="22"/>
          <w:szCs w:val="22"/>
        </w:rPr>
        <w:t>府内(政令市</w:t>
      </w:r>
      <w:r>
        <w:rPr>
          <w:rFonts w:ascii="ＭＳ 明朝" w:hAnsi="ＭＳ 明朝" w:hint="eastAsia"/>
          <w:sz w:val="22"/>
          <w:szCs w:val="22"/>
        </w:rPr>
        <w:t>除く</w:t>
      </w:r>
      <w:r w:rsidRPr="004E5B0B">
        <w:rPr>
          <w:rFonts w:ascii="ＭＳ 明朝" w:hAnsi="ＭＳ 明朝" w:hint="eastAsia"/>
          <w:sz w:val="22"/>
          <w:szCs w:val="22"/>
        </w:rPr>
        <w:t>)50</w:t>
      </w:r>
      <w:r>
        <w:rPr>
          <w:rFonts w:ascii="ＭＳ 明朝" w:hAnsi="ＭＳ 明朝" w:hint="eastAsia"/>
          <w:sz w:val="22"/>
          <w:szCs w:val="22"/>
        </w:rPr>
        <w:t>小学校を対象に、学校の状況に応じてスクールカウンセラーや</w:t>
      </w:r>
      <w:r w:rsidRPr="00913B75">
        <w:rPr>
          <w:rFonts w:ascii="ＭＳ 明朝" w:hAnsi="ＭＳ 明朝" w:hint="eastAsia"/>
          <w:sz w:val="22"/>
          <w:szCs w:val="22"/>
        </w:rPr>
        <w:t>スクールソー</w:t>
      </w:r>
      <w:r>
        <w:rPr>
          <w:rFonts w:ascii="ＭＳ 明朝" w:hAnsi="ＭＳ 明朝" w:hint="eastAsia"/>
          <w:sz w:val="22"/>
          <w:szCs w:val="22"/>
        </w:rPr>
        <w:t>シャルワーカー</w:t>
      </w:r>
      <w:r w:rsidRPr="00913B75">
        <w:rPr>
          <w:rFonts w:ascii="ＭＳ 明朝" w:hAnsi="ＭＳ 明朝" w:hint="eastAsia"/>
          <w:sz w:val="22"/>
          <w:szCs w:val="22"/>
        </w:rPr>
        <w:t>を配置</w:t>
      </w:r>
      <w:r>
        <w:rPr>
          <w:rFonts w:ascii="ＭＳ 明朝" w:hAnsi="ＭＳ 明朝" w:hint="eastAsia"/>
          <w:sz w:val="22"/>
          <w:szCs w:val="22"/>
        </w:rPr>
        <w:t>し、</w:t>
      </w:r>
      <w:r w:rsidRPr="00913B75">
        <w:rPr>
          <w:rFonts w:ascii="ＭＳ 明朝" w:hAnsi="ＭＳ 明朝" w:hint="eastAsia"/>
          <w:sz w:val="22"/>
          <w:szCs w:val="22"/>
        </w:rPr>
        <w:t>とりわけ状況の厳しい</w:t>
      </w:r>
      <w:r>
        <w:rPr>
          <w:rFonts w:ascii="ＭＳ 明朝" w:hAnsi="ＭＳ 明朝" w:hint="eastAsia"/>
          <w:sz w:val="22"/>
          <w:szCs w:val="22"/>
        </w:rPr>
        <w:t>14校には</w:t>
      </w:r>
      <w:r w:rsidRPr="00913B75">
        <w:rPr>
          <w:rFonts w:ascii="ＭＳ 明朝" w:hAnsi="ＭＳ 明朝" w:hint="eastAsia"/>
          <w:sz w:val="22"/>
          <w:szCs w:val="22"/>
        </w:rPr>
        <w:t>、</w:t>
      </w:r>
      <w:r w:rsidRPr="004E5B0B">
        <w:rPr>
          <w:rFonts w:ascii="ＭＳ 明朝" w:hAnsi="ＭＳ 明朝" w:hint="eastAsia"/>
          <w:sz w:val="22"/>
          <w:szCs w:val="22"/>
        </w:rPr>
        <w:t>校長OBからなる</w:t>
      </w:r>
      <w:r>
        <w:rPr>
          <w:rFonts w:ascii="ＭＳ 明朝" w:hAnsi="ＭＳ 明朝" w:hint="eastAsia"/>
          <w:sz w:val="22"/>
          <w:szCs w:val="22"/>
        </w:rPr>
        <w:t>「</w:t>
      </w:r>
      <w:r w:rsidRPr="004E5B0B">
        <w:rPr>
          <w:rFonts w:ascii="ＭＳ 明朝" w:hAnsi="ＭＳ 明朝" w:hint="eastAsia"/>
          <w:sz w:val="22"/>
          <w:szCs w:val="22"/>
        </w:rPr>
        <w:t>チーム小学</w:t>
      </w:r>
      <w:r>
        <w:rPr>
          <w:rFonts w:hint="eastAsia"/>
          <w:sz w:val="22"/>
          <w:szCs w:val="22"/>
        </w:rPr>
        <w:t>校アドバイザー」を</w:t>
      </w:r>
      <w:r w:rsidRPr="00913B75">
        <w:rPr>
          <w:rFonts w:hint="eastAsia"/>
          <w:sz w:val="22"/>
          <w:szCs w:val="22"/>
        </w:rPr>
        <w:t>配置する「小</w:t>
      </w:r>
      <w:r>
        <w:rPr>
          <w:rFonts w:hint="eastAsia"/>
          <w:sz w:val="22"/>
          <w:szCs w:val="22"/>
        </w:rPr>
        <w:t>中</w:t>
      </w:r>
      <w:r w:rsidRPr="00913B75">
        <w:rPr>
          <w:rFonts w:hint="eastAsia"/>
          <w:sz w:val="22"/>
          <w:szCs w:val="22"/>
        </w:rPr>
        <w:t>学校</w:t>
      </w:r>
      <w:r>
        <w:rPr>
          <w:rFonts w:hint="eastAsia"/>
          <w:sz w:val="22"/>
          <w:szCs w:val="22"/>
        </w:rPr>
        <w:t>生徒指導体制推進事業」を実施している</w:t>
      </w:r>
      <w:r w:rsidR="0026219C">
        <w:rPr>
          <w:rFonts w:hint="eastAsia"/>
          <w:sz w:val="22"/>
          <w:szCs w:val="22"/>
        </w:rPr>
        <w:t>ところ</w:t>
      </w:r>
      <w:r w:rsidRPr="00913B75">
        <w:rPr>
          <w:rFonts w:hint="eastAsia"/>
          <w:sz w:val="22"/>
          <w:szCs w:val="22"/>
        </w:rPr>
        <w:t>。</w:t>
      </w:r>
    </w:p>
    <w:p w:rsidR="00CF2A48" w:rsidRDefault="00CF2A48" w:rsidP="0026219C">
      <w:pPr>
        <w:ind w:leftChars="200" w:left="420"/>
        <w:rPr>
          <w:rFonts w:hint="eastAsia"/>
          <w:sz w:val="22"/>
          <w:szCs w:val="22"/>
        </w:rPr>
      </w:pPr>
      <w:r w:rsidRPr="00E37383">
        <w:rPr>
          <w:rFonts w:hint="eastAsia"/>
          <w:sz w:val="22"/>
          <w:szCs w:val="22"/>
        </w:rPr>
        <w:t>今後は本事業の効果検証を行い、市町村教育員会とも連携し生徒指導の充実に努めて</w:t>
      </w:r>
      <w:r w:rsidR="0026219C">
        <w:rPr>
          <w:rFonts w:hint="eastAsia"/>
          <w:sz w:val="22"/>
          <w:szCs w:val="22"/>
        </w:rPr>
        <w:t>いく</w:t>
      </w:r>
      <w:r w:rsidRPr="00E37383">
        <w:rPr>
          <w:rFonts w:hint="eastAsia"/>
          <w:sz w:val="22"/>
          <w:szCs w:val="22"/>
        </w:rPr>
        <w:t>。</w:t>
      </w:r>
    </w:p>
    <w:p w:rsidR="0026219C" w:rsidRDefault="0026219C" w:rsidP="0026219C">
      <w:pPr>
        <w:ind w:firstLineChars="200" w:firstLine="440"/>
        <w:rPr>
          <w:rFonts w:hint="eastAsia"/>
          <w:sz w:val="22"/>
          <w:szCs w:val="22"/>
        </w:rPr>
      </w:pPr>
    </w:p>
    <w:p w:rsidR="00CF2A48" w:rsidRDefault="00CF2A48" w:rsidP="0026219C">
      <w:pPr>
        <w:ind w:leftChars="200" w:left="420"/>
        <w:rPr>
          <w:rFonts w:hint="eastAsia"/>
          <w:sz w:val="22"/>
          <w:szCs w:val="22"/>
        </w:rPr>
      </w:pPr>
      <w:r w:rsidRPr="00C34278">
        <w:rPr>
          <w:rFonts w:hint="eastAsia"/>
          <w:sz w:val="22"/>
          <w:szCs w:val="22"/>
        </w:rPr>
        <w:t>市町村立学校におけるメンタルヘルス対策をはじめとする労働安全衛生体制の整備につ</w:t>
      </w:r>
      <w:r w:rsidR="0026219C">
        <w:rPr>
          <w:rFonts w:hint="eastAsia"/>
          <w:sz w:val="22"/>
          <w:szCs w:val="22"/>
        </w:rPr>
        <w:t>い</w:t>
      </w:r>
      <w:r w:rsidRPr="00C34278">
        <w:rPr>
          <w:rFonts w:hint="eastAsia"/>
          <w:sz w:val="22"/>
          <w:szCs w:val="22"/>
        </w:rPr>
        <w:t>ては、設置者である市町村教育委員会が実施することになって</w:t>
      </w:r>
      <w:r w:rsidR="0026219C">
        <w:rPr>
          <w:rFonts w:hint="eastAsia"/>
          <w:sz w:val="22"/>
          <w:szCs w:val="22"/>
        </w:rPr>
        <w:t>い</w:t>
      </w:r>
      <w:r w:rsidRPr="00C34278">
        <w:rPr>
          <w:rFonts w:hint="eastAsia"/>
          <w:sz w:val="22"/>
          <w:szCs w:val="22"/>
        </w:rPr>
        <w:t>ます。</w:t>
      </w:r>
    </w:p>
    <w:p w:rsidR="00CF2A48" w:rsidRPr="00C34278" w:rsidRDefault="00CF2A48" w:rsidP="0026219C">
      <w:pPr>
        <w:ind w:leftChars="200" w:left="420"/>
        <w:rPr>
          <w:sz w:val="22"/>
          <w:szCs w:val="22"/>
        </w:rPr>
      </w:pPr>
      <w:r w:rsidRPr="00C34278">
        <w:rPr>
          <w:rFonts w:hint="eastAsia"/>
          <w:sz w:val="22"/>
          <w:szCs w:val="22"/>
        </w:rPr>
        <w:t>府教</w:t>
      </w:r>
      <w:r>
        <w:rPr>
          <w:rFonts w:hint="eastAsia"/>
          <w:sz w:val="22"/>
          <w:szCs w:val="22"/>
        </w:rPr>
        <w:t>育委員会としても「市町村教育委員会に対する指導・助言事項」で労働安全衛生体制の充実について指導しているところ。</w:t>
      </w:r>
    </w:p>
    <w:p w:rsidR="00CF2A48" w:rsidRDefault="00CF2A48" w:rsidP="0026219C">
      <w:pPr>
        <w:ind w:leftChars="200" w:left="420"/>
        <w:rPr>
          <w:rFonts w:hint="eastAsia"/>
          <w:sz w:val="22"/>
          <w:szCs w:val="22"/>
        </w:rPr>
      </w:pPr>
      <w:r w:rsidRPr="00C34278">
        <w:rPr>
          <w:rFonts w:hint="eastAsia"/>
          <w:sz w:val="22"/>
          <w:szCs w:val="22"/>
        </w:rPr>
        <w:t>また、公立学校共済組合</w:t>
      </w:r>
      <w:r>
        <w:rPr>
          <w:rFonts w:hint="eastAsia"/>
          <w:sz w:val="22"/>
          <w:szCs w:val="22"/>
        </w:rPr>
        <w:t>大阪支部では、平成</w:t>
      </w:r>
      <w:r>
        <w:rPr>
          <w:rFonts w:hint="eastAsia"/>
          <w:sz w:val="22"/>
          <w:szCs w:val="22"/>
        </w:rPr>
        <w:t>27</w:t>
      </w:r>
      <w:r>
        <w:rPr>
          <w:rFonts w:hint="eastAsia"/>
          <w:sz w:val="22"/>
          <w:szCs w:val="22"/>
        </w:rPr>
        <w:t>年</w:t>
      </w:r>
      <w:r>
        <w:rPr>
          <w:rFonts w:hint="eastAsia"/>
          <w:sz w:val="22"/>
          <w:szCs w:val="22"/>
        </w:rPr>
        <w:t>9</w:t>
      </w:r>
      <w:r>
        <w:rPr>
          <w:rFonts w:hint="eastAsia"/>
          <w:sz w:val="22"/>
          <w:szCs w:val="22"/>
        </w:rPr>
        <w:t>月から「大阪メンタルヘルス総合センター」を開設し、管理職向けの相談事業、研修事業を実施しており、大阪府</w:t>
      </w:r>
      <w:r w:rsidRPr="00BA0503">
        <w:rPr>
          <w:rFonts w:hint="eastAsia"/>
          <w:sz w:val="22"/>
          <w:szCs w:val="22"/>
        </w:rPr>
        <w:t>都市教育長協議</w:t>
      </w:r>
      <w:r w:rsidR="0026219C">
        <w:rPr>
          <w:rFonts w:hint="eastAsia"/>
          <w:sz w:val="22"/>
          <w:szCs w:val="22"/>
        </w:rPr>
        <w:t>会等において、広報・周知を行い、利用促進に努めているところ</w:t>
      </w:r>
      <w:r>
        <w:rPr>
          <w:rFonts w:hint="eastAsia"/>
          <w:sz w:val="22"/>
          <w:szCs w:val="22"/>
        </w:rPr>
        <w:t>。</w:t>
      </w:r>
    </w:p>
    <w:p w:rsidR="00CF2A48" w:rsidRPr="00321F3A" w:rsidRDefault="00CF2A48" w:rsidP="0026219C">
      <w:pPr>
        <w:ind w:leftChars="100" w:left="210" w:firstLineChars="100" w:firstLine="220"/>
        <w:rPr>
          <w:sz w:val="22"/>
          <w:szCs w:val="22"/>
        </w:rPr>
      </w:pPr>
      <w:r>
        <w:rPr>
          <w:rFonts w:hint="eastAsia"/>
          <w:sz w:val="22"/>
          <w:szCs w:val="22"/>
        </w:rPr>
        <w:t>今後とも共済組合との連携を密にし、管理職へのサポートの充実を図って</w:t>
      </w:r>
      <w:r w:rsidR="0026219C">
        <w:rPr>
          <w:rFonts w:hint="eastAsia"/>
          <w:sz w:val="22"/>
          <w:szCs w:val="22"/>
        </w:rPr>
        <w:t>いく</w:t>
      </w:r>
      <w:r>
        <w:rPr>
          <w:rFonts w:hint="eastAsia"/>
          <w:sz w:val="22"/>
          <w:szCs w:val="22"/>
        </w:rPr>
        <w:t>。</w:t>
      </w:r>
    </w:p>
    <w:p w:rsidR="00CF2A48" w:rsidRPr="0026219C" w:rsidRDefault="00CF2A48" w:rsidP="00CF2A48">
      <w:pPr>
        <w:rPr>
          <w:rFonts w:hint="eastAsia"/>
        </w:rPr>
      </w:pPr>
    </w:p>
    <w:p w:rsidR="00CF2A48" w:rsidRDefault="0026219C" w:rsidP="00CF2A48">
      <w:pPr>
        <w:rPr>
          <w:rFonts w:hint="eastAsia"/>
        </w:rPr>
      </w:pPr>
      <w:r>
        <w:rPr>
          <w:rFonts w:hint="eastAsia"/>
        </w:rPr>
        <w:lastRenderedPageBreak/>
        <w:t xml:space="preserve">　</w:t>
      </w:r>
    </w:p>
    <w:p w:rsidR="00CF2A48" w:rsidRDefault="00CF2A48" w:rsidP="0026219C">
      <w:pPr>
        <w:ind w:leftChars="100" w:left="210" w:firstLineChars="100" w:firstLine="220"/>
        <w:rPr>
          <w:rFonts w:hint="eastAsia"/>
          <w:sz w:val="22"/>
          <w:szCs w:val="22"/>
        </w:rPr>
      </w:pPr>
      <w:r w:rsidRPr="00D31022">
        <w:rPr>
          <w:rFonts w:hint="eastAsia"/>
          <w:sz w:val="22"/>
          <w:szCs w:val="22"/>
        </w:rPr>
        <w:t>再任用職員の給与については、平成</w:t>
      </w:r>
      <w:r w:rsidRPr="00D31022">
        <w:rPr>
          <w:rFonts w:hint="eastAsia"/>
          <w:sz w:val="22"/>
          <w:szCs w:val="22"/>
        </w:rPr>
        <w:t>29</w:t>
      </w:r>
      <w:r w:rsidRPr="00D31022">
        <w:rPr>
          <w:rFonts w:hint="eastAsia"/>
          <w:sz w:val="22"/>
          <w:szCs w:val="22"/>
        </w:rPr>
        <w:t>年度の人事院勧告において、「民間企業の再雇用者の給与の動向、各府省における再任用制度の運用状況等を踏まえつつ、定年の引上げに向けた具体的な検討と整合性にも留意しながら、引き続き、再任用職員の給与の在り方について必要な検討を行っていくこととする」とされており、引き続き国の動向を注視してまいりたい。</w:t>
      </w:r>
    </w:p>
    <w:p w:rsidR="00CF2A48" w:rsidRPr="0026219C" w:rsidRDefault="00CF2A48" w:rsidP="00CF2A48">
      <w:pPr>
        <w:ind w:left="220" w:hangingChars="100" w:hanging="220"/>
        <w:rPr>
          <w:rFonts w:hint="eastAsia"/>
          <w:sz w:val="22"/>
          <w:szCs w:val="22"/>
        </w:rPr>
      </w:pPr>
    </w:p>
    <w:p w:rsidR="00CF2A48" w:rsidRDefault="00CF2A48" w:rsidP="00CF2A48">
      <w:pPr>
        <w:rPr>
          <w:rFonts w:hint="eastAsia"/>
        </w:rPr>
      </w:pPr>
    </w:p>
    <w:p w:rsidR="00CF2A48" w:rsidRDefault="0026219C" w:rsidP="00CF2A48">
      <w:pPr>
        <w:rPr>
          <w:rFonts w:hint="eastAsia"/>
        </w:rPr>
      </w:pPr>
      <w:r>
        <w:rPr>
          <w:rFonts w:hint="eastAsia"/>
        </w:rPr>
        <w:t xml:space="preserve">　</w:t>
      </w:r>
    </w:p>
    <w:p w:rsidR="00CF2A48" w:rsidRDefault="0026219C" w:rsidP="00CF2A48">
      <w:pPr>
        <w:rPr>
          <w:rFonts w:hint="eastAsia"/>
        </w:rPr>
      </w:pPr>
      <w:r>
        <w:rPr>
          <w:rFonts w:hint="eastAsia"/>
        </w:rPr>
        <w:t>項目１（９）について</w:t>
      </w:r>
    </w:p>
    <w:p w:rsidR="00CF2A48" w:rsidRPr="001B35C6" w:rsidRDefault="00CF2A48" w:rsidP="0026219C">
      <w:pPr>
        <w:ind w:leftChars="100" w:left="210"/>
        <w:rPr>
          <w:rFonts w:hint="eastAsia"/>
          <w:sz w:val="22"/>
          <w:szCs w:val="22"/>
        </w:rPr>
      </w:pPr>
      <w:r w:rsidRPr="001B35C6">
        <w:rPr>
          <w:rFonts w:hint="eastAsia"/>
          <w:sz w:val="22"/>
          <w:szCs w:val="22"/>
        </w:rPr>
        <w:t>今後の再任用制度のあり方については、定年延長に向けた国の検討を注視して</w:t>
      </w:r>
      <w:r w:rsidR="0026219C">
        <w:rPr>
          <w:rFonts w:hint="eastAsia"/>
          <w:sz w:val="22"/>
          <w:szCs w:val="22"/>
        </w:rPr>
        <w:t>いく</w:t>
      </w:r>
      <w:r w:rsidRPr="001B35C6">
        <w:rPr>
          <w:rFonts w:hint="eastAsia"/>
          <w:sz w:val="22"/>
          <w:szCs w:val="22"/>
        </w:rPr>
        <w:t>。</w:t>
      </w:r>
    </w:p>
    <w:p w:rsidR="00CF2A48" w:rsidRPr="0026219C" w:rsidRDefault="00CF2A48" w:rsidP="00CF2A48">
      <w:pPr>
        <w:ind w:left="220" w:hangingChars="100" w:hanging="220"/>
        <w:rPr>
          <w:sz w:val="22"/>
          <w:szCs w:val="22"/>
        </w:rPr>
      </w:pPr>
    </w:p>
    <w:p w:rsidR="00CF2A48" w:rsidRDefault="00CF2A48" w:rsidP="00CF2A48">
      <w:pPr>
        <w:rPr>
          <w:rFonts w:hint="eastAsia"/>
        </w:rPr>
      </w:pPr>
    </w:p>
    <w:p w:rsidR="00CF2A48" w:rsidRDefault="0026219C" w:rsidP="00CF2A48">
      <w:pPr>
        <w:rPr>
          <w:rFonts w:hint="eastAsia"/>
        </w:rPr>
      </w:pPr>
      <w:r>
        <w:rPr>
          <w:rFonts w:hint="eastAsia"/>
        </w:rPr>
        <w:t>項目２（１）について</w:t>
      </w:r>
    </w:p>
    <w:p w:rsidR="00CF2A48" w:rsidRDefault="00CF2A48" w:rsidP="0026219C">
      <w:pPr>
        <w:ind w:leftChars="100" w:left="210" w:firstLineChars="100" w:firstLine="220"/>
        <w:rPr>
          <w:rFonts w:hint="eastAsia"/>
          <w:sz w:val="22"/>
          <w:szCs w:val="22"/>
        </w:rPr>
      </w:pPr>
      <w:r w:rsidRPr="008D02CD">
        <w:rPr>
          <w:rFonts w:hint="eastAsia"/>
          <w:sz w:val="22"/>
          <w:szCs w:val="22"/>
        </w:rPr>
        <w:t>教職員の評価・育成システムは教職員の意欲・資質能力の向上を通じて教育活動をはじめとする様々な活動の充実、組織の活性化を図ることを目的に実施してきたところ。</w:t>
      </w:r>
    </w:p>
    <w:p w:rsidR="00CF2A48" w:rsidRPr="00CA5F59" w:rsidRDefault="00CF2A48" w:rsidP="0026219C">
      <w:pPr>
        <w:ind w:leftChars="100" w:left="210"/>
        <w:rPr>
          <w:rFonts w:hint="eastAsia"/>
          <w:sz w:val="22"/>
          <w:szCs w:val="22"/>
        </w:rPr>
      </w:pPr>
      <w:r>
        <w:rPr>
          <w:rFonts w:hint="eastAsia"/>
          <w:sz w:val="22"/>
          <w:szCs w:val="22"/>
        </w:rPr>
        <w:t xml:space="preserve">　</w:t>
      </w:r>
      <w:r w:rsidRPr="00CA5F59">
        <w:rPr>
          <w:rFonts w:hint="eastAsia"/>
          <w:sz w:val="22"/>
          <w:szCs w:val="22"/>
        </w:rPr>
        <w:t>平成</w:t>
      </w:r>
      <w:r w:rsidRPr="00CA5F59">
        <w:rPr>
          <w:rFonts w:hint="eastAsia"/>
          <w:sz w:val="22"/>
          <w:szCs w:val="22"/>
        </w:rPr>
        <w:t>19</w:t>
      </w:r>
      <w:r w:rsidRPr="00CA5F59">
        <w:rPr>
          <w:rFonts w:hint="eastAsia"/>
          <w:sz w:val="22"/>
          <w:szCs w:val="22"/>
        </w:rPr>
        <w:t>年度には前年度の評価結果を給与に反映することとし、平成</w:t>
      </w:r>
      <w:r w:rsidRPr="00CA5F59">
        <w:rPr>
          <w:rFonts w:hint="eastAsia"/>
          <w:sz w:val="22"/>
          <w:szCs w:val="22"/>
        </w:rPr>
        <w:t>25</w:t>
      </w:r>
      <w:r w:rsidRPr="00CA5F59">
        <w:rPr>
          <w:rFonts w:hint="eastAsia"/>
          <w:sz w:val="22"/>
          <w:szCs w:val="22"/>
        </w:rPr>
        <w:t>年度には、絶対評価の枠組みは継続した上で評価の客観性や厳正性を確保するため、“生徒又は保護者による授業アンケートを踏まえた教員評価の仕組み”を導入し、平成</w:t>
      </w:r>
      <w:r w:rsidRPr="00CA5F59">
        <w:rPr>
          <w:rFonts w:hint="eastAsia"/>
          <w:sz w:val="22"/>
          <w:szCs w:val="22"/>
        </w:rPr>
        <w:t>26</w:t>
      </w:r>
      <w:r w:rsidRPr="00CA5F59">
        <w:rPr>
          <w:rFonts w:hint="eastAsia"/>
          <w:sz w:val="22"/>
          <w:szCs w:val="22"/>
        </w:rPr>
        <w:t>年</w:t>
      </w:r>
      <w:r w:rsidRPr="00CA5F59">
        <w:rPr>
          <w:rFonts w:hint="eastAsia"/>
          <w:sz w:val="22"/>
          <w:szCs w:val="22"/>
        </w:rPr>
        <w:t>8</w:t>
      </w:r>
      <w:r w:rsidRPr="00CA5F59">
        <w:rPr>
          <w:rFonts w:hint="eastAsia"/>
          <w:sz w:val="22"/>
          <w:szCs w:val="22"/>
        </w:rPr>
        <w:t>月、平成</w:t>
      </w:r>
      <w:r w:rsidRPr="00CA5F59">
        <w:rPr>
          <w:rFonts w:hint="eastAsia"/>
          <w:sz w:val="22"/>
          <w:szCs w:val="22"/>
        </w:rPr>
        <w:t>28</w:t>
      </w:r>
      <w:r w:rsidRPr="00CA5F59">
        <w:rPr>
          <w:rFonts w:hint="eastAsia"/>
          <w:sz w:val="22"/>
          <w:szCs w:val="22"/>
        </w:rPr>
        <w:t>年</w:t>
      </w:r>
      <w:r w:rsidRPr="00CA5F59">
        <w:rPr>
          <w:rFonts w:hint="eastAsia"/>
          <w:sz w:val="22"/>
          <w:szCs w:val="22"/>
        </w:rPr>
        <w:t>11</w:t>
      </w:r>
      <w:r w:rsidRPr="00CA5F59">
        <w:rPr>
          <w:rFonts w:hint="eastAsia"/>
          <w:sz w:val="22"/>
          <w:szCs w:val="22"/>
        </w:rPr>
        <w:t>月にはその検証結果を公表しました。</w:t>
      </w:r>
    </w:p>
    <w:p w:rsidR="00CF2A48" w:rsidRPr="00CA5F59" w:rsidRDefault="00CF2A48" w:rsidP="0026219C">
      <w:pPr>
        <w:ind w:leftChars="100" w:left="210"/>
        <w:rPr>
          <w:rFonts w:hint="eastAsia"/>
          <w:sz w:val="22"/>
          <w:szCs w:val="22"/>
        </w:rPr>
      </w:pPr>
      <w:r>
        <w:rPr>
          <w:rFonts w:hint="eastAsia"/>
          <w:sz w:val="22"/>
          <w:szCs w:val="22"/>
        </w:rPr>
        <w:t xml:space="preserve">　また、</w:t>
      </w:r>
      <w:r w:rsidRPr="00CA5F59">
        <w:rPr>
          <w:rFonts w:hint="eastAsia"/>
          <w:sz w:val="22"/>
          <w:szCs w:val="22"/>
        </w:rPr>
        <w:t>毎年度、本システムの実施状況調査や市町村教育委員会との意見交換も行い、皆様のご意見を伺いながらより一層の公平性・公正性の確保及び事務の軽減化に努め</w:t>
      </w:r>
      <w:r>
        <w:rPr>
          <w:rFonts w:hint="eastAsia"/>
          <w:sz w:val="22"/>
          <w:szCs w:val="22"/>
        </w:rPr>
        <w:t>、授業アンケートや評価にかかるソフトを</w:t>
      </w:r>
      <w:r w:rsidRPr="00CA5F59">
        <w:rPr>
          <w:rFonts w:hint="eastAsia"/>
          <w:sz w:val="22"/>
          <w:szCs w:val="22"/>
        </w:rPr>
        <w:t>提供させていただいて</w:t>
      </w:r>
      <w:r w:rsidR="0026219C">
        <w:rPr>
          <w:rFonts w:hint="eastAsia"/>
          <w:sz w:val="22"/>
          <w:szCs w:val="22"/>
        </w:rPr>
        <w:t>い</w:t>
      </w:r>
      <w:r>
        <w:rPr>
          <w:rFonts w:hint="eastAsia"/>
          <w:sz w:val="22"/>
          <w:szCs w:val="22"/>
        </w:rPr>
        <w:t>ます。</w:t>
      </w:r>
      <w:r w:rsidRPr="00CA5F59">
        <w:rPr>
          <w:rFonts w:hint="eastAsia"/>
          <w:sz w:val="22"/>
          <w:szCs w:val="22"/>
        </w:rPr>
        <w:t>入力ミスの防止、データ集計等、作業の効率</w:t>
      </w:r>
      <w:r>
        <w:rPr>
          <w:rFonts w:hint="eastAsia"/>
          <w:sz w:val="22"/>
          <w:szCs w:val="22"/>
        </w:rPr>
        <w:t>化を図り負担軽減の一助となると考えて</w:t>
      </w:r>
      <w:r w:rsidR="0026219C">
        <w:rPr>
          <w:rFonts w:hint="eastAsia"/>
          <w:sz w:val="22"/>
          <w:szCs w:val="22"/>
        </w:rPr>
        <w:t>い</w:t>
      </w:r>
      <w:r>
        <w:rPr>
          <w:rFonts w:hint="eastAsia"/>
          <w:sz w:val="22"/>
          <w:szCs w:val="22"/>
        </w:rPr>
        <w:t>ますので、積極的な</w:t>
      </w:r>
      <w:r w:rsidRPr="00CA5F59">
        <w:rPr>
          <w:rFonts w:hint="eastAsia"/>
          <w:sz w:val="22"/>
          <w:szCs w:val="22"/>
        </w:rPr>
        <w:t>ご活用</w:t>
      </w:r>
      <w:r>
        <w:rPr>
          <w:rFonts w:hint="eastAsia"/>
          <w:sz w:val="22"/>
          <w:szCs w:val="22"/>
        </w:rPr>
        <w:t>を</w:t>
      </w:r>
      <w:r w:rsidRPr="00CA5F59">
        <w:rPr>
          <w:rFonts w:hint="eastAsia"/>
          <w:sz w:val="22"/>
          <w:szCs w:val="22"/>
        </w:rPr>
        <w:t>お願い</w:t>
      </w:r>
      <w:r w:rsidR="0026219C">
        <w:rPr>
          <w:rFonts w:hint="eastAsia"/>
          <w:sz w:val="22"/>
          <w:szCs w:val="22"/>
        </w:rPr>
        <w:t>する</w:t>
      </w:r>
      <w:r w:rsidRPr="00CA5F59">
        <w:rPr>
          <w:rFonts w:hint="eastAsia"/>
          <w:sz w:val="22"/>
          <w:szCs w:val="22"/>
        </w:rPr>
        <w:t>。</w:t>
      </w:r>
    </w:p>
    <w:p w:rsidR="00CF2A48" w:rsidRPr="00CA5F59" w:rsidRDefault="00CF2A48" w:rsidP="0026219C">
      <w:pPr>
        <w:ind w:leftChars="100" w:left="210"/>
        <w:rPr>
          <w:rFonts w:hint="eastAsia"/>
          <w:sz w:val="22"/>
          <w:szCs w:val="22"/>
        </w:rPr>
      </w:pPr>
      <w:r>
        <w:rPr>
          <w:rFonts w:hint="eastAsia"/>
          <w:sz w:val="22"/>
          <w:szCs w:val="22"/>
        </w:rPr>
        <w:t xml:space="preserve">　</w:t>
      </w:r>
      <w:r w:rsidRPr="00CA5F59">
        <w:rPr>
          <w:rFonts w:hint="eastAsia"/>
          <w:sz w:val="22"/>
          <w:szCs w:val="22"/>
        </w:rPr>
        <w:t>今年度は、システムの更なる改善等の参考とするため、皆様方の協力を得て、「本システムに関するアンケート調査」を実施したところ。</w:t>
      </w:r>
    </w:p>
    <w:p w:rsidR="00CF2A48" w:rsidRDefault="00CF2A48" w:rsidP="00CF2A48">
      <w:pPr>
        <w:ind w:leftChars="100" w:left="210" w:firstLineChars="100" w:firstLine="220"/>
        <w:rPr>
          <w:rFonts w:hint="eastAsia"/>
          <w:sz w:val="22"/>
          <w:szCs w:val="22"/>
        </w:rPr>
      </w:pPr>
      <w:r w:rsidRPr="00C026A7">
        <w:rPr>
          <w:rFonts w:hint="eastAsia"/>
          <w:sz w:val="22"/>
          <w:szCs w:val="22"/>
        </w:rPr>
        <w:t>評価者：９４．２％、</w:t>
      </w:r>
      <w:r w:rsidRPr="00C026A7">
        <w:rPr>
          <w:rFonts w:hint="eastAsia"/>
          <w:sz w:val="22"/>
          <w:szCs w:val="22"/>
        </w:rPr>
        <w:t>1,138</w:t>
      </w:r>
      <w:r w:rsidRPr="00C026A7">
        <w:rPr>
          <w:rFonts w:hint="eastAsia"/>
          <w:sz w:val="22"/>
          <w:szCs w:val="22"/>
        </w:rPr>
        <w:t>名中</w:t>
      </w:r>
      <w:r w:rsidRPr="00C026A7">
        <w:rPr>
          <w:rFonts w:hint="eastAsia"/>
          <w:sz w:val="22"/>
          <w:szCs w:val="22"/>
        </w:rPr>
        <w:t>1,072</w:t>
      </w:r>
      <w:r w:rsidRPr="00C026A7">
        <w:rPr>
          <w:rFonts w:hint="eastAsia"/>
          <w:sz w:val="22"/>
          <w:szCs w:val="22"/>
        </w:rPr>
        <w:t>名が回答、被評価者：７５．９％、</w:t>
      </w:r>
      <w:r w:rsidRPr="00C026A7">
        <w:rPr>
          <w:rFonts w:hint="eastAsia"/>
          <w:sz w:val="22"/>
          <w:szCs w:val="22"/>
        </w:rPr>
        <w:t>6,000</w:t>
      </w:r>
      <w:r w:rsidRPr="00C026A7">
        <w:rPr>
          <w:rFonts w:hint="eastAsia"/>
          <w:sz w:val="22"/>
          <w:szCs w:val="22"/>
        </w:rPr>
        <w:t>名中</w:t>
      </w:r>
      <w:r w:rsidRPr="00C026A7">
        <w:rPr>
          <w:rFonts w:hint="eastAsia"/>
          <w:sz w:val="22"/>
          <w:szCs w:val="22"/>
        </w:rPr>
        <w:t>4,556</w:t>
      </w:r>
      <w:r w:rsidRPr="00C026A7">
        <w:rPr>
          <w:rFonts w:hint="eastAsia"/>
          <w:sz w:val="22"/>
          <w:szCs w:val="22"/>
        </w:rPr>
        <w:t>名から回答をいただ</w:t>
      </w:r>
      <w:r>
        <w:rPr>
          <w:rFonts w:hint="eastAsia"/>
          <w:sz w:val="22"/>
          <w:szCs w:val="22"/>
        </w:rPr>
        <w:t>き、現在集約中です</w:t>
      </w:r>
      <w:r w:rsidRPr="00C026A7">
        <w:rPr>
          <w:rFonts w:hint="eastAsia"/>
          <w:sz w:val="22"/>
          <w:szCs w:val="22"/>
        </w:rPr>
        <w:t>。</w:t>
      </w:r>
    </w:p>
    <w:p w:rsidR="00CF2A48" w:rsidRPr="00CA5F59" w:rsidRDefault="00CF2A48" w:rsidP="00CF2A48">
      <w:pPr>
        <w:ind w:leftChars="100" w:left="210" w:firstLineChars="100" w:firstLine="220"/>
        <w:rPr>
          <w:rFonts w:hint="eastAsia"/>
          <w:sz w:val="22"/>
          <w:szCs w:val="22"/>
        </w:rPr>
      </w:pPr>
      <w:r w:rsidRPr="00CA5F59">
        <w:rPr>
          <w:rFonts w:hint="eastAsia"/>
          <w:sz w:val="22"/>
          <w:szCs w:val="22"/>
        </w:rPr>
        <w:t>結果については、追って、情報提供等させていただく予定です。</w:t>
      </w:r>
    </w:p>
    <w:p w:rsidR="00CF2A48" w:rsidRDefault="00CF2A48" w:rsidP="0026219C">
      <w:pPr>
        <w:ind w:leftChars="100" w:left="210"/>
        <w:rPr>
          <w:rFonts w:hint="eastAsia"/>
          <w:sz w:val="22"/>
          <w:szCs w:val="22"/>
        </w:rPr>
      </w:pPr>
      <w:r>
        <w:rPr>
          <w:rFonts w:hint="eastAsia"/>
          <w:sz w:val="22"/>
          <w:szCs w:val="22"/>
        </w:rPr>
        <w:t xml:space="preserve">　システムの</w:t>
      </w:r>
      <w:r w:rsidRPr="006E02BC">
        <w:rPr>
          <w:rFonts w:hint="eastAsia"/>
          <w:sz w:val="22"/>
          <w:szCs w:val="22"/>
        </w:rPr>
        <w:t>実施にあたっては</w:t>
      </w:r>
      <w:r>
        <w:rPr>
          <w:rFonts w:hint="eastAsia"/>
          <w:sz w:val="22"/>
          <w:szCs w:val="22"/>
        </w:rPr>
        <w:t>全て</w:t>
      </w:r>
      <w:r w:rsidRPr="006E02BC">
        <w:rPr>
          <w:rFonts w:hint="eastAsia"/>
          <w:sz w:val="22"/>
          <w:szCs w:val="22"/>
        </w:rPr>
        <w:t>の評価者が評価基準に基づき、適正な評価を行うことが重要で</w:t>
      </w:r>
      <w:r>
        <w:rPr>
          <w:rFonts w:hint="eastAsia"/>
          <w:sz w:val="22"/>
          <w:szCs w:val="22"/>
        </w:rPr>
        <w:t>す</w:t>
      </w:r>
      <w:r w:rsidRPr="006E02BC">
        <w:rPr>
          <w:rFonts w:hint="eastAsia"/>
          <w:sz w:val="22"/>
          <w:szCs w:val="22"/>
        </w:rPr>
        <w:t>。評価者が評価に関する理解を深め、評価能力の向上を図ることにより、評価の客観性・公平性を確保することを目的として、</w:t>
      </w:r>
      <w:r>
        <w:rPr>
          <w:rFonts w:hint="eastAsia"/>
          <w:sz w:val="22"/>
          <w:szCs w:val="22"/>
        </w:rPr>
        <w:t>評価・育成に関する各</w:t>
      </w:r>
      <w:r w:rsidRPr="00785A09">
        <w:rPr>
          <w:rFonts w:hint="eastAsia"/>
          <w:sz w:val="22"/>
          <w:szCs w:val="22"/>
        </w:rPr>
        <w:t>個票</w:t>
      </w:r>
      <w:r>
        <w:rPr>
          <w:rFonts w:hint="eastAsia"/>
          <w:sz w:val="22"/>
          <w:szCs w:val="22"/>
        </w:rPr>
        <w:t>の目的や活用など基本的なことがらも取り上げながら、</w:t>
      </w:r>
      <w:r w:rsidRPr="006E02BC">
        <w:rPr>
          <w:rFonts w:hint="eastAsia"/>
          <w:sz w:val="22"/>
          <w:szCs w:val="22"/>
        </w:rPr>
        <w:t>毎年、評価・育成者研修を実施し</w:t>
      </w:r>
      <w:r>
        <w:rPr>
          <w:rFonts w:hint="eastAsia"/>
          <w:sz w:val="22"/>
          <w:szCs w:val="22"/>
        </w:rPr>
        <w:t>ています。</w:t>
      </w:r>
    </w:p>
    <w:p w:rsidR="00CF2A48" w:rsidRDefault="00CF2A48" w:rsidP="0026219C">
      <w:pPr>
        <w:ind w:leftChars="100" w:left="210"/>
        <w:rPr>
          <w:rFonts w:hint="eastAsia"/>
          <w:sz w:val="22"/>
          <w:szCs w:val="22"/>
        </w:rPr>
      </w:pPr>
      <w:r>
        <w:rPr>
          <w:rFonts w:hint="eastAsia"/>
          <w:sz w:val="22"/>
          <w:szCs w:val="22"/>
        </w:rPr>
        <w:lastRenderedPageBreak/>
        <w:t xml:space="preserve">　今後とも、本システムの評価基準を踏まえた適正な評価と教職員の育成のため、市町村教育委員会に対し必要な指導・助言を行うとともに、</w:t>
      </w:r>
      <w:r w:rsidRPr="006E02BC">
        <w:rPr>
          <w:rFonts w:hint="eastAsia"/>
          <w:sz w:val="22"/>
          <w:szCs w:val="22"/>
        </w:rPr>
        <w:t>制度の充実・改善に努めてまいりたい。</w:t>
      </w:r>
    </w:p>
    <w:p w:rsidR="00CF2A48" w:rsidRPr="0026219C" w:rsidRDefault="00CF2A48" w:rsidP="00CF2A48">
      <w:pPr>
        <w:rPr>
          <w:rFonts w:hint="eastAsia"/>
        </w:rPr>
      </w:pPr>
    </w:p>
    <w:p w:rsidR="00CF2A48" w:rsidRDefault="00CF2A48" w:rsidP="00CF2A48">
      <w:pPr>
        <w:rPr>
          <w:rFonts w:hint="eastAsia"/>
        </w:rPr>
      </w:pPr>
    </w:p>
    <w:p w:rsidR="00CF2A48" w:rsidRDefault="00CF2A48" w:rsidP="00CF2A48">
      <w:pPr>
        <w:rPr>
          <w:rFonts w:hint="eastAsia"/>
        </w:rPr>
      </w:pPr>
    </w:p>
    <w:p w:rsidR="00CF2A48" w:rsidRDefault="0026219C" w:rsidP="00CF2A48">
      <w:pPr>
        <w:rPr>
          <w:rFonts w:hint="eastAsia"/>
        </w:rPr>
      </w:pPr>
      <w:r>
        <w:rPr>
          <w:rFonts w:hint="eastAsia"/>
        </w:rPr>
        <w:t>項目２（２）について</w:t>
      </w:r>
    </w:p>
    <w:p w:rsidR="00CF2A48" w:rsidRPr="008C2912" w:rsidRDefault="00CF2A48" w:rsidP="00CF2A48">
      <w:pPr>
        <w:ind w:left="220" w:hangingChars="100" w:hanging="220"/>
        <w:rPr>
          <w:rFonts w:hint="eastAsia"/>
          <w:sz w:val="22"/>
          <w:szCs w:val="22"/>
        </w:rPr>
      </w:pPr>
      <w:r w:rsidRPr="008C2912">
        <w:rPr>
          <w:rFonts w:hint="eastAsia"/>
          <w:sz w:val="22"/>
          <w:szCs w:val="22"/>
        </w:rPr>
        <w:t xml:space="preserve">　学校に勤務する管理職の病気休暇による代替措置については、管理職が行う職務の性質上、代替者を講じることは困難です。</w:t>
      </w:r>
    </w:p>
    <w:p w:rsidR="00CF2A48" w:rsidRDefault="00CF2A48" w:rsidP="00CF2A48">
      <w:pPr>
        <w:ind w:left="220" w:hangingChars="100" w:hanging="220"/>
        <w:rPr>
          <w:rFonts w:hint="eastAsia"/>
          <w:sz w:val="22"/>
          <w:szCs w:val="22"/>
        </w:rPr>
      </w:pPr>
      <w:r w:rsidRPr="008C2912">
        <w:rPr>
          <w:rFonts w:hint="eastAsia"/>
          <w:sz w:val="22"/>
          <w:szCs w:val="22"/>
        </w:rPr>
        <w:t xml:space="preserve">　しかし、病気休暇</w:t>
      </w:r>
      <w:r>
        <w:rPr>
          <w:rFonts w:hint="eastAsia"/>
          <w:sz w:val="22"/>
          <w:szCs w:val="22"/>
        </w:rPr>
        <w:t>や産・育休等</w:t>
      </w:r>
      <w:r w:rsidRPr="008C2912">
        <w:rPr>
          <w:rFonts w:hint="eastAsia"/>
          <w:sz w:val="22"/>
          <w:szCs w:val="22"/>
        </w:rPr>
        <w:t>が長期に及ぶ場合、教育現場での影響を考慮し、円滑な学校運営の観点から、市町村教育委員会と協議のうえ、必要な措置を講じているところ。</w:t>
      </w:r>
    </w:p>
    <w:p w:rsidR="00CF2A48" w:rsidRPr="0026219C" w:rsidRDefault="00CF2A48" w:rsidP="00CF2A48">
      <w:pPr>
        <w:rPr>
          <w:rFonts w:hint="eastAsia"/>
        </w:rPr>
      </w:pPr>
    </w:p>
    <w:p w:rsidR="00CF2A48" w:rsidRDefault="00CF2A48" w:rsidP="00CF2A48">
      <w:pPr>
        <w:rPr>
          <w:rFonts w:hint="eastAsia"/>
        </w:rPr>
      </w:pPr>
    </w:p>
    <w:p w:rsidR="00CF2A48" w:rsidRDefault="0026219C" w:rsidP="00CF2A48">
      <w:pPr>
        <w:rPr>
          <w:rFonts w:hint="eastAsia"/>
        </w:rPr>
      </w:pPr>
      <w:r>
        <w:rPr>
          <w:rFonts w:hint="eastAsia"/>
        </w:rPr>
        <w:t>項目２（３）について</w:t>
      </w:r>
    </w:p>
    <w:p w:rsidR="00CF2A48" w:rsidRPr="001B35C6" w:rsidRDefault="00CF2A48" w:rsidP="0026219C">
      <w:pPr>
        <w:ind w:leftChars="100" w:left="210"/>
        <w:rPr>
          <w:rFonts w:hint="eastAsia"/>
          <w:sz w:val="22"/>
          <w:szCs w:val="22"/>
        </w:rPr>
      </w:pPr>
      <w:r w:rsidRPr="001B35C6">
        <w:rPr>
          <w:rFonts w:hint="eastAsia"/>
          <w:sz w:val="22"/>
          <w:szCs w:val="22"/>
        </w:rPr>
        <w:t>教職員定数につ</w:t>
      </w:r>
      <w:r w:rsidR="0026219C">
        <w:rPr>
          <w:rFonts w:hint="eastAsia"/>
          <w:sz w:val="22"/>
          <w:szCs w:val="22"/>
        </w:rPr>
        <w:t>い</w:t>
      </w:r>
      <w:r w:rsidRPr="001B35C6">
        <w:rPr>
          <w:rFonts w:hint="eastAsia"/>
          <w:sz w:val="22"/>
          <w:szCs w:val="22"/>
        </w:rPr>
        <w:t>ては、府の財政状況が厳しいことから、府単独措置による教職員の配置を廃止しました。その一方で本府の教育課題の状況などを踏まえ、国の定数を最大限確保できるよう努めています。</w:t>
      </w:r>
    </w:p>
    <w:p w:rsidR="00CF2A48" w:rsidRPr="001B35C6" w:rsidRDefault="00CF2A48" w:rsidP="00CF2A48">
      <w:pPr>
        <w:ind w:left="220" w:hangingChars="100" w:hanging="220"/>
        <w:rPr>
          <w:rFonts w:hint="eastAsia"/>
          <w:sz w:val="22"/>
          <w:szCs w:val="22"/>
        </w:rPr>
      </w:pPr>
      <w:r w:rsidRPr="001B35C6">
        <w:rPr>
          <w:rFonts w:hint="eastAsia"/>
          <w:sz w:val="22"/>
          <w:szCs w:val="22"/>
        </w:rPr>
        <w:t xml:space="preserve">　生徒指導上の課題対応につ</w:t>
      </w:r>
      <w:r w:rsidR="0026219C">
        <w:rPr>
          <w:rFonts w:hint="eastAsia"/>
          <w:sz w:val="22"/>
          <w:szCs w:val="22"/>
        </w:rPr>
        <w:t>い</w:t>
      </w:r>
      <w:r w:rsidRPr="001B35C6">
        <w:rPr>
          <w:rFonts w:hint="eastAsia"/>
          <w:sz w:val="22"/>
          <w:szCs w:val="22"/>
        </w:rPr>
        <w:t>ては、国の措置する定数を活用していく中で、各教育課題に対応できるよう努めているところ。</w:t>
      </w:r>
    </w:p>
    <w:p w:rsidR="00CF2A48" w:rsidRDefault="00CF2A48" w:rsidP="00CF2A48">
      <w:pPr>
        <w:rPr>
          <w:rFonts w:hint="eastAsia"/>
        </w:rPr>
      </w:pPr>
    </w:p>
    <w:p w:rsidR="00CF2A48" w:rsidRPr="005D7076" w:rsidRDefault="00CF2A48" w:rsidP="0026219C">
      <w:pPr>
        <w:ind w:leftChars="100" w:left="210" w:firstLineChars="100" w:firstLine="220"/>
        <w:rPr>
          <w:rFonts w:ascii="ＭＳ 明朝" w:hAnsi="ＭＳ 明朝" w:hint="eastAsia"/>
          <w:sz w:val="22"/>
        </w:rPr>
      </w:pPr>
      <w:r w:rsidRPr="005D7076">
        <w:rPr>
          <w:rFonts w:ascii="ＭＳ 明朝" w:hAnsi="ＭＳ 明朝" w:hint="eastAsia"/>
          <w:sz w:val="22"/>
        </w:rPr>
        <w:t>生徒指導体制の充実のためには、学校が組織として子どもにかかわっていくことが重要であり、これまでも、国の児童生徒支援加配等を活用した「こども支援コーディネーター」を配置してきたところであり、平成</w:t>
      </w:r>
      <w:r>
        <w:rPr>
          <w:rFonts w:ascii="ＭＳ 明朝" w:hAnsi="ＭＳ 明朝" w:hint="eastAsia"/>
          <w:sz w:val="22"/>
        </w:rPr>
        <w:t>29</w:t>
      </w:r>
      <w:r w:rsidRPr="005D7076">
        <w:rPr>
          <w:rFonts w:ascii="ＭＳ 明朝" w:hAnsi="ＭＳ 明朝" w:hint="eastAsia"/>
          <w:sz w:val="22"/>
        </w:rPr>
        <w:t>年度は、府内</w:t>
      </w:r>
      <w:r>
        <w:rPr>
          <w:rFonts w:ascii="ＭＳ 明朝" w:hAnsi="ＭＳ 明朝" w:hint="eastAsia"/>
          <w:sz w:val="22"/>
        </w:rPr>
        <w:t>147</w:t>
      </w:r>
      <w:r w:rsidRPr="005D7076">
        <w:rPr>
          <w:rFonts w:ascii="ＭＳ 明朝" w:hAnsi="ＭＳ 明朝" w:hint="eastAsia"/>
          <w:sz w:val="22"/>
        </w:rPr>
        <w:t>中学校に配置いたしました。</w:t>
      </w:r>
    </w:p>
    <w:p w:rsidR="00CF2A48" w:rsidRPr="005D7076" w:rsidRDefault="00CF2A48" w:rsidP="0026219C">
      <w:pPr>
        <w:ind w:leftChars="100" w:left="210"/>
        <w:rPr>
          <w:rFonts w:ascii="ＭＳ 明朝" w:hAnsi="ＭＳ 明朝"/>
          <w:sz w:val="22"/>
        </w:rPr>
      </w:pPr>
      <w:r w:rsidRPr="005D7076">
        <w:rPr>
          <w:rFonts w:ascii="ＭＳ 明朝" w:hAnsi="ＭＳ 明朝" w:hint="eastAsia"/>
          <w:sz w:val="22"/>
        </w:rPr>
        <w:t xml:space="preserve">　加えて、ここ数年の府内中学校における暴力行為発生の急増を受け、</w:t>
      </w:r>
      <w:r>
        <w:rPr>
          <w:rFonts w:ascii="ＭＳ 明朝" w:hAnsi="ＭＳ 明朝" w:hint="eastAsia"/>
          <w:sz w:val="22"/>
        </w:rPr>
        <w:t>平成27</w:t>
      </w:r>
      <w:r w:rsidRPr="005D7076">
        <w:rPr>
          <w:rFonts w:ascii="ＭＳ 明朝" w:hAnsi="ＭＳ 明朝" w:hint="eastAsia"/>
          <w:sz w:val="22"/>
        </w:rPr>
        <w:t>年度より生徒指導主事が指導体制の中心として活動できるように、暴力行為等生徒指導上の課題が多い府内中</w:t>
      </w:r>
      <w:r>
        <w:rPr>
          <w:rFonts w:ascii="ＭＳ 明朝" w:hAnsi="ＭＳ 明朝" w:hint="eastAsia"/>
          <w:sz w:val="22"/>
        </w:rPr>
        <w:t>学校に対して非常勤講師を配置する事業を行っており、今年度からは「小中学校生徒指導体制推進事業」として、府内125中学校（政令市除く）に非常勤講師を配置しているところ。</w:t>
      </w:r>
    </w:p>
    <w:p w:rsidR="00CF2A48" w:rsidRPr="005D7076" w:rsidRDefault="00CF2A48" w:rsidP="0026219C">
      <w:pPr>
        <w:ind w:leftChars="100" w:left="210" w:rightChars="50" w:right="105"/>
        <w:rPr>
          <w:rFonts w:ascii="ＭＳ 明朝" w:hAnsi="ＭＳ 明朝"/>
          <w:color w:val="000000"/>
        </w:rPr>
      </w:pPr>
      <w:r w:rsidRPr="005D7076">
        <w:rPr>
          <w:rFonts w:ascii="ＭＳ 明朝" w:hAnsi="ＭＳ 明朝" w:hint="eastAsia"/>
        </w:rPr>
        <w:t xml:space="preserve">　スクールソーシャルワーカーにつ</w:t>
      </w:r>
      <w:r w:rsidR="0026219C">
        <w:rPr>
          <w:rFonts w:ascii="ＭＳ 明朝" w:hAnsi="ＭＳ 明朝" w:hint="eastAsia"/>
        </w:rPr>
        <w:t>い</w:t>
      </w:r>
      <w:r w:rsidRPr="005D7076">
        <w:rPr>
          <w:rFonts w:ascii="ＭＳ 明朝" w:hAnsi="ＭＳ 明朝" w:hint="eastAsia"/>
        </w:rPr>
        <w:t>ては、国事業を活用し、市町村からの要請に基づき、計画的、継続的に派遣しており、</w:t>
      </w:r>
      <w:r w:rsidRPr="004830B1">
        <w:rPr>
          <w:rFonts w:ascii="ＭＳ 明朝" w:hAnsi="ＭＳ 明朝" w:hint="eastAsia"/>
          <w:color w:val="000000"/>
          <w:spacing w:val="2"/>
          <w:kern w:val="0"/>
          <w:sz w:val="22"/>
          <w:szCs w:val="22"/>
        </w:rPr>
        <w:t>平成27年度</w:t>
      </w:r>
      <w:r>
        <w:rPr>
          <w:rFonts w:ascii="ＭＳ 明朝" w:hAnsi="ＭＳ 明朝" w:hint="eastAsia"/>
          <w:color w:val="000000"/>
          <w:spacing w:val="2"/>
          <w:kern w:val="0"/>
          <w:sz w:val="22"/>
          <w:szCs w:val="22"/>
        </w:rPr>
        <w:t>に</w:t>
      </w:r>
      <w:r w:rsidRPr="004830B1">
        <w:rPr>
          <w:rFonts w:ascii="ＭＳ 明朝" w:hAnsi="ＭＳ 明朝" w:hint="eastAsia"/>
          <w:color w:val="000000"/>
          <w:spacing w:val="2"/>
          <w:kern w:val="0"/>
          <w:sz w:val="22"/>
          <w:szCs w:val="22"/>
        </w:rPr>
        <w:t>は予算を拡充し派遣回数を増やしました。</w:t>
      </w:r>
      <w:r>
        <w:rPr>
          <w:rFonts w:ascii="ＭＳ 明朝" w:hAnsi="ＭＳ 明朝" w:hint="eastAsia"/>
          <w:color w:val="000000"/>
          <w:spacing w:val="2"/>
          <w:kern w:val="0"/>
          <w:sz w:val="22"/>
          <w:szCs w:val="22"/>
        </w:rPr>
        <w:t>さらに</w:t>
      </w:r>
      <w:r w:rsidRPr="005D7076">
        <w:rPr>
          <w:rFonts w:ascii="ＭＳ 明朝" w:hAnsi="ＭＳ 明朝" w:hint="eastAsia"/>
        </w:rPr>
        <w:t>、重篤な事案などには、より専門性の高いスクールソー</w:t>
      </w:r>
      <w:r w:rsidR="0026219C">
        <w:rPr>
          <w:rFonts w:ascii="ＭＳ 明朝" w:hAnsi="ＭＳ 明朝" w:hint="eastAsia"/>
        </w:rPr>
        <w:t>シャルワーカー・スーパーバイザーなどの専門家の緊急派遣も行ってい</w:t>
      </w:r>
      <w:r w:rsidRPr="005D7076">
        <w:rPr>
          <w:rFonts w:ascii="ＭＳ 明朝" w:hAnsi="ＭＳ 明朝" w:hint="eastAsia"/>
        </w:rPr>
        <w:t>ます。</w:t>
      </w:r>
    </w:p>
    <w:p w:rsidR="00CF2A48" w:rsidRDefault="00CF2A48" w:rsidP="00CF2A48">
      <w:pPr>
        <w:autoSpaceDE w:val="0"/>
        <w:autoSpaceDN w:val="0"/>
        <w:ind w:left="210" w:hangingChars="100" w:hanging="210"/>
        <w:rPr>
          <w:rFonts w:ascii="ＭＳ 明朝" w:hint="eastAsia"/>
        </w:rPr>
      </w:pPr>
      <w:r w:rsidRPr="005D7076">
        <w:rPr>
          <w:rFonts w:ascii="ＭＳ 明朝" w:hAnsi="ＭＳ 明朝" w:hint="eastAsia"/>
        </w:rPr>
        <w:t xml:space="preserve">　　また、スクールカウンセラーにつ</w:t>
      </w:r>
      <w:r w:rsidR="0026219C">
        <w:rPr>
          <w:rFonts w:ascii="ＭＳ 明朝" w:hAnsi="ＭＳ 明朝" w:hint="eastAsia"/>
        </w:rPr>
        <w:t>い</w:t>
      </w:r>
      <w:r>
        <w:rPr>
          <w:rFonts w:ascii="ＭＳ 明朝" w:hint="eastAsia"/>
        </w:rPr>
        <w:t>ては、学校における教育相談活動の充実を図るため、国事業を活用し、全ての府内公立中学校に配置をしており、必要に応じて校区内の</w:t>
      </w:r>
      <w:r>
        <w:rPr>
          <w:rFonts w:ascii="ＭＳ 明朝" w:hint="eastAsia"/>
        </w:rPr>
        <w:lastRenderedPageBreak/>
        <w:t>小学校の相談活動にも対応しているところであり、さらに、児童生徒の命に係わる緊急事象等に対しては、児童生徒、保護者及び教職員のケア等の支援のためスクールカウンセラー・スーパーバイザーを学校等へ派遣して</w:t>
      </w:r>
      <w:r w:rsidR="0026219C">
        <w:rPr>
          <w:rFonts w:ascii="ＭＳ 明朝" w:hint="eastAsia"/>
        </w:rPr>
        <w:t>い</w:t>
      </w:r>
      <w:r>
        <w:rPr>
          <w:rFonts w:ascii="ＭＳ 明朝" w:hint="eastAsia"/>
        </w:rPr>
        <w:t>ます。</w:t>
      </w:r>
    </w:p>
    <w:p w:rsidR="00CF2A48" w:rsidRDefault="00CF2A48" w:rsidP="00CF2A48">
      <w:pPr>
        <w:autoSpaceDE w:val="0"/>
        <w:autoSpaceDN w:val="0"/>
        <w:ind w:leftChars="100" w:left="210" w:firstLineChars="100" w:firstLine="210"/>
        <w:rPr>
          <w:rFonts w:ascii="ＭＳ 明朝" w:hint="eastAsia"/>
        </w:rPr>
      </w:pPr>
      <w:r>
        <w:rPr>
          <w:rFonts w:ascii="ＭＳ 明朝" w:hint="eastAsia"/>
        </w:rPr>
        <w:t>今後とも、国事業を活用しその配置に努めて</w:t>
      </w:r>
      <w:r w:rsidR="0026219C">
        <w:rPr>
          <w:rFonts w:ascii="ＭＳ 明朝" w:hint="eastAsia"/>
        </w:rPr>
        <w:t>いく</w:t>
      </w:r>
      <w:r>
        <w:rPr>
          <w:rFonts w:ascii="ＭＳ 明朝" w:hint="eastAsia"/>
        </w:rPr>
        <w:t>。</w:t>
      </w:r>
    </w:p>
    <w:p w:rsidR="00CF2A48" w:rsidRPr="0026219C" w:rsidRDefault="00CF2A48" w:rsidP="00CF2A48">
      <w:pPr>
        <w:rPr>
          <w:rFonts w:hint="eastAsia"/>
        </w:rPr>
      </w:pPr>
    </w:p>
    <w:p w:rsidR="00CF2A48" w:rsidRDefault="00CF2A48" w:rsidP="00CF2A48">
      <w:pPr>
        <w:rPr>
          <w:rFonts w:hint="eastAsia"/>
        </w:rPr>
      </w:pPr>
    </w:p>
    <w:p w:rsidR="00CF2A48" w:rsidRDefault="00CF2A48" w:rsidP="00CF2A48">
      <w:pPr>
        <w:rPr>
          <w:rFonts w:hint="eastAsia"/>
        </w:rPr>
      </w:pPr>
    </w:p>
    <w:p w:rsidR="0026219C" w:rsidRDefault="0026219C" w:rsidP="00CF2A48">
      <w:pPr>
        <w:rPr>
          <w:rFonts w:hint="eastAsia"/>
        </w:rPr>
      </w:pPr>
      <w:r>
        <w:rPr>
          <w:rFonts w:hint="eastAsia"/>
        </w:rPr>
        <w:t>項目２（４）について</w:t>
      </w:r>
    </w:p>
    <w:p w:rsidR="00CF2A48" w:rsidRPr="00AF6534" w:rsidRDefault="00CF2A48" w:rsidP="0026219C">
      <w:pPr>
        <w:spacing w:line="300" w:lineRule="exact"/>
        <w:ind w:leftChars="100" w:left="210" w:firstLineChars="100" w:firstLine="220"/>
        <w:rPr>
          <w:rFonts w:hint="eastAsia"/>
          <w:sz w:val="22"/>
          <w:szCs w:val="22"/>
        </w:rPr>
      </w:pPr>
      <w:r w:rsidRPr="00AF6534">
        <w:rPr>
          <w:rFonts w:hint="eastAsia"/>
          <w:sz w:val="22"/>
          <w:szCs w:val="22"/>
        </w:rPr>
        <w:t>今年度は、前年度より減少したものの、依然として一定の講師を配置せざるを得ない状況が続いています。</w:t>
      </w:r>
    </w:p>
    <w:p w:rsidR="00CF2A48" w:rsidRPr="00AF6534" w:rsidRDefault="00CF2A48" w:rsidP="0026219C">
      <w:pPr>
        <w:spacing w:line="300" w:lineRule="exact"/>
        <w:ind w:leftChars="100" w:left="210"/>
        <w:rPr>
          <w:rFonts w:hint="eastAsia"/>
          <w:sz w:val="22"/>
          <w:szCs w:val="22"/>
        </w:rPr>
      </w:pPr>
      <w:r w:rsidRPr="00AF6534">
        <w:rPr>
          <w:rFonts w:hint="eastAsia"/>
          <w:sz w:val="22"/>
          <w:szCs w:val="22"/>
        </w:rPr>
        <w:t xml:space="preserve">　講師が確保できない期間が生じた場合は、子どもたちへの影響を最低限に抑えるよう、他の教員が授業を行うなど、各校で工夫し、恒常的な自習対応とならないよう教育現場の皆様に、大変な努力をいただいていると認識。</w:t>
      </w:r>
    </w:p>
    <w:p w:rsidR="00CF2A48" w:rsidRPr="00AF6534" w:rsidRDefault="00CF2A48" w:rsidP="0026219C">
      <w:pPr>
        <w:spacing w:line="300" w:lineRule="exact"/>
        <w:ind w:leftChars="100" w:left="210"/>
        <w:rPr>
          <w:rFonts w:hint="eastAsia"/>
          <w:sz w:val="22"/>
          <w:szCs w:val="22"/>
        </w:rPr>
      </w:pPr>
      <w:r w:rsidRPr="00AF6534">
        <w:rPr>
          <w:rFonts w:hint="eastAsia"/>
          <w:sz w:val="22"/>
          <w:szCs w:val="22"/>
        </w:rPr>
        <w:t xml:space="preserve">　このような状況を解消するため、正規教員の採用においては、教員募集の効果的なＰＲや教員採用選考テストにおける選考方法の工夫などの取り組みを行って</w:t>
      </w:r>
      <w:r w:rsidR="0026219C">
        <w:rPr>
          <w:rFonts w:hint="eastAsia"/>
          <w:sz w:val="22"/>
          <w:szCs w:val="22"/>
        </w:rPr>
        <w:t>い</w:t>
      </w:r>
      <w:r w:rsidRPr="00AF6534">
        <w:rPr>
          <w:rFonts w:hint="eastAsia"/>
          <w:sz w:val="22"/>
          <w:szCs w:val="22"/>
        </w:rPr>
        <w:t>ます。</w:t>
      </w:r>
    </w:p>
    <w:p w:rsidR="00CF2A48" w:rsidRPr="00AF6534" w:rsidRDefault="00CF2A48" w:rsidP="0026219C">
      <w:pPr>
        <w:spacing w:line="300" w:lineRule="exact"/>
        <w:ind w:leftChars="100" w:left="210"/>
        <w:rPr>
          <w:rFonts w:hint="eastAsia"/>
          <w:sz w:val="22"/>
          <w:szCs w:val="22"/>
        </w:rPr>
      </w:pPr>
      <w:r w:rsidRPr="00AF6534">
        <w:rPr>
          <w:rFonts w:hint="eastAsia"/>
          <w:sz w:val="22"/>
          <w:szCs w:val="22"/>
        </w:rPr>
        <w:t xml:space="preserve">　講師の確保に関しては、講師登録者確保のため、府や市町村関係施設、ハローワークなどにおける講師募集のポスター掲示やチラシ配付、教員養成課程を有する大学に対する学生への周知の依頼や大学に出向いての登録受付、教員採用選考テスト会場でのＰＲなど行ってきたところ。</w:t>
      </w:r>
    </w:p>
    <w:p w:rsidR="00CF2A48" w:rsidRPr="00AF6534" w:rsidRDefault="00CF2A48" w:rsidP="0026219C">
      <w:pPr>
        <w:spacing w:line="300" w:lineRule="exact"/>
        <w:ind w:leftChars="100" w:left="210"/>
        <w:rPr>
          <w:rFonts w:hint="eastAsia"/>
          <w:sz w:val="22"/>
          <w:szCs w:val="22"/>
        </w:rPr>
      </w:pPr>
      <w:r w:rsidRPr="00AF6534">
        <w:rPr>
          <w:rFonts w:hint="eastAsia"/>
          <w:sz w:val="22"/>
          <w:szCs w:val="22"/>
        </w:rPr>
        <w:t xml:space="preserve">　また、</w:t>
      </w:r>
      <w:r w:rsidRPr="004D5BEA">
        <w:rPr>
          <w:rFonts w:hint="eastAsia"/>
          <w:color w:val="000000"/>
          <w:sz w:val="22"/>
          <w:szCs w:val="22"/>
        </w:rPr>
        <w:t>年度当初の４月に講師を確実に配置するため、府庁内の専用スペースに臨時の専用電話を設置し、市町村教育委員会が効率的・効果的に講師を探すことができるよう支援し、さらに確保が困難な場合は、府教育委員会も講師を一緒に探すなど行っ</w:t>
      </w:r>
      <w:r w:rsidRPr="00AF6534">
        <w:rPr>
          <w:rFonts w:hint="eastAsia"/>
          <w:sz w:val="22"/>
          <w:szCs w:val="22"/>
        </w:rPr>
        <w:t>たところ。</w:t>
      </w:r>
    </w:p>
    <w:p w:rsidR="00CF2A48" w:rsidRDefault="00CF2A48" w:rsidP="0026219C">
      <w:pPr>
        <w:spacing w:line="300" w:lineRule="exact"/>
        <w:ind w:firstLineChars="100" w:firstLine="220"/>
        <w:rPr>
          <w:rFonts w:hint="eastAsia"/>
          <w:sz w:val="22"/>
          <w:szCs w:val="22"/>
        </w:rPr>
      </w:pPr>
      <w:r w:rsidRPr="00AF6534">
        <w:rPr>
          <w:rFonts w:hint="eastAsia"/>
          <w:sz w:val="22"/>
          <w:szCs w:val="22"/>
        </w:rPr>
        <w:t xml:space="preserve">　引き続き、様々な対策を継続的に行って</w:t>
      </w:r>
      <w:r w:rsidR="0026219C">
        <w:rPr>
          <w:rFonts w:hint="eastAsia"/>
          <w:sz w:val="22"/>
          <w:szCs w:val="22"/>
        </w:rPr>
        <w:t>いく</w:t>
      </w:r>
      <w:r w:rsidRPr="00AF6534">
        <w:rPr>
          <w:rFonts w:hint="eastAsia"/>
          <w:sz w:val="22"/>
          <w:szCs w:val="22"/>
        </w:rPr>
        <w:t>。</w:t>
      </w:r>
    </w:p>
    <w:p w:rsidR="00CF2A48" w:rsidRDefault="00CF2A48" w:rsidP="00CF2A48">
      <w:pPr>
        <w:spacing w:line="300" w:lineRule="exact"/>
        <w:rPr>
          <w:rFonts w:hint="eastAsia"/>
          <w:sz w:val="22"/>
          <w:szCs w:val="22"/>
        </w:rPr>
      </w:pPr>
    </w:p>
    <w:p w:rsidR="00CF2A48" w:rsidRPr="00F1717D" w:rsidRDefault="00CF2A48" w:rsidP="005E6B04">
      <w:pPr>
        <w:ind w:leftChars="100" w:left="210"/>
        <w:rPr>
          <w:rFonts w:hint="eastAsia"/>
          <w:sz w:val="22"/>
          <w:szCs w:val="22"/>
        </w:rPr>
      </w:pPr>
      <w:r w:rsidRPr="00F1717D">
        <w:rPr>
          <w:rFonts w:hint="eastAsia"/>
          <w:sz w:val="22"/>
          <w:szCs w:val="22"/>
        </w:rPr>
        <w:t xml:space="preserve">　講師の給与については、これまでも所要の改善を図ってきたところであり、</w:t>
      </w:r>
    </w:p>
    <w:p w:rsidR="00CF2A48" w:rsidRPr="00F1717D" w:rsidRDefault="00CF2A48" w:rsidP="00CF2A48">
      <w:pPr>
        <w:ind w:leftChars="100" w:left="210"/>
        <w:rPr>
          <w:rFonts w:hint="eastAsia"/>
          <w:sz w:val="22"/>
          <w:szCs w:val="22"/>
        </w:rPr>
      </w:pPr>
      <w:r>
        <w:rPr>
          <w:rFonts w:hint="eastAsia"/>
          <w:sz w:val="22"/>
          <w:szCs w:val="22"/>
        </w:rPr>
        <w:t>平成２６</w:t>
      </w:r>
      <w:r w:rsidRPr="00F1717D">
        <w:rPr>
          <w:rFonts w:hint="eastAsia"/>
          <w:sz w:val="22"/>
          <w:szCs w:val="22"/>
        </w:rPr>
        <w:t>年度から教育職給料表１級の上限を引き上げる改善を行ったところ。</w:t>
      </w:r>
    </w:p>
    <w:p w:rsidR="00CF2A48" w:rsidRPr="00F1717D" w:rsidRDefault="00CF2A48" w:rsidP="00CF2A48">
      <w:pPr>
        <w:ind w:leftChars="100" w:left="210" w:firstLineChars="100" w:firstLine="220"/>
        <w:rPr>
          <w:rFonts w:hint="eastAsia"/>
          <w:sz w:val="22"/>
          <w:szCs w:val="22"/>
        </w:rPr>
      </w:pPr>
      <w:r w:rsidRPr="00F1717D">
        <w:rPr>
          <w:rFonts w:hint="eastAsia"/>
          <w:sz w:val="22"/>
          <w:szCs w:val="22"/>
        </w:rPr>
        <w:t>今後とも他府県の状況や府の財政状況等を踏まえつつ、適切な対応に努めてまいりたい。</w:t>
      </w:r>
    </w:p>
    <w:p w:rsidR="00CF2A48" w:rsidRDefault="00CF2A48" w:rsidP="00CF2A48">
      <w:pPr>
        <w:ind w:leftChars="100" w:left="210" w:firstLineChars="100" w:firstLine="220"/>
        <w:rPr>
          <w:rFonts w:hint="eastAsia"/>
          <w:sz w:val="22"/>
          <w:szCs w:val="22"/>
        </w:rPr>
      </w:pPr>
      <w:r w:rsidRPr="00F1717D">
        <w:rPr>
          <w:rFonts w:hint="eastAsia"/>
          <w:sz w:val="22"/>
          <w:szCs w:val="22"/>
        </w:rPr>
        <w:t>なお、教科手当の新設につ</w:t>
      </w:r>
      <w:r w:rsidR="005E6B04">
        <w:rPr>
          <w:rFonts w:hint="eastAsia"/>
          <w:sz w:val="22"/>
          <w:szCs w:val="22"/>
        </w:rPr>
        <w:t>い</w:t>
      </w:r>
      <w:r w:rsidRPr="00F1717D">
        <w:rPr>
          <w:rFonts w:hint="eastAsia"/>
          <w:sz w:val="22"/>
          <w:szCs w:val="22"/>
        </w:rPr>
        <w:t>ては、地方自治法の規定により困難です。</w:t>
      </w:r>
    </w:p>
    <w:p w:rsidR="00CF2A48" w:rsidRPr="005E6B04" w:rsidRDefault="00CF2A48" w:rsidP="00CF2A48">
      <w:pPr>
        <w:ind w:left="220" w:hangingChars="100" w:hanging="220"/>
        <w:rPr>
          <w:rFonts w:hint="eastAsia"/>
          <w:sz w:val="22"/>
          <w:szCs w:val="22"/>
        </w:rPr>
      </w:pPr>
    </w:p>
    <w:p w:rsidR="00CF2A48" w:rsidRDefault="00CF2A48" w:rsidP="00CF2A48">
      <w:pPr>
        <w:rPr>
          <w:rFonts w:hint="eastAsia"/>
        </w:rPr>
      </w:pPr>
    </w:p>
    <w:p w:rsidR="00CF2A48" w:rsidRDefault="00CF2A48" w:rsidP="00CF2A48">
      <w:pPr>
        <w:rPr>
          <w:rFonts w:hint="eastAsia"/>
        </w:rPr>
      </w:pPr>
    </w:p>
    <w:p w:rsidR="005E6B04" w:rsidRDefault="005E6B04" w:rsidP="00CF2A48">
      <w:pPr>
        <w:rPr>
          <w:rFonts w:hint="eastAsia"/>
        </w:rPr>
      </w:pPr>
      <w:r>
        <w:rPr>
          <w:rFonts w:hint="eastAsia"/>
        </w:rPr>
        <w:t>項目２（５）について</w:t>
      </w:r>
    </w:p>
    <w:p w:rsidR="00CF2A48" w:rsidRPr="00540562" w:rsidRDefault="00CF2A48" w:rsidP="005E6B04">
      <w:pPr>
        <w:ind w:leftChars="100" w:left="210" w:firstLineChars="100" w:firstLine="220"/>
        <w:rPr>
          <w:rFonts w:hint="eastAsia"/>
          <w:sz w:val="22"/>
          <w:szCs w:val="22"/>
        </w:rPr>
      </w:pPr>
      <w:r w:rsidRPr="00540562">
        <w:rPr>
          <w:rFonts w:hint="eastAsia"/>
          <w:sz w:val="22"/>
          <w:szCs w:val="22"/>
        </w:rPr>
        <w:t>管理職を含む教職員の配置については、必要な業務量に見合った適正な配置に努めることにより、今後とも適正な勤務労働条件の確保等に向けて取組んで</w:t>
      </w:r>
      <w:r w:rsidR="005E6B04">
        <w:rPr>
          <w:rFonts w:hint="eastAsia"/>
          <w:sz w:val="22"/>
          <w:szCs w:val="22"/>
        </w:rPr>
        <w:t>いく</w:t>
      </w:r>
      <w:r w:rsidRPr="00540562">
        <w:rPr>
          <w:rFonts w:hint="eastAsia"/>
          <w:sz w:val="22"/>
          <w:szCs w:val="22"/>
        </w:rPr>
        <w:t>。</w:t>
      </w:r>
    </w:p>
    <w:p w:rsidR="00CF2A48" w:rsidRDefault="00CF2A48" w:rsidP="005E6B04">
      <w:pPr>
        <w:ind w:leftChars="100" w:left="210"/>
        <w:rPr>
          <w:rFonts w:hint="eastAsia"/>
          <w:sz w:val="22"/>
          <w:szCs w:val="22"/>
        </w:rPr>
      </w:pPr>
      <w:r w:rsidRPr="00540562">
        <w:rPr>
          <w:rFonts w:hint="eastAsia"/>
          <w:sz w:val="22"/>
          <w:szCs w:val="22"/>
        </w:rPr>
        <w:t xml:space="preserve">　なお、府教育委員会における教頭の複数配置については、学校規模や教育課題に応じた適切な配置について、引き続き研究して</w:t>
      </w:r>
      <w:r w:rsidR="005E6B04">
        <w:rPr>
          <w:rFonts w:hint="eastAsia"/>
          <w:sz w:val="22"/>
          <w:szCs w:val="22"/>
        </w:rPr>
        <w:t>いく</w:t>
      </w:r>
      <w:r w:rsidRPr="00540562">
        <w:rPr>
          <w:rFonts w:hint="eastAsia"/>
          <w:sz w:val="22"/>
          <w:szCs w:val="22"/>
        </w:rPr>
        <w:t>。</w:t>
      </w:r>
    </w:p>
    <w:p w:rsidR="00CF2A48" w:rsidRPr="005E6B04" w:rsidRDefault="00CF2A48" w:rsidP="00CF2A48">
      <w:pPr>
        <w:ind w:left="220" w:hangingChars="100" w:hanging="220"/>
        <w:rPr>
          <w:rFonts w:hint="eastAsia"/>
          <w:sz w:val="22"/>
          <w:szCs w:val="22"/>
        </w:rPr>
      </w:pPr>
    </w:p>
    <w:p w:rsidR="00CF2A48" w:rsidRDefault="00CF2A48" w:rsidP="00CF2A48">
      <w:pPr>
        <w:rPr>
          <w:rFonts w:hint="eastAsia"/>
        </w:rPr>
      </w:pPr>
    </w:p>
    <w:p w:rsidR="00CF2A48" w:rsidRDefault="00CF2A48" w:rsidP="00CF2A48">
      <w:pPr>
        <w:rPr>
          <w:rFonts w:hint="eastAsia"/>
        </w:rPr>
      </w:pPr>
    </w:p>
    <w:p w:rsidR="00CF2A48" w:rsidRDefault="005E6B04" w:rsidP="00CF2A48">
      <w:pPr>
        <w:rPr>
          <w:rFonts w:hint="eastAsia"/>
        </w:rPr>
      </w:pPr>
      <w:r>
        <w:rPr>
          <w:rFonts w:hint="eastAsia"/>
        </w:rPr>
        <w:t>項目２（６）について</w:t>
      </w:r>
    </w:p>
    <w:p w:rsidR="00CF2A48" w:rsidRDefault="00CF2A48" w:rsidP="00CF2A48">
      <w:pPr>
        <w:ind w:left="220" w:hangingChars="100" w:hanging="220"/>
        <w:rPr>
          <w:rFonts w:hint="eastAsia"/>
          <w:sz w:val="22"/>
          <w:szCs w:val="22"/>
        </w:rPr>
      </w:pPr>
      <w:r w:rsidRPr="00B71FE3">
        <w:rPr>
          <w:rFonts w:hint="eastAsia"/>
          <w:color w:val="000000"/>
          <w:sz w:val="22"/>
          <w:szCs w:val="22"/>
        </w:rPr>
        <w:t xml:space="preserve">　</w:t>
      </w:r>
      <w:r w:rsidRPr="000118CE">
        <w:rPr>
          <w:rFonts w:hint="eastAsia"/>
          <w:sz w:val="22"/>
          <w:szCs w:val="22"/>
        </w:rPr>
        <w:t>教職員の業務負担軽減については、「教職員の業務負担軽減に関する報告書」に基づき、平成</w:t>
      </w:r>
      <w:r w:rsidRPr="000118CE">
        <w:rPr>
          <w:rFonts w:hint="eastAsia"/>
          <w:sz w:val="22"/>
          <w:szCs w:val="22"/>
        </w:rPr>
        <w:t>26</w:t>
      </w:r>
      <w:r w:rsidRPr="000118CE">
        <w:rPr>
          <w:rFonts w:hint="eastAsia"/>
          <w:sz w:val="22"/>
          <w:szCs w:val="22"/>
        </w:rPr>
        <w:t>年</w:t>
      </w:r>
      <w:r w:rsidRPr="000118CE">
        <w:rPr>
          <w:rFonts w:hint="eastAsia"/>
          <w:sz w:val="22"/>
          <w:szCs w:val="22"/>
        </w:rPr>
        <w:t>3</w:t>
      </w:r>
      <w:r w:rsidRPr="000118CE">
        <w:rPr>
          <w:rFonts w:hint="eastAsia"/>
          <w:sz w:val="22"/>
          <w:szCs w:val="22"/>
        </w:rPr>
        <w:t>月に調査の廃止、統合、項目の削減、回答方法の工夫や簡略化、調査頻度の減少などの見直しを行いました。それ以降も各室課において、調査を実施する際には、その必要性や類似調査との重複等について精査するよう徹底を図って</w:t>
      </w:r>
      <w:r>
        <w:rPr>
          <w:rFonts w:hint="eastAsia"/>
          <w:sz w:val="22"/>
          <w:szCs w:val="22"/>
        </w:rPr>
        <w:t>きたところ。</w:t>
      </w:r>
    </w:p>
    <w:p w:rsidR="00CF2A48" w:rsidRDefault="00CF2A48" w:rsidP="005E6B04">
      <w:pPr>
        <w:ind w:leftChars="100" w:left="210"/>
        <w:rPr>
          <w:rFonts w:hint="eastAsia"/>
          <w:sz w:val="22"/>
          <w:szCs w:val="22"/>
        </w:rPr>
      </w:pPr>
      <w:r>
        <w:rPr>
          <w:rFonts w:hint="eastAsia"/>
          <w:sz w:val="22"/>
          <w:szCs w:val="22"/>
        </w:rPr>
        <w:t xml:space="preserve">　さらに、</w:t>
      </w:r>
      <w:r w:rsidRPr="000118CE">
        <w:rPr>
          <w:rFonts w:hint="eastAsia"/>
          <w:sz w:val="22"/>
          <w:szCs w:val="22"/>
        </w:rPr>
        <w:t>本年</w:t>
      </w:r>
      <w:r w:rsidRPr="000118CE">
        <w:rPr>
          <w:rFonts w:hint="eastAsia"/>
          <w:sz w:val="22"/>
          <w:szCs w:val="22"/>
        </w:rPr>
        <w:t>6</w:t>
      </w:r>
      <w:r w:rsidRPr="000118CE">
        <w:rPr>
          <w:rFonts w:hint="eastAsia"/>
          <w:sz w:val="22"/>
          <w:szCs w:val="22"/>
        </w:rPr>
        <w:t>月には、</w:t>
      </w:r>
      <w:r w:rsidRPr="00C92AF3">
        <w:rPr>
          <w:rFonts w:hint="eastAsia"/>
          <w:sz w:val="22"/>
          <w:szCs w:val="22"/>
        </w:rPr>
        <w:t>市町村教育委員会における</w:t>
      </w:r>
      <w:r>
        <w:rPr>
          <w:rFonts w:hint="eastAsia"/>
          <w:sz w:val="22"/>
          <w:szCs w:val="22"/>
        </w:rPr>
        <w:t>業務負担の軽減が一層図られるよう調査の必要性等について精査の上、実施することを教育庁各室課に対し、周知徹底をしました。今後とも調査を実施する際には、</w:t>
      </w:r>
      <w:r w:rsidRPr="000118CE">
        <w:rPr>
          <w:rFonts w:hint="eastAsia"/>
          <w:sz w:val="22"/>
          <w:szCs w:val="22"/>
        </w:rPr>
        <w:t>調査内容の精査、調査手法の工夫等を行い、業務負担軽減に努めて</w:t>
      </w:r>
      <w:r w:rsidR="005E6B04">
        <w:rPr>
          <w:rFonts w:hint="eastAsia"/>
          <w:sz w:val="22"/>
          <w:szCs w:val="22"/>
        </w:rPr>
        <w:t>いく</w:t>
      </w:r>
      <w:r w:rsidRPr="000118CE">
        <w:rPr>
          <w:rFonts w:hint="eastAsia"/>
          <w:sz w:val="22"/>
          <w:szCs w:val="22"/>
        </w:rPr>
        <w:t>。</w:t>
      </w:r>
    </w:p>
    <w:p w:rsidR="00CF2A48" w:rsidRDefault="005E6B04" w:rsidP="00CF2A48">
      <w:pPr>
        <w:rPr>
          <w:rFonts w:hint="eastAsia"/>
        </w:rPr>
      </w:pPr>
      <w:r>
        <w:rPr>
          <w:rFonts w:hint="eastAsia"/>
        </w:rPr>
        <w:t xml:space="preserve">　</w:t>
      </w:r>
    </w:p>
    <w:p w:rsidR="00CF2A48" w:rsidRDefault="00CF2A48" w:rsidP="005E6B04">
      <w:pPr>
        <w:ind w:leftChars="100" w:left="210" w:firstLineChars="100" w:firstLine="220"/>
        <w:rPr>
          <w:rFonts w:hint="eastAsia"/>
          <w:sz w:val="22"/>
          <w:szCs w:val="22"/>
        </w:rPr>
      </w:pPr>
      <w:r>
        <w:rPr>
          <w:rFonts w:hint="eastAsia"/>
          <w:sz w:val="22"/>
          <w:szCs w:val="22"/>
        </w:rPr>
        <w:t>学校給食費については、本年</w:t>
      </w:r>
      <w:r>
        <w:rPr>
          <w:rFonts w:hint="eastAsia"/>
          <w:sz w:val="22"/>
          <w:szCs w:val="22"/>
        </w:rPr>
        <w:t>7</w:t>
      </w:r>
      <w:r>
        <w:rPr>
          <w:rFonts w:hint="eastAsia"/>
          <w:sz w:val="22"/>
          <w:szCs w:val="22"/>
        </w:rPr>
        <w:t>月に開催した「学校給食・食に関する指導主管課長会議」において、公会計化に関する国の方策や先進事例等を周知したところ。</w:t>
      </w:r>
    </w:p>
    <w:p w:rsidR="00CF2A48" w:rsidRDefault="00CF2A48" w:rsidP="00CF2A48">
      <w:pPr>
        <w:ind w:left="220" w:hangingChars="100" w:hanging="220"/>
        <w:rPr>
          <w:rFonts w:hint="eastAsia"/>
          <w:sz w:val="22"/>
          <w:szCs w:val="22"/>
        </w:rPr>
      </w:pPr>
      <w:r>
        <w:rPr>
          <w:rFonts w:hint="eastAsia"/>
          <w:sz w:val="22"/>
          <w:szCs w:val="22"/>
        </w:rPr>
        <w:t xml:space="preserve">　　小中学校給食費の公会計化は、設置者である市町村教育委員会において判断されるべきことですが、今後とも国の動向等を踏まえ、市町村教育委員会に対し、情報提供して</w:t>
      </w:r>
      <w:r w:rsidR="005E6B04">
        <w:rPr>
          <w:rFonts w:hint="eastAsia"/>
          <w:sz w:val="22"/>
          <w:szCs w:val="22"/>
        </w:rPr>
        <w:t>いく</w:t>
      </w:r>
      <w:r>
        <w:rPr>
          <w:rFonts w:hint="eastAsia"/>
          <w:sz w:val="22"/>
          <w:szCs w:val="22"/>
        </w:rPr>
        <w:t>。</w:t>
      </w:r>
    </w:p>
    <w:p w:rsidR="00CF2A48" w:rsidRDefault="00CF2A48" w:rsidP="00CF2A48">
      <w:pPr>
        <w:rPr>
          <w:rFonts w:hint="eastAsia"/>
        </w:rPr>
      </w:pPr>
    </w:p>
    <w:p w:rsidR="005E6B04" w:rsidRDefault="005E6B04" w:rsidP="00CF2A48">
      <w:pPr>
        <w:rPr>
          <w:rFonts w:hint="eastAsia"/>
        </w:rPr>
      </w:pPr>
    </w:p>
    <w:p w:rsidR="005E6B04" w:rsidRDefault="005E6B04" w:rsidP="00CF2A48">
      <w:pPr>
        <w:rPr>
          <w:rFonts w:hint="eastAsia"/>
        </w:rPr>
      </w:pPr>
      <w:r>
        <w:rPr>
          <w:rFonts w:hint="eastAsia"/>
        </w:rPr>
        <w:t>項目２（７）について</w:t>
      </w:r>
    </w:p>
    <w:p w:rsidR="00CF2A48" w:rsidRPr="001B35C6" w:rsidRDefault="00CF2A48" w:rsidP="005E6B04">
      <w:pPr>
        <w:ind w:leftChars="100" w:left="210" w:firstLineChars="100" w:firstLine="220"/>
        <w:rPr>
          <w:rFonts w:hint="eastAsia"/>
          <w:sz w:val="22"/>
          <w:szCs w:val="22"/>
        </w:rPr>
      </w:pPr>
      <w:r w:rsidRPr="001B35C6">
        <w:rPr>
          <w:rFonts w:hint="eastAsia"/>
          <w:sz w:val="22"/>
          <w:szCs w:val="22"/>
        </w:rPr>
        <w:t>教員の配置については、教員が子どもと向き合う時間を確保するとともに、様々な教育課題への対応を図るため、これまでも国に対して定数改善計画の策定を求めて</w:t>
      </w:r>
      <w:r w:rsidR="005E6B04">
        <w:rPr>
          <w:rFonts w:hint="eastAsia"/>
          <w:sz w:val="22"/>
          <w:szCs w:val="22"/>
        </w:rPr>
        <w:t>き</w:t>
      </w:r>
      <w:r w:rsidRPr="001B35C6">
        <w:rPr>
          <w:rFonts w:hint="eastAsia"/>
          <w:sz w:val="22"/>
          <w:szCs w:val="22"/>
        </w:rPr>
        <w:t>ました。</w:t>
      </w:r>
    </w:p>
    <w:p w:rsidR="00CF2A48" w:rsidRPr="001B35C6" w:rsidRDefault="00CF2A48" w:rsidP="005E6B04">
      <w:pPr>
        <w:ind w:leftChars="100" w:left="210"/>
        <w:rPr>
          <w:rFonts w:hint="eastAsia"/>
          <w:sz w:val="22"/>
          <w:szCs w:val="22"/>
        </w:rPr>
      </w:pPr>
      <w:r w:rsidRPr="001B35C6">
        <w:rPr>
          <w:rFonts w:hint="eastAsia"/>
          <w:sz w:val="22"/>
          <w:szCs w:val="22"/>
        </w:rPr>
        <w:t xml:space="preserve">　本年６月にも、国に対して、貧困等に起因する学力課題の解消等、地域の実情に応じた様々な教育ニーズや指導の工夫に対応できる定数配置が可能となるよう、文部科学省より示された「『次世代の学校』指導体制実現構想」を着実に推進するとともに更なる改善を要望しており、文部科学省では平成</w:t>
      </w:r>
      <w:r w:rsidRPr="001B35C6">
        <w:rPr>
          <w:rFonts w:hint="eastAsia"/>
          <w:sz w:val="22"/>
          <w:szCs w:val="22"/>
        </w:rPr>
        <w:t>30</w:t>
      </w:r>
      <w:r w:rsidRPr="001B35C6">
        <w:rPr>
          <w:rFonts w:hint="eastAsia"/>
          <w:sz w:val="22"/>
          <w:szCs w:val="22"/>
        </w:rPr>
        <w:t>年度概算要求において、新しい学習指導要領の円滑な実施や学校における働き方改革に向けて、学校の指導・運営体制の効果的な強化・充実を図るため、</w:t>
      </w:r>
      <w:r w:rsidRPr="001B35C6">
        <w:rPr>
          <w:rFonts w:hint="eastAsia"/>
          <w:sz w:val="22"/>
          <w:szCs w:val="22"/>
        </w:rPr>
        <w:t>3,800</w:t>
      </w:r>
      <w:r w:rsidRPr="001B35C6">
        <w:rPr>
          <w:rFonts w:hint="eastAsia"/>
          <w:sz w:val="22"/>
          <w:szCs w:val="22"/>
        </w:rPr>
        <w:t>人の定数改善を計上したところ。</w:t>
      </w:r>
    </w:p>
    <w:p w:rsidR="00CF2A48" w:rsidRPr="005E6B04" w:rsidRDefault="00CF2A48" w:rsidP="00CF2A48">
      <w:pPr>
        <w:ind w:left="220" w:hangingChars="100" w:hanging="220"/>
        <w:rPr>
          <w:sz w:val="22"/>
          <w:szCs w:val="22"/>
        </w:rPr>
      </w:pPr>
    </w:p>
    <w:p w:rsidR="00CF2A48" w:rsidRPr="001B35C6" w:rsidRDefault="00CF2A48" w:rsidP="005E6B04">
      <w:pPr>
        <w:ind w:leftChars="100" w:left="210"/>
        <w:rPr>
          <w:rFonts w:hint="eastAsia"/>
          <w:sz w:val="22"/>
          <w:szCs w:val="22"/>
        </w:rPr>
      </w:pPr>
      <w:r w:rsidRPr="001B35C6">
        <w:rPr>
          <w:rFonts w:hint="eastAsia"/>
          <w:sz w:val="22"/>
          <w:szCs w:val="22"/>
        </w:rPr>
        <w:t xml:space="preserve">　この要求に沿った教職員の定数改善が行われるよう、引き続き、国に働きかけるとともに、今後とも国において措置される定数を最大限に確保し、各学校が抱える課題に対して、効果的・重点的な教職員の配置ができるよう努めて</w:t>
      </w:r>
      <w:r w:rsidR="005E6B04">
        <w:rPr>
          <w:rFonts w:hint="eastAsia"/>
          <w:sz w:val="22"/>
          <w:szCs w:val="22"/>
        </w:rPr>
        <w:t>いく</w:t>
      </w:r>
      <w:r w:rsidRPr="001B35C6">
        <w:rPr>
          <w:rFonts w:hint="eastAsia"/>
          <w:sz w:val="22"/>
          <w:szCs w:val="22"/>
        </w:rPr>
        <w:t>。</w:t>
      </w:r>
    </w:p>
    <w:p w:rsidR="00CF2A48" w:rsidRDefault="00CF2A48" w:rsidP="00CF2A48">
      <w:pPr>
        <w:rPr>
          <w:rFonts w:hint="eastAsia"/>
        </w:rPr>
      </w:pPr>
    </w:p>
    <w:p w:rsidR="00CF2A48" w:rsidRDefault="00CF2A48" w:rsidP="005E6B04">
      <w:pPr>
        <w:ind w:leftChars="100" w:left="210"/>
        <w:rPr>
          <w:sz w:val="22"/>
          <w:szCs w:val="22"/>
        </w:rPr>
      </w:pPr>
      <w:r>
        <w:rPr>
          <w:rFonts w:hint="eastAsia"/>
          <w:sz w:val="22"/>
          <w:szCs w:val="22"/>
        </w:rPr>
        <w:t>部活動指導員については、現在、導入に向け、他府県の先行事例等を参考にしながら、</w:t>
      </w:r>
      <w:r>
        <w:rPr>
          <w:rFonts w:hint="eastAsia"/>
          <w:sz w:val="22"/>
          <w:szCs w:val="22"/>
        </w:rPr>
        <w:lastRenderedPageBreak/>
        <w:t>任用方法や勤務形態、職務の範囲等の検討を行っているところ。市町村立学校への導入については、学校設置者が行うことから、府の策定した取扱い要綱を参考として示すなど、市町村での導入を支援して</w:t>
      </w:r>
      <w:r w:rsidR="005E6B04">
        <w:rPr>
          <w:rFonts w:hint="eastAsia"/>
          <w:sz w:val="22"/>
          <w:szCs w:val="22"/>
        </w:rPr>
        <w:t>いく</w:t>
      </w:r>
      <w:r>
        <w:rPr>
          <w:rFonts w:hint="eastAsia"/>
          <w:sz w:val="22"/>
          <w:szCs w:val="22"/>
        </w:rPr>
        <w:t>。</w:t>
      </w:r>
    </w:p>
    <w:p w:rsidR="00CF2A48" w:rsidRDefault="00CF2A48" w:rsidP="005E6B04">
      <w:pPr>
        <w:ind w:left="220" w:hangingChars="100" w:hanging="220"/>
        <w:rPr>
          <w:rFonts w:hint="eastAsia"/>
          <w:sz w:val="22"/>
          <w:szCs w:val="22"/>
        </w:rPr>
      </w:pPr>
      <w:r>
        <w:rPr>
          <w:rFonts w:hint="eastAsia"/>
          <w:sz w:val="22"/>
          <w:szCs w:val="22"/>
        </w:rPr>
        <w:t xml:space="preserve">　　加えて、中体連に対しても、大会運営のあり方や引率要件の緩和について、対応を図るよう依頼して</w:t>
      </w:r>
      <w:r w:rsidR="005E6B04">
        <w:rPr>
          <w:rFonts w:hint="eastAsia"/>
          <w:sz w:val="22"/>
          <w:szCs w:val="22"/>
        </w:rPr>
        <w:t>いく</w:t>
      </w:r>
      <w:r>
        <w:rPr>
          <w:rFonts w:hint="eastAsia"/>
          <w:sz w:val="22"/>
          <w:szCs w:val="22"/>
        </w:rPr>
        <w:t>。</w:t>
      </w:r>
    </w:p>
    <w:p w:rsidR="00CF2A48" w:rsidRDefault="00CF2A48" w:rsidP="00CF2A48">
      <w:pPr>
        <w:rPr>
          <w:rFonts w:hint="eastAsia"/>
          <w:sz w:val="22"/>
          <w:szCs w:val="22"/>
        </w:rPr>
      </w:pPr>
    </w:p>
    <w:p w:rsidR="00CF2A48" w:rsidRPr="00172FFC" w:rsidRDefault="00CF2A48" w:rsidP="00CF2A48">
      <w:pPr>
        <w:ind w:left="220" w:hangingChars="100" w:hanging="220"/>
        <w:rPr>
          <w:rFonts w:hint="eastAsia"/>
          <w:sz w:val="22"/>
          <w:szCs w:val="22"/>
        </w:rPr>
      </w:pPr>
      <w:r w:rsidRPr="00592151">
        <w:rPr>
          <w:rFonts w:hint="eastAsia"/>
          <w:sz w:val="22"/>
          <w:szCs w:val="22"/>
        </w:rPr>
        <w:t xml:space="preserve">　</w:t>
      </w:r>
      <w:r w:rsidRPr="00400362">
        <w:rPr>
          <w:rFonts w:hint="eastAsia"/>
          <w:sz w:val="22"/>
          <w:szCs w:val="22"/>
        </w:rPr>
        <w:t>部活動指導を担当する管理職員について、部活動指導に関</w:t>
      </w:r>
      <w:r w:rsidRPr="00172FFC">
        <w:rPr>
          <w:rFonts w:hint="eastAsia"/>
          <w:sz w:val="22"/>
          <w:szCs w:val="22"/>
        </w:rPr>
        <w:t>する手当を支給することは、管理職手当の趣旨から困難です。</w:t>
      </w:r>
    </w:p>
    <w:p w:rsidR="00CF2A48" w:rsidRPr="005E6B04" w:rsidRDefault="00CF2A48" w:rsidP="00CF2A48">
      <w:pPr>
        <w:ind w:left="220" w:hangingChars="100" w:hanging="220"/>
        <w:rPr>
          <w:rFonts w:hint="eastAsia"/>
          <w:sz w:val="22"/>
          <w:szCs w:val="22"/>
        </w:rPr>
      </w:pPr>
      <w:bookmarkStart w:id="0" w:name="_GoBack"/>
      <w:bookmarkEnd w:id="0"/>
    </w:p>
    <w:p w:rsidR="00CF2A48" w:rsidRDefault="00CF2A48" w:rsidP="00CF2A48">
      <w:pPr>
        <w:rPr>
          <w:rFonts w:hint="eastAsia"/>
        </w:rPr>
      </w:pPr>
    </w:p>
    <w:p w:rsidR="00CF2A48" w:rsidRDefault="00CF2A48" w:rsidP="00CF2A48">
      <w:pPr>
        <w:rPr>
          <w:rFonts w:hint="eastAsia"/>
        </w:rPr>
      </w:pPr>
    </w:p>
    <w:p w:rsidR="00CF2A48" w:rsidRDefault="00CF2A48" w:rsidP="00CF2A48">
      <w:pPr>
        <w:rPr>
          <w:rFonts w:hint="eastAsia"/>
        </w:rPr>
      </w:pPr>
    </w:p>
    <w:p w:rsidR="00CF2A48" w:rsidRPr="00CF2A48" w:rsidRDefault="00CF2A48" w:rsidP="00CF2A48">
      <w:pPr>
        <w:rPr>
          <w:rFonts w:hint="eastAsia"/>
        </w:rPr>
      </w:pPr>
    </w:p>
    <w:p w:rsidR="00CF2A48" w:rsidRDefault="00CF2A48" w:rsidP="00CF2A48">
      <w:pPr>
        <w:rPr>
          <w:rFonts w:hint="eastAsia"/>
        </w:rPr>
      </w:pPr>
    </w:p>
    <w:p w:rsidR="00CF2A48" w:rsidRDefault="00CF2A48" w:rsidP="00CF2A48">
      <w:pPr>
        <w:rPr>
          <w:rFonts w:hint="eastAsia"/>
        </w:rPr>
      </w:pPr>
    </w:p>
    <w:p w:rsidR="00CF2A48" w:rsidRDefault="00CF2A48" w:rsidP="00CF2A48">
      <w:pPr>
        <w:rPr>
          <w:rFonts w:hint="eastAsia"/>
        </w:rPr>
      </w:pPr>
    </w:p>
    <w:p w:rsidR="00CF2A48" w:rsidRPr="00CF2A48" w:rsidRDefault="00CF2A48" w:rsidP="00CF2A48"/>
    <w:sectPr w:rsidR="00CF2A48" w:rsidRPr="00CF2A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89"/>
    <w:rsid w:val="0026219C"/>
    <w:rsid w:val="005E6B04"/>
    <w:rsid w:val="00715289"/>
    <w:rsid w:val="009F16E3"/>
    <w:rsid w:val="00A32D0B"/>
    <w:rsid w:val="00CD4C75"/>
    <w:rsid w:val="00C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2018-01-15T08:39:00Z</dcterms:created>
  <dcterms:modified xsi:type="dcterms:W3CDTF">2018-01-15T09:13:00Z</dcterms:modified>
</cp:coreProperties>
</file>