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01" w:rsidRPr="007930B4" w:rsidRDefault="00FC5501" w:rsidP="007930B4">
      <w:r w:rsidRPr="007930B4">
        <w:rPr>
          <w:rFonts w:hint="eastAsia"/>
          <w:noProof/>
        </w:rPr>
        <mc:AlternateContent>
          <mc:Choice Requires="wps">
            <w:drawing>
              <wp:anchor distT="0" distB="0" distL="114300" distR="114300" simplePos="0" relativeHeight="251659264" behindDoc="0" locked="0" layoutInCell="1" allowOverlap="1" wp14:anchorId="6C663381" wp14:editId="27D2CE35">
                <wp:simplePos x="5772150" y="1247775"/>
                <wp:positionH relativeFrom="margin">
                  <wp:align>right</wp:align>
                </wp:positionH>
                <wp:positionV relativeFrom="margin">
                  <wp:align>top</wp:align>
                </wp:positionV>
                <wp:extent cx="1028700" cy="457200"/>
                <wp:effectExtent l="0" t="0" r="1778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501" w:rsidRPr="00D6082D" w:rsidRDefault="00AC57D6" w:rsidP="00D6082D">
                            <w:pPr>
                              <w:ind w:leftChars="0" w:left="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13620A">
                              <w:rPr>
                                <w:rFonts w:asciiTheme="majorEastAsia" w:eastAsiaTheme="majorEastAsia" w:hAnsiTheme="majorEastAsia" w:hint="eastAsia"/>
                                <w:sz w:val="28"/>
                                <w:szCs w:val="28"/>
                              </w:rPr>
                              <w:t>３</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pt;margin-top:0;width:81pt;height:36pt;z-index:251659264;visibility:visible;mso-wrap-style:non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" fillcolor="white [3201]" strokeweight=".5pt">
                <v:textbox style="mso-fit-shape-to-text:t" inset=",0,,0">
                  <w:txbxContent>
                    <w:p w:rsidR="00FC5501" w:rsidRPr="00D6082D" w:rsidRDefault="00AC57D6" w:rsidP="00D6082D">
                      <w:pPr>
                        <w:ind w:leftChars="0" w:left="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13620A">
                        <w:rPr>
                          <w:rFonts w:asciiTheme="majorEastAsia" w:eastAsiaTheme="majorEastAsia" w:hAnsiTheme="majorEastAsia" w:hint="eastAsia"/>
                          <w:sz w:val="28"/>
                          <w:szCs w:val="28"/>
                        </w:rPr>
                        <w:t>３</w:t>
                      </w:r>
                    </w:p>
                  </w:txbxContent>
                </v:textbox>
                <w10:wrap type="square" anchorx="margin" anchory="margin"/>
              </v:shape>
            </w:pict>
          </mc:Fallback>
        </mc:AlternateContent>
      </w:r>
    </w:p>
    <w:p w:rsidR="00912244" w:rsidRPr="00912244" w:rsidRDefault="00912244" w:rsidP="00912244">
      <w:pPr>
        <w:pStyle w:val="a7"/>
        <w:ind w:left="871" w:hanging="241"/>
        <w:rPr>
          <w:b/>
          <w:sz w:val="24"/>
          <w:szCs w:val="24"/>
        </w:rPr>
      </w:pPr>
    </w:p>
    <w:p w:rsidR="00FC5501" w:rsidRDefault="00FC5501" w:rsidP="00B041E7">
      <w:pPr>
        <w:pStyle w:val="a7"/>
        <w:ind w:left="911" w:hanging="281"/>
        <w:rPr>
          <w:b/>
          <w:sz w:val="28"/>
          <w:szCs w:val="28"/>
        </w:rPr>
      </w:pPr>
      <w:r w:rsidRPr="00B041E7">
        <w:rPr>
          <w:rFonts w:hint="eastAsia"/>
          <w:b/>
          <w:sz w:val="28"/>
          <w:szCs w:val="28"/>
        </w:rPr>
        <w:t>第</w:t>
      </w:r>
      <w:r w:rsidR="00B041E7" w:rsidRPr="00B041E7">
        <w:rPr>
          <w:rFonts w:hint="eastAsia"/>
          <w:b/>
          <w:sz w:val="28"/>
          <w:szCs w:val="28"/>
        </w:rPr>
        <w:t>２</w:t>
      </w:r>
      <w:r w:rsidRPr="00B041E7">
        <w:rPr>
          <w:rFonts w:hint="eastAsia"/>
          <w:b/>
          <w:sz w:val="28"/>
          <w:szCs w:val="28"/>
        </w:rPr>
        <w:t>回</w:t>
      </w:r>
      <w:r w:rsidR="005F3BF1" w:rsidRPr="00B041E7">
        <w:rPr>
          <w:rFonts w:hint="eastAsia"/>
          <w:b/>
          <w:sz w:val="28"/>
          <w:szCs w:val="28"/>
        </w:rPr>
        <w:t xml:space="preserve">　</w:t>
      </w:r>
      <w:r w:rsidR="0013620A">
        <w:rPr>
          <w:rFonts w:hint="eastAsia"/>
          <w:b/>
          <w:sz w:val="28"/>
          <w:szCs w:val="28"/>
        </w:rPr>
        <w:t>魅力創出</w:t>
      </w:r>
      <w:r w:rsidRPr="00B041E7">
        <w:rPr>
          <w:rFonts w:hint="eastAsia"/>
          <w:b/>
          <w:sz w:val="28"/>
          <w:szCs w:val="28"/>
        </w:rPr>
        <w:t>部会</w:t>
      </w:r>
      <w:r w:rsidR="005F3BF1" w:rsidRPr="00B041E7">
        <w:rPr>
          <w:rFonts w:hint="eastAsia"/>
          <w:b/>
          <w:sz w:val="28"/>
          <w:szCs w:val="28"/>
        </w:rPr>
        <w:t xml:space="preserve">　</w:t>
      </w:r>
      <w:r w:rsidRPr="00B041E7">
        <w:rPr>
          <w:rFonts w:hint="eastAsia"/>
          <w:b/>
          <w:sz w:val="28"/>
          <w:szCs w:val="28"/>
        </w:rPr>
        <w:t>議事概要抜粋</w:t>
      </w:r>
    </w:p>
    <w:p w:rsidR="00A663DE" w:rsidRDefault="00A663DE" w:rsidP="00A663DE">
      <w:pPr>
        <w:tabs>
          <w:tab w:val="clear" w:pos="1245"/>
          <w:tab w:val="left" w:pos="540"/>
        </w:tabs>
        <w:ind w:leftChars="0" w:left="0" w:firstLineChars="0" w:firstLine="0"/>
      </w:pPr>
    </w:p>
    <w:p w:rsidR="00AC57D6" w:rsidRPr="008433D7" w:rsidRDefault="00AC57D6" w:rsidP="007F33C5">
      <w:pPr>
        <w:tabs>
          <w:tab w:val="clear" w:pos="1245"/>
          <w:tab w:val="left" w:pos="540"/>
        </w:tabs>
        <w:ind w:leftChars="50" w:left="105" w:firstLineChars="50" w:firstLine="120"/>
        <w:rPr>
          <w:sz w:val="24"/>
          <w:szCs w:val="24"/>
        </w:rPr>
      </w:pPr>
      <w:r w:rsidRPr="008433D7">
        <w:rPr>
          <w:rFonts w:hint="eastAsia"/>
          <w:sz w:val="24"/>
          <w:szCs w:val="24"/>
        </w:rPr>
        <w:t>日</w:t>
      </w:r>
      <w:r w:rsidR="00B041E7" w:rsidRPr="008433D7">
        <w:rPr>
          <w:rFonts w:hint="eastAsia"/>
          <w:sz w:val="24"/>
          <w:szCs w:val="24"/>
        </w:rPr>
        <w:t xml:space="preserve">　　</w:t>
      </w:r>
      <w:r w:rsidRPr="008433D7">
        <w:rPr>
          <w:rFonts w:hint="eastAsia"/>
          <w:sz w:val="24"/>
          <w:szCs w:val="24"/>
        </w:rPr>
        <w:t xml:space="preserve">時　</w:t>
      </w:r>
      <w:r w:rsidR="00B041E7" w:rsidRPr="008433D7">
        <w:rPr>
          <w:rFonts w:hint="eastAsia"/>
          <w:sz w:val="24"/>
          <w:szCs w:val="24"/>
        </w:rPr>
        <w:t xml:space="preserve">　</w:t>
      </w:r>
      <w:r w:rsidRPr="008433D7">
        <w:rPr>
          <w:rFonts w:hint="eastAsia"/>
          <w:sz w:val="24"/>
          <w:szCs w:val="24"/>
        </w:rPr>
        <w:t xml:space="preserve">　平成２６年</w:t>
      </w:r>
      <w:r w:rsidR="008433D7" w:rsidRPr="008433D7">
        <w:rPr>
          <w:rFonts w:hint="eastAsia"/>
          <w:sz w:val="24"/>
          <w:szCs w:val="24"/>
        </w:rPr>
        <w:t>７</w:t>
      </w:r>
      <w:r w:rsidRPr="008433D7">
        <w:rPr>
          <w:rFonts w:hint="eastAsia"/>
          <w:sz w:val="24"/>
          <w:szCs w:val="24"/>
        </w:rPr>
        <w:t>月</w:t>
      </w:r>
      <w:r w:rsidR="008433D7" w:rsidRPr="008433D7">
        <w:rPr>
          <w:rFonts w:hint="eastAsia"/>
          <w:sz w:val="24"/>
          <w:szCs w:val="24"/>
        </w:rPr>
        <w:t>３０</w:t>
      </w:r>
      <w:r w:rsidRPr="008433D7">
        <w:rPr>
          <w:rFonts w:hint="eastAsia"/>
          <w:sz w:val="24"/>
          <w:szCs w:val="24"/>
        </w:rPr>
        <w:t>日（</w:t>
      </w:r>
      <w:r w:rsidR="008433D7" w:rsidRPr="008433D7">
        <w:rPr>
          <w:rFonts w:hint="eastAsia"/>
          <w:sz w:val="24"/>
          <w:szCs w:val="24"/>
        </w:rPr>
        <w:t>水</w:t>
      </w:r>
      <w:r w:rsidRPr="008433D7">
        <w:rPr>
          <w:rFonts w:hint="eastAsia"/>
          <w:sz w:val="24"/>
          <w:szCs w:val="24"/>
        </w:rPr>
        <w:t>）　１</w:t>
      </w:r>
      <w:r w:rsidR="008433D7" w:rsidRPr="008433D7">
        <w:rPr>
          <w:rFonts w:hint="eastAsia"/>
          <w:sz w:val="24"/>
          <w:szCs w:val="24"/>
        </w:rPr>
        <w:t>３</w:t>
      </w:r>
      <w:r w:rsidRPr="008433D7">
        <w:rPr>
          <w:rFonts w:hint="eastAsia"/>
          <w:sz w:val="24"/>
          <w:szCs w:val="24"/>
        </w:rPr>
        <w:t>：</w:t>
      </w:r>
      <w:r w:rsidR="008433D7" w:rsidRPr="008433D7">
        <w:rPr>
          <w:rFonts w:hint="eastAsia"/>
          <w:sz w:val="24"/>
          <w:szCs w:val="24"/>
        </w:rPr>
        <w:t>００</w:t>
      </w:r>
      <w:r w:rsidRPr="008433D7">
        <w:rPr>
          <w:rFonts w:hint="eastAsia"/>
          <w:sz w:val="24"/>
          <w:szCs w:val="24"/>
        </w:rPr>
        <w:t>～</w:t>
      </w:r>
      <w:r w:rsidR="008433D7" w:rsidRPr="008433D7">
        <w:rPr>
          <w:rFonts w:hint="eastAsia"/>
          <w:sz w:val="24"/>
          <w:szCs w:val="24"/>
        </w:rPr>
        <w:t>１５</w:t>
      </w:r>
      <w:r w:rsidRPr="008433D7">
        <w:rPr>
          <w:rFonts w:hint="eastAsia"/>
          <w:sz w:val="24"/>
          <w:szCs w:val="24"/>
        </w:rPr>
        <w:t>：</w:t>
      </w:r>
      <w:r w:rsidR="008433D7" w:rsidRPr="008433D7">
        <w:rPr>
          <w:rFonts w:hint="eastAsia"/>
          <w:sz w:val="24"/>
          <w:szCs w:val="24"/>
        </w:rPr>
        <w:t>００</w:t>
      </w:r>
    </w:p>
    <w:p w:rsidR="00AC57D6" w:rsidRPr="008433D7" w:rsidRDefault="00AC57D6" w:rsidP="003D472F">
      <w:pPr>
        <w:tabs>
          <w:tab w:val="clear" w:pos="1245"/>
          <w:tab w:val="left" w:pos="540"/>
        </w:tabs>
        <w:ind w:leftChars="100" w:left="210" w:firstLineChars="0" w:firstLine="0"/>
        <w:rPr>
          <w:sz w:val="24"/>
          <w:szCs w:val="24"/>
        </w:rPr>
      </w:pPr>
      <w:r w:rsidRPr="008433D7">
        <w:rPr>
          <w:rFonts w:hint="eastAsia"/>
          <w:sz w:val="24"/>
          <w:szCs w:val="24"/>
        </w:rPr>
        <w:t>場</w:t>
      </w:r>
      <w:r w:rsidR="00B041E7" w:rsidRPr="008433D7">
        <w:rPr>
          <w:rFonts w:hint="eastAsia"/>
          <w:sz w:val="24"/>
          <w:szCs w:val="24"/>
        </w:rPr>
        <w:t xml:space="preserve">　　</w:t>
      </w:r>
      <w:r w:rsidRPr="008433D7">
        <w:rPr>
          <w:rFonts w:hint="eastAsia"/>
          <w:sz w:val="24"/>
          <w:szCs w:val="24"/>
        </w:rPr>
        <w:t xml:space="preserve">所　　</w:t>
      </w:r>
      <w:r w:rsidR="00B041E7" w:rsidRPr="008433D7">
        <w:rPr>
          <w:rFonts w:hint="eastAsia"/>
          <w:sz w:val="24"/>
          <w:szCs w:val="24"/>
        </w:rPr>
        <w:t xml:space="preserve">　大阪府日本万国博覧会記念公園事務所　第１応接室</w:t>
      </w:r>
    </w:p>
    <w:p w:rsidR="008433D7" w:rsidRPr="008433D7" w:rsidRDefault="00AC57D6" w:rsidP="003D472F">
      <w:pPr>
        <w:tabs>
          <w:tab w:val="clear" w:pos="1245"/>
          <w:tab w:val="left" w:pos="540"/>
        </w:tabs>
        <w:ind w:leftChars="100" w:left="210" w:firstLineChars="0" w:firstLine="0"/>
        <w:rPr>
          <w:sz w:val="24"/>
          <w:szCs w:val="24"/>
        </w:rPr>
      </w:pPr>
      <w:r w:rsidRPr="008433D7">
        <w:rPr>
          <w:rFonts w:hint="eastAsia"/>
          <w:sz w:val="24"/>
          <w:szCs w:val="24"/>
        </w:rPr>
        <w:t>議</w:t>
      </w:r>
      <w:r w:rsidR="00B041E7" w:rsidRPr="008433D7">
        <w:rPr>
          <w:rFonts w:hint="eastAsia"/>
          <w:sz w:val="24"/>
          <w:szCs w:val="24"/>
        </w:rPr>
        <w:t xml:space="preserve">　　</w:t>
      </w:r>
      <w:r w:rsidRPr="008433D7">
        <w:rPr>
          <w:rFonts w:hint="eastAsia"/>
          <w:sz w:val="24"/>
          <w:szCs w:val="24"/>
        </w:rPr>
        <w:t xml:space="preserve">題　</w:t>
      </w:r>
      <w:r w:rsidR="00B041E7" w:rsidRPr="008433D7">
        <w:rPr>
          <w:rFonts w:hint="eastAsia"/>
          <w:sz w:val="24"/>
          <w:szCs w:val="24"/>
        </w:rPr>
        <w:t xml:space="preserve">　　</w:t>
      </w:r>
      <w:r w:rsidR="008433D7" w:rsidRPr="008433D7">
        <w:rPr>
          <w:rFonts w:hint="eastAsia"/>
          <w:sz w:val="24"/>
          <w:szCs w:val="24"/>
        </w:rPr>
        <w:t>「太陽の塔」内部公開手法について</w:t>
      </w:r>
    </w:p>
    <w:p w:rsidR="00AC57D6" w:rsidRPr="008433D7" w:rsidRDefault="00AC57D6" w:rsidP="008433D7">
      <w:pPr>
        <w:tabs>
          <w:tab w:val="clear" w:pos="1245"/>
          <w:tab w:val="left" w:pos="540"/>
        </w:tabs>
        <w:ind w:leftChars="100" w:left="210" w:firstLineChars="700" w:firstLine="1680"/>
        <w:rPr>
          <w:sz w:val="24"/>
          <w:szCs w:val="24"/>
        </w:rPr>
      </w:pPr>
      <w:r w:rsidRPr="008433D7">
        <w:rPr>
          <w:rFonts w:hint="eastAsia"/>
          <w:sz w:val="24"/>
          <w:szCs w:val="24"/>
        </w:rPr>
        <w:t>将来ビジョンについて</w:t>
      </w:r>
    </w:p>
    <w:p w:rsidR="008433D7" w:rsidRPr="008433D7" w:rsidRDefault="00AC57D6" w:rsidP="00A663DE">
      <w:pPr>
        <w:tabs>
          <w:tab w:val="clear" w:pos="1245"/>
          <w:tab w:val="left" w:pos="540"/>
        </w:tabs>
        <w:ind w:leftChars="100" w:left="210" w:firstLineChars="0" w:firstLine="0"/>
        <w:rPr>
          <w:sz w:val="24"/>
          <w:szCs w:val="24"/>
        </w:rPr>
      </w:pPr>
      <w:r w:rsidRPr="008433D7">
        <w:rPr>
          <w:rFonts w:hint="eastAsia"/>
          <w:sz w:val="24"/>
          <w:szCs w:val="24"/>
        </w:rPr>
        <w:t xml:space="preserve">出席委員等　　</w:t>
      </w:r>
      <w:r w:rsidR="008433D7" w:rsidRPr="008433D7">
        <w:rPr>
          <w:rFonts w:hint="eastAsia"/>
          <w:sz w:val="24"/>
          <w:szCs w:val="24"/>
        </w:rPr>
        <w:t>更家</w:t>
      </w:r>
      <w:r w:rsidRPr="008433D7">
        <w:rPr>
          <w:rFonts w:hint="eastAsia"/>
          <w:sz w:val="24"/>
          <w:szCs w:val="24"/>
        </w:rPr>
        <w:t>部会長、</w:t>
      </w:r>
      <w:r w:rsidR="008433D7" w:rsidRPr="008433D7">
        <w:rPr>
          <w:rFonts w:hint="eastAsia"/>
          <w:sz w:val="24"/>
          <w:szCs w:val="24"/>
        </w:rPr>
        <w:t>中谷委員、生井委員、平田委員、石川委員</w:t>
      </w:r>
      <w:r w:rsidR="00A663DE">
        <w:rPr>
          <w:rFonts w:hint="eastAsia"/>
          <w:sz w:val="24"/>
          <w:szCs w:val="24"/>
        </w:rPr>
        <w:t>、</w:t>
      </w:r>
      <w:r w:rsidR="008433D7" w:rsidRPr="008433D7">
        <w:rPr>
          <w:rFonts w:hint="eastAsia"/>
          <w:sz w:val="24"/>
          <w:szCs w:val="24"/>
        </w:rPr>
        <w:t>小泉専門委員</w:t>
      </w:r>
    </w:p>
    <w:p w:rsidR="003D472F" w:rsidRPr="0013620A" w:rsidRDefault="003D472F" w:rsidP="003D472F">
      <w:pPr>
        <w:tabs>
          <w:tab w:val="clear" w:pos="1245"/>
          <w:tab w:val="left" w:pos="540"/>
        </w:tabs>
        <w:ind w:leftChars="100" w:left="380" w:hangingChars="71" w:hanging="170"/>
        <w:rPr>
          <w:color w:val="FF0000"/>
          <w:sz w:val="24"/>
          <w:szCs w:val="24"/>
        </w:rPr>
      </w:pPr>
    </w:p>
    <w:p w:rsidR="007930B4" w:rsidRPr="008433D7" w:rsidRDefault="007930B4" w:rsidP="003D472F">
      <w:pPr>
        <w:tabs>
          <w:tab w:val="clear" w:pos="1245"/>
          <w:tab w:val="left" w:pos="540"/>
        </w:tabs>
        <w:ind w:leftChars="100" w:left="380" w:hangingChars="71" w:hanging="170"/>
        <w:rPr>
          <w:sz w:val="24"/>
          <w:szCs w:val="24"/>
        </w:rPr>
      </w:pPr>
      <w:r w:rsidRPr="008433D7">
        <w:rPr>
          <w:rFonts w:hint="eastAsia"/>
          <w:sz w:val="24"/>
          <w:szCs w:val="24"/>
        </w:rPr>
        <w:t>内</w:t>
      </w:r>
      <w:r w:rsidR="003D472F" w:rsidRPr="008433D7">
        <w:rPr>
          <w:rFonts w:hint="eastAsia"/>
          <w:sz w:val="24"/>
          <w:szCs w:val="24"/>
        </w:rPr>
        <w:t xml:space="preserve">　　</w:t>
      </w:r>
      <w:r w:rsidRPr="008433D7">
        <w:rPr>
          <w:rFonts w:hint="eastAsia"/>
          <w:sz w:val="24"/>
          <w:szCs w:val="24"/>
        </w:rPr>
        <w:t>容</w:t>
      </w:r>
    </w:p>
    <w:p w:rsidR="00B041E7" w:rsidRPr="008433D7" w:rsidRDefault="003D472F" w:rsidP="003D472F">
      <w:pPr>
        <w:tabs>
          <w:tab w:val="clear" w:pos="1245"/>
          <w:tab w:val="left" w:pos="540"/>
        </w:tabs>
        <w:ind w:leftChars="100" w:left="381" w:hangingChars="71" w:hanging="171"/>
        <w:rPr>
          <w:rFonts w:asciiTheme="majorEastAsia" w:eastAsiaTheme="majorEastAsia" w:hAnsiTheme="majorEastAsia"/>
          <w:b/>
          <w:sz w:val="24"/>
          <w:szCs w:val="24"/>
        </w:rPr>
      </w:pPr>
      <w:r w:rsidRPr="008433D7">
        <w:rPr>
          <w:rFonts w:asciiTheme="majorEastAsia" w:eastAsiaTheme="majorEastAsia" w:hAnsiTheme="majorEastAsia" w:hint="eastAsia"/>
          <w:b/>
          <w:sz w:val="24"/>
          <w:szCs w:val="24"/>
        </w:rPr>
        <w:t>【</w:t>
      </w:r>
      <w:r w:rsidR="008433D7" w:rsidRPr="008433D7">
        <w:rPr>
          <w:rFonts w:asciiTheme="majorEastAsia" w:eastAsiaTheme="majorEastAsia" w:hAnsiTheme="majorEastAsia" w:hint="eastAsia"/>
          <w:b/>
          <w:sz w:val="24"/>
          <w:szCs w:val="24"/>
        </w:rPr>
        <w:t>「太陽の塔」内部公開手法等</w:t>
      </w:r>
      <w:r w:rsidR="00B041E7" w:rsidRPr="008433D7">
        <w:rPr>
          <w:rFonts w:asciiTheme="majorEastAsia" w:eastAsiaTheme="majorEastAsia" w:hAnsiTheme="majorEastAsia" w:hint="eastAsia"/>
          <w:b/>
          <w:sz w:val="24"/>
          <w:szCs w:val="24"/>
        </w:rPr>
        <w:t>について</w:t>
      </w:r>
      <w:r w:rsidRPr="008433D7">
        <w:rPr>
          <w:rFonts w:asciiTheme="majorEastAsia" w:eastAsiaTheme="majorEastAsia" w:hAnsiTheme="majorEastAsia" w:hint="eastAsia"/>
          <w:b/>
          <w:sz w:val="24"/>
          <w:szCs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2"/>
      </w:tblGrid>
      <w:tr w:rsidR="00BF2DAE" w:rsidTr="00A663DE">
        <w:trPr>
          <w:trHeight w:val="2910"/>
        </w:trPr>
        <w:tc>
          <w:tcPr>
            <w:tcW w:w="9342" w:type="dxa"/>
            <w:tcBorders>
              <w:top w:val="dashed" w:sz="4" w:space="0" w:color="auto"/>
              <w:left w:val="dashed" w:sz="4" w:space="0" w:color="auto"/>
              <w:bottom w:val="dashed" w:sz="4" w:space="0" w:color="auto"/>
              <w:right w:val="dashed" w:sz="4" w:space="0" w:color="auto"/>
            </w:tcBorders>
          </w:tcPr>
          <w:p w:rsidR="00BF2DAE" w:rsidRDefault="00BF2DAE" w:rsidP="00BF2DAE">
            <w:pPr>
              <w:tabs>
                <w:tab w:val="left" w:pos="540"/>
              </w:tabs>
              <w:ind w:leftChars="0" w:left="0" w:firstLineChars="100" w:firstLine="21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第２回審議会で「展示室の規模に対して多くのものを詰め込みすぎ」とのご意見があり、</w:t>
            </w:r>
          </w:p>
          <w:p w:rsidR="00BF2DAE" w:rsidRPr="00EA1C32" w:rsidRDefault="00BF2DAE" w:rsidP="00BF2DAE">
            <w:pPr>
              <w:tabs>
                <w:tab w:val="left" w:pos="540"/>
              </w:tabs>
              <w:ind w:leftChars="0" w:left="0" w:firstLineChars="100" w:firstLine="21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事務局から再提案。</w:t>
            </w:r>
          </w:p>
          <w:p w:rsidR="00BF2DAE" w:rsidRPr="00EA1C32" w:rsidRDefault="00BF2DAE" w:rsidP="00BF2DAE">
            <w:pPr>
              <w:tabs>
                <w:tab w:val="left" w:pos="540"/>
              </w:tabs>
              <w:ind w:leftChars="-37" w:left="-78" w:firstLineChars="200" w:firstLine="42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&lt;事務局の考え方等＞</w:t>
            </w:r>
          </w:p>
          <w:p w:rsidR="00BF2DAE" w:rsidRPr="00EA1C32" w:rsidRDefault="00BF2DAE" w:rsidP="00BF2DAE">
            <w:pPr>
              <w:tabs>
                <w:tab w:val="left" w:pos="540"/>
              </w:tabs>
              <w:ind w:leftChars="-37" w:left="-78" w:firstLineChars="300" w:firstLine="63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内部への</w:t>
            </w:r>
            <w:r w:rsidRPr="00EA1C32">
              <w:rPr>
                <w:rFonts w:ascii="HG丸ｺﾞｼｯｸM-PRO" w:eastAsia="HG丸ｺﾞｼｯｸM-PRO" w:hAnsi="HG丸ｺﾞｼｯｸM-PRO" w:hint="eastAsia"/>
                <w:szCs w:val="21"/>
              </w:rPr>
              <w:t>事務室設置：</w:t>
            </w:r>
            <w:r>
              <w:rPr>
                <w:rFonts w:ascii="HG丸ｺﾞｼｯｸM-PRO" w:eastAsia="HG丸ｺﾞｼｯｸM-PRO" w:hAnsi="HG丸ｺﾞｼｯｸM-PRO" w:hint="eastAsia"/>
                <w:szCs w:val="21"/>
              </w:rPr>
              <w:t>ﾁｹｯﾄ</w:t>
            </w:r>
            <w:r w:rsidRPr="00EA1C32">
              <w:rPr>
                <w:rFonts w:ascii="HG丸ｺﾞｼｯｸM-PRO" w:eastAsia="HG丸ｺﾞｼｯｸM-PRO" w:hAnsi="HG丸ｺﾞｼｯｸM-PRO" w:hint="eastAsia"/>
                <w:szCs w:val="21"/>
              </w:rPr>
              <w:t>販売や緊急時のための待機</w:t>
            </w:r>
            <w:r>
              <w:rPr>
                <w:rFonts w:ascii="HG丸ｺﾞｼｯｸM-PRO" w:eastAsia="HG丸ｺﾞｼｯｸM-PRO" w:hAnsi="HG丸ｺﾞｼｯｸM-PRO" w:hint="eastAsia"/>
                <w:szCs w:val="21"/>
              </w:rPr>
              <w:t>ｽﾍﾟｰｽ</w:t>
            </w:r>
            <w:r w:rsidRPr="00EA1C32">
              <w:rPr>
                <w:rFonts w:ascii="HG丸ｺﾞｼｯｸM-PRO" w:eastAsia="HG丸ｺﾞｼｯｸM-PRO" w:hAnsi="HG丸ｺﾞｼｯｸM-PRO" w:hint="eastAsia"/>
                <w:szCs w:val="21"/>
              </w:rPr>
              <w:t>確保等の観点から必要</w:t>
            </w:r>
          </w:p>
          <w:p w:rsidR="00BF2DAE" w:rsidRDefault="00BF2DAE" w:rsidP="00BF2DAE">
            <w:pPr>
              <w:tabs>
                <w:tab w:val="left" w:pos="540"/>
              </w:tabs>
              <w:ind w:leftChars="-37" w:left="-78" w:firstLineChars="300" w:firstLine="63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内部への</w:t>
            </w:r>
            <w:r w:rsidRPr="00EA1C32">
              <w:rPr>
                <w:rFonts w:ascii="HG丸ｺﾞｼｯｸM-PRO" w:eastAsia="HG丸ｺﾞｼｯｸM-PRO" w:hAnsi="HG丸ｺﾞｼｯｸM-PRO" w:hint="eastAsia"/>
                <w:szCs w:val="21"/>
              </w:rPr>
              <w:t>トイレ設置：外部設置等も検討したが、工事費用や景観的な配慮、利便性の</w:t>
            </w:r>
          </w:p>
          <w:p w:rsidR="00BF2DAE" w:rsidRPr="00EA1C32" w:rsidRDefault="00BF2DAE" w:rsidP="00BF2DAE">
            <w:pPr>
              <w:tabs>
                <w:tab w:val="left" w:pos="540"/>
              </w:tabs>
              <w:ind w:leftChars="-37" w:left="-78" w:firstLineChars="1400" w:firstLine="294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確保等の観点から、内部への設置が最善と判断</w:t>
            </w:r>
          </w:p>
          <w:p w:rsidR="00BF2DAE" w:rsidRDefault="00BF2DAE" w:rsidP="00BF2DAE">
            <w:pPr>
              <w:tabs>
                <w:tab w:val="left" w:pos="540"/>
              </w:tabs>
              <w:ind w:leftChars="-37" w:left="-78" w:firstLineChars="300" w:firstLine="630"/>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・内部展示案：（前回）大阪万博当時の</w:t>
            </w:r>
            <w:r>
              <w:rPr>
                <w:rFonts w:ascii="HG丸ｺﾞｼｯｸM-PRO" w:eastAsia="HG丸ｺﾞｼｯｸM-PRO" w:hAnsi="HG丸ｺﾞｼｯｸM-PRO" w:hint="eastAsia"/>
                <w:szCs w:val="21"/>
              </w:rPr>
              <w:t>ﾃｰﾏ</w:t>
            </w:r>
            <w:r w:rsidRPr="00EA1C32">
              <w:rPr>
                <w:rFonts w:ascii="HG丸ｺﾞｼｯｸM-PRO" w:eastAsia="HG丸ｺﾞｼｯｸM-PRO" w:hAnsi="HG丸ｺﾞｼｯｸM-PRO" w:hint="eastAsia"/>
                <w:szCs w:val="21"/>
              </w:rPr>
              <w:t>館における展示や、岡本太郎氏の発想</w:t>
            </w:r>
            <w:r w:rsidR="00883F77">
              <w:rPr>
                <w:rFonts w:ascii="HG丸ｺﾞｼｯｸM-PRO" w:eastAsia="HG丸ｺﾞｼｯｸM-PRO" w:hAnsi="HG丸ｺﾞｼｯｸM-PRO" w:hint="eastAsia"/>
                <w:szCs w:val="21"/>
              </w:rPr>
              <w:t>･</w:t>
            </w:r>
            <w:r w:rsidRPr="00EA1C32">
              <w:rPr>
                <w:rFonts w:ascii="HG丸ｺﾞｼｯｸM-PRO" w:eastAsia="HG丸ｺﾞｼｯｸM-PRO" w:hAnsi="HG丸ｺﾞｼｯｸM-PRO" w:hint="eastAsia"/>
                <w:szCs w:val="21"/>
              </w:rPr>
              <w:t>創作</w:t>
            </w:r>
            <w:r w:rsidR="00883F77">
              <w:rPr>
                <w:rFonts w:ascii="HG丸ｺﾞｼｯｸM-PRO" w:eastAsia="HG丸ｺﾞｼｯｸM-PRO" w:hAnsi="HG丸ｺﾞｼｯｸM-PRO" w:hint="eastAsia"/>
                <w:szCs w:val="21"/>
              </w:rPr>
              <w:t>の</w:t>
            </w:r>
          </w:p>
          <w:p w:rsidR="00BF2DAE" w:rsidRPr="00EA1C32" w:rsidRDefault="00BF2DAE" w:rsidP="00BF2DAE">
            <w:pPr>
              <w:tabs>
                <w:tab w:val="left" w:pos="540"/>
              </w:tabs>
              <w:ind w:leftChars="-37" w:left="-78" w:firstLineChars="1350" w:firstLine="2835"/>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過程を、模型等を用いて解説</w:t>
            </w:r>
          </w:p>
          <w:p w:rsidR="00BF2DAE" w:rsidRDefault="00BF2DAE" w:rsidP="00BF2DAE">
            <w:pPr>
              <w:tabs>
                <w:tab w:val="left" w:pos="540"/>
              </w:tabs>
              <w:ind w:leftChars="-37" w:left="-78" w:firstLineChars="950" w:firstLine="1995"/>
              <w:rPr>
                <w:rFonts w:ascii="HG丸ｺﾞｼｯｸM-PRO" w:eastAsia="HG丸ｺﾞｼｯｸM-PRO" w:hAnsi="HG丸ｺﾞｼｯｸM-PRO"/>
                <w:szCs w:val="21"/>
              </w:rPr>
            </w:pPr>
            <w:r w:rsidRPr="00EA1C32">
              <w:rPr>
                <w:rFonts w:ascii="HG丸ｺﾞｼｯｸM-PRO" w:eastAsia="HG丸ｺﾞｼｯｸM-PRO" w:hAnsi="HG丸ｺﾞｼｯｸM-PRO" w:hint="eastAsia"/>
                <w:szCs w:val="21"/>
              </w:rPr>
              <w:t>（今回）</w:t>
            </w:r>
            <w:r>
              <w:rPr>
                <w:rFonts w:ascii="HG丸ｺﾞｼｯｸM-PRO" w:eastAsia="HG丸ｺﾞｼｯｸM-PRO" w:hAnsi="HG丸ｺﾞｼｯｸM-PRO" w:hint="eastAsia"/>
                <w:szCs w:val="21"/>
              </w:rPr>
              <w:t>大阪万博終了後</w:t>
            </w:r>
            <w:r w:rsidR="00883F7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行方不明となっている｢</w:t>
            </w:r>
            <w:r w:rsidRPr="00EA1C32">
              <w:rPr>
                <w:rFonts w:ascii="HG丸ｺﾞｼｯｸM-PRO" w:eastAsia="HG丸ｺﾞｼｯｸM-PRO" w:hAnsi="HG丸ｺﾞｼｯｸM-PRO" w:hint="eastAsia"/>
                <w:szCs w:val="21"/>
              </w:rPr>
              <w:t>地底の太陽</w:t>
            </w:r>
            <w:r>
              <w:rPr>
                <w:rFonts w:ascii="HG丸ｺﾞｼｯｸM-PRO" w:eastAsia="HG丸ｺﾞｼｯｸM-PRO" w:hAnsi="HG丸ｺﾞｼｯｸM-PRO" w:hint="eastAsia"/>
                <w:szCs w:val="21"/>
              </w:rPr>
              <w:t>｣</w:t>
            </w:r>
            <w:r w:rsidRPr="00EA1C32">
              <w:rPr>
                <w:rFonts w:ascii="HG丸ｺﾞｼｯｸM-PRO" w:eastAsia="HG丸ｺﾞｼｯｸM-PRO" w:hAnsi="HG丸ｺﾞｼｯｸM-PRO" w:hint="eastAsia"/>
                <w:szCs w:val="21"/>
              </w:rPr>
              <w:t>を復元展示</w:t>
            </w:r>
          </w:p>
        </w:tc>
      </w:tr>
    </w:tbl>
    <w:p w:rsidR="00770200" w:rsidRPr="007F45FB" w:rsidRDefault="00770200" w:rsidP="003D472F">
      <w:pPr>
        <w:tabs>
          <w:tab w:val="clear" w:pos="1245"/>
          <w:tab w:val="left" w:pos="540"/>
        </w:tabs>
        <w:ind w:leftChars="200" w:left="660" w:hanging="240"/>
        <w:rPr>
          <w:sz w:val="24"/>
          <w:szCs w:val="24"/>
        </w:rPr>
      </w:pPr>
    </w:p>
    <w:p w:rsidR="003C3117" w:rsidRDefault="003C3117" w:rsidP="003C3117">
      <w:pPr>
        <w:tabs>
          <w:tab w:val="clear" w:pos="1245"/>
          <w:tab w:val="left" w:pos="540"/>
        </w:tabs>
        <w:ind w:leftChars="200" w:left="660" w:hanging="240"/>
        <w:rPr>
          <w:sz w:val="24"/>
          <w:szCs w:val="24"/>
        </w:rPr>
      </w:pPr>
      <w:r>
        <w:rPr>
          <w:rFonts w:hint="eastAsia"/>
          <w:sz w:val="24"/>
          <w:szCs w:val="24"/>
        </w:rPr>
        <w:t>○　重要</w:t>
      </w:r>
      <w:r w:rsidRPr="003C3117">
        <w:rPr>
          <w:rFonts w:hint="eastAsia"/>
          <w:sz w:val="24"/>
          <w:szCs w:val="24"/>
        </w:rPr>
        <w:t>文化財のあるところに行くとトイレはない。例えば「この先、トイレはあり</w:t>
      </w:r>
      <w:r>
        <w:rPr>
          <w:rFonts w:hint="eastAsia"/>
          <w:sz w:val="24"/>
          <w:szCs w:val="24"/>
        </w:rPr>
        <w:t xml:space="preserve">　　</w:t>
      </w:r>
      <w:r w:rsidRPr="003C3117">
        <w:rPr>
          <w:rFonts w:hint="eastAsia"/>
          <w:sz w:val="24"/>
          <w:szCs w:val="24"/>
        </w:rPr>
        <w:t>ません」と明確に表示する形になっている。「太陽の塔」は世界遺産になるべき</w:t>
      </w:r>
      <w:r>
        <w:rPr>
          <w:rFonts w:hint="eastAsia"/>
          <w:sz w:val="24"/>
          <w:szCs w:val="24"/>
        </w:rPr>
        <w:t xml:space="preserve">　　　</w:t>
      </w:r>
      <w:r w:rsidRPr="003C3117">
        <w:rPr>
          <w:rFonts w:hint="eastAsia"/>
          <w:sz w:val="24"/>
          <w:szCs w:val="24"/>
        </w:rPr>
        <w:t>文化財。そのありがたみを高めるやり方もある。トイレや事務室、救急看護場所が</w:t>
      </w:r>
      <w:r>
        <w:rPr>
          <w:rFonts w:hint="eastAsia"/>
          <w:sz w:val="24"/>
          <w:szCs w:val="24"/>
        </w:rPr>
        <w:t xml:space="preserve">　　</w:t>
      </w:r>
      <w:r w:rsidRPr="003C3117">
        <w:rPr>
          <w:rFonts w:hint="eastAsia"/>
          <w:sz w:val="24"/>
          <w:szCs w:val="24"/>
        </w:rPr>
        <w:t>なければならないという発想は、行政として妥当な考え方。</w:t>
      </w:r>
    </w:p>
    <w:p w:rsidR="003C3117" w:rsidRDefault="003C3117" w:rsidP="003C3117">
      <w:pPr>
        <w:tabs>
          <w:tab w:val="clear" w:pos="1245"/>
          <w:tab w:val="left" w:pos="540"/>
        </w:tabs>
        <w:ind w:left="630" w:firstLineChars="100" w:firstLine="240"/>
        <w:rPr>
          <w:sz w:val="24"/>
          <w:szCs w:val="24"/>
        </w:rPr>
      </w:pPr>
      <w:r>
        <w:rPr>
          <w:rFonts w:hint="eastAsia"/>
          <w:sz w:val="24"/>
          <w:szCs w:val="24"/>
        </w:rPr>
        <w:t>し</w:t>
      </w:r>
      <w:r w:rsidRPr="003C3117">
        <w:rPr>
          <w:rFonts w:hint="eastAsia"/>
          <w:sz w:val="24"/>
          <w:szCs w:val="24"/>
        </w:rPr>
        <w:t>かし、ここは一歩、世界遺産的なこととして、弾力的な検討をすることはでき</w:t>
      </w:r>
      <w:r>
        <w:rPr>
          <w:rFonts w:hint="eastAsia"/>
          <w:sz w:val="24"/>
          <w:szCs w:val="24"/>
        </w:rPr>
        <w:t xml:space="preserve">　　</w:t>
      </w:r>
      <w:r w:rsidRPr="003C3117">
        <w:rPr>
          <w:rFonts w:hint="eastAsia"/>
          <w:sz w:val="24"/>
          <w:szCs w:val="24"/>
        </w:rPr>
        <w:t>ないものか。</w:t>
      </w:r>
    </w:p>
    <w:p w:rsidR="003C3117" w:rsidRPr="00791699" w:rsidRDefault="003C3117" w:rsidP="003D472F">
      <w:pPr>
        <w:tabs>
          <w:tab w:val="clear" w:pos="1245"/>
          <w:tab w:val="left" w:pos="540"/>
        </w:tabs>
        <w:ind w:leftChars="200" w:left="660" w:hanging="240"/>
        <w:rPr>
          <w:sz w:val="24"/>
          <w:szCs w:val="24"/>
        </w:rPr>
      </w:pPr>
    </w:p>
    <w:p w:rsidR="00791699" w:rsidRPr="00791699" w:rsidRDefault="00791699" w:rsidP="00791699">
      <w:pPr>
        <w:tabs>
          <w:tab w:val="clear" w:pos="1245"/>
          <w:tab w:val="left" w:pos="540"/>
        </w:tabs>
        <w:ind w:leftChars="200" w:left="660" w:hanging="240"/>
        <w:rPr>
          <w:sz w:val="24"/>
          <w:szCs w:val="24"/>
        </w:rPr>
      </w:pPr>
      <w:r w:rsidRPr="00791699">
        <w:rPr>
          <w:rFonts w:hint="eastAsia"/>
          <w:sz w:val="24"/>
          <w:szCs w:val="24"/>
        </w:rPr>
        <w:t>○</w:t>
      </w:r>
      <w:r>
        <w:rPr>
          <w:rFonts w:hint="eastAsia"/>
          <w:sz w:val="24"/>
          <w:szCs w:val="24"/>
        </w:rPr>
        <w:t xml:space="preserve">　</w:t>
      </w:r>
      <w:r w:rsidRPr="00791699">
        <w:rPr>
          <w:rFonts w:hint="eastAsia"/>
          <w:sz w:val="24"/>
          <w:szCs w:val="24"/>
        </w:rPr>
        <w:t>目標を高く設定して世界遺産にするということは賛成。むしろ、世界遺産に　　　しなければならない。その一方で、現実的な問題があることも理解できる。</w:t>
      </w:r>
    </w:p>
    <w:p w:rsidR="00791699" w:rsidRPr="00791699" w:rsidRDefault="00791699" w:rsidP="00791699">
      <w:pPr>
        <w:tabs>
          <w:tab w:val="clear" w:pos="1245"/>
          <w:tab w:val="left" w:pos="540"/>
        </w:tabs>
        <w:ind w:left="630" w:firstLineChars="100" w:firstLine="240"/>
        <w:rPr>
          <w:sz w:val="24"/>
          <w:szCs w:val="24"/>
        </w:rPr>
      </w:pPr>
      <w:r w:rsidRPr="00791699">
        <w:rPr>
          <w:rFonts w:hint="eastAsia"/>
          <w:sz w:val="24"/>
          <w:szCs w:val="24"/>
        </w:rPr>
        <w:t>「太陽の塔」を見に来る人には、外観だけ見る人と中に入って見る人とがいる。</w:t>
      </w:r>
      <w:r>
        <w:rPr>
          <w:rFonts w:hint="eastAsia"/>
          <w:sz w:val="24"/>
          <w:szCs w:val="24"/>
        </w:rPr>
        <w:t xml:space="preserve">　　</w:t>
      </w:r>
      <w:r w:rsidRPr="00791699">
        <w:rPr>
          <w:rFonts w:hint="eastAsia"/>
          <w:sz w:val="24"/>
          <w:szCs w:val="24"/>
        </w:rPr>
        <w:t>中に入る人は、非常に貴重な経験をすることになるので、それを鑑みたものを造る</w:t>
      </w:r>
      <w:r>
        <w:rPr>
          <w:rFonts w:hint="eastAsia"/>
          <w:sz w:val="24"/>
          <w:szCs w:val="24"/>
        </w:rPr>
        <w:t xml:space="preserve">　　</w:t>
      </w:r>
      <w:r w:rsidRPr="00791699">
        <w:rPr>
          <w:rFonts w:hint="eastAsia"/>
          <w:sz w:val="24"/>
          <w:szCs w:val="24"/>
        </w:rPr>
        <w:t>べき。体内が広いか狭いかは問題ではない。狭いのが当たり前。狭いところに価値がある。そのような考え方もある。ただ広ければよいというものでもないし、大勢</w:t>
      </w:r>
      <w:r>
        <w:rPr>
          <w:rFonts w:hint="eastAsia"/>
          <w:sz w:val="24"/>
          <w:szCs w:val="24"/>
        </w:rPr>
        <w:t xml:space="preserve">　　　</w:t>
      </w:r>
      <w:r w:rsidRPr="00791699">
        <w:rPr>
          <w:rFonts w:hint="eastAsia"/>
          <w:sz w:val="24"/>
          <w:szCs w:val="24"/>
        </w:rPr>
        <w:t>入ればよいというものでもない。中に入る人には高い料金を払っていただく。それで採算を考えることもあるのではないか。</w:t>
      </w:r>
    </w:p>
    <w:p w:rsidR="00791699" w:rsidRPr="00791699" w:rsidRDefault="00791699" w:rsidP="00791699">
      <w:pPr>
        <w:tabs>
          <w:tab w:val="clear" w:pos="1245"/>
          <w:tab w:val="left" w:pos="540"/>
        </w:tabs>
        <w:ind w:left="630" w:firstLineChars="100" w:firstLine="240"/>
        <w:rPr>
          <w:sz w:val="24"/>
          <w:szCs w:val="24"/>
        </w:rPr>
      </w:pPr>
      <w:r w:rsidRPr="00791699">
        <w:rPr>
          <w:rFonts w:hint="eastAsia"/>
          <w:sz w:val="24"/>
          <w:szCs w:val="24"/>
        </w:rPr>
        <w:t>内部をいかに魅力ある空間にするかが重要で、広さの問題ではない。しかし、</w:t>
      </w:r>
      <w:r>
        <w:rPr>
          <w:rFonts w:hint="eastAsia"/>
          <w:sz w:val="24"/>
          <w:szCs w:val="24"/>
        </w:rPr>
        <w:t xml:space="preserve">　　　</w:t>
      </w:r>
      <w:r w:rsidRPr="00791699">
        <w:rPr>
          <w:rFonts w:hint="eastAsia"/>
          <w:sz w:val="24"/>
          <w:szCs w:val="24"/>
        </w:rPr>
        <w:t>リスク、弱者の件とはバランスの問題。</w:t>
      </w:r>
    </w:p>
    <w:p w:rsidR="00791699" w:rsidRPr="002D1BCD" w:rsidRDefault="00791699" w:rsidP="00B308CC">
      <w:pPr>
        <w:tabs>
          <w:tab w:val="clear" w:pos="1245"/>
          <w:tab w:val="left" w:pos="540"/>
        </w:tabs>
        <w:ind w:leftChars="200" w:left="660" w:hanging="240"/>
        <w:rPr>
          <w:sz w:val="24"/>
          <w:szCs w:val="24"/>
        </w:rPr>
      </w:pPr>
    </w:p>
    <w:p w:rsidR="00B308CC" w:rsidRPr="002D1BCD" w:rsidRDefault="008D5AFB" w:rsidP="00B308CC">
      <w:pPr>
        <w:tabs>
          <w:tab w:val="clear" w:pos="1245"/>
          <w:tab w:val="left" w:pos="540"/>
        </w:tabs>
        <w:ind w:leftChars="200" w:left="660" w:hanging="240"/>
        <w:rPr>
          <w:sz w:val="24"/>
          <w:szCs w:val="24"/>
        </w:rPr>
      </w:pPr>
      <w:r w:rsidRPr="002D1BCD">
        <w:rPr>
          <w:rFonts w:hint="eastAsia"/>
          <w:sz w:val="24"/>
          <w:szCs w:val="24"/>
        </w:rPr>
        <w:t>○</w:t>
      </w:r>
      <w:r w:rsidR="00084003" w:rsidRPr="002D1BCD">
        <w:rPr>
          <w:rFonts w:hint="eastAsia"/>
          <w:sz w:val="24"/>
          <w:szCs w:val="24"/>
        </w:rPr>
        <w:t xml:space="preserve">　</w:t>
      </w:r>
      <w:r w:rsidR="002D1BCD" w:rsidRPr="002D1BCD">
        <w:rPr>
          <w:rFonts w:hint="eastAsia"/>
          <w:sz w:val="24"/>
          <w:szCs w:val="24"/>
        </w:rPr>
        <w:t>トイレについては、世界遺産として登録されているものの中にはない。</w:t>
      </w:r>
      <w:r w:rsidR="002D1BCD">
        <w:rPr>
          <w:rFonts w:hint="eastAsia"/>
          <w:sz w:val="24"/>
          <w:szCs w:val="24"/>
        </w:rPr>
        <w:t>ツアー　　コンダクター</w:t>
      </w:r>
      <w:r w:rsidR="002D1BCD" w:rsidRPr="002D1BCD">
        <w:rPr>
          <w:rFonts w:hint="eastAsia"/>
          <w:sz w:val="24"/>
          <w:szCs w:val="24"/>
        </w:rPr>
        <w:t>が観光客を案内するときは、必ず歩いていただいて「トイレはここで</w:t>
      </w:r>
      <w:r w:rsidR="002D1BCD">
        <w:rPr>
          <w:rFonts w:hint="eastAsia"/>
          <w:sz w:val="24"/>
          <w:szCs w:val="24"/>
        </w:rPr>
        <w:t xml:space="preserve">　</w:t>
      </w:r>
      <w:r w:rsidR="002D1BCD" w:rsidRPr="002D1BCD">
        <w:rPr>
          <w:rFonts w:hint="eastAsia"/>
          <w:sz w:val="24"/>
          <w:szCs w:val="24"/>
        </w:rPr>
        <w:t>済ませてください。１時間後にしか戻ってきません。」と言う。「太陽の塔」を世界</w:t>
      </w:r>
      <w:r w:rsidR="002D1BCD">
        <w:rPr>
          <w:rFonts w:hint="eastAsia"/>
          <w:sz w:val="24"/>
          <w:szCs w:val="24"/>
        </w:rPr>
        <w:t xml:space="preserve">　　</w:t>
      </w:r>
      <w:r w:rsidR="002D1BCD" w:rsidRPr="002D1BCD">
        <w:rPr>
          <w:rFonts w:hint="eastAsia"/>
          <w:sz w:val="24"/>
          <w:szCs w:val="24"/>
        </w:rPr>
        <w:t>遺産にするのであれば、やはり世界基準というか、スタンダードなものに持っていくべきではないか。</w:t>
      </w:r>
    </w:p>
    <w:p w:rsidR="00883F77" w:rsidRPr="002D1BCD" w:rsidRDefault="00883F77" w:rsidP="00084003">
      <w:pPr>
        <w:tabs>
          <w:tab w:val="clear" w:pos="1245"/>
          <w:tab w:val="left" w:pos="540"/>
        </w:tabs>
        <w:ind w:leftChars="200" w:left="660" w:hanging="240"/>
        <w:rPr>
          <w:sz w:val="24"/>
          <w:szCs w:val="24"/>
        </w:rPr>
      </w:pPr>
    </w:p>
    <w:p w:rsidR="002D1BCD" w:rsidRPr="002D1BCD" w:rsidRDefault="002D1BCD" w:rsidP="002D1BCD">
      <w:pPr>
        <w:tabs>
          <w:tab w:val="clear" w:pos="1245"/>
          <w:tab w:val="left" w:pos="540"/>
        </w:tabs>
        <w:ind w:leftChars="200" w:left="660" w:hanging="240"/>
        <w:rPr>
          <w:sz w:val="24"/>
          <w:szCs w:val="24"/>
        </w:rPr>
      </w:pPr>
      <w:r w:rsidRPr="002D1BCD">
        <w:rPr>
          <w:rFonts w:hint="eastAsia"/>
          <w:sz w:val="24"/>
          <w:szCs w:val="24"/>
        </w:rPr>
        <w:t>○　「太陽の塔」だけが孤立するということではなくて、公園全体の施設整備をどう</w:t>
      </w:r>
      <w:r>
        <w:rPr>
          <w:rFonts w:hint="eastAsia"/>
          <w:sz w:val="24"/>
          <w:szCs w:val="24"/>
        </w:rPr>
        <w:t xml:space="preserve">　　</w:t>
      </w:r>
      <w:r w:rsidRPr="002D1BCD">
        <w:rPr>
          <w:rFonts w:hint="eastAsia"/>
          <w:sz w:val="24"/>
          <w:szCs w:val="24"/>
        </w:rPr>
        <w:t>するのかがベースにあって、「太陽の塔」だけで救護やトイレを完結する発想では</w:t>
      </w:r>
      <w:r>
        <w:rPr>
          <w:rFonts w:hint="eastAsia"/>
          <w:sz w:val="24"/>
          <w:szCs w:val="24"/>
        </w:rPr>
        <w:t xml:space="preserve">　　</w:t>
      </w:r>
      <w:r w:rsidRPr="002D1BCD">
        <w:rPr>
          <w:rFonts w:hint="eastAsia"/>
          <w:sz w:val="24"/>
          <w:szCs w:val="24"/>
        </w:rPr>
        <w:t>ないことは認識していただきたい。</w:t>
      </w:r>
    </w:p>
    <w:p w:rsidR="00883F77" w:rsidRPr="002D1BCD" w:rsidRDefault="002D1BCD" w:rsidP="002D1BCD">
      <w:pPr>
        <w:tabs>
          <w:tab w:val="clear" w:pos="1245"/>
          <w:tab w:val="left" w:pos="540"/>
        </w:tabs>
        <w:ind w:left="630" w:firstLineChars="100" w:firstLine="240"/>
        <w:rPr>
          <w:sz w:val="24"/>
          <w:szCs w:val="24"/>
        </w:rPr>
      </w:pPr>
      <w:r w:rsidRPr="002D1BCD">
        <w:rPr>
          <w:rFonts w:hint="eastAsia"/>
          <w:sz w:val="24"/>
          <w:szCs w:val="24"/>
        </w:rPr>
        <w:t>以前から言っているように、公園全体を盛り上げる。特に、ゴールデンゾーンの</w:t>
      </w:r>
      <w:r>
        <w:rPr>
          <w:rFonts w:hint="eastAsia"/>
          <w:sz w:val="24"/>
          <w:szCs w:val="24"/>
        </w:rPr>
        <w:t xml:space="preserve">　　</w:t>
      </w:r>
      <w:r w:rsidRPr="002D1BCD">
        <w:rPr>
          <w:rFonts w:hint="eastAsia"/>
          <w:sz w:val="24"/>
          <w:szCs w:val="24"/>
        </w:rPr>
        <w:t>施設と結び付ける。内部展示については、効果的な展示手法を考えるべき。プロで</w:t>
      </w:r>
      <w:r>
        <w:rPr>
          <w:rFonts w:hint="eastAsia"/>
          <w:sz w:val="24"/>
          <w:szCs w:val="24"/>
        </w:rPr>
        <w:t xml:space="preserve">　　</w:t>
      </w:r>
      <w:r w:rsidRPr="002D1BCD">
        <w:rPr>
          <w:rFonts w:hint="eastAsia"/>
          <w:sz w:val="24"/>
          <w:szCs w:val="24"/>
        </w:rPr>
        <w:t>やっている人がいる。そこをうまく活用しながら世界遺産レベルに上げていけない</w:t>
      </w:r>
      <w:r>
        <w:rPr>
          <w:rFonts w:hint="eastAsia"/>
          <w:sz w:val="24"/>
          <w:szCs w:val="24"/>
        </w:rPr>
        <w:t xml:space="preserve">　</w:t>
      </w:r>
      <w:r w:rsidRPr="002D1BCD">
        <w:rPr>
          <w:rFonts w:hint="eastAsia"/>
          <w:sz w:val="24"/>
          <w:szCs w:val="24"/>
        </w:rPr>
        <w:t>ものかという我々の希望がある。</w:t>
      </w:r>
    </w:p>
    <w:p w:rsidR="002D1BCD" w:rsidRPr="006908B7" w:rsidRDefault="002D1BCD" w:rsidP="00084003">
      <w:pPr>
        <w:tabs>
          <w:tab w:val="clear" w:pos="1245"/>
          <w:tab w:val="left" w:pos="540"/>
        </w:tabs>
        <w:ind w:leftChars="200" w:left="660" w:hanging="240"/>
        <w:rPr>
          <w:sz w:val="24"/>
          <w:szCs w:val="24"/>
        </w:rPr>
      </w:pPr>
    </w:p>
    <w:p w:rsidR="006908B7" w:rsidRPr="006908B7" w:rsidRDefault="006908B7" w:rsidP="006908B7">
      <w:pPr>
        <w:tabs>
          <w:tab w:val="clear" w:pos="1245"/>
          <w:tab w:val="left" w:pos="540"/>
        </w:tabs>
        <w:ind w:leftChars="200" w:left="660" w:hanging="240"/>
        <w:rPr>
          <w:sz w:val="24"/>
          <w:szCs w:val="24"/>
        </w:rPr>
      </w:pPr>
      <w:r w:rsidRPr="006908B7">
        <w:rPr>
          <w:rFonts w:hint="eastAsia"/>
          <w:sz w:val="24"/>
          <w:szCs w:val="24"/>
        </w:rPr>
        <w:t>○　トイレを美しくすることは重要。環境を意識したものもあるし、トイレ自体を緑色にするとか、花で覆うとか、アートオブジェとしてのトイレを造ることも考えられる。</w:t>
      </w:r>
    </w:p>
    <w:p w:rsidR="00B308CC" w:rsidRPr="006908B7" w:rsidRDefault="006908B7" w:rsidP="006908B7">
      <w:pPr>
        <w:tabs>
          <w:tab w:val="clear" w:pos="1245"/>
          <w:tab w:val="left" w:pos="540"/>
        </w:tabs>
        <w:ind w:left="630" w:firstLineChars="100" w:firstLine="240"/>
        <w:rPr>
          <w:sz w:val="24"/>
          <w:szCs w:val="24"/>
        </w:rPr>
      </w:pPr>
      <w:r w:rsidRPr="006908B7">
        <w:rPr>
          <w:rFonts w:hint="eastAsia"/>
          <w:sz w:val="24"/>
          <w:szCs w:val="24"/>
        </w:rPr>
        <w:t>それなら「太陽の塔」の近くに造ることで、より一層価値を高めることも考えら　　れる。いろいろ可能性はある。</w:t>
      </w:r>
    </w:p>
    <w:p w:rsidR="00B308CC" w:rsidRPr="00FD0E12" w:rsidRDefault="00B308CC" w:rsidP="00B308CC">
      <w:pPr>
        <w:tabs>
          <w:tab w:val="clear" w:pos="1245"/>
          <w:tab w:val="left" w:pos="540"/>
        </w:tabs>
        <w:ind w:leftChars="200" w:left="660" w:hanging="240"/>
        <w:rPr>
          <w:color w:val="FF0000"/>
          <w:sz w:val="24"/>
          <w:szCs w:val="24"/>
        </w:rPr>
      </w:pPr>
    </w:p>
    <w:tbl>
      <w:tblPr>
        <w:tblW w:w="0" w:type="auto"/>
        <w:tblInd w:w="2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86"/>
      </w:tblGrid>
      <w:tr w:rsidR="00FD0E12" w:rsidRPr="00FD0E12" w:rsidTr="00175C62">
        <w:trPr>
          <w:trHeight w:val="980"/>
        </w:trPr>
        <w:tc>
          <w:tcPr>
            <w:tcW w:w="9686" w:type="dxa"/>
            <w:tcBorders>
              <w:top w:val="single" w:sz="4" w:space="0" w:color="auto"/>
              <w:left w:val="single" w:sz="4" w:space="0" w:color="auto"/>
              <w:bottom w:val="single" w:sz="4" w:space="0" w:color="auto"/>
              <w:right w:val="single" w:sz="4" w:space="0" w:color="auto"/>
            </w:tcBorders>
          </w:tcPr>
          <w:p w:rsidR="00175C62" w:rsidRPr="006908B7" w:rsidRDefault="00175C62" w:rsidP="00883F77">
            <w:pPr>
              <w:tabs>
                <w:tab w:val="left" w:pos="-99"/>
              </w:tabs>
              <w:ind w:leftChars="0" w:left="210" w:hangingChars="87"/>
              <w:rPr>
                <w:rFonts w:asciiTheme="majorEastAsia" w:eastAsiaTheme="majorEastAsia" w:hAnsiTheme="majorEastAsia"/>
                <w:b/>
                <w:sz w:val="24"/>
                <w:szCs w:val="24"/>
              </w:rPr>
            </w:pPr>
            <w:r w:rsidRPr="006908B7">
              <w:rPr>
                <w:rFonts w:asciiTheme="majorEastAsia" w:eastAsiaTheme="majorEastAsia" w:hAnsiTheme="majorEastAsia" w:hint="eastAsia"/>
                <w:b/>
                <w:sz w:val="24"/>
                <w:szCs w:val="24"/>
              </w:rPr>
              <w:t>【審議結果】</w:t>
            </w:r>
          </w:p>
          <w:p w:rsidR="004D5B06" w:rsidRPr="006908B7" w:rsidRDefault="004D5B06" w:rsidP="00175C62">
            <w:pPr>
              <w:tabs>
                <w:tab w:val="left" w:pos="-99"/>
              </w:tabs>
              <w:ind w:leftChars="0" w:left="0" w:firstLineChars="200" w:firstLine="480"/>
              <w:rPr>
                <w:rFonts w:asciiTheme="majorEastAsia" w:eastAsiaTheme="majorEastAsia" w:hAnsiTheme="majorEastAsia"/>
                <w:sz w:val="24"/>
                <w:szCs w:val="24"/>
              </w:rPr>
            </w:pPr>
            <w:r w:rsidRPr="006908B7">
              <w:rPr>
                <w:rFonts w:asciiTheme="majorEastAsia" w:eastAsiaTheme="majorEastAsia" w:hAnsiTheme="majorEastAsia" w:hint="eastAsia"/>
                <w:sz w:val="24"/>
                <w:szCs w:val="24"/>
              </w:rPr>
              <w:t>耐震工事も含め</w:t>
            </w:r>
            <w:r w:rsidR="00883F77" w:rsidRPr="006908B7">
              <w:rPr>
                <w:rFonts w:asciiTheme="majorEastAsia" w:eastAsiaTheme="majorEastAsia" w:hAnsiTheme="majorEastAsia" w:hint="eastAsia"/>
                <w:sz w:val="24"/>
                <w:szCs w:val="24"/>
              </w:rPr>
              <w:t>、</w:t>
            </w:r>
            <w:r w:rsidR="00175C62" w:rsidRPr="006908B7">
              <w:rPr>
                <w:rFonts w:asciiTheme="majorEastAsia" w:eastAsiaTheme="majorEastAsia" w:hAnsiTheme="majorEastAsia" w:hint="eastAsia"/>
                <w:sz w:val="24"/>
                <w:szCs w:val="24"/>
              </w:rPr>
              <w:t>早期着手</w:t>
            </w:r>
            <w:r w:rsidRPr="006908B7">
              <w:rPr>
                <w:rFonts w:asciiTheme="majorEastAsia" w:eastAsiaTheme="majorEastAsia" w:hAnsiTheme="majorEastAsia" w:hint="eastAsia"/>
                <w:sz w:val="24"/>
                <w:szCs w:val="24"/>
              </w:rPr>
              <w:t>することが重要であるため</w:t>
            </w:r>
            <w:r w:rsidR="00175C62" w:rsidRPr="006908B7">
              <w:rPr>
                <w:rFonts w:asciiTheme="majorEastAsia" w:eastAsiaTheme="majorEastAsia" w:hAnsiTheme="majorEastAsia" w:hint="eastAsia"/>
                <w:sz w:val="24"/>
                <w:szCs w:val="24"/>
              </w:rPr>
              <w:t>、</w:t>
            </w:r>
            <w:r w:rsidRPr="006908B7">
              <w:rPr>
                <w:rFonts w:asciiTheme="majorEastAsia" w:eastAsiaTheme="majorEastAsia" w:hAnsiTheme="majorEastAsia" w:hint="eastAsia"/>
                <w:sz w:val="24"/>
                <w:szCs w:val="24"/>
              </w:rPr>
              <w:t>提示案承認。</w:t>
            </w:r>
          </w:p>
          <w:p w:rsidR="004D5B06" w:rsidRDefault="003A06E0" w:rsidP="003A06E0">
            <w:pPr>
              <w:tabs>
                <w:tab w:val="left" w:pos="-99"/>
              </w:tabs>
              <w:ind w:leftChars="0" w:left="0"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将来的には見直しするこ</w:t>
            </w:r>
            <w:bookmarkStart w:id="0" w:name="_GoBack"/>
            <w:bookmarkEnd w:id="0"/>
            <w:r>
              <w:rPr>
                <w:rFonts w:asciiTheme="majorEastAsia" w:eastAsiaTheme="majorEastAsia" w:hAnsiTheme="majorEastAsia" w:hint="eastAsia"/>
                <w:sz w:val="24"/>
                <w:szCs w:val="24"/>
              </w:rPr>
              <w:t>とも含んで、事務局(案)で進めることを了解する</w:t>
            </w:r>
            <w:r w:rsidR="004D5B06" w:rsidRPr="006908B7">
              <w:rPr>
                <w:rFonts w:asciiTheme="majorEastAsia" w:eastAsiaTheme="majorEastAsia" w:hAnsiTheme="majorEastAsia" w:hint="eastAsia"/>
                <w:sz w:val="24"/>
                <w:szCs w:val="24"/>
              </w:rPr>
              <w:t>。</w:t>
            </w:r>
          </w:p>
          <w:p w:rsidR="003A06E0" w:rsidRPr="00FD0E12" w:rsidRDefault="003A06E0" w:rsidP="003A06E0">
            <w:pPr>
              <w:tabs>
                <w:tab w:val="left" w:pos="-99"/>
              </w:tabs>
              <w:ind w:leftChars="0" w:left="0" w:firstLineChars="200" w:firstLine="48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世界遺産を目指すという構想を持って取り組む。</w:t>
            </w:r>
          </w:p>
        </w:tc>
      </w:tr>
    </w:tbl>
    <w:p w:rsidR="00B308CC" w:rsidRPr="003A06E0" w:rsidRDefault="00B308CC" w:rsidP="00B308CC">
      <w:pPr>
        <w:tabs>
          <w:tab w:val="clear" w:pos="1245"/>
          <w:tab w:val="left" w:pos="540"/>
        </w:tabs>
        <w:ind w:leftChars="200" w:left="660" w:hanging="240"/>
        <w:rPr>
          <w:color w:val="FF0000"/>
          <w:sz w:val="24"/>
          <w:szCs w:val="24"/>
        </w:rPr>
      </w:pPr>
    </w:p>
    <w:p w:rsidR="00883F77" w:rsidRPr="00FD0E12" w:rsidRDefault="00883F77" w:rsidP="00B308CC">
      <w:pPr>
        <w:tabs>
          <w:tab w:val="clear" w:pos="1245"/>
          <w:tab w:val="left" w:pos="540"/>
        </w:tabs>
        <w:ind w:leftChars="200" w:left="660" w:hanging="240"/>
        <w:rPr>
          <w:color w:val="FF0000"/>
          <w:sz w:val="24"/>
          <w:szCs w:val="24"/>
        </w:rPr>
      </w:pPr>
    </w:p>
    <w:p w:rsidR="00175C62" w:rsidRDefault="0013350B" w:rsidP="00175C62">
      <w:pPr>
        <w:tabs>
          <w:tab w:val="clear" w:pos="1245"/>
          <w:tab w:val="left" w:pos="540"/>
        </w:tabs>
        <w:ind w:leftChars="0" w:left="0" w:firstLineChars="0" w:firstLine="0"/>
        <w:rPr>
          <w:rFonts w:asciiTheme="majorEastAsia" w:eastAsiaTheme="majorEastAsia" w:hAnsiTheme="majorEastAsia"/>
          <w:b/>
          <w:sz w:val="24"/>
          <w:szCs w:val="24"/>
        </w:rPr>
      </w:pPr>
      <w:r w:rsidRPr="00763219">
        <w:rPr>
          <w:rFonts w:asciiTheme="majorEastAsia" w:eastAsiaTheme="majorEastAsia" w:hAnsiTheme="majorEastAsia" w:hint="eastAsia"/>
          <w:b/>
          <w:sz w:val="24"/>
          <w:szCs w:val="24"/>
        </w:rPr>
        <w:t>【将来ビジョンについて】</w:t>
      </w:r>
    </w:p>
    <w:p w:rsidR="007C701B" w:rsidRDefault="007C701B" w:rsidP="007C701B">
      <w:pPr>
        <w:tabs>
          <w:tab w:val="clear" w:pos="1245"/>
        </w:tabs>
        <w:ind w:leftChars="0" w:left="0" w:firstLineChars="0" w:firstLine="0"/>
        <w:rPr>
          <w:rFonts w:asciiTheme="majorEastAsia" w:eastAsiaTheme="majorEastAsia" w:hAnsiTheme="majorEastAsia"/>
          <w:b/>
          <w:sz w:val="24"/>
          <w:szCs w:val="24"/>
        </w:rPr>
      </w:pPr>
    </w:p>
    <w:p w:rsidR="007C701B" w:rsidRPr="007C701B" w:rsidRDefault="007C701B" w:rsidP="007C701B">
      <w:pPr>
        <w:tabs>
          <w:tab w:val="clear" w:pos="1245"/>
        </w:tabs>
        <w:ind w:leftChars="0" w:left="602" w:hangingChars="250" w:hanging="602"/>
        <w:rPr>
          <w:sz w:val="24"/>
          <w:szCs w:val="24"/>
        </w:rPr>
      </w:pPr>
      <w:r>
        <w:rPr>
          <w:rFonts w:asciiTheme="majorEastAsia" w:eastAsiaTheme="majorEastAsia" w:hAnsiTheme="majorEastAsia" w:hint="eastAsia"/>
          <w:b/>
          <w:sz w:val="24"/>
          <w:szCs w:val="24"/>
        </w:rPr>
        <w:t xml:space="preserve">　 </w:t>
      </w:r>
      <w:r>
        <w:rPr>
          <w:rFonts w:hint="eastAsia"/>
          <w:sz w:val="24"/>
          <w:szCs w:val="24"/>
        </w:rPr>
        <w:t xml:space="preserve">○　</w:t>
      </w:r>
      <w:r w:rsidRPr="007C701B">
        <w:rPr>
          <w:rFonts w:hint="eastAsia"/>
          <w:sz w:val="24"/>
          <w:szCs w:val="24"/>
        </w:rPr>
        <w:t>世界的目線で提言できる人を探してくることが必要。プロポーザルで形式的に事業者を募集してできるのか、疑念があるが。</w:t>
      </w:r>
    </w:p>
    <w:p w:rsidR="007C701B" w:rsidRPr="007C701B" w:rsidRDefault="007C701B" w:rsidP="007C701B">
      <w:pPr>
        <w:tabs>
          <w:tab w:val="clear" w:pos="1245"/>
        </w:tabs>
        <w:ind w:left="630" w:firstLineChars="100" w:firstLine="240"/>
        <w:rPr>
          <w:sz w:val="24"/>
          <w:szCs w:val="24"/>
        </w:rPr>
      </w:pPr>
      <w:r w:rsidRPr="007C701B">
        <w:rPr>
          <w:rFonts w:hint="eastAsia"/>
          <w:sz w:val="24"/>
          <w:szCs w:val="24"/>
        </w:rPr>
        <w:t>目線を高くと言っても、事務局は過去の経験の中から文章を書いている。そこに</w:t>
      </w:r>
      <w:r>
        <w:rPr>
          <w:rFonts w:hint="eastAsia"/>
          <w:sz w:val="24"/>
          <w:szCs w:val="24"/>
        </w:rPr>
        <w:t xml:space="preserve">　　</w:t>
      </w:r>
      <w:r w:rsidRPr="007C701B">
        <w:rPr>
          <w:rFonts w:hint="eastAsia"/>
          <w:sz w:val="24"/>
          <w:szCs w:val="24"/>
        </w:rPr>
        <w:t>ギャップが出てきていると思う。</w:t>
      </w:r>
    </w:p>
    <w:p w:rsidR="00763219" w:rsidRPr="003A06E0" w:rsidRDefault="00763219" w:rsidP="00175C62">
      <w:pPr>
        <w:tabs>
          <w:tab w:val="clear" w:pos="1245"/>
          <w:tab w:val="left" w:pos="540"/>
        </w:tabs>
        <w:ind w:leftChars="0" w:left="0" w:firstLineChars="0" w:firstLine="0"/>
        <w:rPr>
          <w:rFonts w:asciiTheme="majorEastAsia" w:eastAsiaTheme="majorEastAsia" w:hAnsiTheme="majorEastAsia"/>
          <w:b/>
          <w:sz w:val="24"/>
          <w:szCs w:val="24"/>
        </w:rPr>
      </w:pPr>
    </w:p>
    <w:p w:rsidR="00607E66" w:rsidRDefault="00607E66" w:rsidP="00607E66">
      <w:pPr>
        <w:ind w:leftChars="0" w:left="0" w:firstLineChars="150" w:firstLine="360"/>
        <w:rPr>
          <w:sz w:val="24"/>
          <w:szCs w:val="24"/>
        </w:rPr>
      </w:pPr>
      <w:r w:rsidRPr="00607E66">
        <w:rPr>
          <w:rFonts w:hint="eastAsia"/>
          <w:sz w:val="24"/>
          <w:szCs w:val="24"/>
        </w:rPr>
        <w:t>○</w:t>
      </w:r>
      <w:r>
        <w:rPr>
          <w:rFonts w:hint="eastAsia"/>
          <w:sz w:val="24"/>
          <w:szCs w:val="24"/>
        </w:rPr>
        <w:t xml:space="preserve">　</w:t>
      </w:r>
      <w:r w:rsidRPr="00607E66">
        <w:rPr>
          <w:rFonts w:hint="eastAsia"/>
          <w:sz w:val="24"/>
          <w:szCs w:val="24"/>
        </w:rPr>
        <w:t>我々は、方針や、こういう方向がいいんじゃないですか、とは言える。しかし、</w:t>
      </w:r>
    </w:p>
    <w:p w:rsidR="00607E66" w:rsidRPr="00607E66" w:rsidRDefault="00607E66" w:rsidP="00607E66">
      <w:pPr>
        <w:ind w:leftChars="150" w:left="555" w:hanging="240"/>
        <w:rPr>
          <w:sz w:val="24"/>
          <w:szCs w:val="24"/>
        </w:rPr>
      </w:pPr>
      <w:r>
        <w:rPr>
          <w:rFonts w:hint="eastAsia"/>
          <w:sz w:val="24"/>
          <w:szCs w:val="24"/>
        </w:rPr>
        <w:t xml:space="preserve">　</w:t>
      </w:r>
      <w:r w:rsidRPr="00607E66">
        <w:rPr>
          <w:rFonts w:hint="eastAsia"/>
          <w:sz w:val="24"/>
          <w:szCs w:val="24"/>
        </w:rPr>
        <w:t>それを詰めて表現していく必要がある。世界の最前線、一流のところの接点がないと、そのレベルまでは行けない。</w:t>
      </w:r>
    </w:p>
    <w:p w:rsidR="00175C62" w:rsidRPr="00607E66" w:rsidRDefault="00175C62" w:rsidP="00175C62">
      <w:pPr>
        <w:tabs>
          <w:tab w:val="clear" w:pos="1245"/>
          <w:tab w:val="left" w:pos="540"/>
        </w:tabs>
        <w:ind w:leftChars="-67" w:left="-141" w:firstLineChars="200" w:firstLine="480"/>
        <w:rPr>
          <w:sz w:val="24"/>
          <w:szCs w:val="24"/>
        </w:rPr>
      </w:pPr>
    </w:p>
    <w:p w:rsidR="00607E66" w:rsidRPr="00607E66" w:rsidRDefault="00607E66" w:rsidP="00607E66">
      <w:pPr>
        <w:tabs>
          <w:tab w:val="clear" w:pos="1245"/>
        </w:tabs>
        <w:ind w:leftChars="190" w:left="639" w:hanging="240"/>
        <w:rPr>
          <w:sz w:val="24"/>
          <w:szCs w:val="24"/>
        </w:rPr>
      </w:pPr>
      <w:r>
        <w:rPr>
          <w:rFonts w:hint="eastAsia"/>
          <w:sz w:val="24"/>
          <w:szCs w:val="24"/>
        </w:rPr>
        <w:t xml:space="preserve">○　</w:t>
      </w:r>
      <w:r w:rsidRPr="00607E66">
        <w:rPr>
          <w:rFonts w:hint="eastAsia"/>
          <w:sz w:val="24"/>
          <w:szCs w:val="24"/>
        </w:rPr>
        <w:t>遠</w:t>
      </w:r>
      <w:r>
        <w:rPr>
          <w:rFonts w:hint="eastAsia"/>
          <w:sz w:val="24"/>
          <w:szCs w:val="24"/>
        </w:rPr>
        <w:t>さ</w:t>
      </w:r>
      <w:r w:rsidRPr="00607E66">
        <w:rPr>
          <w:rFonts w:hint="eastAsia"/>
          <w:sz w:val="24"/>
          <w:szCs w:val="24"/>
        </w:rPr>
        <w:t>が問題ではないということは、全くそのとおり。北海道の旭川動物園は、遠くてもあれだけの人を集めている。目線を高く、プロジェクトは大きい方がよい。</w:t>
      </w:r>
    </w:p>
    <w:p w:rsidR="00607E66" w:rsidRPr="00607E66" w:rsidRDefault="00607E66" w:rsidP="00607E66">
      <w:pPr>
        <w:tabs>
          <w:tab w:val="clear" w:pos="1245"/>
        </w:tabs>
        <w:ind w:left="630" w:firstLineChars="100" w:firstLine="240"/>
        <w:rPr>
          <w:sz w:val="24"/>
          <w:szCs w:val="24"/>
        </w:rPr>
      </w:pPr>
      <w:r w:rsidRPr="00607E66">
        <w:rPr>
          <w:rFonts w:hint="eastAsia"/>
          <w:sz w:val="24"/>
          <w:szCs w:val="24"/>
        </w:rPr>
        <w:t>公園の周辺の方に来ていただく。広域から来ていただく。そして、国際的なことを考えていこうという順番になると思う。むしろ、逆にした方がよいのではないか。</w:t>
      </w:r>
    </w:p>
    <w:p w:rsidR="00607E66" w:rsidRDefault="00607E66" w:rsidP="00607E66">
      <w:pPr>
        <w:tabs>
          <w:tab w:val="clear" w:pos="1245"/>
        </w:tabs>
        <w:ind w:left="630" w:firstLineChars="100" w:firstLine="240"/>
        <w:rPr>
          <w:sz w:val="24"/>
          <w:szCs w:val="24"/>
        </w:rPr>
      </w:pPr>
    </w:p>
    <w:p w:rsidR="00607E66" w:rsidRDefault="00607E66" w:rsidP="00607E66">
      <w:pPr>
        <w:tabs>
          <w:tab w:val="clear" w:pos="1245"/>
        </w:tabs>
        <w:ind w:left="630" w:firstLineChars="100" w:firstLine="240"/>
        <w:rPr>
          <w:sz w:val="24"/>
          <w:szCs w:val="24"/>
        </w:rPr>
      </w:pPr>
    </w:p>
    <w:p w:rsidR="00607E66" w:rsidRDefault="00607E66" w:rsidP="00607E66">
      <w:pPr>
        <w:tabs>
          <w:tab w:val="clear" w:pos="1245"/>
        </w:tabs>
        <w:ind w:left="630" w:firstLineChars="100" w:firstLine="240"/>
        <w:rPr>
          <w:sz w:val="24"/>
          <w:szCs w:val="24"/>
        </w:rPr>
      </w:pPr>
    </w:p>
    <w:p w:rsidR="00607E66" w:rsidRPr="00607E66" w:rsidRDefault="00607E66" w:rsidP="00607E66">
      <w:pPr>
        <w:tabs>
          <w:tab w:val="clear" w:pos="1245"/>
        </w:tabs>
        <w:ind w:left="630" w:firstLineChars="100" w:firstLine="240"/>
        <w:rPr>
          <w:sz w:val="24"/>
          <w:szCs w:val="24"/>
        </w:rPr>
      </w:pPr>
      <w:r w:rsidRPr="00607E66">
        <w:rPr>
          <w:rFonts w:hint="eastAsia"/>
          <w:sz w:val="24"/>
          <w:szCs w:val="24"/>
        </w:rPr>
        <w:t>まず、世界を考える。いや、世界だけを考えてみてもよい。国際的な拠点になれば、　　　自然に世界の人も日本の人も来てくれる。近いところの人のことを考えるではなく、遠いところの人のことを考える。そんな考え方で書くと、随分変わってくると思う。</w:t>
      </w:r>
    </w:p>
    <w:p w:rsidR="00607E66" w:rsidRPr="00607E66" w:rsidRDefault="00607E66" w:rsidP="00175C62">
      <w:pPr>
        <w:tabs>
          <w:tab w:val="clear" w:pos="1245"/>
          <w:tab w:val="left" w:pos="540"/>
        </w:tabs>
        <w:ind w:leftChars="-67" w:left="-141" w:firstLineChars="200" w:firstLine="480"/>
        <w:rPr>
          <w:color w:val="FF0000"/>
          <w:sz w:val="24"/>
          <w:szCs w:val="24"/>
        </w:rPr>
      </w:pPr>
    </w:p>
    <w:p w:rsidR="0050445C" w:rsidRPr="0050445C" w:rsidRDefault="0050445C" w:rsidP="0050445C">
      <w:pPr>
        <w:tabs>
          <w:tab w:val="clear" w:pos="1245"/>
        </w:tabs>
        <w:ind w:leftChars="200" w:left="660" w:hanging="240"/>
        <w:rPr>
          <w:sz w:val="24"/>
          <w:szCs w:val="24"/>
        </w:rPr>
      </w:pPr>
      <w:r>
        <w:rPr>
          <w:rFonts w:hint="eastAsia"/>
          <w:sz w:val="24"/>
          <w:szCs w:val="24"/>
        </w:rPr>
        <w:t xml:space="preserve">○　</w:t>
      </w:r>
      <w:r w:rsidRPr="0050445C">
        <w:rPr>
          <w:rFonts w:hint="eastAsia"/>
          <w:sz w:val="24"/>
          <w:szCs w:val="24"/>
        </w:rPr>
        <w:t>セントラルパークやブローニュの森には、人間で言うと骨格に相当する緑がある。　　幸いなことに、万博公園</w:t>
      </w:r>
      <w:r>
        <w:rPr>
          <w:rFonts w:hint="eastAsia"/>
          <w:sz w:val="24"/>
          <w:szCs w:val="24"/>
        </w:rPr>
        <w:t>に</w:t>
      </w:r>
      <w:r w:rsidRPr="0050445C">
        <w:rPr>
          <w:rFonts w:hint="eastAsia"/>
          <w:sz w:val="24"/>
          <w:szCs w:val="24"/>
        </w:rPr>
        <w:t>はそれがある。この公園は骨太のものができている。何がないかと言うと、人がやってきて、使ったり楽しんだり学んだりするという、緑と</w:t>
      </w:r>
      <w:r>
        <w:rPr>
          <w:rFonts w:hint="eastAsia"/>
          <w:sz w:val="24"/>
          <w:szCs w:val="24"/>
        </w:rPr>
        <w:t xml:space="preserve">　　</w:t>
      </w:r>
      <w:r w:rsidRPr="0050445C">
        <w:rPr>
          <w:rFonts w:hint="eastAsia"/>
          <w:sz w:val="24"/>
          <w:szCs w:val="24"/>
        </w:rPr>
        <w:t>セットになったプログラムが十分ではない。</w:t>
      </w:r>
    </w:p>
    <w:p w:rsidR="0050445C" w:rsidRPr="0050445C" w:rsidRDefault="0050445C" w:rsidP="0050445C">
      <w:pPr>
        <w:tabs>
          <w:tab w:val="clear" w:pos="1245"/>
        </w:tabs>
        <w:ind w:leftChars="100" w:left="210" w:firstLineChars="300" w:firstLine="720"/>
        <w:rPr>
          <w:sz w:val="24"/>
          <w:szCs w:val="24"/>
        </w:rPr>
      </w:pPr>
      <w:r w:rsidRPr="0050445C">
        <w:rPr>
          <w:rFonts w:hint="eastAsia"/>
          <w:sz w:val="24"/>
          <w:szCs w:val="24"/>
        </w:rPr>
        <w:t>骨組みになるきちんとしたプログラムの構築が必要。</w:t>
      </w:r>
    </w:p>
    <w:p w:rsidR="00B308CC" w:rsidRPr="00FD0E12" w:rsidRDefault="00B308CC" w:rsidP="00B308CC">
      <w:pPr>
        <w:tabs>
          <w:tab w:val="clear" w:pos="1245"/>
          <w:tab w:val="left" w:pos="540"/>
        </w:tabs>
        <w:ind w:leftChars="200" w:left="660" w:hanging="240"/>
        <w:rPr>
          <w:color w:val="FF0000"/>
          <w:sz w:val="24"/>
          <w:szCs w:val="24"/>
        </w:rPr>
      </w:pPr>
    </w:p>
    <w:p w:rsidR="00B308CC" w:rsidRPr="00735182" w:rsidRDefault="00735182" w:rsidP="00735182">
      <w:pPr>
        <w:tabs>
          <w:tab w:val="clear" w:pos="1245"/>
          <w:tab w:val="left" w:pos="540"/>
        </w:tabs>
        <w:ind w:leftChars="200" w:left="660" w:hanging="240"/>
        <w:rPr>
          <w:sz w:val="24"/>
          <w:szCs w:val="24"/>
        </w:rPr>
      </w:pPr>
      <w:r w:rsidRPr="00735182">
        <w:rPr>
          <w:rFonts w:hint="eastAsia"/>
          <w:sz w:val="24"/>
          <w:szCs w:val="24"/>
        </w:rPr>
        <w:t>○　官庁の人事には、できることとできないことがあると思う。いくら優秀な方でも、数年ごとに異動すればきついものがある。大阪府庁内で今までにない体制作りを検討していただきたい。</w:t>
      </w:r>
    </w:p>
    <w:p w:rsidR="00883F77" w:rsidRPr="00FD0E12" w:rsidRDefault="00883F77" w:rsidP="00B308CC">
      <w:pPr>
        <w:tabs>
          <w:tab w:val="clear" w:pos="1245"/>
          <w:tab w:val="left" w:pos="540"/>
        </w:tabs>
        <w:ind w:leftChars="200" w:left="660" w:hanging="240"/>
        <w:rPr>
          <w:color w:val="FF0000"/>
          <w:sz w:val="24"/>
          <w:szCs w:val="24"/>
        </w:rPr>
      </w:pPr>
    </w:p>
    <w:p w:rsidR="00735182" w:rsidRPr="00735182" w:rsidRDefault="00735182" w:rsidP="00735182">
      <w:pPr>
        <w:tabs>
          <w:tab w:val="clear" w:pos="1245"/>
        </w:tabs>
        <w:ind w:leftChars="200" w:left="660" w:hanging="240"/>
        <w:rPr>
          <w:sz w:val="24"/>
          <w:szCs w:val="24"/>
        </w:rPr>
      </w:pPr>
      <w:r>
        <w:rPr>
          <w:rFonts w:hint="eastAsia"/>
          <w:sz w:val="24"/>
          <w:szCs w:val="24"/>
        </w:rPr>
        <w:t xml:space="preserve">○　</w:t>
      </w:r>
      <w:r w:rsidRPr="00735182">
        <w:rPr>
          <w:rFonts w:hint="eastAsia"/>
          <w:sz w:val="24"/>
          <w:szCs w:val="24"/>
        </w:rPr>
        <w:t>日本ではインバウンドは1,000万人を突破した。今年も1,300万人くらいになる</w:t>
      </w:r>
      <w:r>
        <w:rPr>
          <w:rFonts w:hint="eastAsia"/>
          <w:sz w:val="24"/>
          <w:szCs w:val="24"/>
        </w:rPr>
        <w:t xml:space="preserve">　</w:t>
      </w:r>
      <w:r w:rsidRPr="00735182">
        <w:rPr>
          <w:rFonts w:hint="eastAsia"/>
          <w:sz w:val="24"/>
          <w:szCs w:val="24"/>
        </w:rPr>
        <w:t>だろう。外国人にたくさん来てもらえるように「ここの公園に来なければいけない</w:t>
      </w:r>
      <w:r>
        <w:rPr>
          <w:rFonts w:hint="eastAsia"/>
          <w:sz w:val="24"/>
          <w:szCs w:val="24"/>
        </w:rPr>
        <w:t xml:space="preserve">　</w:t>
      </w:r>
      <w:r w:rsidRPr="00735182">
        <w:rPr>
          <w:rFonts w:hint="eastAsia"/>
          <w:sz w:val="24"/>
          <w:szCs w:val="24"/>
        </w:rPr>
        <w:t>んだ」というものをはっきりすべき。</w:t>
      </w:r>
    </w:p>
    <w:p w:rsidR="00735182" w:rsidRPr="00735182" w:rsidRDefault="00735182" w:rsidP="00735182">
      <w:pPr>
        <w:tabs>
          <w:tab w:val="clear" w:pos="1245"/>
        </w:tabs>
        <w:ind w:left="630" w:firstLineChars="100" w:firstLine="240"/>
        <w:rPr>
          <w:sz w:val="24"/>
          <w:szCs w:val="24"/>
        </w:rPr>
      </w:pPr>
      <w:r w:rsidRPr="00735182">
        <w:rPr>
          <w:rFonts w:hint="eastAsia"/>
          <w:sz w:val="24"/>
          <w:szCs w:val="24"/>
        </w:rPr>
        <w:t>日本を訪れた外国人が自然に万博公園に来るだろうという考えは、絶対に捨て</w:t>
      </w:r>
      <w:r>
        <w:rPr>
          <w:rFonts w:hint="eastAsia"/>
          <w:sz w:val="24"/>
          <w:szCs w:val="24"/>
        </w:rPr>
        <w:t xml:space="preserve">　　</w:t>
      </w:r>
      <w:r w:rsidRPr="00735182">
        <w:rPr>
          <w:rFonts w:hint="eastAsia"/>
          <w:sz w:val="24"/>
          <w:szCs w:val="24"/>
        </w:rPr>
        <w:t>なければならない。</w:t>
      </w:r>
    </w:p>
    <w:p w:rsidR="00B308CC" w:rsidRPr="00735182" w:rsidRDefault="00B308CC" w:rsidP="00B308CC">
      <w:pPr>
        <w:tabs>
          <w:tab w:val="clear" w:pos="1245"/>
          <w:tab w:val="left" w:pos="540"/>
        </w:tabs>
        <w:ind w:leftChars="200" w:left="660" w:hanging="240"/>
        <w:rPr>
          <w:color w:val="FF0000"/>
          <w:sz w:val="24"/>
          <w:szCs w:val="24"/>
        </w:rPr>
      </w:pPr>
    </w:p>
    <w:p w:rsidR="00342EC1" w:rsidRPr="00342EC1" w:rsidRDefault="00342EC1" w:rsidP="00342EC1">
      <w:pPr>
        <w:tabs>
          <w:tab w:val="clear" w:pos="1245"/>
        </w:tabs>
        <w:ind w:leftChars="200" w:left="660" w:hanging="240"/>
        <w:rPr>
          <w:sz w:val="24"/>
          <w:szCs w:val="24"/>
        </w:rPr>
      </w:pPr>
      <w:r>
        <w:rPr>
          <w:rFonts w:hint="eastAsia"/>
          <w:sz w:val="24"/>
          <w:szCs w:val="24"/>
        </w:rPr>
        <w:t xml:space="preserve">○　</w:t>
      </w:r>
      <w:r w:rsidRPr="00342EC1">
        <w:rPr>
          <w:rFonts w:hint="eastAsia"/>
          <w:sz w:val="24"/>
          <w:szCs w:val="24"/>
        </w:rPr>
        <w:t>集客するために必要なものは、変化がわからなければならない。何がどう変わったのかわからなければ興味がわかない。また、国際的な視点で公園を造っていかなけ</w:t>
      </w:r>
      <w:r>
        <w:rPr>
          <w:rFonts w:hint="eastAsia"/>
          <w:sz w:val="24"/>
          <w:szCs w:val="24"/>
        </w:rPr>
        <w:t xml:space="preserve">　</w:t>
      </w:r>
      <w:r w:rsidRPr="00342EC1">
        <w:rPr>
          <w:rFonts w:hint="eastAsia"/>
          <w:sz w:val="24"/>
          <w:szCs w:val="24"/>
        </w:rPr>
        <w:t>ればならない。そして、創出は大事だが、魅力を発信する</w:t>
      </w:r>
      <w:r>
        <w:rPr>
          <w:rFonts w:hint="eastAsia"/>
          <w:sz w:val="24"/>
          <w:szCs w:val="24"/>
        </w:rPr>
        <w:t>方法</w:t>
      </w:r>
      <w:r w:rsidRPr="00342EC1">
        <w:rPr>
          <w:rFonts w:hint="eastAsia"/>
          <w:sz w:val="24"/>
          <w:szCs w:val="24"/>
        </w:rPr>
        <w:t>を考えなければなら</w:t>
      </w:r>
      <w:r>
        <w:rPr>
          <w:rFonts w:hint="eastAsia"/>
          <w:sz w:val="24"/>
          <w:szCs w:val="24"/>
        </w:rPr>
        <w:t xml:space="preserve">　　</w:t>
      </w:r>
      <w:r w:rsidRPr="00342EC1">
        <w:rPr>
          <w:rFonts w:hint="eastAsia"/>
          <w:sz w:val="24"/>
          <w:szCs w:val="24"/>
        </w:rPr>
        <w:t>ない。世界に向けていかに発信していくのか。</w:t>
      </w:r>
    </w:p>
    <w:p w:rsidR="00342EC1" w:rsidRPr="00342EC1" w:rsidRDefault="00342EC1" w:rsidP="00342EC1">
      <w:pPr>
        <w:tabs>
          <w:tab w:val="clear" w:pos="1245"/>
        </w:tabs>
        <w:ind w:left="630" w:firstLineChars="100" w:firstLine="240"/>
        <w:rPr>
          <w:sz w:val="24"/>
          <w:szCs w:val="24"/>
        </w:rPr>
      </w:pPr>
      <w:r w:rsidRPr="00342EC1">
        <w:rPr>
          <w:rFonts w:hint="eastAsia"/>
          <w:sz w:val="24"/>
          <w:szCs w:val="24"/>
        </w:rPr>
        <w:t>この３つの要素があれば、集客に繋がっていくと考える。それを検討するチームをどう作りあげていくのかは、これからの課題。</w:t>
      </w:r>
    </w:p>
    <w:p w:rsidR="00B308CC" w:rsidRPr="00342EC1" w:rsidRDefault="00B308CC" w:rsidP="00B308CC">
      <w:pPr>
        <w:tabs>
          <w:tab w:val="clear" w:pos="1245"/>
          <w:tab w:val="left" w:pos="540"/>
        </w:tabs>
        <w:ind w:leftChars="200" w:left="660" w:hanging="240"/>
        <w:rPr>
          <w:color w:val="FF0000"/>
          <w:sz w:val="24"/>
          <w:szCs w:val="24"/>
        </w:rPr>
      </w:pPr>
    </w:p>
    <w:p w:rsidR="008F4F9F" w:rsidRPr="008F4F9F" w:rsidRDefault="008F4F9F" w:rsidP="008F4F9F">
      <w:pPr>
        <w:tabs>
          <w:tab w:val="clear" w:pos="1245"/>
        </w:tabs>
        <w:ind w:leftChars="200" w:left="660" w:hanging="240"/>
        <w:rPr>
          <w:sz w:val="24"/>
          <w:szCs w:val="24"/>
        </w:rPr>
      </w:pPr>
      <w:r>
        <w:rPr>
          <w:rFonts w:hint="eastAsia"/>
          <w:sz w:val="24"/>
          <w:szCs w:val="24"/>
        </w:rPr>
        <w:t xml:space="preserve">○　</w:t>
      </w:r>
      <w:r w:rsidRPr="008F4F9F">
        <w:rPr>
          <w:rFonts w:hint="eastAsia"/>
          <w:sz w:val="24"/>
          <w:szCs w:val="24"/>
        </w:rPr>
        <w:t>大きなビジョンを受けて、本人の意見を出しながら、ビジョンを設計図に落とし</w:t>
      </w:r>
      <w:r>
        <w:rPr>
          <w:rFonts w:hint="eastAsia"/>
          <w:sz w:val="24"/>
          <w:szCs w:val="24"/>
        </w:rPr>
        <w:t xml:space="preserve">　</w:t>
      </w:r>
      <w:r w:rsidRPr="008F4F9F">
        <w:rPr>
          <w:rFonts w:hint="eastAsia"/>
          <w:sz w:val="24"/>
          <w:szCs w:val="24"/>
        </w:rPr>
        <w:t>たり、経営計画にして執行していくというドライブを実際にやる人なり組織、これがプロデューサーの役割。これがないと責任の所在があいまいになり、公園整備が</w:t>
      </w:r>
      <w:r>
        <w:rPr>
          <w:rFonts w:hint="eastAsia"/>
          <w:sz w:val="24"/>
          <w:szCs w:val="24"/>
        </w:rPr>
        <w:t xml:space="preserve">　　</w:t>
      </w:r>
      <w:r w:rsidRPr="008F4F9F">
        <w:rPr>
          <w:rFonts w:hint="eastAsia"/>
          <w:sz w:val="24"/>
          <w:szCs w:val="24"/>
        </w:rPr>
        <w:t>バラバラで行われることになる。そういうリスクが懸念されるので、こういう考え方が大事ということをビジョンの中に入れるべきだと考える。</w:t>
      </w:r>
    </w:p>
    <w:p w:rsidR="00B7060B" w:rsidRPr="008F4F9F" w:rsidRDefault="00B7060B" w:rsidP="00B7060B">
      <w:pPr>
        <w:tabs>
          <w:tab w:val="clear" w:pos="1245"/>
          <w:tab w:val="left" w:pos="540"/>
        </w:tabs>
        <w:ind w:leftChars="127" w:left="267" w:firstLineChars="0" w:firstLine="0"/>
        <w:rPr>
          <w:color w:val="FF0000"/>
          <w:sz w:val="24"/>
          <w:szCs w:val="24"/>
        </w:rPr>
      </w:pPr>
    </w:p>
    <w:p w:rsidR="00B308CC" w:rsidRPr="00EE5BB9" w:rsidRDefault="007A78A2" w:rsidP="00EE5BB9">
      <w:pPr>
        <w:tabs>
          <w:tab w:val="clear" w:pos="1245"/>
          <w:tab w:val="left" w:pos="540"/>
        </w:tabs>
        <w:ind w:leftChars="200" w:left="660" w:hanging="240"/>
        <w:rPr>
          <w:sz w:val="24"/>
          <w:szCs w:val="24"/>
        </w:rPr>
      </w:pPr>
      <w:r w:rsidRPr="00EE5BB9">
        <w:rPr>
          <w:rFonts w:hint="eastAsia"/>
          <w:sz w:val="24"/>
          <w:szCs w:val="24"/>
        </w:rPr>
        <w:t xml:space="preserve">○　</w:t>
      </w:r>
      <w:r w:rsidR="00EE5BB9" w:rsidRPr="00EE5BB9">
        <w:rPr>
          <w:rFonts w:hint="eastAsia"/>
          <w:sz w:val="24"/>
          <w:szCs w:val="24"/>
        </w:rPr>
        <w:t>（</w:t>
      </w:r>
      <w:r w:rsidR="00B308CC" w:rsidRPr="00EE5BB9">
        <w:rPr>
          <w:sz w:val="24"/>
          <w:szCs w:val="24"/>
        </w:rPr>
        <w:t>万博公園の土地について、魅力アップや収益確保の観点から、外周道路沿いを</w:t>
      </w:r>
      <w:r w:rsidR="00EE5BB9">
        <w:rPr>
          <w:rFonts w:hint="eastAsia"/>
          <w:sz w:val="24"/>
          <w:szCs w:val="24"/>
        </w:rPr>
        <w:t xml:space="preserve">　　　</w:t>
      </w:r>
      <w:r w:rsidR="00B308CC" w:rsidRPr="00EE5BB9">
        <w:rPr>
          <w:sz w:val="24"/>
          <w:szCs w:val="24"/>
        </w:rPr>
        <w:t>含めて、有効活用を図って</w:t>
      </w:r>
      <w:r w:rsidRPr="00EE5BB9">
        <w:rPr>
          <w:rFonts w:hint="eastAsia"/>
          <w:sz w:val="24"/>
          <w:szCs w:val="24"/>
        </w:rPr>
        <w:t>いくという考え方</w:t>
      </w:r>
      <w:r w:rsidR="00EE5BB9" w:rsidRPr="00EE5BB9">
        <w:rPr>
          <w:rFonts w:hint="eastAsia"/>
          <w:sz w:val="24"/>
          <w:szCs w:val="24"/>
        </w:rPr>
        <w:t>について）これは</w:t>
      </w:r>
      <w:r w:rsidR="00B308CC" w:rsidRPr="00EE5BB9">
        <w:rPr>
          <w:rFonts w:hint="eastAsia"/>
          <w:sz w:val="24"/>
          <w:szCs w:val="24"/>
        </w:rPr>
        <w:t>過去から</w:t>
      </w:r>
      <w:r w:rsidR="00EE5BB9" w:rsidRPr="00EE5BB9">
        <w:rPr>
          <w:rFonts w:hint="eastAsia"/>
          <w:sz w:val="24"/>
          <w:szCs w:val="24"/>
        </w:rPr>
        <w:t>の</w:t>
      </w:r>
      <w:r w:rsidR="00B308CC" w:rsidRPr="00EE5BB9">
        <w:rPr>
          <w:rFonts w:hint="eastAsia"/>
          <w:sz w:val="24"/>
          <w:szCs w:val="24"/>
        </w:rPr>
        <w:t>流れ</w:t>
      </w:r>
      <w:r w:rsidR="00EE5BB9" w:rsidRPr="00EE5BB9">
        <w:rPr>
          <w:rFonts w:hint="eastAsia"/>
          <w:sz w:val="24"/>
          <w:szCs w:val="24"/>
        </w:rPr>
        <w:t>の</w:t>
      </w:r>
      <w:r w:rsidR="00EE5BB9">
        <w:rPr>
          <w:rFonts w:hint="eastAsia"/>
          <w:sz w:val="24"/>
          <w:szCs w:val="24"/>
        </w:rPr>
        <w:t xml:space="preserve">　　　</w:t>
      </w:r>
      <w:r w:rsidR="00EE5BB9" w:rsidRPr="00EE5BB9">
        <w:rPr>
          <w:rFonts w:hint="eastAsia"/>
          <w:sz w:val="24"/>
          <w:szCs w:val="24"/>
        </w:rPr>
        <w:t>とおりであり、結構</w:t>
      </w:r>
      <w:r w:rsidR="00B308CC" w:rsidRPr="00EE5BB9">
        <w:rPr>
          <w:rFonts w:hint="eastAsia"/>
          <w:sz w:val="24"/>
          <w:szCs w:val="24"/>
        </w:rPr>
        <w:t>。そもそも既に決まっていること。活用できる土地があるので、</w:t>
      </w:r>
      <w:r w:rsidR="00EE5BB9" w:rsidRPr="00EE5BB9">
        <w:rPr>
          <w:rFonts w:hint="eastAsia"/>
          <w:sz w:val="24"/>
          <w:szCs w:val="24"/>
        </w:rPr>
        <w:t>そういう</w:t>
      </w:r>
      <w:r w:rsidR="00B308CC" w:rsidRPr="00EE5BB9">
        <w:rPr>
          <w:rFonts w:hint="eastAsia"/>
          <w:sz w:val="24"/>
          <w:szCs w:val="24"/>
        </w:rPr>
        <w:t>流れの中で、収益をあげていただいて、</w:t>
      </w:r>
      <w:r w:rsidR="00EE5BB9" w:rsidRPr="00EE5BB9">
        <w:rPr>
          <w:rFonts w:hint="eastAsia"/>
          <w:sz w:val="24"/>
          <w:szCs w:val="24"/>
        </w:rPr>
        <w:t>その収益を</w:t>
      </w:r>
      <w:r w:rsidR="00B308CC" w:rsidRPr="00EE5BB9">
        <w:rPr>
          <w:rFonts w:hint="eastAsia"/>
          <w:sz w:val="24"/>
          <w:szCs w:val="24"/>
        </w:rPr>
        <w:t>文化や緑のゾーンの中に入れてレベルを上げるという戦略で行きたい。</w:t>
      </w:r>
    </w:p>
    <w:p w:rsidR="007A78A2" w:rsidRPr="00FD0E12" w:rsidRDefault="007A78A2" w:rsidP="00B308CC">
      <w:pPr>
        <w:tabs>
          <w:tab w:val="clear" w:pos="1245"/>
          <w:tab w:val="left" w:pos="540"/>
        </w:tabs>
        <w:ind w:leftChars="200" w:left="660" w:hanging="240"/>
        <w:rPr>
          <w:color w:val="FF0000"/>
          <w:sz w:val="24"/>
          <w:szCs w:val="24"/>
        </w:rPr>
      </w:pPr>
    </w:p>
    <w:p w:rsidR="00046E93" w:rsidRPr="00B041E7" w:rsidRDefault="00046E93" w:rsidP="00046E93">
      <w:pPr>
        <w:tabs>
          <w:tab w:val="clear" w:pos="1245"/>
          <w:tab w:val="left" w:pos="540"/>
        </w:tabs>
        <w:ind w:left="630" w:firstLineChars="3400" w:firstLine="8160"/>
        <w:rPr>
          <w:sz w:val="24"/>
          <w:szCs w:val="24"/>
        </w:rPr>
      </w:pPr>
      <w:r>
        <w:rPr>
          <w:rFonts w:hint="eastAsia"/>
          <w:sz w:val="24"/>
          <w:szCs w:val="24"/>
        </w:rPr>
        <w:t>以　　上</w:t>
      </w:r>
    </w:p>
    <w:sectPr w:rsidR="00046E93" w:rsidRPr="00B041E7" w:rsidSect="00111D8E">
      <w:footerReference w:type="default" r:id="rId7"/>
      <w:pgSz w:w="11906" w:h="16838" w:code="9"/>
      <w:pgMar w:top="1134" w:right="1077" w:bottom="1134" w:left="1077"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9E" w:rsidRDefault="00CF0C9E" w:rsidP="007930B4">
      <w:r>
        <w:separator/>
      </w:r>
    </w:p>
  </w:endnote>
  <w:endnote w:type="continuationSeparator" w:id="0">
    <w:p w:rsidR="00CF0C9E" w:rsidRDefault="00CF0C9E" w:rsidP="007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99592"/>
      <w:docPartObj>
        <w:docPartGallery w:val="Page Numbers (Bottom of Page)"/>
        <w:docPartUnique/>
      </w:docPartObj>
    </w:sdtPr>
    <w:sdtEndPr/>
    <w:sdtContent>
      <w:p w:rsidR="005F3BF1" w:rsidRDefault="005F3BF1">
        <w:pPr>
          <w:pStyle w:val="a5"/>
          <w:jc w:val="center"/>
        </w:pPr>
        <w:r>
          <w:fldChar w:fldCharType="begin"/>
        </w:r>
        <w:r>
          <w:instrText>PAGE   \* MERGEFORMAT</w:instrText>
        </w:r>
        <w:r>
          <w:fldChar w:fldCharType="separate"/>
        </w:r>
        <w:r w:rsidR="003A06E0" w:rsidRPr="003A06E0">
          <w:rPr>
            <w:noProof/>
            <w:lang w:val="ja-JP"/>
          </w:rPr>
          <w:t>3</w:t>
        </w:r>
        <w:r>
          <w:fldChar w:fldCharType="end"/>
        </w:r>
      </w:p>
    </w:sdtContent>
  </w:sdt>
  <w:p w:rsidR="005F3BF1" w:rsidRDefault="005F3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9E" w:rsidRDefault="00CF0C9E" w:rsidP="007930B4">
      <w:r>
        <w:separator/>
      </w:r>
    </w:p>
  </w:footnote>
  <w:footnote w:type="continuationSeparator" w:id="0">
    <w:p w:rsidR="00CF0C9E" w:rsidRDefault="00CF0C9E" w:rsidP="0079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01"/>
    <w:rsid w:val="00046E93"/>
    <w:rsid w:val="00080546"/>
    <w:rsid w:val="00084003"/>
    <w:rsid w:val="000F2535"/>
    <w:rsid w:val="00111D8E"/>
    <w:rsid w:val="0013350B"/>
    <w:rsid w:val="0013620A"/>
    <w:rsid w:val="00150B8B"/>
    <w:rsid w:val="00170186"/>
    <w:rsid w:val="00175C62"/>
    <w:rsid w:val="001C0496"/>
    <w:rsid w:val="001C1D1A"/>
    <w:rsid w:val="002C0072"/>
    <w:rsid w:val="002D1BCD"/>
    <w:rsid w:val="00342EC1"/>
    <w:rsid w:val="00380BDB"/>
    <w:rsid w:val="003A06E0"/>
    <w:rsid w:val="003C3117"/>
    <w:rsid w:val="003D472F"/>
    <w:rsid w:val="004271F7"/>
    <w:rsid w:val="00440370"/>
    <w:rsid w:val="00463037"/>
    <w:rsid w:val="004D5B06"/>
    <w:rsid w:val="004E012C"/>
    <w:rsid w:val="004E0709"/>
    <w:rsid w:val="00500714"/>
    <w:rsid w:val="0050445C"/>
    <w:rsid w:val="00563552"/>
    <w:rsid w:val="005F2058"/>
    <w:rsid w:val="005F3BF1"/>
    <w:rsid w:val="00607E66"/>
    <w:rsid w:val="00627257"/>
    <w:rsid w:val="006714CB"/>
    <w:rsid w:val="006908B7"/>
    <w:rsid w:val="006D6D6F"/>
    <w:rsid w:val="00735182"/>
    <w:rsid w:val="00763219"/>
    <w:rsid w:val="00770200"/>
    <w:rsid w:val="00791699"/>
    <w:rsid w:val="007928EA"/>
    <w:rsid w:val="007930B4"/>
    <w:rsid w:val="007A78A2"/>
    <w:rsid w:val="007B7BED"/>
    <w:rsid w:val="007C701B"/>
    <w:rsid w:val="007F33C5"/>
    <w:rsid w:val="007F45FB"/>
    <w:rsid w:val="008433D7"/>
    <w:rsid w:val="00883F77"/>
    <w:rsid w:val="008D5AFB"/>
    <w:rsid w:val="008F4F9F"/>
    <w:rsid w:val="00912244"/>
    <w:rsid w:val="00930342"/>
    <w:rsid w:val="00962FC6"/>
    <w:rsid w:val="009B2975"/>
    <w:rsid w:val="00A05F19"/>
    <w:rsid w:val="00A60A70"/>
    <w:rsid w:val="00A6156A"/>
    <w:rsid w:val="00A61908"/>
    <w:rsid w:val="00A663DE"/>
    <w:rsid w:val="00AC57D6"/>
    <w:rsid w:val="00B041E7"/>
    <w:rsid w:val="00B308CC"/>
    <w:rsid w:val="00B40BF2"/>
    <w:rsid w:val="00B7060B"/>
    <w:rsid w:val="00B9336D"/>
    <w:rsid w:val="00BC3B58"/>
    <w:rsid w:val="00BF2DAE"/>
    <w:rsid w:val="00C13736"/>
    <w:rsid w:val="00C20C4A"/>
    <w:rsid w:val="00C300B3"/>
    <w:rsid w:val="00C621BE"/>
    <w:rsid w:val="00CB49CC"/>
    <w:rsid w:val="00CE2724"/>
    <w:rsid w:val="00CE5E2F"/>
    <w:rsid w:val="00CF0C9E"/>
    <w:rsid w:val="00D12387"/>
    <w:rsid w:val="00D6082D"/>
    <w:rsid w:val="00DA438C"/>
    <w:rsid w:val="00DB56AD"/>
    <w:rsid w:val="00DC673C"/>
    <w:rsid w:val="00DF4361"/>
    <w:rsid w:val="00E50A56"/>
    <w:rsid w:val="00E80188"/>
    <w:rsid w:val="00EA1C32"/>
    <w:rsid w:val="00EB62E6"/>
    <w:rsid w:val="00EE5BB9"/>
    <w:rsid w:val="00F05A91"/>
    <w:rsid w:val="00F53CAE"/>
    <w:rsid w:val="00F56878"/>
    <w:rsid w:val="00FA2AE2"/>
    <w:rsid w:val="00FC5501"/>
    <w:rsid w:val="00FD0E12"/>
    <w:rsid w:val="00FD186D"/>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4"/>
    <w:pPr>
      <w:widowControl w:val="0"/>
      <w:tabs>
        <w:tab w:val="left" w:pos="1245"/>
      </w:tabs>
      <w:ind w:leftChars="300" w:left="840" w:hangingChars="100" w:hanging="210"/>
      <w:jc w:val="both"/>
    </w:pPr>
    <w:rPr>
      <w:rFonts w:asciiTheme="minorEastAsia" w:hAnsiTheme="minorEastAsia"/>
    </w:rPr>
  </w:style>
  <w:style w:type="paragraph" w:styleId="1">
    <w:name w:val="heading 1"/>
    <w:basedOn w:val="a"/>
    <w:next w:val="a"/>
    <w:link w:val="10"/>
    <w:uiPriority w:val="9"/>
    <w:qFormat/>
    <w:rsid w:val="001C0496"/>
    <w:pPr>
      <w:ind w:leftChars="104" w:left="429" w:hanging="211"/>
      <w:outlineLvl w:val="0"/>
    </w:pPr>
    <w:rPr>
      <w:rFonts w:asciiTheme="majorEastAsia" w:eastAsiaTheme="majorEastAsia" w:hAnsiTheme="majorEastAsia"/>
      <w:b/>
      <w:u w:val="single"/>
    </w:rPr>
  </w:style>
  <w:style w:type="paragraph" w:styleId="2">
    <w:name w:val="heading 2"/>
    <w:basedOn w:val="a"/>
    <w:next w:val="a"/>
    <w:link w:val="20"/>
    <w:uiPriority w:val="9"/>
    <w:unhideWhenUsed/>
    <w:qFormat/>
    <w:rsid w:val="007930B4"/>
    <w:pPr>
      <w:ind w:leftChars="200" w:left="200" w:firstLineChars="0"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9E"/>
    <w:pPr>
      <w:tabs>
        <w:tab w:val="center" w:pos="4252"/>
        <w:tab w:val="right" w:pos="8504"/>
      </w:tabs>
      <w:snapToGrid w:val="0"/>
    </w:pPr>
  </w:style>
  <w:style w:type="character" w:customStyle="1" w:styleId="a4">
    <w:name w:val="ヘッダー (文字)"/>
    <w:basedOn w:val="a0"/>
    <w:link w:val="a3"/>
    <w:uiPriority w:val="99"/>
    <w:rsid w:val="00CF0C9E"/>
  </w:style>
  <w:style w:type="paragraph" w:styleId="a5">
    <w:name w:val="footer"/>
    <w:basedOn w:val="a"/>
    <w:link w:val="a6"/>
    <w:uiPriority w:val="99"/>
    <w:unhideWhenUsed/>
    <w:rsid w:val="00CF0C9E"/>
    <w:pPr>
      <w:tabs>
        <w:tab w:val="center" w:pos="4252"/>
        <w:tab w:val="right" w:pos="8504"/>
      </w:tabs>
      <w:snapToGrid w:val="0"/>
    </w:pPr>
  </w:style>
  <w:style w:type="character" w:customStyle="1" w:styleId="a6">
    <w:name w:val="フッター (文字)"/>
    <w:basedOn w:val="a0"/>
    <w:link w:val="a5"/>
    <w:uiPriority w:val="99"/>
    <w:rsid w:val="00CF0C9E"/>
  </w:style>
  <w:style w:type="paragraph" w:styleId="a7">
    <w:name w:val="Title"/>
    <w:basedOn w:val="a"/>
    <w:next w:val="a"/>
    <w:link w:val="a8"/>
    <w:uiPriority w:val="10"/>
    <w:qFormat/>
    <w:rsid w:val="007930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930B4"/>
    <w:rPr>
      <w:rFonts w:asciiTheme="majorHAnsi" w:eastAsia="ＭＳ ゴシック" w:hAnsiTheme="majorHAnsi" w:cstheme="majorBidi"/>
      <w:sz w:val="32"/>
      <w:szCs w:val="32"/>
    </w:rPr>
  </w:style>
  <w:style w:type="character" w:customStyle="1" w:styleId="10">
    <w:name w:val="見出し 1 (文字)"/>
    <w:basedOn w:val="a0"/>
    <w:link w:val="1"/>
    <w:uiPriority w:val="9"/>
    <w:rsid w:val="001C0496"/>
    <w:rPr>
      <w:rFonts w:asciiTheme="majorEastAsia" w:eastAsiaTheme="majorEastAsia" w:hAnsiTheme="majorEastAsia"/>
      <w:b/>
      <w:u w:val="single"/>
    </w:rPr>
  </w:style>
  <w:style w:type="character" w:customStyle="1" w:styleId="20">
    <w:name w:val="見出し 2 (文字)"/>
    <w:basedOn w:val="a0"/>
    <w:link w:val="2"/>
    <w:uiPriority w:val="9"/>
    <w:rsid w:val="007930B4"/>
    <w:rPr>
      <w:rFonts w:asciiTheme="majorEastAsia" w:eastAsiaTheme="majorEastAsia" w:hAnsiTheme="majorEastAsia"/>
      <w:b/>
    </w:rPr>
  </w:style>
  <w:style w:type="paragraph" w:styleId="a9">
    <w:name w:val="Balloon Text"/>
    <w:basedOn w:val="a"/>
    <w:link w:val="aa"/>
    <w:uiPriority w:val="99"/>
    <w:semiHidden/>
    <w:unhideWhenUsed/>
    <w:rsid w:val="004271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71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4"/>
    <w:pPr>
      <w:widowControl w:val="0"/>
      <w:tabs>
        <w:tab w:val="left" w:pos="1245"/>
      </w:tabs>
      <w:ind w:leftChars="300" w:left="840" w:hangingChars="100" w:hanging="210"/>
      <w:jc w:val="both"/>
    </w:pPr>
    <w:rPr>
      <w:rFonts w:asciiTheme="minorEastAsia" w:hAnsiTheme="minorEastAsia"/>
    </w:rPr>
  </w:style>
  <w:style w:type="paragraph" w:styleId="1">
    <w:name w:val="heading 1"/>
    <w:basedOn w:val="a"/>
    <w:next w:val="a"/>
    <w:link w:val="10"/>
    <w:uiPriority w:val="9"/>
    <w:qFormat/>
    <w:rsid w:val="001C0496"/>
    <w:pPr>
      <w:ind w:leftChars="104" w:left="429" w:hanging="211"/>
      <w:outlineLvl w:val="0"/>
    </w:pPr>
    <w:rPr>
      <w:rFonts w:asciiTheme="majorEastAsia" w:eastAsiaTheme="majorEastAsia" w:hAnsiTheme="majorEastAsia"/>
      <w:b/>
      <w:u w:val="single"/>
    </w:rPr>
  </w:style>
  <w:style w:type="paragraph" w:styleId="2">
    <w:name w:val="heading 2"/>
    <w:basedOn w:val="a"/>
    <w:next w:val="a"/>
    <w:link w:val="20"/>
    <w:uiPriority w:val="9"/>
    <w:unhideWhenUsed/>
    <w:qFormat/>
    <w:rsid w:val="007930B4"/>
    <w:pPr>
      <w:ind w:leftChars="200" w:left="200" w:firstLineChars="0"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9E"/>
    <w:pPr>
      <w:tabs>
        <w:tab w:val="center" w:pos="4252"/>
        <w:tab w:val="right" w:pos="8504"/>
      </w:tabs>
      <w:snapToGrid w:val="0"/>
    </w:pPr>
  </w:style>
  <w:style w:type="character" w:customStyle="1" w:styleId="a4">
    <w:name w:val="ヘッダー (文字)"/>
    <w:basedOn w:val="a0"/>
    <w:link w:val="a3"/>
    <w:uiPriority w:val="99"/>
    <w:rsid w:val="00CF0C9E"/>
  </w:style>
  <w:style w:type="paragraph" w:styleId="a5">
    <w:name w:val="footer"/>
    <w:basedOn w:val="a"/>
    <w:link w:val="a6"/>
    <w:uiPriority w:val="99"/>
    <w:unhideWhenUsed/>
    <w:rsid w:val="00CF0C9E"/>
    <w:pPr>
      <w:tabs>
        <w:tab w:val="center" w:pos="4252"/>
        <w:tab w:val="right" w:pos="8504"/>
      </w:tabs>
      <w:snapToGrid w:val="0"/>
    </w:pPr>
  </w:style>
  <w:style w:type="character" w:customStyle="1" w:styleId="a6">
    <w:name w:val="フッター (文字)"/>
    <w:basedOn w:val="a0"/>
    <w:link w:val="a5"/>
    <w:uiPriority w:val="99"/>
    <w:rsid w:val="00CF0C9E"/>
  </w:style>
  <w:style w:type="paragraph" w:styleId="a7">
    <w:name w:val="Title"/>
    <w:basedOn w:val="a"/>
    <w:next w:val="a"/>
    <w:link w:val="a8"/>
    <w:uiPriority w:val="10"/>
    <w:qFormat/>
    <w:rsid w:val="007930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930B4"/>
    <w:rPr>
      <w:rFonts w:asciiTheme="majorHAnsi" w:eastAsia="ＭＳ ゴシック" w:hAnsiTheme="majorHAnsi" w:cstheme="majorBidi"/>
      <w:sz w:val="32"/>
      <w:szCs w:val="32"/>
    </w:rPr>
  </w:style>
  <w:style w:type="character" w:customStyle="1" w:styleId="10">
    <w:name w:val="見出し 1 (文字)"/>
    <w:basedOn w:val="a0"/>
    <w:link w:val="1"/>
    <w:uiPriority w:val="9"/>
    <w:rsid w:val="001C0496"/>
    <w:rPr>
      <w:rFonts w:asciiTheme="majorEastAsia" w:eastAsiaTheme="majorEastAsia" w:hAnsiTheme="majorEastAsia"/>
      <w:b/>
      <w:u w:val="single"/>
    </w:rPr>
  </w:style>
  <w:style w:type="character" w:customStyle="1" w:styleId="20">
    <w:name w:val="見出し 2 (文字)"/>
    <w:basedOn w:val="a0"/>
    <w:link w:val="2"/>
    <w:uiPriority w:val="9"/>
    <w:rsid w:val="007930B4"/>
    <w:rPr>
      <w:rFonts w:asciiTheme="majorEastAsia" w:eastAsiaTheme="majorEastAsia" w:hAnsiTheme="majorEastAsia"/>
      <w:b/>
    </w:rPr>
  </w:style>
  <w:style w:type="paragraph" w:styleId="a9">
    <w:name w:val="Balloon Text"/>
    <w:basedOn w:val="a"/>
    <w:link w:val="aa"/>
    <w:uiPriority w:val="99"/>
    <w:semiHidden/>
    <w:unhideWhenUsed/>
    <w:rsid w:val="004271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7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近藤　歩</cp:lastModifiedBy>
  <cp:revision>41</cp:revision>
  <cp:lastPrinted>2014-08-25T06:44:00Z</cp:lastPrinted>
  <dcterms:created xsi:type="dcterms:W3CDTF">2014-08-21T06:50:00Z</dcterms:created>
  <dcterms:modified xsi:type="dcterms:W3CDTF">2014-08-25T06:44:00Z</dcterms:modified>
</cp:coreProperties>
</file>