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0" w:type="dxa"/>
        <w:tblInd w:w="219"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CellMar>
          <w:left w:w="99" w:type="dxa"/>
          <w:right w:w="99" w:type="dxa"/>
        </w:tblCellMar>
        <w:tblLook w:val="0000" w:firstRow="0" w:lastRow="0" w:firstColumn="0" w:lastColumn="0" w:noHBand="0" w:noVBand="0"/>
      </w:tblPr>
      <w:tblGrid>
        <w:gridCol w:w="10200"/>
      </w:tblGrid>
      <w:tr w:rsidR="00901DE4" w:rsidRPr="00A70EF5" w:rsidTr="006357B6">
        <w:trPr>
          <w:trHeight w:val="13594"/>
        </w:trPr>
        <w:tc>
          <w:tcPr>
            <w:tcW w:w="10200" w:type="dxa"/>
            <w:tcBorders>
              <w:top w:val="nil"/>
              <w:left w:val="nil"/>
              <w:bottom w:val="nil"/>
              <w:right w:val="nil"/>
            </w:tcBorders>
          </w:tcPr>
          <w:p w:rsidR="00B02F17" w:rsidRPr="00B02F17" w:rsidRDefault="00B02F17" w:rsidP="00B02F17">
            <w:pPr>
              <w:snapToGrid w:val="0"/>
              <w:ind w:right="2080"/>
              <w:rPr>
                <w:rFonts w:ascii="UD デジタル 教科書体 NK-R" w:eastAsia="UD デジタル 教科書体 NK-R" w:hAnsi="ＭＳ ゴシック"/>
                <w:b/>
                <w:sz w:val="52"/>
                <w:szCs w:val="52"/>
                <w:bdr w:val="single" w:sz="4" w:space="0" w:color="auto"/>
              </w:rPr>
            </w:pPr>
          </w:p>
          <w:p w:rsidR="00B02F17" w:rsidRPr="00B02F17" w:rsidRDefault="00B02F17" w:rsidP="00B02F17">
            <w:pPr>
              <w:snapToGrid w:val="0"/>
              <w:rPr>
                <w:rFonts w:ascii="UD デジタル 教科書体 NK-R" w:eastAsia="UD デジタル 教科書体 NK-R" w:hAnsi="ＭＳ ゴシック"/>
                <w:b/>
                <w:sz w:val="52"/>
                <w:szCs w:val="52"/>
              </w:rPr>
            </w:pPr>
          </w:p>
          <w:p w:rsidR="00B02F17" w:rsidRPr="00B02F17" w:rsidRDefault="00B02F17" w:rsidP="00B02F17">
            <w:pPr>
              <w:snapToGrid w:val="0"/>
              <w:rPr>
                <w:rFonts w:ascii="UD デジタル 教科書体 NK-R" w:eastAsia="UD デジタル 教科書体 NK-R" w:hAnsi="ＭＳ ゴシック"/>
                <w:b/>
                <w:sz w:val="52"/>
                <w:szCs w:val="52"/>
              </w:rPr>
            </w:pPr>
          </w:p>
          <w:p w:rsidR="00B02F17" w:rsidRPr="00B02F17" w:rsidRDefault="00B02F17" w:rsidP="00B02F17">
            <w:pPr>
              <w:snapToGrid w:val="0"/>
              <w:rPr>
                <w:rFonts w:ascii="UD デジタル 教科書体 NK-R" w:eastAsia="UD デジタル 教科書体 NK-R" w:hAnsi="ＭＳ ゴシック"/>
                <w:b/>
                <w:sz w:val="52"/>
                <w:szCs w:val="52"/>
              </w:rPr>
            </w:pPr>
          </w:p>
          <w:p w:rsidR="00901DE4" w:rsidRPr="00A70EF5" w:rsidRDefault="00901DE4" w:rsidP="00A70EF5">
            <w:pPr>
              <w:snapToGrid w:val="0"/>
              <w:jc w:val="center"/>
              <w:rPr>
                <w:rFonts w:ascii="UD デジタル 教科書体 NK-R" w:eastAsia="UD デジタル 教科書体 NK-R" w:hAnsi="ＭＳ ゴシック"/>
                <w:b/>
                <w:sz w:val="52"/>
                <w:szCs w:val="52"/>
              </w:rPr>
            </w:pPr>
            <w:r w:rsidRPr="00A70EF5">
              <w:rPr>
                <w:rFonts w:ascii="UD デジタル 教科書体 NK-R" w:eastAsia="UD デジタル 教科書体 NK-R" w:hAnsi="ＭＳ ゴシック" w:hint="eastAsia"/>
                <w:b/>
                <w:sz w:val="52"/>
                <w:szCs w:val="52"/>
              </w:rPr>
              <w:t xml:space="preserve">第 </w:t>
            </w:r>
            <w:r w:rsidR="00134876" w:rsidRPr="00A70EF5">
              <w:rPr>
                <w:rFonts w:ascii="UD デジタル 教科書体 NK-R" w:eastAsia="UD デジタル 教科書体 NK-R" w:hAnsi="ＭＳ ゴシック" w:hint="eastAsia"/>
                <w:b/>
                <w:sz w:val="52"/>
                <w:szCs w:val="52"/>
              </w:rPr>
              <w:t>２</w:t>
            </w:r>
            <w:r w:rsidRPr="00A70EF5">
              <w:rPr>
                <w:rFonts w:ascii="UD デジタル 教科書体 NK-R" w:eastAsia="UD デジタル 教科書体 NK-R" w:hAnsi="ＭＳ ゴシック" w:hint="eastAsia"/>
                <w:b/>
                <w:sz w:val="52"/>
                <w:szCs w:val="52"/>
              </w:rPr>
              <w:t xml:space="preserve"> 章</w:t>
            </w:r>
          </w:p>
          <w:p w:rsidR="00B02F17" w:rsidRPr="00B02F17" w:rsidRDefault="00B02F17" w:rsidP="00B02F17">
            <w:pPr>
              <w:snapToGrid w:val="0"/>
              <w:jc w:val="center"/>
              <w:rPr>
                <w:rFonts w:ascii="UD デジタル 教科書体 NK-R" w:eastAsia="UD デジタル 教科書体 NK-R" w:hAnsi="ＭＳ ゴシック"/>
                <w:b/>
                <w:sz w:val="52"/>
                <w:szCs w:val="52"/>
              </w:rPr>
            </w:pPr>
          </w:p>
          <w:p w:rsidR="00011291" w:rsidRPr="00A70EF5" w:rsidRDefault="00402BEF" w:rsidP="00A70EF5">
            <w:pPr>
              <w:snapToGrid w:val="0"/>
              <w:jc w:val="center"/>
              <w:rPr>
                <w:rFonts w:ascii="UD デジタル 教科書体 NK-R" w:eastAsia="UD デジタル 教科書体 NK-R" w:hAnsi="ＭＳ ゴシック"/>
                <w:b/>
                <w:sz w:val="52"/>
                <w:szCs w:val="52"/>
              </w:rPr>
            </w:pPr>
            <w:r>
              <w:rPr>
                <w:rFonts w:ascii="UD デジタル 教科書体 NK-R" w:eastAsia="UD デジタル 教科書体 NK-R" w:hAnsi="ＭＳ ゴシック" w:hint="eastAsia"/>
                <w:b/>
                <w:sz w:val="52"/>
                <w:szCs w:val="52"/>
              </w:rPr>
              <w:t>高齢者を取り巻く状況</w:t>
            </w:r>
            <w:r w:rsidR="00901DE4" w:rsidRPr="00A70EF5">
              <w:rPr>
                <w:rFonts w:ascii="UD デジタル 教科書体 NK-R" w:eastAsia="UD デジタル 教科書体 NK-R" w:hAnsi="ＭＳ ゴシック" w:hint="eastAsia"/>
                <w:b/>
                <w:sz w:val="52"/>
                <w:szCs w:val="52"/>
              </w:rPr>
              <w:t>と</w:t>
            </w:r>
          </w:p>
          <w:p w:rsidR="00901DE4" w:rsidRPr="00A70EF5" w:rsidRDefault="00011291" w:rsidP="00A70EF5">
            <w:pPr>
              <w:snapToGrid w:val="0"/>
              <w:jc w:val="center"/>
              <w:rPr>
                <w:rFonts w:ascii="UD デジタル 教科書体 NK-R" w:eastAsia="UD デジタル 教科書体 NK-R" w:hAnsi="ＭＳ ゴシック"/>
                <w:sz w:val="52"/>
                <w:szCs w:val="52"/>
              </w:rPr>
            </w:pPr>
            <w:r w:rsidRPr="00A70EF5">
              <w:rPr>
                <w:rFonts w:ascii="UD デジタル 教科書体 NK-R" w:eastAsia="UD デジタル 教科書体 NK-R" w:hAnsi="ＭＳ ゴシック" w:hint="eastAsia"/>
                <w:b/>
                <w:sz w:val="52"/>
                <w:szCs w:val="52"/>
              </w:rPr>
              <w:t>大阪府のめざすべき方向性</w:t>
            </w:r>
          </w:p>
          <w:p w:rsidR="00901DE4" w:rsidRPr="00A70EF5" w:rsidRDefault="00901DE4" w:rsidP="00A70EF5">
            <w:pPr>
              <w:snapToGrid w:val="0"/>
              <w:rPr>
                <w:rFonts w:ascii="UD デジタル 教科書体 NK-R" w:eastAsia="UD デジタル 教科書体 NK-R" w:hAnsi="HGP創英角ﾎﾟｯﾌﾟ体"/>
                <w:sz w:val="52"/>
                <w:szCs w:val="52"/>
              </w:rPr>
            </w:pPr>
          </w:p>
          <w:p w:rsidR="00901DE4" w:rsidRPr="00A70EF5" w:rsidRDefault="00901DE4" w:rsidP="00A70EF5">
            <w:pPr>
              <w:snapToGrid w:val="0"/>
              <w:rPr>
                <w:rFonts w:ascii="UD デジタル 教科書体 NK-R" w:eastAsia="UD デジタル 教科書体 NK-R" w:hAnsi="HGP創英角ﾎﾟｯﾌﾟ体"/>
                <w:sz w:val="52"/>
                <w:szCs w:val="52"/>
              </w:rPr>
            </w:pPr>
          </w:p>
          <w:p w:rsidR="00901DE4" w:rsidRDefault="00901DE4" w:rsidP="00A70EF5">
            <w:pPr>
              <w:snapToGrid w:val="0"/>
              <w:rPr>
                <w:rFonts w:ascii="UD デジタル 教科書体 NK-R" w:eastAsia="UD デジタル 教科書体 NK-R" w:hAnsi="HGP創英角ﾎﾟｯﾌﾟ体"/>
                <w:b/>
                <w:kern w:val="0"/>
                <w:sz w:val="52"/>
                <w:szCs w:val="52"/>
              </w:rPr>
            </w:pPr>
          </w:p>
          <w:p w:rsidR="008F1073" w:rsidRDefault="008F1073" w:rsidP="00A70EF5">
            <w:pPr>
              <w:snapToGrid w:val="0"/>
              <w:rPr>
                <w:rFonts w:ascii="UD デジタル 教科書体 NK-R" w:eastAsia="UD デジタル 教科書体 NK-R" w:hAnsi="HGP創英角ﾎﾟｯﾌﾟ体"/>
                <w:b/>
                <w:kern w:val="0"/>
                <w:sz w:val="52"/>
                <w:szCs w:val="52"/>
              </w:rPr>
            </w:pPr>
          </w:p>
          <w:p w:rsidR="008F1073" w:rsidRDefault="008F1073" w:rsidP="00A70EF5">
            <w:pPr>
              <w:snapToGrid w:val="0"/>
              <w:rPr>
                <w:rFonts w:ascii="UD デジタル 教科書体 NK-R" w:eastAsia="UD デジタル 教科書体 NK-R" w:hAnsi="HGP創英角ﾎﾟｯﾌﾟ体"/>
                <w:b/>
                <w:kern w:val="0"/>
                <w:sz w:val="52"/>
                <w:szCs w:val="52"/>
              </w:rPr>
            </w:pPr>
          </w:p>
          <w:p w:rsidR="008F1073" w:rsidRDefault="008F1073" w:rsidP="00A70EF5">
            <w:pPr>
              <w:snapToGrid w:val="0"/>
              <w:rPr>
                <w:rFonts w:ascii="UD デジタル 教科書体 NK-R" w:eastAsia="UD デジタル 教科書体 NK-R" w:hAnsi="HGP創英角ﾎﾟｯﾌﾟ体"/>
                <w:b/>
                <w:kern w:val="0"/>
                <w:sz w:val="52"/>
                <w:szCs w:val="52"/>
              </w:rPr>
            </w:pPr>
          </w:p>
          <w:p w:rsidR="008F1073" w:rsidRDefault="008F1073" w:rsidP="00A70EF5">
            <w:pPr>
              <w:snapToGrid w:val="0"/>
              <w:rPr>
                <w:rFonts w:ascii="UD デジタル 教科書体 NK-R" w:eastAsia="UD デジタル 教科書体 NK-R" w:hAnsi="HGP創英角ﾎﾟｯﾌﾟ体"/>
                <w:b/>
                <w:kern w:val="0"/>
                <w:sz w:val="52"/>
                <w:szCs w:val="52"/>
              </w:rPr>
            </w:pPr>
          </w:p>
          <w:p w:rsidR="008F1073" w:rsidRDefault="008F1073" w:rsidP="00A70EF5">
            <w:pPr>
              <w:snapToGrid w:val="0"/>
              <w:rPr>
                <w:rFonts w:ascii="UD デジタル 教科書体 NK-R" w:eastAsia="UD デジタル 教科書体 NK-R" w:hAnsi="HGP創英角ﾎﾟｯﾌﾟ体"/>
                <w:b/>
                <w:kern w:val="0"/>
                <w:sz w:val="52"/>
                <w:szCs w:val="52"/>
              </w:rPr>
            </w:pPr>
          </w:p>
          <w:p w:rsidR="008F1073" w:rsidRPr="00A70EF5" w:rsidRDefault="008F1073" w:rsidP="00A70EF5">
            <w:pPr>
              <w:snapToGrid w:val="0"/>
              <w:rPr>
                <w:rFonts w:ascii="UD デジタル 教科書体 NK-R" w:eastAsia="UD デジタル 教科書体 NK-R" w:hAnsi="HGP創英角ﾎﾟｯﾌﾟ体"/>
                <w:b/>
                <w:kern w:val="0"/>
                <w:sz w:val="52"/>
                <w:szCs w:val="52"/>
              </w:rPr>
            </w:pPr>
          </w:p>
        </w:tc>
      </w:tr>
    </w:tbl>
    <w:p w:rsidR="008F1073" w:rsidRDefault="008F1073" w:rsidP="00A70EF5">
      <w:pPr>
        <w:snapToGrid w:val="0"/>
        <w:rPr>
          <w:rFonts w:ascii="UD デジタル 教科書体 NK-R" w:eastAsia="UD デジタル 教科書体 NK-R" w:hAnsi="ＭＳ ゴシック"/>
          <w:b/>
          <w:color w:val="000000"/>
          <w:sz w:val="28"/>
        </w:rPr>
        <w:sectPr w:rsidR="008F1073" w:rsidSect="008F1073">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418" w:right="851" w:bottom="1418" w:left="851" w:header="680" w:footer="567" w:gutter="0"/>
          <w:pgNumType w:fmt="numberInDash" w:start="11"/>
          <w:cols w:space="720"/>
          <w:docGrid w:type="linesAndChars" w:linePitch="333" w:charSpace="-2713"/>
        </w:sectPr>
      </w:pPr>
    </w:p>
    <w:p w:rsidR="00B44561" w:rsidRPr="00A70EF5" w:rsidRDefault="00BE3AAB" w:rsidP="00A70EF5">
      <w:pPr>
        <w:snapToGrid w:val="0"/>
        <w:rPr>
          <w:rFonts w:ascii="UD デジタル 教科書体 NK-R" w:eastAsia="UD デジタル 教科書体 NK-R" w:hAnsi="ＭＳ ゴシック"/>
          <w:b/>
          <w:color w:val="000000"/>
          <w:sz w:val="28"/>
        </w:rPr>
      </w:pPr>
      <w:r w:rsidRPr="00A70EF5">
        <w:rPr>
          <w:rFonts w:ascii="UD デジタル 教科書体 NK-R" w:eastAsia="UD デジタル 教科書体 NK-R" w:hAnsi="ＭＳ ゴシック" w:hint="eastAsia"/>
          <w:b/>
          <w:color w:val="000000"/>
          <w:sz w:val="28"/>
        </w:rPr>
        <w:lastRenderedPageBreak/>
        <w:t>第１</w:t>
      </w:r>
      <w:r w:rsidR="00D020F8" w:rsidRPr="00A70EF5">
        <w:rPr>
          <w:rFonts w:ascii="UD デジタル 教科書体 NK-R" w:eastAsia="UD デジタル 教科書体 NK-R" w:hAnsi="ＭＳ ゴシック" w:hint="eastAsia"/>
          <w:b/>
          <w:color w:val="000000"/>
          <w:sz w:val="28"/>
        </w:rPr>
        <w:t xml:space="preserve">節　</w:t>
      </w:r>
      <w:r w:rsidR="007B396E">
        <w:rPr>
          <w:rFonts w:ascii="UD デジタル 教科書体 NK-R" w:eastAsia="UD デジタル 教科書体 NK-R" w:hAnsi="ＭＳ ゴシック" w:hint="eastAsia"/>
          <w:b/>
          <w:color w:val="000000"/>
          <w:sz w:val="28"/>
        </w:rPr>
        <w:t>高齢者を取り巻く状況</w:t>
      </w:r>
    </w:p>
    <w:p w:rsidR="00B44561" w:rsidRPr="00A70EF5" w:rsidRDefault="00D450BF" w:rsidP="00A70EF5">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noProof/>
          <w:color w:val="000000"/>
          <w:sz w:val="28"/>
        </w:rPr>
        <mc:AlternateContent>
          <mc:Choice Requires="wps">
            <w:drawing>
              <wp:anchor distT="4294967295" distB="4294967295" distL="114300" distR="114300" simplePos="0" relativeHeight="251615744" behindDoc="0" locked="0" layoutInCell="1" allowOverlap="1">
                <wp:simplePos x="0" y="0"/>
                <wp:positionH relativeFrom="column">
                  <wp:posOffset>-12065</wp:posOffset>
                </wp:positionH>
                <wp:positionV relativeFrom="paragraph">
                  <wp:posOffset>1269</wp:posOffset>
                </wp:positionV>
                <wp:extent cx="6477000" cy="0"/>
                <wp:effectExtent l="0" t="38100" r="38100" b="38100"/>
                <wp:wrapNone/>
                <wp:docPr id="3280"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117BE" id="直線コネクタ 28" o:spid="_x0000_s1026" style="position:absolute;left:0;text-align:left;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" strokeweight="1.5pt">
                <v:stroke endarrow="oval" linestyle="thinThick"/>
              </v:line>
            </w:pict>
          </mc:Fallback>
        </mc:AlternateContent>
      </w:r>
    </w:p>
    <w:p w:rsidR="009727BA" w:rsidRPr="00A70EF5" w:rsidRDefault="00972DAB" w:rsidP="00972DAB">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color w:val="000000"/>
        </w:rPr>
        <w:t>第</w:t>
      </w:r>
      <w:r>
        <w:rPr>
          <w:rFonts w:ascii="UD デジタル 教科書体 NK-R" w:eastAsia="UD デジタル 教科書体 NK-R" w:hAnsi="ＭＳ ゴシック"/>
          <w:b/>
          <w:color w:val="000000"/>
        </w:rPr>
        <w:t xml:space="preserve">１項　</w:t>
      </w:r>
      <w:r w:rsidR="001227EC" w:rsidRPr="00A70EF5">
        <w:rPr>
          <w:rFonts w:ascii="UD デジタル 教科書体 NK-R" w:eastAsia="UD デジタル 教科書体 NK-R" w:hAnsi="ＭＳ ゴシック" w:hint="eastAsia"/>
          <w:b/>
          <w:color w:val="000000"/>
        </w:rPr>
        <w:t>高齢化率と高齢者の推移</w:t>
      </w:r>
    </w:p>
    <w:p w:rsidR="001227EC" w:rsidRPr="00A70EF5" w:rsidRDefault="001227EC" w:rsidP="00972DAB">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color w:val="000000"/>
        </w:rPr>
        <w:t>（１）全国の推移</w:t>
      </w:r>
    </w:p>
    <w:p w:rsidR="00C36B06" w:rsidRPr="00AA2B1E" w:rsidRDefault="00C36B06"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平成</w:t>
      </w:r>
      <w:r w:rsidR="00670A19">
        <w:rPr>
          <w:rFonts w:ascii="UD デジタル 教科書体 NK-R" w:eastAsia="UD デジタル 教科書体 NK-R" w:hAnsi="ＭＳ 明朝" w:hint="eastAsia"/>
        </w:rPr>
        <w:t>２７</w:t>
      </w:r>
      <w:r w:rsidRPr="00A70EF5">
        <w:rPr>
          <w:rFonts w:ascii="UD デジタル 教科書体 NK-R" w:eastAsia="UD デジタル 教科書体 NK-R" w:hAnsi="ＭＳ 明朝" w:hint="eastAsia"/>
        </w:rPr>
        <w:t>年</w:t>
      </w:r>
      <w:r w:rsidR="002F106F" w:rsidRPr="00A70EF5">
        <w:rPr>
          <w:rFonts w:ascii="UD デジタル 教科書体 NK-R" w:eastAsia="UD デジタル 教科書体 NK-R" w:hAnsi="ＭＳ 明朝" w:hint="eastAsia"/>
        </w:rPr>
        <w:t>国勢調査及び国立社会保障・人口問題研究所の将来推計人口</w:t>
      </w:r>
      <w:r w:rsidRPr="00A70EF5">
        <w:rPr>
          <w:rFonts w:ascii="UD デジタル 教科書体 NK-R" w:eastAsia="UD デジタル 教科書体 NK-R" w:hAnsi="ＭＳ 明朝" w:hint="eastAsia"/>
        </w:rPr>
        <w:t>（平成</w:t>
      </w:r>
      <w:r w:rsidR="00670A19">
        <w:rPr>
          <w:rFonts w:ascii="UD デジタル 教科書体 NK-R" w:eastAsia="UD デジタル 教科書体 NK-R" w:hAnsi="ＭＳ 明朝" w:hint="eastAsia"/>
        </w:rPr>
        <w:t>２９</w:t>
      </w:r>
      <w:r w:rsidRPr="00A70EF5">
        <w:rPr>
          <w:rFonts w:ascii="UD デジタル 教科書体 NK-R" w:eastAsia="UD デジタル 教科書体 NK-R" w:hAnsi="ＭＳ 明朝" w:hint="eastAsia"/>
        </w:rPr>
        <w:t>年</w:t>
      </w:r>
      <w:r w:rsidR="00C3477C" w:rsidRPr="00A70EF5">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月）</w:t>
      </w:r>
      <w:r w:rsidR="002F106F" w:rsidRPr="00A70EF5">
        <w:rPr>
          <w:rFonts w:ascii="UD デジタル 教科書体 NK-R" w:eastAsia="UD デジタル 教科書体 NK-R" w:hAnsi="ＭＳ 明朝" w:hint="eastAsia"/>
        </w:rPr>
        <w:t>によると、全国の</w:t>
      </w:r>
      <w:r w:rsidR="00670A19">
        <w:rPr>
          <w:rFonts w:ascii="UD デジタル 教科書体 NK-R" w:eastAsia="UD デジタル 教科書体 NK-R" w:hAnsi="ＭＳ 明朝" w:hint="eastAsia"/>
        </w:rPr>
        <w:t>６５</w:t>
      </w:r>
      <w:r w:rsidR="002F106F" w:rsidRPr="00A70EF5">
        <w:rPr>
          <w:rFonts w:ascii="UD デジタル 教科書体 NK-R" w:eastAsia="UD デジタル 教科書体 NK-R" w:hAnsi="ＭＳ 明朝" w:hint="eastAsia"/>
        </w:rPr>
        <w:t>歳以上人口は、</w:t>
      </w:r>
      <w:r w:rsidR="00670A19">
        <w:rPr>
          <w:rFonts w:ascii="UD デジタル 教科書体 NK-R" w:eastAsia="UD デジタル 教科書体 NK-R" w:hAnsi="ＭＳ 明朝" w:hint="eastAsia"/>
        </w:rPr>
        <w:t>２０１５</w:t>
      </w:r>
      <w:r w:rsidR="002F106F" w:rsidRPr="00A70EF5">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３，３４７</w:t>
      </w:r>
      <w:r w:rsidR="00A662F3" w:rsidRPr="00A70EF5">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2F106F"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３，６７７</w:t>
      </w:r>
      <w:r w:rsidR="00A662F3" w:rsidRPr="00A70EF5">
        <w:rPr>
          <w:rFonts w:ascii="UD デジタル 教科書体 NK-R" w:eastAsia="UD デジタル 教科書体 NK-R" w:hAnsi="ＭＳ 明朝" w:hint="eastAsia"/>
        </w:rPr>
        <w:t>万人</w:t>
      </w:r>
      <w:r w:rsidR="00994B3E"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994B3E"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３，９２１</w:t>
      </w:r>
      <w:r w:rsidR="004E4B07" w:rsidRPr="00A70EF5">
        <w:rPr>
          <w:rFonts w:ascii="UD デジタル 教科書体 NK-R" w:eastAsia="UD デジタル 教科書体 NK-R" w:hAnsi="ＭＳ 明朝" w:hint="eastAsia"/>
        </w:rPr>
        <w:t>万人</w:t>
      </w:r>
      <w:r w:rsidR="00A662F3" w:rsidRPr="00A70EF5">
        <w:rPr>
          <w:rFonts w:ascii="UD デジタル 教科書体 NK-R" w:eastAsia="UD デジタル 教科書体 NK-R" w:hAnsi="ＭＳ 明朝" w:hint="eastAsia"/>
        </w:rPr>
        <w:t>に増加するとされています</w:t>
      </w:r>
      <w:r w:rsidR="002F106F" w:rsidRPr="00A70EF5">
        <w:rPr>
          <w:rFonts w:ascii="UD デジタル 教科書体 NK-R" w:eastAsia="UD デジタル 教科書体 NK-R" w:hAnsi="ＭＳ 明朝" w:hint="eastAsia"/>
        </w:rPr>
        <w:t>。</w:t>
      </w:r>
      <w:r w:rsidR="004E4B07" w:rsidRPr="00A70EF5">
        <w:rPr>
          <w:rFonts w:ascii="UD デジタル 教科書体 NK-R" w:eastAsia="UD デジタル 教科書体 NK-R" w:hAnsi="ＭＳ 明朝" w:hint="eastAsia"/>
        </w:rPr>
        <w:t>65歳以上人口比率は、</w:t>
      </w:r>
      <w:r w:rsidR="00670A19">
        <w:rPr>
          <w:rFonts w:ascii="UD デジタル 教科書体 NK-R" w:eastAsia="UD デジタル 教科書体 NK-R" w:hAnsi="ＭＳ 明朝" w:hint="eastAsia"/>
        </w:rPr>
        <w:t>２０１５</w:t>
      </w:r>
      <w:r w:rsidR="004E4B07" w:rsidRPr="00A70EF5">
        <w:rPr>
          <w:rFonts w:ascii="UD デジタル 教科書体 NK-R" w:eastAsia="UD デジタル 教科書体 NK-R" w:hAnsi="ＭＳ 明朝" w:hint="eastAsia"/>
        </w:rPr>
        <w:t>年では26.6％でしたが、</w:t>
      </w:r>
      <w:r w:rsidR="00670A19">
        <w:rPr>
          <w:rFonts w:ascii="UD デジタル 教科書体 NK-R" w:eastAsia="UD デジタル 教科書体 NK-R" w:hAnsi="ＭＳ 明朝" w:hint="eastAsia"/>
        </w:rPr>
        <w:t>２０２５</w:t>
      </w:r>
      <w:r w:rsidR="004E4B07" w:rsidRPr="00A70EF5">
        <w:rPr>
          <w:rFonts w:ascii="UD デジタル 教科書体 NK-R" w:eastAsia="UD デジタル 教科書体 NK-R" w:hAnsi="ＭＳ 明朝" w:hint="eastAsia"/>
        </w:rPr>
        <w:t>年には</w:t>
      </w:r>
      <w:r w:rsidR="00C35A5E" w:rsidRPr="00A70EF5">
        <w:rPr>
          <w:rFonts w:ascii="UD デジタル 教科書体 NK-R" w:eastAsia="UD デジタル 教科書体 NK-R" w:hAnsi="ＭＳ 明朝" w:hint="eastAsia"/>
        </w:rPr>
        <w:t>30.0</w:t>
      </w:r>
      <w:r w:rsidR="004E4B07"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4E4B07" w:rsidRPr="00A70EF5">
        <w:rPr>
          <w:rFonts w:ascii="UD デジタル 教科書体 NK-R" w:eastAsia="UD デジタル 教科書体 NK-R" w:hAnsi="ＭＳ 明朝" w:hint="eastAsia"/>
        </w:rPr>
        <w:t>年には</w:t>
      </w:r>
      <w:r w:rsidR="00C35A5E" w:rsidRPr="00A70EF5">
        <w:rPr>
          <w:rFonts w:ascii="UD デジタル 教科書体 NK-R" w:eastAsia="UD デジタル 教科書体 NK-R" w:hAnsi="ＭＳ 明朝" w:hint="eastAsia"/>
        </w:rPr>
        <w:t>35.3</w:t>
      </w:r>
      <w:r w:rsidR="004E4B07" w:rsidRPr="00A70EF5">
        <w:rPr>
          <w:rFonts w:ascii="UD デジタル 教科書体 NK-R" w:eastAsia="UD デジタル 教科書体 NK-R" w:hAnsi="ＭＳ 明朝" w:hint="eastAsia"/>
        </w:rPr>
        <w:t>％</w:t>
      </w:r>
      <w:r w:rsidR="004E4B07"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p>
    <w:p w:rsidR="009C7D97" w:rsidRPr="00AA2B1E" w:rsidRDefault="002F106F"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また、</w:t>
      </w:r>
      <w:r w:rsidR="00670A19">
        <w:rPr>
          <w:rFonts w:ascii="UD デジタル 教科書体 NK-R" w:eastAsia="UD デジタル 教科書体 NK-R" w:hAnsi="ＭＳ 明朝" w:hint="eastAsia"/>
        </w:rPr>
        <w:t>７５</w:t>
      </w:r>
      <w:r w:rsidR="00F50997"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Pr="00AA2B1E">
        <w:rPr>
          <w:rFonts w:ascii="UD デジタル 教科書体 NK-R" w:eastAsia="UD デジタル 教科書体 NK-R" w:hAnsi="ＭＳ 明朝" w:hint="eastAsia"/>
        </w:rPr>
        <w:t>は</w:t>
      </w:r>
      <w:r w:rsidR="00670A19">
        <w:rPr>
          <w:rFonts w:ascii="UD デジタル 教科書体 NK-R" w:eastAsia="UD デジタル 教科書体 NK-R" w:hAnsi="ＭＳ 明朝" w:hint="eastAsia"/>
        </w:rPr>
        <w:t>２０１５</w:t>
      </w:r>
      <w:r w:rsidR="00F50997" w:rsidRPr="00AA2B1E">
        <w:rPr>
          <w:rFonts w:ascii="UD デジタル 教科書体 NK-R" w:eastAsia="UD デジタル 教科書体 NK-R" w:hAnsi="ＭＳ 明朝" w:hint="eastAsia"/>
        </w:rPr>
        <w:t>年では1</w:t>
      </w:r>
      <w:r w:rsidR="00B72C34" w:rsidRPr="00AA2B1E">
        <w:rPr>
          <w:rFonts w:ascii="UD デジタル 教科書体 NK-R" w:eastAsia="UD デジタル 教科書体 NK-R" w:hAnsi="ＭＳ 明朝" w:hint="eastAsia"/>
        </w:rPr>
        <w:t>,</w:t>
      </w:r>
      <w:r w:rsidR="00F50997" w:rsidRPr="00AA2B1E">
        <w:rPr>
          <w:rFonts w:ascii="UD デジタル 教科書体 NK-R" w:eastAsia="UD デジタル 教科書体 NK-R" w:hAnsi="ＭＳ 明朝" w:hint="eastAsia"/>
        </w:rPr>
        <w:t>613万人でしたが、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２，１８０</w:t>
      </w:r>
      <w:r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２，２３９</w:t>
      </w:r>
      <w:r w:rsidR="00B01EE4" w:rsidRPr="00AA2B1E">
        <w:rPr>
          <w:rFonts w:ascii="UD デジタル 教科書体 NK-R" w:eastAsia="UD デジタル 教科書体 NK-R" w:hAnsi="ＭＳ 明朝" w:hint="eastAsia"/>
        </w:rPr>
        <w:t>万人</w:t>
      </w:r>
      <w:r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７５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２０１５</w:t>
      </w:r>
      <w:r w:rsidR="00B01EE4" w:rsidRPr="00AA2B1E">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１２．８</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１７．８</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２０．２</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rsidR="00F50997" w:rsidRPr="00AA2B1E" w:rsidRDefault="00F5099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さらに、</w:t>
      </w:r>
      <w:r w:rsidR="00095506" w:rsidRPr="00AA2B1E">
        <w:rPr>
          <w:rFonts w:ascii="UD デジタル 教科書体 NK-R" w:eastAsia="UD デジタル 教科書体 NK-R" w:hAnsi="ＭＳ 明朝" w:hint="eastAsia"/>
        </w:rPr>
        <w:t>現在、全国</w:t>
      </w:r>
      <w:r w:rsidR="00FF64CA" w:rsidRPr="00AA2B1E">
        <w:rPr>
          <w:rFonts w:ascii="UD デジタル 教科書体 NK-R" w:eastAsia="UD デジタル 教科書体 NK-R" w:hAnsi="ＭＳ 明朝" w:hint="eastAsia"/>
        </w:rPr>
        <w:t>で</w:t>
      </w:r>
      <w:r w:rsidR="00095506" w:rsidRPr="00AA2B1E">
        <w:rPr>
          <w:rFonts w:ascii="UD デジタル 教科書体 NK-R" w:eastAsia="UD デジタル 教科書体 NK-R" w:hAnsi="ＭＳ 明朝" w:hint="eastAsia"/>
        </w:rPr>
        <w:t>約</w:t>
      </w:r>
      <w:r w:rsidR="00670A19">
        <w:rPr>
          <w:rFonts w:ascii="UD デジタル 教科書体 NK-R" w:eastAsia="UD デジタル 教科書体 NK-R" w:hAnsi="ＭＳ 明朝" w:hint="eastAsia"/>
        </w:rPr>
        <w:t>６０</w:t>
      </w:r>
      <w:r w:rsidR="00095506" w:rsidRPr="00AA2B1E">
        <w:rPr>
          <w:rFonts w:ascii="UD デジタル 教科書体 NK-R" w:eastAsia="UD デジタル 教科書体 NK-R" w:hAnsi="ＭＳ 明朝" w:hint="eastAsia"/>
        </w:rPr>
        <w:t>％</w:t>
      </w:r>
      <w:r w:rsidR="0002765F" w:rsidRPr="00AA2B1E">
        <w:rPr>
          <w:rStyle w:val="af0"/>
          <w:rFonts w:ascii="UD デジタル 教科書体 NK-R" w:eastAsia="UD デジタル 教科書体 NK-R" w:hAnsi="ＭＳ 明朝" w:hint="eastAsia"/>
        </w:rPr>
        <w:footnoteReference w:id="1"/>
      </w:r>
      <w:r w:rsidR="00FF64CA" w:rsidRPr="00AA2B1E">
        <w:rPr>
          <w:rFonts w:ascii="UD デジタル 教科書体 NK-R" w:eastAsia="UD デジタル 教科書体 NK-R" w:hAnsi="ＭＳ 明朝" w:hint="eastAsia"/>
        </w:rPr>
        <w:t>が要介護等認定を受けているとされる「</w:t>
      </w:r>
      <w:r w:rsidR="00670A19">
        <w:rPr>
          <w:rFonts w:ascii="UD デジタル 教科書体 NK-R" w:eastAsia="UD デジタル 教科書体 NK-R" w:hAnsi="ＭＳ 明朝" w:hint="eastAsia"/>
        </w:rPr>
        <w:t>８５</w:t>
      </w:r>
      <w:r w:rsidR="004768D3"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00FF64CA" w:rsidRPr="00AA2B1E">
        <w:rPr>
          <w:rFonts w:ascii="UD デジタル 教科書体 NK-R" w:eastAsia="UD デジタル 教科書体 NK-R" w:hAnsi="ＭＳ 明朝" w:hint="eastAsia"/>
        </w:rPr>
        <w:t>」</w:t>
      </w:r>
      <w:r w:rsidR="004768D3" w:rsidRPr="00AA2B1E">
        <w:rPr>
          <w:rFonts w:ascii="UD デジタル 教科書体 NK-R" w:eastAsia="UD デジタル 教科書体 NK-R" w:hAnsi="ＭＳ 明朝" w:hint="eastAsia"/>
        </w:rPr>
        <w:t>は</w:t>
      </w:r>
      <w:r w:rsidR="00994B3E"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２０１５</w:t>
      </w:r>
      <w:r w:rsidR="004768D3" w:rsidRPr="00AA2B1E">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４８９</w:t>
      </w:r>
      <w:r w:rsidR="004768D3"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4768D3"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７２０</w:t>
      </w:r>
      <w:r w:rsidR="004768D3"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１，０２４</w:t>
      </w:r>
      <w:r w:rsidR="00B01EE4" w:rsidRPr="00AA2B1E">
        <w:rPr>
          <w:rFonts w:ascii="UD デジタル 教科書体 NK-R" w:eastAsia="UD デジタル 教科書体 NK-R" w:hAnsi="ＭＳ 明朝" w:hint="eastAsia"/>
        </w:rPr>
        <w:t>万人</w:t>
      </w:r>
      <w:r w:rsidR="004768D3"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８５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２０１５</w:t>
      </w:r>
      <w:r w:rsidR="00B01EE4" w:rsidRPr="00AA2B1E">
        <w:rPr>
          <w:rFonts w:ascii="UD デジタル 教科書体 NK-R" w:eastAsia="UD デジタル 教科書体 NK-R" w:hAnsi="ＭＳ 明朝" w:hint="eastAsia"/>
        </w:rPr>
        <w:t>年では3.</w:t>
      </w:r>
      <w:r w:rsidR="00402A89" w:rsidRPr="00AA2B1E">
        <w:rPr>
          <w:rFonts w:ascii="UD デジタル 教科書体 NK-R" w:eastAsia="UD デジタル 教科書体 NK-R" w:hAnsi="ＭＳ 明朝" w:hint="eastAsia"/>
        </w:rPr>
        <w:t>9</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５．９</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９．２</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rsidR="002F106F" w:rsidRPr="00A70EF5" w:rsidRDefault="004E4B0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全国的に高齢化が進む一方、</w:t>
      </w:r>
      <w:r w:rsidR="00670A19">
        <w:rPr>
          <w:rFonts w:ascii="UD デジタル 教科書体 NK-R" w:eastAsia="UD デジタル 教科書体 NK-R" w:hAnsi="ＭＳ 明朝" w:hint="eastAsia"/>
        </w:rPr>
        <w:t>１５</w:t>
      </w:r>
      <w:r w:rsidRPr="00AA2B1E">
        <w:rPr>
          <w:rFonts w:ascii="UD デジタル 教科書体 NK-R" w:eastAsia="UD デジタル 教科書体 NK-R" w:hAnsi="ＭＳ 明朝" w:hint="eastAsia"/>
        </w:rPr>
        <w:t>歳～</w:t>
      </w:r>
      <w:r w:rsidR="00670A19">
        <w:rPr>
          <w:rFonts w:ascii="UD デジタル 教科書体 NK-R" w:eastAsia="UD デジタル 教科書体 NK-R" w:hAnsi="ＭＳ 明朝" w:hint="eastAsia"/>
        </w:rPr>
        <w:t>６４</w:t>
      </w:r>
      <w:r w:rsidRPr="00AA2B1E">
        <w:rPr>
          <w:rFonts w:ascii="UD デジタル 教科書体 NK-R" w:eastAsia="UD デジタル 教科書体 NK-R" w:hAnsi="ＭＳ 明朝" w:hint="eastAsia"/>
        </w:rPr>
        <w:t>歳の生産年齢人口は、</w:t>
      </w:r>
      <w:r w:rsidR="00670A19">
        <w:rPr>
          <w:rFonts w:ascii="UD デジタル 教科書体 NK-R" w:eastAsia="UD デジタル 教科書体 NK-R" w:hAnsi="ＭＳ 明朝" w:hint="eastAsia"/>
        </w:rPr>
        <w:t>２０１５</w:t>
      </w:r>
      <w:r w:rsidRPr="00AA2B1E">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７，６２９</w:t>
      </w:r>
      <w:r w:rsidRPr="00AA2B1E">
        <w:rPr>
          <w:rFonts w:ascii="UD デジタル 教科書体 NK-R" w:eastAsia="UD デジタル 教科書体 NK-R" w:hAnsi="ＭＳ 明朝" w:hint="eastAsia"/>
        </w:rPr>
        <w:t>万人</w:t>
      </w:r>
      <w:r w:rsidR="0074619B" w:rsidRPr="00AA2B1E">
        <w:rPr>
          <w:rFonts w:ascii="UD デジタル 教科書体 NK-R" w:eastAsia="UD デジタル 教科書体 NK-R" w:hAnsi="ＭＳ 明朝" w:hint="eastAsia"/>
        </w:rPr>
        <w:t>でした</w:t>
      </w:r>
      <w:r w:rsidRPr="00AA2B1E">
        <w:rPr>
          <w:rFonts w:ascii="UD デジタル 教科書体 NK-R" w:eastAsia="UD デジタル 教科書体 NK-R" w:hAnsi="ＭＳ 明朝" w:hint="eastAsia"/>
        </w:rPr>
        <w:t>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７，１７０</w:t>
      </w:r>
      <w:r w:rsidRPr="00AA2B1E">
        <w:rPr>
          <w:rFonts w:ascii="UD デジタル 教科書体 NK-R" w:eastAsia="UD デジタル 教科書体 NK-R" w:hAnsi="ＭＳ 明朝" w:hint="eastAsia"/>
        </w:rPr>
        <w:t>万人、</w:t>
      </w:r>
      <w:r w:rsidR="00670A19">
        <w:rPr>
          <w:rFonts w:ascii="UD デジタル 教科書体 NK-R" w:eastAsia="UD デジタル 教科書体 NK-R" w:hAnsi="ＭＳ 明朝" w:hint="eastAsia"/>
        </w:rPr>
        <w:t>２０４０</w:t>
      </w:r>
      <w:r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５，９７８</w:t>
      </w:r>
      <w:r w:rsidR="00886E0F" w:rsidRPr="00AA2B1E">
        <w:rPr>
          <w:rFonts w:ascii="UD デジタル 教科書体 NK-R" w:eastAsia="UD デジタル 教科書体 NK-R" w:hAnsi="ＭＳ 明朝" w:hint="eastAsia"/>
        </w:rPr>
        <w:t>万人に減少すると予測されてい</w:t>
      </w:r>
      <w:r w:rsidR="00886E0F" w:rsidRPr="00A70EF5">
        <w:rPr>
          <w:rFonts w:ascii="UD デジタル 教科書体 NK-R" w:eastAsia="UD デジタル 教科書体 NK-R" w:hAnsi="ＭＳ 明朝" w:hint="eastAsia"/>
        </w:rPr>
        <w:t>ます。</w:t>
      </w:r>
    </w:p>
    <w:p w:rsidR="00402A89" w:rsidRPr="00A70EF5" w:rsidRDefault="008818FA" w:rsidP="00A70EF5">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6768" behindDoc="0" locked="0" layoutInCell="1" allowOverlap="1">
                <wp:simplePos x="0" y="0"/>
                <wp:positionH relativeFrom="column">
                  <wp:posOffset>1888489</wp:posOffset>
                </wp:positionH>
                <wp:positionV relativeFrom="paragraph">
                  <wp:posOffset>194945</wp:posOffset>
                </wp:positionV>
                <wp:extent cx="1933575" cy="466725"/>
                <wp:effectExtent l="19050" t="19050" r="28575" b="47625"/>
                <wp:wrapNone/>
                <wp:docPr id="3278"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33575" cy="466725"/>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rsidR="00B02F17" w:rsidRPr="006F7B5F" w:rsidRDefault="00B02F17" w:rsidP="002F106F">
                            <w:pPr>
                              <w:pStyle w:val="Web"/>
                              <w:jc w:val="center"/>
                            </w:pPr>
                            <w:r w:rsidRPr="006F7B5F">
                              <w:rPr>
                                <w:rFonts w:ascii="Century" w:hAnsi="ＭＳ 明朝" w:hint="eastAsia"/>
                                <w:color w:val="FFFFFF"/>
                                <w:kern w:val="24"/>
                              </w:rPr>
                              <w:t>国勢調査（実績値）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148.7pt;margin-top:15.35pt;width:152.25pt;height:36.75p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" adj="18829,3948" fillcolor="#4f81bd" strokecolor="#385d8a" strokeweight="2pt">
                <v:textbox>
                  <w:txbxContent>
                    <w:p w:rsidR="00B02F17" w:rsidRPr="006F7B5F" w:rsidRDefault="00B02F17" w:rsidP="002F106F">
                      <w:pPr>
                        <w:pStyle w:val="Web"/>
                        <w:jc w:val="center"/>
                      </w:pPr>
                      <w:r w:rsidRPr="006F7B5F">
                        <w:rPr>
                          <w:rFonts w:ascii="Century" w:hAnsi="ＭＳ 明朝" w:hint="eastAsia"/>
                          <w:color w:val="FFFFFF"/>
                          <w:kern w:val="24"/>
                        </w:rPr>
                        <w:t>国勢調査（実績値）</w:t>
                      </w:r>
                    </w:p>
                  </w:txbxContent>
                </v:textbox>
              </v:shape>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17792" behindDoc="0" locked="0" layoutInCell="1" allowOverlap="1">
                <wp:simplePos x="0" y="0"/>
                <wp:positionH relativeFrom="column">
                  <wp:posOffset>3917315</wp:posOffset>
                </wp:positionH>
                <wp:positionV relativeFrom="paragraph">
                  <wp:posOffset>166370</wp:posOffset>
                </wp:positionV>
                <wp:extent cx="2038350" cy="510540"/>
                <wp:effectExtent l="0" t="19050" r="38100" b="41910"/>
                <wp:wrapNone/>
                <wp:docPr id="3279"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510540"/>
                        </a:xfrm>
                        <a:prstGeom prst="rightArrow">
                          <a:avLst>
                            <a:gd name="adj1" fmla="val 60556"/>
                            <a:gd name="adj2" fmla="val 47649"/>
                          </a:avLst>
                        </a:prstGeom>
                        <a:pattFill prst="pct90">
                          <a:fgClr>
                            <a:srgbClr val="4F81BD"/>
                          </a:fgClr>
                          <a:bgClr>
                            <a:srgbClr val="FFFFFF"/>
                          </a:bgClr>
                        </a:pattFill>
                        <a:ln w="25400" algn="ctr">
                          <a:solidFill>
                            <a:srgbClr val="385D8A"/>
                          </a:solidFill>
                          <a:miter lim="800000"/>
                          <a:headEnd/>
                          <a:tailEnd/>
                        </a:ln>
                      </wps:spPr>
                      <wps:txbx>
                        <w:txbxContent>
                          <w:p w:rsidR="00B02F17" w:rsidRPr="006F7B5F" w:rsidRDefault="00B02F17" w:rsidP="002F106F">
                            <w:pPr>
                              <w:pStyle w:val="Web"/>
                              <w:jc w:val="center"/>
                            </w:pPr>
                            <w:r w:rsidRPr="006F7B5F">
                              <w:rPr>
                                <w:rFonts w:ascii="Century" w:hAnsi="ＭＳ 明朝" w:hint="eastAsia"/>
                                <w:color w:val="FFFFFF"/>
                                <w:kern w:val="24"/>
                              </w:rPr>
                              <w:t>将来人口推計（推計値）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右矢印 6" o:spid="_x0000_s1027" type="#_x0000_t13" style="position:absolute;left:0;text-align:left;margin-left:308.45pt;margin-top:13.1pt;width:160.5pt;height:40.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" adj="19022,4260" fillcolor="#4f81bd" strokecolor="#385d8a" strokeweight="2pt">
                <v:fill r:id="rId14" o:title="" type="pattern"/>
                <v:textbox>
                  <w:txbxContent>
                    <w:p w:rsidR="00B02F17" w:rsidRPr="006F7B5F" w:rsidRDefault="00B02F17" w:rsidP="002F106F">
                      <w:pPr>
                        <w:pStyle w:val="Web"/>
                        <w:jc w:val="center"/>
                      </w:pPr>
                      <w:r w:rsidRPr="006F7B5F">
                        <w:rPr>
                          <w:rFonts w:ascii="Century" w:hAnsi="ＭＳ 明朝" w:hint="eastAsia"/>
                          <w:color w:val="FFFFFF"/>
                          <w:kern w:val="24"/>
                        </w:rPr>
                        <w:t>将来人口推計（推計値）</w:t>
                      </w:r>
                    </w:p>
                  </w:txbxContent>
                </v:textbox>
              </v:shape>
            </w:pict>
          </mc:Fallback>
        </mc:AlternateContent>
      </w:r>
      <w:r w:rsidR="00F877DC" w:rsidRPr="00A70EF5">
        <w:rPr>
          <w:rFonts w:ascii="UD デジタル 教科書体 NK-R" w:eastAsia="UD デジタル 教科書体 NK-R" w:hAnsi="ＭＳ Ｐゴシック" w:hint="eastAsia"/>
          <w:b/>
        </w:rPr>
        <w:t>【全国の高齢化率・高齢者数の推移】</w:t>
      </w:r>
    </w:p>
    <w:p w:rsidR="002F106F" w:rsidRPr="00A70EF5" w:rsidRDefault="00D450BF" w:rsidP="00D3547A">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8816" behindDoc="0" locked="0" layoutInCell="1" allowOverlap="1">
                <wp:simplePos x="0" y="0"/>
                <wp:positionH relativeFrom="column">
                  <wp:posOffset>5934710</wp:posOffset>
                </wp:positionH>
                <wp:positionV relativeFrom="paragraph">
                  <wp:posOffset>41275</wp:posOffset>
                </wp:positionV>
                <wp:extent cx="882015" cy="302895"/>
                <wp:effectExtent l="0" t="0" r="0" b="0"/>
                <wp:wrapNone/>
                <wp:docPr id="327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rsidR="00B02F17" w:rsidRPr="00107ADB" w:rsidRDefault="00B02F17" w:rsidP="002F106F">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8" type="#_x0000_t202" style="position:absolute;left:0;text-align:left;margin-left:467.3pt;margin-top:3.25pt;width:69.45pt;height:23.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" filled="f" stroked="f">
                <v:path arrowok="t"/>
                <v:textbox style="mso-fit-shape-to-text:t">
                  <w:txbxContent>
                    <w:p w:rsidR="00B02F17" w:rsidRPr="00107ADB" w:rsidRDefault="00B02F17" w:rsidP="002F106F">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9840" behindDoc="0" locked="0" layoutInCell="1" allowOverlap="1">
                <wp:simplePos x="0" y="0"/>
                <wp:positionH relativeFrom="column">
                  <wp:posOffset>-132080</wp:posOffset>
                </wp:positionH>
                <wp:positionV relativeFrom="paragraph">
                  <wp:posOffset>5715</wp:posOffset>
                </wp:positionV>
                <wp:extent cx="791845" cy="256540"/>
                <wp:effectExtent l="0" t="2540" r="0" b="0"/>
                <wp:wrapNone/>
                <wp:docPr id="327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F17" w:rsidRPr="00107ADB" w:rsidRDefault="00B02F17" w:rsidP="002F106F">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29" type="#_x0000_t202" style="position:absolute;left:0;text-align:left;margin-left:-10.4pt;margin-top:.45pt;width:62.35pt;height:20.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" filled="f" stroked="f">
                <v:textbox>
                  <w:txbxContent>
                    <w:p w:rsidR="00B02F17" w:rsidRPr="00107ADB" w:rsidRDefault="00B02F17" w:rsidP="002F106F">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p>
    <w:p w:rsidR="002F106F" w:rsidRPr="00A70EF5" w:rsidRDefault="00D450BF" w:rsidP="00A70EF5">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w:drawing>
          <wp:anchor distT="0" distB="0" distL="114300" distR="114300" simplePos="0" relativeHeight="251625984" behindDoc="1" locked="0" layoutInCell="1" allowOverlap="1">
            <wp:simplePos x="0" y="0"/>
            <wp:positionH relativeFrom="column">
              <wp:posOffset>-12065</wp:posOffset>
            </wp:positionH>
            <wp:positionV relativeFrom="paragraph">
              <wp:posOffset>1905</wp:posOffset>
            </wp:positionV>
            <wp:extent cx="6548120" cy="3381375"/>
            <wp:effectExtent l="0" t="0" r="0" b="0"/>
            <wp:wrapNone/>
            <wp:docPr id="3150" name="図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812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F00" w:rsidRPr="00A70EF5" w:rsidRDefault="00D11F00" w:rsidP="00A70EF5">
      <w:pPr>
        <w:snapToGrid w:val="0"/>
        <w:jc w:val="center"/>
        <w:rPr>
          <w:rFonts w:ascii="UD デジタル 教科書体 NK-R" w:eastAsia="UD デジタル 教科書体 NK-R" w:hAnsi="ＭＳ Ｐゴシック"/>
          <w:b/>
        </w:rPr>
      </w:pPr>
    </w:p>
    <w:p w:rsidR="00D11F00" w:rsidRPr="00A70EF5" w:rsidRDefault="00D11F00" w:rsidP="00A70EF5">
      <w:pPr>
        <w:snapToGrid w:val="0"/>
        <w:jc w:val="center"/>
        <w:rPr>
          <w:rFonts w:ascii="UD デジタル 教科書体 NK-R" w:eastAsia="UD デジタル 教科書体 NK-R" w:hAnsi="ＭＳ Ｐゴシック"/>
          <w:b/>
        </w:rPr>
      </w:pPr>
    </w:p>
    <w:p w:rsidR="00D11F00" w:rsidRPr="00A70EF5" w:rsidRDefault="00D11F00" w:rsidP="00A70EF5">
      <w:pPr>
        <w:snapToGrid w:val="0"/>
        <w:jc w:val="center"/>
        <w:rPr>
          <w:rFonts w:ascii="UD デジタル 教科書体 NK-R" w:eastAsia="UD デジタル 教科書体 NK-R" w:hAnsi="ＭＳ Ｐゴシック"/>
          <w:b/>
        </w:rPr>
      </w:pPr>
    </w:p>
    <w:p w:rsidR="00D11F00" w:rsidRPr="00A70EF5" w:rsidRDefault="00D11F00"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D11F00" w:rsidRPr="00A70EF5" w:rsidRDefault="00D11F00" w:rsidP="00A70EF5">
      <w:pPr>
        <w:snapToGrid w:val="0"/>
        <w:jc w:val="center"/>
        <w:rPr>
          <w:rFonts w:ascii="UD デジタル 教科書体 NK-R" w:eastAsia="UD デジタル 教科書体 NK-R" w:hAnsi="ＭＳ Ｐゴシック"/>
          <w:b/>
        </w:rPr>
      </w:pPr>
    </w:p>
    <w:p w:rsidR="00D11F00" w:rsidRPr="00A70EF5" w:rsidRDefault="00D11F00" w:rsidP="00A70EF5">
      <w:pPr>
        <w:snapToGrid w:val="0"/>
        <w:jc w:val="center"/>
        <w:rPr>
          <w:rFonts w:ascii="UD デジタル 教科書体 NK-R" w:eastAsia="UD デジタル 教科書体 NK-R" w:hAnsi="ＭＳ Ｐゴシック"/>
          <w:b/>
        </w:rPr>
      </w:pPr>
    </w:p>
    <w:p w:rsidR="00D11F00" w:rsidRPr="00A70EF5" w:rsidRDefault="00D11F00" w:rsidP="00A70EF5">
      <w:pPr>
        <w:snapToGrid w:val="0"/>
        <w:jc w:val="center"/>
        <w:rPr>
          <w:rFonts w:ascii="UD デジタル 教科書体 NK-R" w:eastAsia="UD デジタル 教科書体 NK-R" w:hAnsi="ＭＳ Ｐゴシック"/>
          <w:b/>
        </w:rPr>
      </w:pPr>
    </w:p>
    <w:p w:rsidR="0000772E" w:rsidRPr="00972DAB" w:rsidRDefault="00972DAB" w:rsidP="00972DAB">
      <w:pPr>
        <w:snapToGrid w:val="0"/>
        <w:jc w:val="left"/>
        <w:rPr>
          <w:rFonts w:ascii="UD デジタル 教科書体 NK-R" w:eastAsia="UD デジタル 教科書体 NK-R" w:hAnsi="ＭＳ ゴシック"/>
          <w:b/>
          <w:color w:val="000000"/>
          <w:sz w:val="14"/>
          <w:szCs w:val="16"/>
        </w:rPr>
      </w:pPr>
      <w:r w:rsidRPr="00972DAB">
        <w:rPr>
          <w:rFonts w:ascii="UD デジタル 教科書体 NK-R" w:eastAsia="UD デジタル 教科書体 NK-R" w:hAnsi="ＭＳ ゴシック" w:hint="eastAsia"/>
          <w:b/>
          <w:color w:val="000000"/>
          <w:sz w:val="14"/>
        </w:rPr>
        <w:t>※　総務省「国勢調査」（</w:t>
      </w:r>
      <w:r w:rsidR="00670A19">
        <w:rPr>
          <w:rFonts w:ascii="UD デジタル 教科書体 NK-R" w:eastAsia="UD デジタル 教科書体 NK-R" w:hAnsi="ＭＳ ゴシック" w:hint="eastAsia"/>
          <w:b/>
          <w:color w:val="000000"/>
          <w:sz w:val="14"/>
        </w:rPr>
        <w:t>１９８０～２０１５</w:t>
      </w:r>
      <w:r w:rsidRPr="00972DAB">
        <w:rPr>
          <w:rFonts w:ascii="UD デジタル 教科書体 NK-R" w:eastAsia="UD デジタル 教科書体 NK-R" w:hAnsi="ＭＳ ゴシック" w:hint="eastAsia"/>
          <w:b/>
          <w:color w:val="000000"/>
          <w:sz w:val="14"/>
        </w:rPr>
        <w:t>年）、国立社会保障人口問題研究所「日本の地域別将来推計人</w:t>
      </w:r>
      <w:r w:rsidRPr="00972DAB">
        <w:rPr>
          <w:rFonts w:ascii="UD デジタル 教科書体 NK-R" w:eastAsia="UD デジタル 教科書体 NK-R" w:hAnsi="ＭＳ ゴシック" w:hint="eastAsia"/>
          <w:b/>
          <w:color w:val="000000"/>
          <w:sz w:val="14"/>
          <w:szCs w:val="16"/>
        </w:rPr>
        <w:t>口（平成</w:t>
      </w:r>
      <w:r w:rsidR="00670A19">
        <w:rPr>
          <w:rFonts w:ascii="UD デジタル 教科書体 NK-R" w:eastAsia="UD デジタル 教科書体 NK-R" w:hAnsi="ＭＳ ゴシック" w:hint="eastAsia"/>
          <w:b/>
          <w:color w:val="000000"/>
          <w:sz w:val="14"/>
          <w:szCs w:val="16"/>
        </w:rPr>
        <w:t>２９</w:t>
      </w:r>
      <w:r w:rsidRPr="00972DAB">
        <w:rPr>
          <w:rFonts w:ascii="UD デジタル 教科書体 NK-R" w:eastAsia="UD デジタル 教科書体 NK-R" w:hAnsi="ＭＳ ゴシック" w:hint="eastAsia"/>
          <w:b/>
          <w:color w:val="000000"/>
          <w:sz w:val="14"/>
          <w:szCs w:val="16"/>
        </w:rPr>
        <w:t>年</w:t>
      </w:r>
      <w:r w:rsidR="00670A19">
        <w:rPr>
          <w:rFonts w:ascii="UD デジタル 教科書体 NK-R" w:eastAsia="UD デジタル 教科書体 NK-R" w:hAnsi="ＭＳ ゴシック" w:hint="eastAsia"/>
          <w:b/>
          <w:color w:val="000000"/>
          <w:sz w:val="14"/>
          <w:szCs w:val="16"/>
        </w:rPr>
        <w:t>４</w:t>
      </w:r>
      <w:r w:rsidRPr="00972DAB">
        <w:rPr>
          <w:rFonts w:ascii="UD デジタル 教科書体 NK-R" w:eastAsia="UD デジタル 教科書体 NK-R" w:hAnsi="ＭＳ ゴシック" w:hint="eastAsia"/>
          <w:b/>
          <w:color w:val="000000"/>
          <w:sz w:val="14"/>
          <w:szCs w:val="16"/>
        </w:rPr>
        <w:t>月推計）」を用いて大阪府で作成</w:t>
      </w:r>
    </w:p>
    <w:p w:rsidR="00972DAB" w:rsidRDefault="00972DAB" w:rsidP="00A70EF5">
      <w:pPr>
        <w:snapToGrid w:val="0"/>
        <w:rPr>
          <w:rFonts w:ascii="UD デジタル 教科書体 NK-R" w:eastAsia="UD デジタル 教科書体 NK-R" w:hAnsi="ＭＳ Ｐゴシック"/>
          <w:b/>
        </w:rPr>
      </w:pPr>
    </w:p>
    <w:p w:rsidR="003F755D" w:rsidRDefault="003F755D" w:rsidP="00A70EF5">
      <w:pPr>
        <w:snapToGrid w:val="0"/>
        <w:rPr>
          <w:rFonts w:ascii="UD デジタル 教科書体 NK-R" w:eastAsia="UD デジタル 教科書体 NK-R" w:hAnsi="ＭＳ Ｐゴシック"/>
          <w:b/>
        </w:rPr>
      </w:pPr>
    </w:p>
    <w:p w:rsidR="001227EC" w:rsidRPr="00A70EF5" w:rsidRDefault="001227EC" w:rsidP="00A70EF5">
      <w:pPr>
        <w:snapToGrid w:val="0"/>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rPr>
        <w:lastRenderedPageBreak/>
        <w:t>（２）大阪府の</w:t>
      </w:r>
      <w:r w:rsidRPr="00AA2B1E">
        <w:rPr>
          <w:rFonts w:ascii="UD デジタル 教科書体 NK-R" w:eastAsia="UD デジタル 教科書体 NK-R" w:hAnsi="ＭＳ Ｐゴシック" w:hint="eastAsia"/>
          <w:b/>
        </w:rPr>
        <w:t>推</w:t>
      </w:r>
      <w:r w:rsidRPr="00A70EF5">
        <w:rPr>
          <w:rFonts w:ascii="UD デジタル 教科書体 NK-R" w:eastAsia="UD デジタル 教科書体 NK-R" w:hAnsi="ＭＳ Ｐゴシック" w:hint="eastAsia"/>
          <w:b/>
        </w:rPr>
        <w:t>移</w:t>
      </w:r>
    </w:p>
    <w:p w:rsidR="003A3A46" w:rsidRPr="00A70EF5" w:rsidRDefault="003A5DE4"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大阪府の人口は</w:t>
      </w:r>
      <w:r w:rsidR="00670A19">
        <w:rPr>
          <w:rFonts w:ascii="UD デジタル 教科書体 NK-R" w:eastAsia="UD デジタル 教科書体 NK-R" w:hAnsi="ＭＳ 明朝" w:hint="eastAsia"/>
        </w:rPr>
        <w:t>２０１０</w:t>
      </w:r>
      <w:r w:rsidRPr="00A70EF5">
        <w:rPr>
          <w:rFonts w:ascii="UD デジタル 教科書体 NK-R" w:eastAsia="UD デジタル 教科書体 NK-R" w:hAnsi="ＭＳ 明朝" w:hint="eastAsia"/>
        </w:rPr>
        <w:t>年をピークに減少期に突入しています。</w:t>
      </w:r>
      <w:r w:rsidR="00670A19">
        <w:rPr>
          <w:rFonts w:ascii="UD デジタル 教科書体 NK-R" w:eastAsia="UD デジタル 教科書体 NK-R" w:hAnsi="ＭＳ 明朝" w:hint="eastAsia"/>
        </w:rPr>
        <w:t>２０１５</w:t>
      </w:r>
      <w:r w:rsidRPr="00A70EF5">
        <w:rPr>
          <w:rFonts w:ascii="UD デジタル 教科書体 NK-R" w:eastAsia="UD デジタル 教科書体 NK-R" w:hAnsi="ＭＳ 明朝" w:hint="eastAsia"/>
        </w:rPr>
        <w:t>年</w:t>
      </w:r>
      <w:r w:rsidR="00EB0B86">
        <w:rPr>
          <w:rFonts w:ascii="UD デジタル 教科書体 NK-R" w:eastAsia="UD デジタル 教科書体 NK-R" w:hAnsi="ＭＳ 明朝" w:hint="eastAsia"/>
        </w:rPr>
        <w:t>の</w:t>
      </w:r>
      <w:r w:rsidR="00670A19">
        <w:rPr>
          <w:rFonts w:ascii="UD デジタル 教科書体 NK-R" w:eastAsia="UD デジタル 教科書体 NK-R" w:hAnsi="ＭＳ 明朝" w:hint="eastAsia"/>
        </w:rPr>
        <w:t>８８４</w:t>
      </w:r>
      <w:r w:rsidRPr="00A70EF5">
        <w:rPr>
          <w:rFonts w:ascii="UD デジタル 教科書体 NK-R" w:eastAsia="UD デジタル 教科書体 NK-R" w:hAnsi="ＭＳ 明朝" w:hint="eastAsia"/>
        </w:rPr>
        <w:t>万人から</w:t>
      </w:r>
      <w:r w:rsidR="00670A19">
        <w:rPr>
          <w:rFonts w:ascii="UD デジタル 教科書体 NK-R" w:eastAsia="UD デジタル 教科書体 NK-R" w:hAnsi="ＭＳ 明朝" w:hint="eastAsia"/>
        </w:rPr>
        <w:t>３０</w:t>
      </w:r>
      <w:r w:rsidRPr="00A70EF5">
        <w:rPr>
          <w:rFonts w:ascii="UD デジタル 教科書体 NK-R" w:eastAsia="UD デジタル 教科書体 NK-R" w:hAnsi="ＭＳ 明朝" w:hint="eastAsia"/>
        </w:rPr>
        <w:t>年間で</w:t>
      </w:r>
      <w:r w:rsidR="00670A19">
        <w:rPr>
          <w:rFonts w:ascii="UD デジタル 教科書体 NK-R" w:eastAsia="UD デジタル 教科書体 NK-R" w:hAnsi="ＭＳ 明朝" w:hint="eastAsia"/>
        </w:rPr>
        <w:t>１３６</w:t>
      </w:r>
      <w:r w:rsidRPr="00A70EF5">
        <w:rPr>
          <w:rFonts w:ascii="UD デジタル 教科書体 NK-R" w:eastAsia="UD デジタル 教科書体 NK-R" w:hAnsi="ＭＳ 明朝" w:hint="eastAsia"/>
        </w:rPr>
        <w:t>万人の急激な減少が見込まれ、</w:t>
      </w:r>
      <w:r w:rsidR="00670A19">
        <w:rPr>
          <w:rFonts w:ascii="UD デジタル 教科書体 NK-R" w:eastAsia="UD デジタル 教科書体 NK-R" w:hAnsi="ＭＳ 明朝" w:hint="eastAsia"/>
        </w:rPr>
        <w:t>２０４０</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７７６</w:t>
      </w:r>
      <w:r w:rsidR="00FD6835">
        <w:rPr>
          <w:rFonts w:ascii="UD デジタル 教科書体 NK-R" w:eastAsia="UD デジタル 教科書体 NK-R" w:hAnsi="ＭＳ 明朝" w:hint="eastAsia"/>
        </w:rPr>
        <w:t>万人となる見込み</w:t>
      </w:r>
      <w:r w:rsidRPr="00A70EF5">
        <w:rPr>
          <w:rFonts w:ascii="UD デジタル 教科書体 NK-R" w:eastAsia="UD デジタル 教科書体 NK-R" w:hAnsi="ＭＳ 明朝" w:hint="eastAsia"/>
        </w:rPr>
        <w:t>です</w:t>
      </w:r>
      <w:r w:rsidR="003A3A46" w:rsidRPr="00A70EF5">
        <w:rPr>
          <w:rFonts w:ascii="UD デジタル 教科書体 NK-R" w:eastAsia="UD デジタル 教科書体 NK-R" w:hAnsi="ＭＳ 明朝" w:hint="eastAsia"/>
        </w:rPr>
        <w:t>。大阪府人口ビジョンが策定時（平成</w:t>
      </w:r>
      <w:r w:rsidR="00670A19">
        <w:rPr>
          <w:rFonts w:ascii="UD デジタル 教科書体 NK-R" w:eastAsia="UD デジタル 教科書体 NK-R" w:hAnsi="ＭＳ 明朝" w:hint="eastAsia"/>
        </w:rPr>
        <w:t>２７年４</w:t>
      </w:r>
      <w:r w:rsidR="003A3A46" w:rsidRPr="00A70EF5">
        <w:rPr>
          <w:rFonts w:ascii="UD デジタル 教科書体 NK-R" w:eastAsia="UD デジタル 教科書体 NK-R" w:hAnsi="ＭＳ 明朝" w:hint="eastAsia"/>
        </w:rPr>
        <w:t>月）と比べると、</w:t>
      </w:r>
      <w:r w:rsidR="00670A19">
        <w:rPr>
          <w:rFonts w:ascii="UD デジタル 教科書体 NK-R" w:eastAsia="UD デジタル 教科書体 NK-R" w:hAnsi="ＭＳ 明朝" w:hint="eastAsia"/>
        </w:rPr>
        <w:t>２０４０</w:t>
      </w:r>
      <w:r w:rsidR="003A3A46" w:rsidRPr="00A70EF5">
        <w:rPr>
          <w:rFonts w:ascii="UD デジタル 教科書体 NK-R" w:eastAsia="UD デジタル 教科書体 NK-R" w:hAnsi="ＭＳ 明朝" w:hint="eastAsia"/>
        </w:rPr>
        <w:t>年時点の総人口が約</w:t>
      </w:r>
      <w:r w:rsidR="00670A19">
        <w:rPr>
          <w:rFonts w:ascii="UD デジタル 教科書体 NK-R" w:eastAsia="UD デジタル 教科書体 NK-R" w:hAnsi="ＭＳ 明朝" w:hint="eastAsia"/>
        </w:rPr>
        <w:t>２６</w:t>
      </w:r>
      <w:r w:rsidR="00FD6835">
        <w:rPr>
          <w:rFonts w:ascii="UD デジタル 教科書体 NK-R" w:eastAsia="UD デジタル 教科書体 NK-R" w:hAnsi="ＭＳ 明朝" w:hint="eastAsia"/>
        </w:rPr>
        <w:t>万</w:t>
      </w:r>
      <w:r w:rsidR="003A3A46" w:rsidRPr="00A70EF5">
        <w:rPr>
          <w:rFonts w:ascii="UD デジタル 教科書体 NK-R" w:eastAsia="UD デジタル 教科書体 NK-R" w:hAnsi="ＭＳ 明朝" w:hint="eastAsia"/>
        </w:rPr>
        <w:t>人上振れとなるなど、減少傾向は若干緩やかになっているものの、依然として人口減少</w:t>
      </w:r>
      <w:r w:rsidR="00EB0B86">
        <w:rPr>
          <w:rFonts w:ascii="UD デジタル 教科書体 NK-R" w:eastAsia="UD デジタル 教科書体 NK-R" w:hAnsi="ＭＳ 明朝" w:hint="eastAsia"/>
        </w:rPr>
        <w:t>が続く</w:t>
      </w:r>
      <w:r w:rsidR="003A3A46" w:rsidRPr="00A70EF5">
        <w:rPr>
          <w:rFonts w:ascii="UD デジタル 教科書体 NK-R" w:eastAsia="UD デジタル 教科書体 NK-R" w:hAnsi="ＭＳ 明朝" w:hint="eastAsia"/>
        </w:rPr>
        <w:t>見込みです。</w:t>
      </w:r>
    </w:p>
    <w:p w:rsidR="00184FBF" w:rsidRPr="00A70EF5" w:rsidRDefault="00D450BF" w:rsidP="00A70EF5">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3696" behindDoc="0" locked="0" layoutInCell="1" allowOverlap="1">
                <wp:simplePos x="0" y="0"/>
                <wp:positionH relativeFrom="column">
                  <wp:posOffset>988060</wp:posOffset>
                </wp:positionH>
                <wp:positionV relativeFrom="paragraph">
                  <wp:posOffset>220345</wp:posOffset>
                </wp:positionV>
                <wp:extent cx="2002155" cy="498475"/>
                <wp:effectExtent l="33020" t="48260" r="12700" b="15240"/>
                <wp:wrapNone/>
                <wp:docPr id="3273"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2155" cy="498475"/>
                        </a:xfrm>
                        <a:prstGeom prst="rightArrow">
                          <a:avLst>
                            <a:gd name="adj1" fmla="val 59676"/>
                            <a:gd name="adj2" fmla="val 48162"/>
                          </a:avLst>
                        </a:prstGeom>
                        <a:solidFill>
                          <a:srgbClr val="4F81BD"/>
                        </a:solidFill>
                        <a:ln w="25400" algn="ctr">
                          <a:solidFill>
                            <a:srgbClr val="385D8A"/>
                          </a:solidFill>
                          <a:miter lim="800000"/>
                          <a:headEnd/>
                          <a:tailEnd/>
                        </a:ln>
                      </wps:spPr>
                      <wps:txbx>
                        <w:txbxContent>
                          <w:p w:rsidR="00B02F17" w:rsidRPr="006F7B5F" w:rsidRDefault="00B02F17" w:rsidP="00184FBF">
                            <w:pPr>
                              <w:pStyle w:val="Web"/>
                              <w:jc w:val="center"/>
                            </w:pPr>
                            <w:r w:rsidRPr="006F7B5F">
                              <w:rPr>
                                <w:rFonts w:ascii="Century" w:hAnsi="ＭＳ 明朝" w:hint="eastAsia"/>
                                <w:color w:val="FFFFFF"/>
                                <w:kern w:val="24"/>
                              </w:rPr>
                              <w:t>国勢調査（実績値）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13" style="position:absolute;left:0;text-align:left;margin-left:77.8pt;margin-top:17.35pt;width:157.65pt;height:39.25p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" adj="19010,4355" fillcolor="#4f81bd" strokecolor="#385d8a" strokeweight="2pt">
                <v:textbox>
                  <w:txbxContent>
                    <w:p w:rsidR="00B02F17" w:rsidRPr="006F7B5F" w:rsidRDefault="00B02F17" w:rsidP="00184FBF">
                      <w:pPr>
                        <w:pStyle w:val="Web"/>
                        <w:jc w:val="center"/>
                      </w:pPr>
                      <w:r w:rsidRPr="006F7B5F">
                        <w:rPr>
                          <w:rFonts w:ascii="Century" w:hAnsi="ＭＳ 明朝" w:hint="eastAsia"/>
                          <w:color w:val="FFFFFF"/>
                          <w:kern w:val="24"/>
                        </w:rPr>
                        <w:t>国勢調査（実績値）</w:t>
                      </w: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4720" behindDoc="0" locked="0" layoutInCell="1" allowOverlap="1">
                <wp:simplePos x="0" y="0"/>
                <wp:positionH relativeFrom="column">
                  <wp:posOffset>3164840</wp:posOffset>
                </wp:positionH>
                <wp:positionV relativeFrom="paragraph">
                  <wp:posOffset>230505</wp:posOffset>
                </wp:positionV>
                <wp:extent cx="1911350" cy="492125"/>
                <wp:effectExtent l="19050" t="48895" r="31750" b="49530"/>
                <wp:wrapNone/>
                <wp:docPr id="3272"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492125"/>
                        </a:xfrm>
                        <a:prstGeom prst="rightArrow">
                          <a:avLst>
                            <a:gd name="adj1" fmla="val 59083"/>
                            <a:gd name="adj2" fmla="val 40781"/>
                          </a:avLst>
                        </a:prstGeom>
                        <a:pattFill prst="pct90">
                          <a:fgClr>
                            <a:srgbClr val="4F81BD"/>
                          </a:fgClr>
                          <a:bgClr>
                            <a:srgbClr val="FFFFFF"/>
                          </a:bgClr>
                        </a:pattFill>
                        <a:ln w="25400" algn="ctr">
                          <a:solidFill>
                            <a:srgbClr val="385D8A"/>
                          </a:solidFill>
                          <a:miter lim="800000"/>
                          <a:headEnd/>
                          <a:tailEnd/>
                        </a:ln>
                      </wps:spPr>
                      <wps:txbx>
                        <w:txbxContent>
                          <w:p w:rsidR="00B02F17" w:rsidRPr="006F7B5F" w:rsidRDefault="00B02F17" w:rsidP="00790990">
                            <w:pPr>
                              <w:pStyle w:val="Web"/>
                              <w:jc w:val="center"/>
                            </w:pPr>
                            <w:r w:rsidRPr="006F7B5F">
                              <w:rPr>
                                <w:rFonts w:ascii="Century" w:hAnsi="ＭＳ 明朝" w:hint="eastAsia"/>
                                <w:color w:val="FFFFFF"/>
                                <w:kern w:val="24"/>
                              </w:rPr>
                              <w:t>将来人口推計（推計値）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13" style="position:absolute;left:0;text-align:left;margin-left:249.2pt;margin-top:18.15pt;width:150.5pt;height:38.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" adj="19332,4419" fillcolor="#4f81bd" strokecolor="#385d8a" strokeweight="2pt">
                <v:fill r:id="rId14" o:title="" type="pattern"/>
                <v:textbox>
                  <w:txbxContent>
                    <w:p w:rsidR="00B02F17" w:rsidRPr="006F7B5F" w:rsidRDefault="00B02F17" w:rsidP="00790990">
                      <w:pPr>
                        <w:pStyle w:val="Web"/>
                        <w:jc w:val="center"/>
                      </w:pPr>
                      <w:r w:rsidRPr="006F7B5F">
                        <w:rPr>
                          <w:rFonts w:ascii="Century" w:hAnsi="ＭＳ 明朝" w:hint="eastAsia"/>
                          <w:color w:val="FFFFFF"/>
                          <w:kern w:val="24"/>
                        </w:rPr>
                        <w:t>将来人口推計（推計値）</w:t>
                      </w:r>
                    </w:p>
                  </w:txbxContent>
                </v:textbox>
              </v:shape>
            </w:pict>
          </mc:Fallback>
        </mc:AlternateContent>
      </w:r>
      <w:r w:rsidR="004F0FE0" w:rsidRPr="00A70EF5">
        <w:rPr>
          <w:rFonts w:ascii="UD デジタル 教科書体 NK-R" w:eastAsia="UD デジタル 教科書体 NK-R" w:hAnsi="ＭＳ Ｐゴシック" w:hint="eastAsia"/>
          <w:b/>
        </w:rPr>
        <w:t>【大阪府の高齢者数の推移】</w:t>
      </w:r>
    </w:p>
    <w:p w:rsidR="00EB0B86" w:rsidRDefault="00D450BF"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w:drawing>
          <wp:inline distT="0" distB="0" distL="0" distR="0">
            <wp:extent cx="6040120" cy="3248025"/>
            <wp:effectExtent l="0" t="0" r="0" b="0"/>
            <wp:docPr id="3334" name="図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0120" cy="3248025"/>
                    </a:xfrm>
                    <a:prstGeom prst="rect">
                      <a:avLst/>
                    </a:prstGeom>
                    <a:noFill/>
                    <a:ln>
                      <a:noFill/>
                    </a:ln>
                  </pic:spPr>
                </pic:pic>
              </a:graphicData>
            </a:graphic>
          </wp:inline>
        </w:drawing>
      </w:r>
    </w:p>
    <w:p w:rsidR="00EB0B86" w:rsidRPr="00EB0B86" w:rsidRDefault="00B20DD8" w:rsidP="00EB0B86">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C65B89">
        <w:rPr>
          <w:rFonts w:ascii="UD デジタル 教科書体 NK-R" w:eastAsia="UD デジタル 教科書体 NK-R" w:hAnsi="ＭＳ 明朝" w:hint="eastAsia"/>
          <w:sz w:val="16"/>
        </w:rPr>
        <w:t>：</w:t>
      </w:r>
      <w:r w:rsidR="00EB0B86" w:rsidRPr="00EB0B86">
        <w:rPr>
          <w:rFonts w:ascii="UD デジタル 教科書体 NK-R" w:eastAsia="UD デジタル 教科書体 NK-R" w:hAnsi="ＭＳ 明朝" w:hint="eastAsia"/>
          <w:sz w:val="16"/>
        </w:rPr>
        <w:t>大阪府人口ビジョン策定後の人口動向等の整理（令和元年８月）</w:t>
      </w:r>
    </w:p>
    <w:p w:rsidR="00C65B89" w:rsidRDefault="003A3A46" w:rsidP="00C65B89">
      <w:pPr>
        <w:snapToGrid w:val="0"/>
        <w:ind w:left="227" w:hangingChars="100" w:hanging="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 xml:space="preserve">　</w:t>
      </w:r>
      <w:r w:rsidR="008E1EEB" w:rsidRPr="00A70EF5">
        <w:rPr>
          <w:rFonts w:ascii="UD デジタル 教科書体 NK-R" w:eastAsia="UD デジタル 教科書体 NK-R" w:hAnsi="ＭＳ 明朝" w:hint="eastAsia"/>
        </w:rPr>
        <w:t xml:space="preserve">　</w:t>
      </w:r>
    </w:p>
    <w:p w:rsidR="00F975E6" w:rsidRDefault="008E1EEB" w:rsidP="00E43B39">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高齢者人口をみると、</w:t>
      </w:r>
      <w:r w:rsidR="00670A19">
        <w:rPr>
          <w:rFonts w:ascii="UD デジタル 教科書体 NK-R" w:eastAsia="UD デジタル 教科書体 NK-R" w:hAnsi="ＭＳ 明朝" w:hint="eastAsia"/>
        </w:rPr>
        <w:t>２０１５</w:t>
      </w:r>
      <w:r w:rsidRPr="00A70EF5">
        <w:rPr>
          <w:rFonts w:ascii="UD デジタル 教科書体 NK-R" w:eastAsia="UD デジタル 教科書体 NK-R" w:hAnsi="ＭＳ 明朝" w:hint="eastAsia"/>
        </w:rPr>
        <w:t>年の232万人から</w:t>
      </w:r>
      <w:r w:rsidR="00670A19">
        <w:rPr>
          <w:rFonts w:ascii="UD デジタル 教科書体 NK-R" w:eastAsia="UD デジタル 教科書体 NK-R" w:hAnsi="ＭＳ 明朝" w:hint="eastAsia"/>
        </w:rPr>
        <w:t>２０４５</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２７１</w:t>
      </w:r>
      <w:r w:rsidRPr="00A70EF5">
        <w:rPr>
          <w:rFonts w:ascii="UD デジタル 教科書体 NK-R" w:eastAsia="UD デジタル 教科書体 NK-R" w:hAnsi="ＭＳ 明朝" w:hint="eastAsia"/>
        </w:rPr>
        <w:t>万人と約</w:t>
      </w:r>
      <w:r w:rsidR="00670A19">
        <w:rPr>
          <w:rFonts w:ascii="UD デジタル 教科書体 NK-R" w:eastAsia="UD デジタル 教科書体 NK-R" w:hAnsi="ＭＳ 明朝" w:hint="eastAsia"/>
        </w:rPr>
        <w:t>１６</w:t>
      </w:r>
      <w:r w:rsidRPr="00A70EF5">
        <w:rPr>
          <w:rFonts w:ascii="UD デジタル 教科書体 NK-R" w:eastAsia="UD デジタル 教科書体 NK-R" w:hAnsi="ＭＳ 明朝" w:hint="eastAsia"/>
        </w:rPr>
        <w:t>％増加する見込みです。</w:t>
      </w:r>
    </w:p>
    <w:p w:rsidR="00C65B89" w:rsidRPr="00C65B89" w:rsidRDefault="00C65B89" w:rsidP="00C65B89">
      <w:pPr>
        <w:snapToGrid w:val="0"/>
        <w:ind w:leftChars="100" w:left="227"/>
        <w:jc w:val="center"/>
        <w:rPr>
          <w:rFonts w:ascii="UD デジタル 教科書体 NK-R" w:eastAsia="UD デジタル 教科書体 NK-R" w:hAnsi="ＭＳ 明朝"/>
          <w:b/>
        </w:rPr>
      </w:pPr>
      <w:r w:rsidRPr="00C65B89">
        <w:rPr>
          <w:rFonts w:ascii="UD デジタル 教科書体 NK-R" w:eastAsia="UD デジタル 教科書体 NK-R" w:hAnsi="ＭＳ 明朝" w:hint="eastAsia"/>
          <w:b/>
        </w:rPr>
        <w:t>【大阪府の人口構成の推移</w:t>
      </w:r>
      <w:r>
        <w:rPr>
          <w:rFonts w:ascii="UD デジタル 教科書体 NK-R" w:eastAsia="UD デジタル 教科書体 NK-R" w:hAnsi="ＭＳ 明朝" w:hint="eastAsia"/>
          <w:b/>
        </w:rPr>
        <w:t>①</w:t>
      </w:r>
      <w:r w:rsidRPr="00C65B89">
        <w:rPr>
          <w:rFonts w:ascii="UD デジタル 教科書体 NK-R" w:eastAsia="UD デジタル 教科書体 NK-R" w:hAnsi="ＭＳ 明朝" w:hint="eastAsia"/>
          <w:b/>
        </w:rPr>
        <w:t>】</w:t>
      </w:r>
    </w:p>
    <w:p w:rsidR="00F975E6" w:rsidRPr="00A70EF5" w:rsidRDefault="00D450BF"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w:drawing>
          <wp:inline distT="0" distB="0" distL="0" distR="0">
            <wp:extent cx="6479540" cy="2876550"/>
            <wp:effectExtent l="0" t="0" r="0" b="0"/>
            <wp:docPr id="3219" name="図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3"/>
                    <a:stretch/>
                  </pic:blipFill>
                  <pic:spPr bwMode="auto">
                    <a:xfrm>
                      <a:off x="0" y="0"/>
                      <a:ext cx="6479540" cy="2876550"/>
                    </a:xfrm>
                    <a:prstGeom prst="rect">
                      <a:avLst/>
                    </a:prstGeom>
                    <a:noFill/>
                    <a:ln>
                      <a:noFill/>
                    </a:ln>
                    <a:extLst>
                      <a:ext uri="{53640926-AAD7-44D8-BBD7-CCE9431645EC}">
                        <a14:shadowObscured xmlns:a14="http://schemas.microsoft.com/office/drawing/2010/main"/>
                      </a:ext>
                    </a:extLst>
                  </pic:spPr>
                </pic:pic>
              </a:graphicData>
            </a:graphic>
          </wp:inline>
        </w:drawing>
      </w:r>
    </w:p>
    <w:p w:rsidR="00EB0B86" w:rsidRDefault="008E1EEB" w:rsidP="00EB0B86">
      <w:pPr>
        <w:jc w:val="right"/>
        <w:rPr>
          <w:rFonts w:ascii="UD デジタル 教科書体 NK-R" w:eastAsia="UD デジタル 教科書体 NK-R" w:hAnsi="ＭＳ 明朝"/>
          <w:sz w:val="16"/>
        </w:rPr>
      </w:pP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C65B89">
        <w:rPr>
          <w:rFonts w:ascii="UD デジタル 教科書体 NK-R" w:eastAsia="UD デジタル 教科書体 NK-R" w:hAnsi="ＭＳ 明朝" w:hint="eastAsia"/>
          <w:sz w:val="16"/>
        </w:rPr>
        <w:t>：</w:t>
      </w:r>
      <w:r w:rsidR="00EB0B86" w:rsidRPr="00EB0B86">
        <w:rPr>
          <w:rFonts w:ascii="UD デジタル 教科書体 NK-R" w:eastAsia="UD デジタル 教科書体 NK-R" w:hAnsi="ＭＳ 明朝" w:hint="eastAsia"/>
          <w:sz w:val="16"/>
        </w:rPr>
        <w:t>大阪府人口ビジョン策定後の人口動向等の整理（令和元年８月）</w:t>
      </w:r>
    </w:p>
    <w:p w:rsidR="00F90D63" w:rsidRPr="00EB0B86" w:rsidRDefault="00F90D63" w:rsidP="00EB0B86">
      <w:pPr>
        <w:jc w:val="right"/>
        <w:rPr>
          <w:rFonts w:ascii="UD デジタル 教科書体 NK-R" w:eastAsia="UD デジタル 教科書体 NK-R" w:hAnsi="ＭＳ 明朝"/>
          <w:sz w:val="16"/>
        </w:rPr>
      </w:pPr>
    </w:p>
    <w:p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人口構成の推移をみると、高齢者人口の</w:t>
      </w:r>
      <w:r w:rsidRPr="00AA2B1E">
        <w:rPr>
          <w:rFonts w:ascii="UD デジタル 教科書体 NK-R" w:eastAsia="UD デジタル 教科書体 NK-R" w:hAnsi="ＭＳ 明朝" w:hint="eastAsia"/>
        </w:rPr>
        <w:t>割合は年々増加し、</w:t>
      </w:r>
      <w:r w:rsidR="00F90D63">
        <w:rPr>
          <w:rFonts w:ascii="UD デジタル 教科書体 NK-R" w:eastAsia="UD デジタル 教科書体 NK-R" w:hAnsi="ＭＳ 明朝" w:hint="eastAsia"/>
        </w:rPr>
        <w:t>２０４５</w:t>
      </w:r>
      <w:r w:rsidR="00670A19">
        <w:rPr>
          <w:rFonts w:ascii="UD デジタル 教科書体 NK-R" w:eastAsia="UD デジタル 教科書体 NK-R" w:hAnsi="ＭＳ 明朝" w:hint="eastAsia"/>
        </w:rPr>
        <w:t>年</w:t>
      </w:r>
      <w:r w:rsidRPr="00AA2B1E">
        <w:rPr>
          <w:rFonts w:ascii="UD デジタル 教科書体 NK-R" w:eastAsia="UD デジタル 教科書体 NK-R" w:hAnsi="ＭＳ 明朝" w:hint="eastAsia"/>
        </w:rPr>
        <w:t>には全体の</w:t>
      </w:r>
      <w:r w:rsidR="00670A19">
        <w:rPr>
          <w:rFonts w:ascii="UD デジタル 教科書体 NK-R" w:eastAsia="UD デジタル 教科書体 NK-R" w:hAnsi="ＭＳ 明朝" w:hint="eastAsia"/>
        </w:rPr>
        <w:t>３分の１</w:t>
      </w:r>
      <w:r w:rsidRPr="00AA2B1E">
        <w:rPr>
          <w:rFonts w:ascii="UD デジタル 教科書体 NK-R" w:eastAsia="UD デジタル 教科書体 NK-R" w:hAnsi="ＭＳ 明朝" w:hint="eastAsia"/>
        </w:rPr>
        <w:t>を超え</w:t>
      </w:r>
      <w:r w:rsidR="0074619B"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３６．２</w:t>
      </w:r>
      <w:r w:rsidR="0074619B" w:rsidRPr="00AA2B1E">
        <w:rPr>
          <w:rFonts w:ascii="UD デジタル 教科書体 NK-R" w:eastAsia="UD デジタル 教科書体 NK-R" w:hAnsi="ＭＳ 明朝" w:hint="eastAsia"/>
        </w:rPr>
        <w:t>％となる</w:t>
      </w:r>
      <w:r w:rsidRPr="00AA2B1E">
        <w:rPr>
          <w:rFonts w:ascii="UD デジタル 教科書体 NK-R" w:eastAsia="UD デジタル 教科書体 NK-R" w:hAnsi="ＭＳ 明朝" w:hint="eastAsia"/>
        </w:rPr>
        <w:t>見込み</w:t>
      </w:r>
      <w:r w:rsidR="0074619B" w:rsidRPr="00AA2B1E">
        <w:rPr>
          <w:rFonts w:ascii="UD デジタル 教科書体 NK-R" w:eastAsia="UD デジタル 教科書体 NK-R" w:hAnsi="ＭＳ 明朝" w:hint="eastAsia"/>
        </w:rPr>
        <w:t>です。</w:t>
      </w:r>
    </w:p>
    <w:p w:rsidR="00C65B89" w:rsidRPr="00C65B89" w:rsidRDefault="00C65B89" w:rsidP="00C65B89">
      <w:pPr>
        <w:snapToGrid w:val="0"/>
        <w:ind w:firstLineChars="100" w:firstLine="227"/>
        <w:jc w:val="center"/>
        <w:rPr>
          <w:rFonts w:ascii="UD デジタル 教科書体 NK-R" w:eastAsia="UD デジタル 教科書体 NK-R" w:hAnsi="ＭＳ 明朝"/>
          <w:b/>
        </w:rPr>
      </w:pPr>
      <w:r w:rsidRPr="00C65B89">
        <w:rPr>
          <w:rFonts w:ascii="UD デジタル 教科書体 NK-R" w:eastAsia="UD デジタル 教科書体 NK-R" w:hAnsi="ＭＳ 明朝" w:hint="eastAsia"/>
          <w:b/>
        </w:rPr>
        <w:t>【大阪府の人口構成の推移②】</w:t>
      </w:r>
    </w:p>
    <w:p w:rsidR="00D3547A" w:rsidRPr="00A70EF5"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537325" cy="3261995"/>
            <wp:effectExtent l="0" t="0" r="0" b="0"/>
            <wp:docPr id="3335" name="図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7325" cy="3261995"/>
                    </a:xfrm>
                    <a:prstGeom prst="rect">
                      <a:avLst/>
                    </a:prstGeom>
                    <a:noFill/>
                    <a:ln>
                      <a:noFill/>
                    </a:ln>
                  </pic:spPr>
                </pic:pic>
              </a:graphicData>
            </a:graphic>
          </wp:inline>
        </w:drawing>
      </w:r>
    </w:p>
    <w:p w:rsidR="00C65B89" w:rsidRPr="00EB0B86" w:rsidRDefault="008E1EEB" w:rsidP="00C65B89">
      <w:pPr>
        <w:jc w:val="right"/>
        <w:rPr>
          <w:rFonts w:ascii="UD デジタル 教科書体 NK-R" w:eastAsia="UD デジタル 教科書体 NK-R" w:hAnsi="ＭＳ 明朝"/>
          <w:sz w:val="16"/>
        </w:rPr>
      </w:pPr>
      <w:r w:rsidRPr="00A70EF5">
        <w:rPr>
          <w:rFonts w:ascii="UD デジタル 教科書体 NK-R" w:eastAsia="UD デジタル 教科書体 NK-R" w:hAnsi="ＭＳ 明朝" w:hint="eastAsia"/>
        </w:rPr>
        <w:t xml:space="preserve">　　</w:t>
      </w:r>
      <w:r w:rsidR="00C65B89"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C65B89">
        <w:rPr>
          <w:rFonts w:ascii="UD デジタル 教科書体 NK-R" w:eastAsia="UD デジタル 教科書体 NK-R" w:hAnsi="ＭＳ 明朝" w:hint="eastAsia"/>
          <w:sz w:val="16"/>
        </w:rPr>
        <w:t>：</w:t>
      </w:r>
      <w:r w:rsidR="00C65B89" w:rsidRPr="00EB0B86">
        <w:rPr>
          <w:rFonts w:ascii="UD デジタル 教科書体 NK-R" w:eastAsia="UD デジタル 教科書体 NK-R" w:hAnsi="ＭＳ 明朝" w:hint="eastAsia"/>
          <w:sz w:val="16"/>
        </w:rPr>
        <w:t>大阪府人口ビジョン策定後の人口動向等の整理（令和元年８月）</w:t>
      </w:r>
    </w:p>
    <w:p w:rsidR="00972DAB" w:rsidRDefault="00972DAB" w:rsidP="00972DAB">
      <w:pPr>
        <w:snapToGrid w:val="0"/>
        <w:rPr>
          <w:rFonts w:ascii="UD デジタル 教科書体 NK-R" w:eastAsia="UD デジタル 教科書体 NK-R" w:hAnsi="ＭＳ 明朝"/>
        </w:rPr>
      </w:pPr>
    </w:p>
    <w:p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高齢者世帯（世帯主</w:t>
      </w:r>
      <w:r w:rsidR="00670A19">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歳以上世帯）の割合は、増加し続け、</w:t>
      </w:r>
      <w:r w:rsidR="00670A19">
        <w:rPr>
          <w:rFonts w:ascii="UD デジタル 教科書体 NK-R" w:eastAsia="UD デジタル 教科書体 NK-R" w:hAnsi="ＭＳ 明朝" w:hint="eastAsia"/>
        </w:rPr>
        <w:t>２０３５</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割を超える見込みです。世帯主</w:t>
      </w:r>
      <w:r w:rsidR="00670A19">
        <w:rPr>
          <w:rFonts w:ascii="UD デジタル 教科書体 NK-R" w:eastAsia="UD デジタル 教科書体 NK-R" w:hAnsi="ＭＳ 明朝" w:hint="eastAsia"/>
        </w:rPr>
        <w:t>７５</w:t>
      </w:r>
      <w:r w:rsidRPr="00A70EF5">
        <w:rPr>
          <w:rFonts w:ascii="UD デジタル 教科書体 NK-R" w:eastAsia="UD デジタル 教科書体 NK-R" w:hAnsi="ＭＳ 明朝" w:hint="eastAsia"/>
        </w:rPr>
        <w:t>歳以上世帯の割合は、</w:t>
      </w:r>
      <w:r w:rsidR="00670A19">
        <w:rPr>
          <w:rFonts w:ascii="UD デジタル 教科書体 NK-R" w:eastAsia="UD デジタル 教科書体 NK-R" w:hAnsi="ＭＳ 明朝" w:hint="eastAsia"/>
        </w:rPr>
        <w:t>１９９５</w:t>
      </w:r>
      <w:r w:rsidR="00B54324">
        <w:rPr>
          <w:rFonts w:ascii="UD デジタル 教科書体 NK-R" w:eastAsia="UD デジタル 教科書体 NK-R" w:hAnsi="ＭＳ 明朝" w:hint="eastAsia"/>
        </w:rPr>
        <w:t>年</w:t>
      </w:r>
      <w:r w:rsidR="009C2BFA">
        <w:rPr>
          <w:rFonts w:ascii="UD デジタル 教科書体 NK-R" w:eastAsia="UD デジタル 教科書体 NK-R" w:hAnsi="ＭＳ 明朝" w:hint="eastAsia"/>
        </w:rPr>
        <w:t>の約５％から</w:t>
      </w:r>
      <w:r w:rsidR="00670A19">
        <w:rPr>
          <w:rFonts w:ascii="UD デジタル 教科書体 NK-R" w:eastAsia="UD デジタル 教科書体 NK-R" w:hAnsi="ＭＳ 明朝" w:hint="eastAsia"/>
        </w:rPr>
        <w:t>２０２５</w:t>
      </w:r>
      <w:r w:rsidRPr="00A70EF5">
        <w:rPr>
          <w:rFonts w:ascii="UD デジタル 教科書体 NK-R" w:eastAsia="UD デジタル 教科書体 NK-R" w:hAnsi="ＭＳ 明朝" w:hint="eastAsia"/>
        </w:rPr>
        <w:t>年には約</w:t>
      </w:r>
      <w:r w:rsidR="00670A19">
        <w:rPr>
          <w:rFonts w:ascii="UD デジタル 教科書体 NK-R" w:eastAsia="UD デジタル 教科書体 NK-R" w:hAnsi="ＭＳ 明朝" w:hint="eastAsia"/>
        </w:rPr>
        <w:t>２３</w:t>
      </w:r>
      <w:r w:rsidRPr="00A70EF5">
        <w:rPr>
          <w:rFonts w:ascii="UD デジタル 教科書体 NK-R" w:eastAsia="UD デジタル 教科書体 NK-R" w:hAnsi="ＭＳ 明朝" w:hint="eastAsia"/>
        </w:rPr>
        <w:t>％ま</w:t>
      </w:r>
      <w:r w:rsidRPr="00AA2B1E">
        <w:rPr>
          <w:rFonts w:ascii="UD デジタル 教科書体 NK-R" w:eastAsia="UD デジタル 教科書体 NK-R" w:hAnsi="ＭＳ 明朝" w:hint="eastAsia"/>
        </w:rPr>
        <w:t>で上昇</w:t>
      </w:r>
      <w:r w:rsidR="0074619B" w:rsidRPr="00AA2B1E">
        <w:rPr>
          <w:rFonts w:ascii="UD デジタル 教科書体 NK-R" w:eastAsia="UD デジタル 教科書体 NK-R" w:hAnsi="ＭＳ 明朝" w:hint="eastAsia"/>
        </w:rPr>
        <w:t>し、</w:t>
      </w:r>
      <w:r w:rsidR="00670A19">
        <w:rPr>
          <w:rFonts w:ascii="UD デジタル 教科書体 NK-R" w:eastAsia="UD デジタル 教科書体 NK-R" w:hAnsi="ＭＳ 明朝" w:hint="eastAsia"/>
        </w:rPr>
        <w:t>２０４０</w:t>
      </w:r>
      <w:r w:rsidR="0074619B" w:rsidRPr="00AA2B1E">
        <w:rPr>
          <w:rFonts w:ascii="UD デジタル 教科書体 NK-R" w:eastAsia="UD デジタル 教科書体 NK-R" w:hAnsi="ＭＳ 明朝" w:hint="eastAsia"/>
        </w:rPr>
        <w:t>年までほぼ横ばいで推移</w:t>
      </w:r>
      <w:r w:rsidRPr="00AA2B1E">
        <w:rPr>
          <w:rFonts w:ascii="UD デジタル 教科書体 NK-R" w:eastAsia="UD デジタル 教科書体 NK-R" w:hAnsi="ＭＳ 明朝" w:hint="eastAsia"/>
        </w:rPr>
        <w:t>する見込みです。</w:t>
      </w:r>
    </w:p>
    <w:p w:rsidR="00C65B89" w:rsidRPr="00C65B89" w:rsidRDefault="00C65B89" w:rsidP="00C65B89">
      <w:pPr>
        <w:snapToGrid w:val="0"/>
        <w:ind w:firstLineChars="100" w:firstLine="227"/>
        <w:jc w:val="center"/>
        <w:rPr>
          <w:rFonts w:ascii="UD デジタル 教科書体 NK-R" w:eastAsia="UD デジタル 教科書体 NK-R" w:hAnsi="ＭＳ 明朝"/>
          <w:b/>
        </w:rPr>
      </w:pPr>
      <w:r w:rsidRPr="00C65B89">
        <w:rPr>
          <w:rFonts w:ascii="UD デジタル 教科書体 NK-R" w:eastAsia="UD デジタル 教科書体 NK-R" w:hAnsi="ＭＳ 明朝" w:hint="eastAsia"/>
          <w:b/>
        </w:rPr>
        <w:t>【大阪府の世帯数と高齢者世帯割合】</w:t>
      </w:r>
    </w:p>
    <w:p w:rsidR="00F975E6" w:rsidRPr="00A70EF5" w:rsidRDefault="00D450BF"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w:drawing>
          <wp:inline distT="0" distB="0" distL="0" distR="0">
            <wp:extent cx="6572250" cy="2868295"/>
            <wp:effectExtent l="0" t="0" r="0" b="0"/>
            <wp:docPr id="3221" name="図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0" cy="2868295"/>
                    </a:xfrm>
                    <a:prstGeom prst="rect">
                      <a:avLst/>
                    </a:prstGeom>
                    <a:noFill/>
                    <a:ln>
                      <a:noFill/>
                    </a:ln>
                  </pic:spPr>
                </pic:pic>
              </a:graphicData>
            </a:graphic>
          </wp:inline>
        </w:drawing>
      </w:r>
    </w:p>
    <w:p w:rsidR="00C65B89" w:rsidRPr="00EB0B86" w:rsidRDefault="00C65B89" w:rsidP="00C65B89">
      <w:pPr>
        <w:jc w:val="right"/>
        <w:rPr>
          <w:rFonts w:ascii="UD デジタル 教科書体 NK-R" w:eastAsia="UD デジタル 教科書体 NK-R" w:hAnsi="ＭＳ 明朝"/>
          <w:sz w:val="16"/>
        </w:rPr>
      </w:pPr>
      <w:r w:rsidRPr="00A70EF5">
        <w:rPr>
          <w:rFonts w:ascii="UD デジタル 教科書体 NK-R" w:eastAsia="UD デジタル 教科書体 NK-R" w:hAnsi="ＭＳ 明朝" w:hint="eastAsia"/>
        </w:rPr>
        <w:t xml:space="preserve">　</w:t>
      </w: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Pr>
          <w:rFonts w:ascii="UD デジタル 教科書体 NK-R" w:eastAsia="UD デジタル 教科書体 NK-R" w:hAnsi="ＭＳ 明朝" w:hint="eastAsia"/>
          <w:sz w:val="16"/>
        </w:rPr>
        <w:t>：</w:t>
      </w:r>
      <w:r w:rsidRPr="00EB0B86">
        <w:rPr>
          <w:rFonts w:ascii="UD デジタル 教科書体 NK-R" w:eastAsia="UD デジタル 教科書体 NK-R" w:hAnsi="ＭＳ 明朝" w:hint="eastAsia"/>
          <w:sz w:val="16"/>
        </w:rPr>
        <w:t>大阪府人口ビジョン策定後の人口動向等の整理（令和元年８月）</w:t>
      </w:r>
    </w:p>
    <w:p w:rsidR="0016060B" w:rsidRPr="00C65B89" w:rsidRDefault="0016060B" w:rsidP="00972DAB">
      <w:pPr>
        <w:snapToGrid w:val="0"/>
        <w:ind w:firstLineChars="100" w:firstLine="227"/>
        <w:rPr>
          <w:rFonts w:ascii="UD デジタル 教科書体 NK-R" w:eastAsia="UD デジタル 教科書体 NK-R" w:hAnsi="ＭＳ 明朝"/>
        </w:rPr>
      </w:pPr>
    </w:p>
    <w:p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高齢者世帯と高齢者世帯における単独世帯（高齢者単独世帯）数は、</w:t>
      </w:r>
      <w:r w:rsidR="00B54324">
        <w:rPr>
          <w:rFonts w:ascii="UD デジタル 教科書体 NK-R" w:eastAsia="UD デジタル 教科書体 NK-R" w:hAnsi="ＭＳ 明朝" w:hint="eastAsia"/>
        </w:rPr>
        <w:t>２０２０</w:t>
      </w:r>
      <w:r w:rsidRPr="00A70EF5">
        <w:rPr>
          <w:rFonts w:ascii="UD デジタル 教科書体 NK-R" w:eastAsia="UD デジタル 教科書体 NK-R" w:hAnsi="ＭＳ 明朝" w:hint="eastAsia"/>
        </w:rPr>
        <w:t>年以降も緩やかに</w:t>
      </w:r>
      <w:r w:rsidR="0016060B">
        <w:rPr>
          <w:rFonts w:ascii="UD デジタル 教科書体 NK-R" w:eastAsia="UD デジタル 教科書体 NK-R" w:hAnsi="ＭＳ 明朝" w:hint="eastAsia"/>
        </w:rPr>
        <w:t>増加する見込みで</w:t>
      </w:r>
      <w:r w:rsidR="0016060B" w:rsidRPr="00AA2B1E">
        <w:rPr>
          <w:rFonts w:ascii="UD デジタル 教科書体 NK-R" w:eastAsia="UD デジタル 教科書体 NK-R" w:hAnsi="ＭＳ 明朝" w:hint="eastAsia"/>
        </w:rPr>
        <w:t>す。特に、</w:t>
      </w:r>
      <w:r w:rsidR="00E1421E" w:rsidRPr="00AA2B1E">
        <w:rPr>
          <w:rFonts w:ascii="UD デジタル 教科書体 NK-R" w:eastAsia="UD デジタル 教科書体 NK-R" w:hAnsi="ＭＳ 明朝" w:hint="eastAsia"/>
        </w:rPr>
        <w:t>高齢者単独</w:t>
      </w:r>
      <w:r w:rsidR="00E1421E" w:rsidRPr="00A70EF5">
        <w:rPr>
          <w:rFonts w:ascii="UD デジタル 教科書体 NK-R" w:eastAsia="UD デジタル 教科書体 NK-R" w:hAnsi="ＭＳ 明朝" w:hint="eastAsia"/>
        </w:rPr>
        <w:t>世帯の割合は、増加し続け、</w:t>
      </w:r>
      <w:r w:rsidR="00F90D63">
        <w:rPr>
          <w:rFonts w:ascii="UD デジタル 教科書体 NK-R" w:eastAsia="UD デジタル 教科書体 NK-R" w:hAnsi="ＭＳ 明朝" w:hint="eastAsia"/>
        </w:rPr>
        <w:t>２０４０</w:t>
      </w:r>
      <w:r w:rsidR="00E1421E" w:rsidRPr="00A70EF5">
        <w:rPr>
          <w:rFonts w:ascii="UD デジタル 教科書体 NK-R" w:eastAsia="UD デジタル 教科書体 NK-R" w:hAnsi="ＭＳ 明朝" w:hint="eastAsia"/>
        </w:rPr>
        <w:t>年には４割以上となる見込みです。</w:t>
      </w:r>
    </w:p>
    <w:p w:rsidR="00C97B36" w:rsidRP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【大阪府の高齢者世帯数と単独世帯数・単独世帯割合】</w:t>
      </w:r>
    </w:p>
    <w:p w:rsidR="008E1EEB" w:rsidRPr="00A70EF5"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459220" cy="3011170"/>
            <wp:effectExtent l="0" t="0" r="0" b="0"/>
            <wp:docPr id="3336" name="図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9220" cy="3011170"/>
                    </a:xfrm>
                    <a:prstGeom prst="rect">
                      <a:avLst/>
                    </a:prstGeom>
                    <a:noFill/>
                    <a:ln>
                      <a:noFill/>
                    </a:ln>
                  </pic:spPr>
                </pic:pic>
              </a:graphicData>
            </a:graphic>
          </wp:inline>
        </w:drawing>
      </w:r>
    </w:p>
    <w:p w:rsidR="003D7761" w:rsidRPr="003D7761" w:rsidRDefault="0015293F" w:rsidP="003D7761">
      <w:pPr>
        <w:jc w:val="right"/>
        <w:rPr>
          <w:rFonts w:ascii="UD デジタル 教科書体 NK-R" w:eastAsia="UD デジタル 教科書体 NK-R" w:hAnsi="ＭＳ 明朝"/>
          <w:sz w:val="16"/>
          <w:szCs w:val="16"/>
        </w:rPr>
      </w:pP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Pr>
          <w:rFonts w:ascii="UD デジタル 教科書体 NK-R" w:eastAsia="UD デジタル 教科書体 NK-R" w:hAnsi="ＭＳ 明朝" w:hint="eastAsia"/>
          <w:sz w:val="16"/>
        </w:rPr>
        <w:t>：</w:t>
      </w:r>
      <w:r w:rsidRPr="00EB0B86">
        <w:rPr>
          <w:rFonts w:ascii="UD デジタル 教科書体 NK-R" w:eastAsia="UD デジタル 教科書体 NK-R" w:hAnsi="ＭＳ 明朝" w:hint="eastAsia"/>
          <w:sz w:val="16"/>
        </w:rPr>
        <w:t>大阪府人口ビジョン策定後の人口動向等の整理（令和元年８月）</w:t>
      </w:r>
    </w:p>
    <w:p w:rsidR="003D7761" w:rsidRDefault="003D7761" w:rsidP="00972DAB">
      <w:pPr>
        <w:snapToGrid w:val="0"/>
        <w:ind w:firstLineChars="100" w:firstLine="227"/>
        <w:rPr>
          <w:rFonts w:ascii="UD デジタル 教科書体 NK-R" w:eastAsia="UD デジタル 教科書体 NK-R" w:hAnsi="ＭＳ 明朝"/>
        </w:rPr>
      </w:pPr>
    </w:p>
    <w:p w:rsidR="00F975E6" w:rsidRDefault="00E1421E" w:rsidP="003D7761">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世</w:t>
      </w:r>
      <w:r w:rsidRPr="00AA2B1E">
        <w:rPr>
          <w:rFonts w:ascii="UD デジタル 教科書体 NK-R" w:eastAsia="UD デジタル 教科書体 NK-R" w:hAnsi="ＭＳ 明朝" w:hint="eastAsia"/>
        </w:rPr>
        <w:t>帯主75歳以上の世帯数及び単独世帯数は、いずれも</w:t>
      </w:r>
      <w:r w:rsidR="00F90D63">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年または</w:t>
      </w:r>
      <w:r w:rsidR="00B54324">
        <w:rPr>
          <w:rFonts w:ascii="UD デジタル 教科書体 NK-R" w:eastAsia="UD デジタル 教科書体 NK-R" w:hAnsi="ＭＳ 明朝" w:hint="eastAsia"/>
        </w:rPr>
        <w:t>２０３０</w:t>
      </w:r>
      <w:r w:rsidR="008623CE" w:rsidRPr="00AA2B1E">
        <w:rPr>
          <w:rFonts w:ascii="UD デジタル 教科書体 NK-R" w:eastAsia="UD デジタル 教科書体 NK-R" w:hAnsi="ＭＳ 明朝" w:hint="eastAsia"/>
        </w:rPr>
        <w:t>年をピークに、緩やかに減少</w:t>
      </w:r>
      <w:r w:rsidR="0016060B" w:rsidRPr="00AA2B1E">
        <w:rPr>
          <w:rFonts w:ascii="UD デジタル 教科書体 NK-R" w:eastAsia="UD デジタル 教科書体 NK-R" w:hAnsi="ＭＳ 明朝" w:hint="eastAsia"/>
        </w:rPr>
        <w:t>し、世帯主</w:t>
      </w:r>
      <w:r w:rsidR="00B54324">
        <w:rPr>
          <w:rFonts w:ascii="UD デジタル 教科書体 NK-R" w:eastAsia="UD デジタル 教科書体 NK-R" w:hAnsi="ＭＳ 明朝" w:hint="eastAsia"/>
        </w:rPr>
        <w:t>７５</w:t>
      </w:r>
      <w:r w:rsidR="0016060B" w:rsidRPr="00AA2B1E">
        <w:rPr>
          <w:rFonts w:ascii="UD デジタル 教科書体 NK-R" w:eastAsia="UD デジタル 教科書体 NK-R" w:hAnsi="ＭＳ 明朝" w:hint="eastAsia"/>
        </w:rPr>
        <w:t>歳以上世帯における単独世帯の割合は、４割台で推移</w:t>
      </w:r>
      <w:r w:rsidR="008623CE" w:rsidRPr="00AA2B1E">
        <w:rPr>
          <w:rFonts w:ascii="UD デジタル 教科書体 NK-R" w:eastAsia="UD デジタル 教科書体 NK-R" w:hAnsi="ＭＳ 明朝" w:hint="eastAsia"/>
        </w:rPr>
        <w:t>する見込みです。</w:t>
      </w:r>
      <w:r w:rsidRPr="00AA2B1E">
        <w:rPr>
          <w:rFonts w:ascii="UD デジタル 教科書体 NK-R" w:eastAsia="UD デジタル 教科書体 NK-R" w:hAnsi="ＭＳ 明朝" w:hint="eastAsia"/>
        </w:rPr>
        <w:t>上のグラフ</w:t>
      </w:r>
      <w:r w:rsidR="008623CE" w:rsidRPr="00AA2B1E">
        <w:rPr>
          <w:rFonts w:ascii="UD デジタル 教科書体 NK-R" w:eastAsia="UD デジタル 教科書体 NK-R" w:hAnsi="ＭＳ 明朝" w:hint="eastAsia"/>
        </w:rPr>
        <w:t>と</w:t>
      </w:r>
      <w:r w:rsidR="0016060B" w:rsidRPr="00AA2B1E">
        <w:rPr>
          <w:rFonts w:ascii="UD デジタル 教科書体 NK-R" w:eastAsia="UD デジタル 教科書体 NK-R" w:hAnsi="ＭＳ 明朝" w:hint="eastAsia"/>
        </w:rPr>
        <w:t>併せ考えると</w:t>
      </w:r>
      <w:r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２０３０</w:t>
      </w:r>
      <w:r w:rsidR="00FC36C9" w:rsidRPr="00AA2B1E">
        <w:rPr>
          <w:rFonts w:ascii="UD デジタル 教科書体 NK-R" w:eastAsia="UD デジタル 教科書体 NK-R" w:hAnsi="ＭＳ 明朝" w:hint="eastAsia"/>
        </w:rPr>
        <w:t>年以降の高齢者世帯数・高齢者単独</w:t>
      </w:r>
      <w:r w:rsidRPr="00AA2B1E">
        <w:rPr>
          <w:rFonts w:ascii="UD デジタル 教科書体 NK-R" w:eastAsia="UD デジタル 教科書体 NK-R" w:hAnsi="ＭＳ 明朝" w:hint="eastAsia"/>
        </w:rPr>
        <w:t>世帯数の増加は、いずれも</w:t>
      </w:r>
      <w:r w:rsidR="00B54324">
        <w:rPr>
          <w:rFonts w:ascii="UD デジタル 教科書体 NK-R" w:eastAsia="UD デジタル 教科書体 NK-R" w:hAnsi="ＭＳ 明朝" w:hint="eastAsia"/>
        </w:rPr>
        <w:t>６５</w:t>
      </w:r>
      <w:r w:rsidRPr="00AA2B1E">
        <w:rPr>
          <w:rFonts w:ascii="UD デジタル 教科書体 NK-R" w:eastAsia="UD デジタル 教科書体 NK-R" w:hAnsi="ＭＳ 明朝" w:hint="eastAsia"/>
        </w:rPr>
        <w:t>歳～</w:t>
      </w:r>
      <w:r w:rsidR="00B54324">
        <w:rPr>
          <w:rFonts w:ascii="UD デジタル 教科書体 NK-R" w:eastAsia="UD デジタル 教科書体 NK-R" w:hAnsi="ＭＳ 明朝" w:hint="eastAsia"/>
        </w:rPr>
        <w:t>７５</w:t>
      </w:r>
      <w:r w:rsidRPr="00AA2B1E">
        <w:rPr>
          <w:rFonts w:ascii="UD デジタル 教科書体 NK-R" w:eastAsia="UD デジタル 教科書体 NK-R" w:hAnsi="ＭＳ 明朝" w:hint="eastAsia"/>
        </w:rPr>
        <w:t>歳未満を世帯主とする世帯の増加によ</w:t>
      </w:r>
      <w:r w:rsidRPr="00A70EF5">
        <w:rPr>
          <w:rFonts w:ascii="UD デジタル 教科書体 NK-R" w:eastAsia="UD デジタル 教科書体 NK-R" w:hAnsi="ＭＳ 明朝" w:hint="eastAsia"/>
        </w:rPr>
        <w:t>るものと推測できます。</w:t>
      </w:r>
    </w:p>
    <w:p w:rsidR="00C97B36" w:rsidRP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w:t>
      </w:r>
      <w:r>
        <w:rPr>
          <w:rFonts w:ascii="UD デジタル 教科書体 NK-R" w:eastAsia="UD デジタル 教科書体 NK-R" w:hAnsi="ＭＳ 明朝" w:hint="eastAsia"/>
          <w:b/>
        </w:rPr>
        <w:t>世帯主７５歳以上の世帯数と単独世帯数・単独世帯割合</w:t>
      </w:r>
      <w:r w:rsidRPr="00C97B36">
        <w:rPr>
          <w:rFonts w:ascii="UD デジタル 教科書体 NK-R" w:eastAsia="UD デジタル 教科書体 NK-R" w:hAnsi="ＭＳ 明朝" w:hint="eastAsia"/>
          <w:b/>
        </w:rPr>
        <w:t>】</w:t>
      </w:r>
    </w:p>
    <w:p w:rsidR="00E1421E" w:rsidRPr="003D7761"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477635" cy="3058795"/>
            <wp:effectExtent l="0" t="0" r="0" b="0"/>
            <wp:docPr id="3357" name="図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635" cy="3058795"/>
                    </a:xfrm>
                    <a:prstGeom prst="rect">
                      <a:avLst/>
                    </a:prstGeom>
                    <a:noFill/>
                    <a:ln>
                      <a:noFill/>
                    </a:ln>
                  </pic:spPr>
                </pic:pic>
              </a:graphicData>
            </a:graphic>
          </wp:inline>
        </w:drawing>
      </w:r>
    </w:p>
    <w:p w:rsidR="0016060B" w:rsidRPr="00C97B36" w:rsidRDefault="0015293F" w:rsidP="00C97B36">
      <w:pPr>
        <w:jc w:val="right"/>
        <w:rPr>
          <w:rFonts w:ascii="UD デジタル 教科書体 NK-R" w:eastAsia="UD デジタル 教科書体 NK-R" w:hAnsi="ＭＳ 明朝"/>
          <w:sz w:val="16"/>
          <w:szCs w:val="16"/>
        </w:rPr>
      </w:pP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Pr>
          <w:rFonts w:ascii="UD デジタル 教科書体 NK-R" w:eastAsia="UD デジタル 教科書体 NK-R" w:hAnsi="ＭＳ 明朝" w:hint="eastAsia"/>
          <w:sz w:val="16"/>
        </w:rPr>
        <w:t>：</w:t>
      </w:r>
      <w:r w:rsidRPr="00EB0B86">
        <w:rPr>
          <w:rFonts w:ascii="UD デジタル 教科書体 NK-R" w:eastAsia="UD デジタル 教科書体 NK-R" w:hAnsi="ＭＳ 明朝" w:hint="eastAsia"/>
          <w:sz w:val="16"/>
        </w:rPr>
        <w:t>大阪府人口ビジョン策定後の人口動向等の整理（令和元年８月）</w:t>
      </w:r>
    </w:p>
    <w:p w:rsidR="00F90D63" w:rsidRDefault="00F90D63" w:rsidP="00A70EF5">
      <w:pPr>
        <w:snapToGrid w:val="0"/>
        <w:rPr>
          <w:rFonts w:ascii="UD デジタル 教科書体 NK-R" w:eastAsia="UD デジタル 教科書体 NK-R" w:hAnsi="ＭＳ ゴシック"/>
          <w:b/>
        </w:rPr>
      </w:pPr>
    </w:p>
    <w:p w:rsidR="001B4F3B" w:rsidRPr="00A70EF5" w:rsidRDefault="006843F4" w:rsidP="00A70EF5">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rPr>
        <w:t>（３）府内市町村の推移（地域別）</w:t>
      </w:r>
    </w:p>
    <w:p w:rsidR="001B4F3B" w:rsidRDefault="00D450BF" w:rsidP="00A70EF5">
      <w:pPr>
        <w:snapToGrid w:val="0"/>
        <w:rPr>
          <w:rFonts w:ascii="UD デジタル 教科書体 NK-R" w:eastAsia="UD デジタル 教科書体 NK-R" w:hAnsi="ＭＳ 明朝"/>
        </w:rPr>
      </w:pPr>
      <w:r w:rsidRPr="006E3D12">
        <w:rPr>
          <w:rFonts w:ascii="UD デジタル 教科書体 NK-R" w:eastAsia="UD デジタル 教科書体 NK-R" w:hAnsi="ＭＳ 明朝"/>
          <w:noProof/>
        </w:rPr>
        <mc:AlternateContent>
          <mc:Choice Requires="wps">
            <w:drawing>
              <wp:anchor distT="0" distB="0" distL="114300" distR="114300" simplePos="0" relativeHeight="251684352" behindDoc="0" locked="0" layoutInCell="1" allowOverlap="1">
                <wp:simplePos x="0" y="0"/>
                <wp:positionH relativeFrom="column">
                  <wp:posOffset>4886325</wp:posOffset>
                </wp:positionH>
                <wp:positionV relativeFrom="paragraph">
                  <wp:posOffset>443865</wp:posOffset>
                </wp:positionV>
                <wp:extent cx="1656080" cy="558800"/>
                <wp:effectExtent l="16510" t="12700" r="13335" b="114300"/>
                <wp:wrapNone/>
                <wp:docPr id="327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558800"/>
                        </a:xfrm>
                        <a:prstGeom prst="wedgeEllipseCallout">
                          <a:avLst>
                            <a:gd name="adj1" fmla="val -34588"/>
                            <a:gd name="adj2" fmla="val 67912"/>
                          </a:avLst>
                        </a:prstGeom>
                        <a:solidFill>
                          <a:srgbClr val="FFFFFF"/>
                        </a:solidFill>
                        <a:ln w="15875">
                          <a:solidFill>
                            <a:srgbClr val="CCCC00"/>
                          </a:solidFill>
                          <a:prstDash val="sysDot"/>
                          <a:miter lim="800000"/>
                          <a:headEnd/>
                          <a:tailEnd/>
                        </a:ln>
                      </wps:spPr>
                      <wps:txbx>
                        <w:txbxContent>
                          <w:p w:rsidR="00B02F17" w:rsidRPr="006E3D12" w:rsidRDefault="00B02F17"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B02F17" w:rsidRPr="006E3D12" w:rsidRDefault="00B02F17"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高齢者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9.8</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rsidR="00B02F17" w:rsidRPr="006E3D12" w:rsidRDefault="00B02F17"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年少者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1.6</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wps:txbx>
                      <wps:bodyPr rot="0" vert="horz" wrap="square" lIns="3600" tIns="1800" rIns="3600" bIns="180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32" type="#_x0000_t63" style="position:absolute;left:0;text-align:left;margin-left:384.75pt;margin-top:34.95pt;width:130.4pt;height: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" adj="3329,25469" strokecolor="#cc0" strokeweight="1.25pt">
                <v:stroke dashstyle="1 1"/>
                <v:textbox style="mso-fit-shape-to-text:t" inset=".1mm,.05mm,.1mm,.05mm">
                  <w:txbxContent>
                    <w:p w:rsidR="00B02F17" w:rsidRPr="006E3D12" w:rsidRDefault="00B02F17"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B02F17" w:rsidRPr="006E3D12" w:rsidRDefault="00B02F17"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高齢者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9.8</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rsidR="00B02F17" w:rsidRPr="006E3D12" w:rsidRDefault="00B02F17"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年少者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1.6</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v:textbox>
              </v:shape>
            </w:pict>
          </mc:Fallback>
        </mc:AlternateContent>
      </w:r>
      <w:r w:rsidR="001B4F3B" w:rsidRPr="00A70EF5">
        <w:rPr>
          <w:rFonts w:ascii="UD デジタル 教科書体 NK-R" w:eastAsia="UD デジタル 教科書体 NK-R" w:hAnsi="ＭＳ 明朝" w:hint="eastAsia"/>
        </w:rPr>
        <w:t xml:space="preserve">　　すべての地域で、高齢者人口の割合が増加し、生産年齢人口及び年少人口の割合が減少すると見</w:t>
      </w:r>
      <w:r w:rsidR="00E764A1" w:rsidRPr="00A70EF5">
        <w:rPr>
          <w:rFonts w:ascii="UD デジタル 教科書体 NK-R" w:eastAsia="UD デジタル 教科書体 NK-R" w:hAnsi="ＭＳ 明朝" w:hint="eastAsia"/>
        </w:rPr>
        <w:t>込まれます。</w:t>
      </w:r>
      <w:r w:rsidR="001B4F3B" w:rsidRPr="00A70EF5">
        <w:rPr>
          <w:rFonts w:ascii="UD デジタル 教科書体 NK-R" w:eastAsia="UD デジタル 教科書体 NK-R" w:hAnsi="ＭＳ 明朝" w:hint="eastAsia"/>
        </w:rPr>
        <w:t>特に、南河内地域では、</w:t>
      </w:r>
      <w:r w:rsidR="00B54324">
        <w:rPr>
          <w:rFonts w:ascii="UD デジタル 教科書体 NK-R" w:eastAsia="UD デジタル 教科書体 NK-R" w:hAnsi="ＭＳ 明朝" w:hint="eastAsia"/>
        </w:rPr>
        <w:t>２０４５</w:t>
      </w:r>
      <w:r w:rsidR="001B4F3B" w:rsidRPr="00A70EF5">
        <w:rPr>
          <w:rFonts w:ascii="UD デジタル 教科書体 NK-R" w:eastAsia="UD デジタル 教科書体 NK-R" w:hAnsi="ＭＳ 明朝" w:hint="eastAsia"/>
        </w:rPr>
        <w:t>年に高齢者人口が</w:t>
      </w:r>
      <w:r w:rsidR="00B54324">
        <w:rPr>
          <w:rFonts w:ascii="UD デジタル 教科書体 NK-R" w:eastAsia="UD デジタル 教科書体 NK-R" w:hAnsi="ＭＳ 明朝" w:hint="eastAsia"/>
        </w:rPr>
        <w:t>４</w:t>
      </w:r>
      <w:r w:rsidR="001B4F3B" w:rsidRPr="00A70EF5">
        <w:rPr>
          <w:rFonts w:ascii="UD デジタル 教科書体 NK-R" w:eastAsia="UD デジタル 教科書体 NK-R" w:hAnsi="ＭＳ 明朝" w:hint="eastAsia"/>
        </w:rPr>
        <w:t>割を超えるとともに、生産年齢人口が</w:t>
      </w:r>
      <w:r w:rsidR="00B54324">
        <w:rPr>
          <w:rFonts w:ascii="UD デジタル 教科書体 NK-R" w:eastAsia="UD デジタル 教科書体 NK-R" w:hAnsi="ＭＳ 明朝" w:hint="eastAsia"/>
        </w:rPr>
        <w:t>５</w:t>
      </w:r>
      <w:r w:rsidR="001B4F3B" w:rsidRPr="00A70EF5">
        <w:rPr>
          <w:rFonts w:ascii="UD デジタル 教科書体 NK-R" w:eastAsia="UD デジタル 教科書体 NK-R" w:hAnsi="ＭＳ 明朝" w:hint="eastAsia"/>
        </w:rPr>
        <w:t>割を切り、</w:t>
      </w:r>
      <w:r w:rsidR="00E764A1" w:rsidRPr="00A70EF5">
        <w:rPr>
          <w:rFonts w:ascii="UD デジタル 教科書体 NK-R" w:eastAsia="UD デジタル 教科書体 NK-R" w:hAnsi="ＭＳ 明朝" w:hint="eastAsia"/>
        </w:rPr>
        <w:t>高齢化の進展が見込まれて</w:t>
      </w:r>
      <w:r w:rsidR="00B20DD8">
        <w:rPr>
          <w:rFonts w:ascii="UD デジタル 教科書体 NK-R" w:eastAsia="UD デジタル 教科書体 NK-R" w:hAnsi="ＭＳ 明朝" w:hint="eastAsia"/>
        </w:rPr>
        <w:t>い</w:t>
      </w:r>
      <w:r w:rsidR="00E764A1" w:rsidRPr="00A70EF5">
        <w:rPr>
          <w:rFonts w:ascii="UD デジタル 教科書体 NK-R" w:eastAsia="UD デジタル 教科書体 NK-R" w:hAnsi="ＭＳ 明朝" w:hint="eastAsia"/>
        </w:rPr>
        <w:t>ます。</w:t>
      </w:r>
    </w:p>
    <w:p w:rsidR="00C97B36" w:rsidRPr="00A70EF5" w:rsidRDefault="00D450BF" w:rsidP="00C97B36">
      <w:pPr>
        <w:snapToGrid w:val="0"/>
        <w:jc w:val="center"/>
        <w:rPr>
          <w:rFonts w:ascii="UD デジタル 教科書体 NK-R" w:eastAsia="UD デジタル 教科書体 NK-R" w:hAnsi="ＭＳ 明朝"/>
        </w:rPr>
      </w:pPr>
      <w:r w:rsidRPr="0070015F">
        <w:rPr>
          <w:rFonts w:ascii="UD デジタル 教科書体 NK-R" w:eastAsia="UD デジタル 教科書体 NK-R" w:hAnsi="ＭＳ 明朝"/>
          <w:noProof/>
        </w:rPr>
        <mc:AlternateContent>
          <mc:Choice Requires="wps">
            <w:drawing>
              <wp:anchor distT="0" distB="0" distL="114300" distR="114300" simplePos="0" relativeHeight="251680256" behindDoc="0" locked="0" layoutInCell="1" allowOverlap="1">
                <wp:simplePos x="0" y="0"/>
                <wp:positionH relativeFrom="column">
                  <wp:posOffset>1366520</wp:posOffset>
                </wp:positionH>
                <wp:positionV relativeFrom="paragraph">
                  <wp:posOffset>33655</wp:posOffset>
                </wp:positionV>
                <wp:extent cx="1445895" cy="555625"/>
                <wp:effectExtent l="11430" t="13335" r="9525" b="78740"/>
                <wp:wrapNone/>
                <wp:docPr id="327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555625"/>
                        </a:xfrm>
                        <a:prstGeom prst="wedgeEllipseCallout">
                          <a:avLst>
                            <a:gd name="adj1" fmla="val -43981"/>
                            <a:gd name="adj2" fmla="val 59954"/>
                          </a:avLst>
                        </a:prstGeom>
                        <a:solidFill>
                          <a:srgbClr val="FFFFFF"/>
                        </a:solidFill>
                        <a:ln w="15875">
                          <a:solidFill>
                            <a:srgbClr val="FF9900"/>
                          </a:solidFill>
                          <a:prstDash val="sysDot"/>
                          <a:miter lim="800000"/>
                          <a:headEnd/>
                          <a:tailEnd/>
                        </a:ln>
                      </wps:spPr>
                      <wps:txbx>
                        <w:txbxContent>
                          <w:p w:rsidR="00B02F17" w:rsidRPr="0070015F" w:rsidRDefault="00B02F17"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rsidR="00B02F17" w:rsidRPr="0070015F" w:rsidRDefault="00B02F17"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高齢者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8.1</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FF0000"/>
                                <w:kern w:val="24"/>
                                <w:sz w:val="21"/>
                                <w:szCs w:val="21"/>
                              </w:rPr>
                              <w:t>増加</w:t>
                            </w:r>
                          </w:p>
                          <w:p w:rsidR="00B02F17" w:rsidRPr="0070015F" w:rsidRDefault="00B02F17"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年少者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1.4</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0000FF"/>
                                <w:kern w:val="24"/>
                                <w:sz w:val="18"/>
                                <w:szCs w:val="18"/>
                              </w:rPr>
                              <w:t>減少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9" o:spid="_x0000_s1033" type="#_x0000_t63" style="position:absolute;left:0;text-align:left;margin-left:107.6pt;margin-top:2.65pt;width:113.85pt;height:4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" adj="1300,23750" strokecolor="#f90" strokeweight="1.25pt">
                <v:stroke dashstyle="1 1"/>
                <v:textbox style="mso-fit-shape-to-text:t" inset="0,0,0,0">
                  <w:txbxContent>
                    <w:p w:rsidR="00B02F17" w:rsidRPr="0070015F" w:rsidRDefault="00B02F17"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rsidR="00B02F17" w:rsidRPr="0070015F" w:rsidRDefault="00B02F17"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高齢者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8.1</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FF0000"/>
                          <w:kern w:val="24"/>
                          <w:sz w:val="21"/>
                          <w:szCs w:val="21"/>
                        </w:rPr>
                        <w:t>増加</w:t>
                      </w:r>
                    </w:p>
                    <w:p w:rsidR="00B02F17" w:rsidRPr="0070015F" w:rsidRDefault="00B02F17"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年少者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1.4</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0000FF"/>
                          <w:kern w:val="24"/>
                          <w:sz w:val="18"/>
                          <w:szCs w:val="18"/>
                        </w:rPr>
                        <w:t>減少</w:t>
                      </w:r>
                    </w:p>
                  </w:txbxContent>
                </v:textbox>
              </v:shape>
            </w:pict>
          </mc:Fallback>
        </mc:AlternateContent>
      </w:r>
      <w:r w:rsidRPr="000B04D8">
        <w:rPr>
          <w:rFonts w:ascii="UD デジタル 教科書体 NK-R" w:eastAsia="UD デジタル 教科書体 NK-R" w:hAnsi="ＭＳ ゴシック"/>
          <w:b/>
          <w:noProof/>
        </w:rPr>
        <mc:AlternateContent>
          <mc:Choice Requires="wps">
            <w:drawing>
              <wp:anchor distT="0" distB="0" distL="114300" distR="114300" simplePos="0" relativeHeight="251674112" behindDoc="0" locked="0" layoutInCell="1" allowOverlap="1">
                <wp:simplePos x="0" y="0"/>
                <wp:positionH relativeFrom="column">
                  <wp:posOffset>4098290</wp:posOffset>
                </wp:positionH>
                <wp:positionV relativeFrom="paragraph">
                  <wp:posOffset>168910</wp:posOffset>
                </wp:positionV>
                <wp:extent cx="1068705" cy="294640"/>
                <wp:effectExtent l="19050" t="19050" r="0" b="0"/>
                <wp:wrapNone/>
                <wp:docPr id="326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94640"/>
                        </a:xfrm>
                        <a:prstGeom prst="rect">
                          <a:avLst/>
                        </a:prstGeom>
                        <a:solidFill>
                          <a:srgbClr val="FFFFFF"/>
                        </a:solidFill>
                        <a:ln w="38100" cmpd="dbl">
                          <a:solidFill>
                            <a:srgbClr val="CCCC00"/>
                          </a:solidFill>
                          <a:miter lim="800000"/>
                          <a:headEnd/>
                          <a:tailEnd/>
                        </a:ln>
                      </wps:spPr>
                      <wps:txbx>
                        <w:txbxContent>
                          <w:p w:rsidR="00B02F17" w:rsidRPr="000B04D8" w:rsidRDefault="00B02F17"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北大阪地域</w:t>
                            </w:r>
                          </w:p>
                        </w:txbxContent>
                      </wps:txbx>
                      <wps:bodyPr vert="horz" wrap="squar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322.7pt;margin-top:13.3pt;width:84.15pt;height:23.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" strokecolor="#cc0" strokeweight="3pt">
                <v:stroke linestyle="thinThin"/>
                <v:textbox style="mso-fit-shape-to-text:t" inset="5.85pt,1mm,5.85pt,.7pt">
                  <w:txbxContent>
                    <w:p w:rsidR="00B02F17" w:rsidRPr="000B04D8" w:rsidRDefault="00B02F17"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北大阪地域</w:t>
                      </w:r>
                    </w:p>
                  </w:txbxContent>
                </v:textbox>
              </v:shape>
            </w:pict>
          </mc:Fallback>
        </mc:AlternateContent>
      </w:r>
      <w:r w:rsidR="00C97B36">
        <w:rPr>
          <w:rFonts w:ascii="UD デジタル 教科書体 NK-R" w:eastAsia="UD デジタル 教科書体 NK-R" w:hAnsi="ＭＳ 明朝" w:hint="eastAsia"/>
        </w:rPr>
        <w:t>【地域別人口】</w:t>
      </w:r>
    </w:p>
    <w:p w:rsidR="000B04D8" w:rsidRDefault="00D450BF" w:rsidP="00A70EF5">
      <w:pPr>
        <w:snapToGrid w:val="0"/>
        <w:rPr>
          <w:rFonts w:ascii="UD デジタル 教科書体 NK-R" w:eastAsia="UD デジタル 教科書体 NK-R" w:hAnsi="ＭＳ 明朝"/>
        </w:rPr>
      </w:pPr>
      <w:r w:rsidRPr="000B04D8">
        <w:rPr>
          <w:rFonts w:ascii="UD デジタル 教科書体 NK-R" w:eastAsia="UD デジタル 教科書体 NK-R" w:hAnsi="ＭＳ 明朝"/>
          <w:noProof/>
        </w:rPr>
        <mc:AlternateContent>
          <mc:Choice Requires="wpg">
            <w:drawing>
              <wp:anchor distT="0" distB="0" distL="114300" distR="114300" simplePos="0" relativeHeight="251663872" behindDoc="0" locked="0" layoutInCell="1" allowOverlap="1">
                <wp:simplePos x="0" y="0"/>
                <wp:positionH relativeFrom="column">
                  <wp:posOffset>2228215</wp:posOffset>
                </wp:positionH>
                <wp:positionV relativeFrom="paragraph">
                  <wp:posOffset>115570</wp:posOffset>
                </wp:positionV>
                <wp:extent cx="1820545" cy="2529205"/>
                <wp:effectExtent l="0" t="0" r="27305" b="42545"/>
                <wp:wrapNone/>
                <wp:docPr id="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2529205"/>
                          <a:chOff x="0" y="0"/>
                          <a:chExt cx="1467" cy="2141"/>
                        </a:xfrm>
                      </wpg:grpSpPr>
                      <wps:wsp>
                        <wps:cNvPr id="3264" name="Freeform 3"/>
                        <wps:cNvSpPr>
                          <a:spLocks noChangeAspect="1"/>
                        </wps:cNvSpPr>
                        <wps:spPr bwMode="auto">
                          <a:xfrm>
                            <a:off x="504" y="0"/>
                            <a:ext cx="816" cy="872"/>
                          </a:xfrm>
                          <a:custGeom>
                            <a:avLst/>
                            <a:gdLst>
                              <a:gd name="T0" fmla="*/ 53 w 3755"/>
                              <a:gd name="T1" fmla="*/ 80 h 4064"/>
                              <a:gd name="T2" fmla="*/ 212 w 3755"/>
                              <a:gd name="T3" fmla="*/ 0 h 4064"/>
                              <a:gd name="T4" fmla="*/ 477 w 3755"/>
                              <a:gd name="T5" fmla="*/ 80 h 4064"/>
                              <a:gd name="T6" fmla="*/ 513 w 3755"/>
                              <a:gd name="T7" fmla="*/ 424 h 4064"/>
                              <a:gd name="T8" fmla="*/ 716 w 3755"/>
                              <a:gd name="T9" fmla="*/ 512 h 4064"/>
                              <a:gd name="T10" fmla="*/ 884 w 3755"/>
                              <a:gd name="T11" fmla="*/ 539 h 4064"/>
                              <a:gd name="T12" fmla="*/ 1096 w 3755"/>
                              <a:gd name="T13" fmla="*/ 539 h 4064"/>
                              <a:gd name="T14" fmla="*/ 1564 w 3755"/>
                              <a:gd name="T15" fmla="*/ 707 h 4064"/>
                              <a:gd name="T16" fmla="*/ 1626 w 3755"/>
                              <a:gd name="T17" fmla="*/ 866 h 4064"/>
                              <a:gd name="T18" fmla="*/ 1644 w 3755"/>
                              <a:gd name="T19" fmla="*/ 1140 h 4064"/>
                              <a:gd name="T20" fmla="*/ 1785 w 3755"/>
                              <a:gd name="T21" fmla="*/ 1387 h 4064"/>
                              <a:gd name="T22" fmla="*/ 1926 w 3755"/>
                              <a:gd name="T23" fmla="*/ 1431 h 4064"/>
                              <a:gd name="T24" fmla="*/ 2174 w 3755"/>
                              <a:gd name="T25" fmla="*/ 1652 h 4064"/>
                              <a:gd name="T26" fmla="*/ 2377 w 3755"/>
                              <a:gd name="T27" fmla="*/ 1687 h 4064"/>
                              <a:gd name="T28" fmla="*/ 2615 w 3755"/>
                              <a:gd name="T29" fmla="*/ 1467 h 4064"/>
                              <a:gd name="T30" fmla="*/ 2509 w 3755"/>
                              <a:gd name="T31" fmla="*/ 1369 h 4064"/>
                              <a:gd name="T32" fmla="*/ 2430 w 3755"/>
                              <a:gd name="T33" fmla="*/ 1334 h 4064"/>
                              <a:gd name="T34" fmla="*/ 2571 w 3755"/>
                              <a:gd name="T35" fmla="*/ 1113 h 4064"/>
                              <a:gd name="T36" fmla="*/ 2615 w 3755"/>
                              <a:gd name="T37" fmla="*/ 910 h 4064"/>
                              <a:gd name="T38" fmla="*/ 3013 w 3755"/>
                              <a:gd name="T39" fmla="*/ 1087 h 4064"/>
                              <a:gd name="T40" fmla="*/ 2978 w 3755"/>
                              <a:gd name="T41" fmla="*/ 1360 h 4064"/>
                              <a:gd name="T42" fmla="*/ 3022 w 3755"/>
                              <a:gd name="T43" fmla="*/ 1511 h 4064"/>
                              <a:gd name="T44" fmla="*/ 3287 w 3755"/>
                              <a:gd name="T45" fmla="*/ 1475 h 4064"/>
                              <a:gd name="T46" fmla="*/ 3357 w 3755"/>
                              <a:gd name="T47" fmla="*/ 1749 h 4064"/>
                              <a:gd name="T48" fmla="*/ 3614 w 3755"/>
                              <a:gd name="T49" fmla="*/ 1811 h 4064"/>
                              <a:gd name="T50" fmla="*/ 3755 w 3755"/>
                              <a:gd name="T51" fmla="*/ 2076 h 4064"/>
                              <a:gd name="T52" fmla="*/ 3552 w 3755"/>
                              <a:gd name="T53" fmla="*/ 2438 h 4064"/>
                              <a:gd name="T54" fmla="*/ 3384 w 3755"/>
                              <a:gd name="T55" fmla="*/ 2703 h 4064"/>
                              <a:gd name="T56" fmla="*/ 3022 w 3755"/>
                              <a:gd name="T57" fmla="*/ 3172 h 4064"/>
                              <a:gd name="T58" fmla="*/ 2880 w 3755"/>
                              <a:gd name="T59" fmla="*/ 3419 h 4064"/>
                              <a:gd name="T60" fmla="*/ 2562 w 3755"/>
                              <a:gd name="T61" fmla="*/ 3719 h 4064"/>
                              <a:gd name="T62" fmla="*/ 2368 w 3755"/>
                              <a:gd name="T63" fmla="*/ 3560 h 4064"/>
                              <a:gd name="T64" fmla="*/ 2006 w 3755"/>
                              <a:gd name="T65" fmla="*/ 3825 h 4064"/>
                              <a:gd name="T66" fmla="*/ 1701 w 3755"/>
                              <a:gd name="T67" fmla="*/ 3825 h 4064"/>
                              <a:gd name="T68" fmla="*/ 1449 w 3755"/>
                              <a:gd name="T69" fmla="*/ 4064 h 4064"/>
                              <a:gd name="T70" fmla="*/ 1308 w 3755"/>
                              <a:gd name="T71" fmla="*/ 3737 h 4064"/>
                              <a:gd name="T72" fmla="*/ 1140 w 3755"/>
                              <a:gd name="T73" fmla="*/ 3260 h 4064"/>
                              <a:gd name="T74" fmla="*/ 1043 w 3755"/>
                              <a:gd name="T75" fmla="*/ 2747 h 4064"/>
                              <a:gd name="T76" fmla="*/ 1140 w 3755"/>
                              <a:gd name="T77" fmla="*/ 2403 h 4064"/>
                              <a:gd name="T78" fmla="*/ 1228 w 3755"/>
                              <a:gd name="T79" fmla="*/ 1979 h 4064"/>
                              <a:gd name="T80" fmla="*/ 1025 w 3755"/>
                              <a:gd name="T81" fmla="*/ 1829 h 4064"/>
                              <a:gd name="T82" fmla="*/ 1016 w 3755"/>
                              <a:gd name="T83" fmla="*/ 1705 h 4064"/>
                              <a:gd name="T84" fmla="*/ 1299 w 3755"/>
                              <a:gd name="T85" fmla="*/ 1670 h 4064"/>
                              <a:gd name="T86" fmla="*/ 1361 w 3755"/>
                              <a:gd name="T87" fmla="*/ 1537 h 4064"/>
                              <a:gd name="T88" fmla="*/ 937 w 3755"/>
                              <a:gd name="T89" fmla="*/ 1484 h 4064"/>
                              <a:gd name="T90" fmla="*/ 734 w 3755"/>
                              <a:gd name="T91" fmla="*/ 1360 h 4064"/>
                              <a:gd name="T92" fmla="*/ 495 w 3755"/>
                              <a:gd name="T93" fmla="*/ 1219 h 4064"/>
                              <a:gd name="T94" fmla="*/ 274 w 3755"/>
                              <a:gd name="T95" fmla="*/ 1184 h 4064"/>
                              <a:gd name="T96" fmla="*/ 239 w 3755"/>
                              <a:gd name="T97" fmla="*/ 928 h 4064"/>
                              <a:gd name="T98" fmla="*/ 239 w 3755"/>
                              <a:gd name="T99" fmla="*/ 618 h 4064"/>
                              <a:gd name="T100" fmla="*/ 292 w 3755"/>
                              <a:gd name="T101" fmla="*/ 362 h 4064"/>
                              <a:gd name="T102" fmla="*/ 0 w 3755"/>
                              <a:gd name="T103" fmla="*/ 194 h 4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55" h="4064">
                                <a:moveTo>
                                  <a:pt x="0" y="194"/>
                                </a:moveTo>
                                <a:lnTo>
                                  <a:pt x="53" y="141"/>
                                </a:lnTo>
                                <a:lnTo>
                                  <a:pt x="53" y="80"/>
                                </a:lnTo>
                                <a:lnTo>
                                  <a:pt x="133" y="80"/>
                                </a:lnTo>
                                <a:lnTo>
                                  <a:pt x="186" y="62"/>
                                </a:lnTo>
                                <a:lnTo>
                                  <a:pt x="212" y="0"/>
                                </a:lnTo>
                                <a:lnTo>
                                  <a:pt x="274" y="0"/>
                                </a:lnTo>
                                <a:lnTo>
                                  <a:pt x="389" y="71"/>
                                </a:lnTo>
                                <a:lnTo>
                                  <a:pt x="477" y="80"/>
                                </a:lnTo>
                                <a:lnTo>
                                  <a:pt x="548" y="186"/>
                                </a:lnTo>
                                <a:lnTo>
                                  <a:pt x="557" y="292"/>
                                </a:lnTo>
                                <a:lnTo>
                                  <a:pt x="513" y="424"/>
                                </a:lnTo>
                                <a:lnTo>
                                  <a:pt x="566" y="504"/>
                                </a:lnTo>
                                <a:lnTo>
                                  <a:pt x="628" y="504"/>
                                </a:lnTo>
                                <a:lnTo>
                                  <a:pt x="716" y="512"/>
                                </a:lnTo>
                                <a:lnTo>
                                  <a:pt x="769" y="565"/>
                                </a:lnTo>
                                <a:lnTo>
                                  <a:pt x="822" y="521"/>
                                </a:lnTo>
                                <a:lnTo>
                                  <a:pt x="884" y="539"/>
                                </a:lnTo>
                                <a:lnTo>
                                  <a:pt x="954" y="610"/>
                                </a:lnTo>
                                <a:lnTo>
                                  <a:pt x="1016" y="610"/>
                                </a:lnTo>
                                <a:lnTo>
                                  <a:pt x="1096" y="539"/>
                                </a:lnTo>
                                <a:lnTo>
                                  <a:pt x="1211" y="548"/>
                                </a:lnTo>
                                <a:lnTo>
                                  <a:pt x="1502" y="733"/>
                                </a:lnTo>
                                <a:lnTo>
                                  <a:pt x="1564" y="707"/>
                                </a:lnTo>
                                <a:lnTo>
                                  <a:pt x="1701" y="769"/>
                                </a:lnTo>
                                <a:lnTo>
                                  <a:pt x="1701" y="839"/>
                                </a:lnTo>
                                <a:lnTo>
                                  <a:pt x="1626" y="866"/>
                                </a:lnTo>
                                <a:lnTo>
                                  <a:pt x="1652" y="1051"/>
                                </a:lnTo>
                                <a:lnTo>
                                  <a:pt x="1591" y="1104"/>
                                </a:lnTo>
                                <a:lnTo>
                                  <a:pt x="1644" y="1140"/>
                                </a:lnTo>
                                <a:lnTo>
                                  <a:pt x="1644" y="1193"/>
                                </a:lnTo>
                                <a:lnTo>
                                  <a:pt x="1582" y="1272"/>
                                </a:lnTo>
                                <a:lnTo>
                                  <a:pt x="1785" y="1387"/>
                                </a:lnTo>
                                <a:lnTo>
                                  <a:pt x="1856" y="1325"/>
                                </a:lnTo>
                                <a:lnTo>
                                  <a:pt x="1900" y="1360"/>
                                </a:lnTo>
                                <a:lnTo>
                                  <a:pt x="1926" y="1431"/>
                                </a:lnTo>
                                <a:lnTo>
                                  <a:pt x="2085" y="1555"/>
                                </a:lnTo>
                                <a:lnTo>
                                  <a:pt x="2182" y="1564"/>
                                </a:lnTo>
                                <a:lnTo>
                                  <a:pt x="2174" y="1652"/>
                                </a:lnTo>
                                <a:lnTo>
                                  <a:pt x="2253" y="1705"/>
                                </a:lnTo>
                                <a:lnTo>
                                  <a:pt x="2333" y="1661"/>
                                </a:lnTo>
                                <a:lnTo>
                                  <a:pt x="2377" y="1687"/>
                                </a:lnTo>
                                <a:lnTo>
                                  <a:pt x="2615" y="1652"/>
                                </a:lnTo>
                                <a:lnTo>
                                  <a:pt x="2624" y="1528"/>
                                </a:lnTo>
                                <a:lnTo>
                                  <a:pt x="2615" y="1467"/>
                                </a:lnTo>
                                <a:lnTo>
                                  <a:pt x="2571" y="1396"/>
                                </a:lnTo>
                                <a:lnTo>
                                  <a:pt x="2518" y="1458"/>
                                </a:lnTo>
                                <a:lnTo>
                                  <a:pt x="2509" y="1369"/>
                                </a:lnTo>
                                <a:lnTo>
                                  <a:pt x="2421" y="1458"/>
                                </a:lnTo>
                                <a:lnTo>
                                  <a:pt x="2386" y="1414"/>
                                </a:lnTo>
                                <a:lnTo>
                                  <a:pt x="2430" y="1334"/>
                                </a:lnTo>
                                <a:lnTo>
                                  <a:pt x="2465" y="1175"/>
                                </a:lnTo>
                                <a:lnTo>
                                  <a:pt x="2536" y="1175"/>
                                </a:lnTo>
                                <a:lnTo>
                                  <a:pt x="2571" y="1113"/>
                                </a:lnTo>
                                <a:lnTo>
                                  <a:pt x="2527" y="1051"/>
                                </a:lnTo>
                                <a:lnTo>
                                  <a:pt x="2589" y="972"/>
                                </a:lnTo>
                                <a:lnTo>
                                  <a:pt x="2615" y="910"/>
                                </a:lnTo>
                                <a:lnTo>
                                  <a:pt x="2721" y="972"/>
                                </a:lnTo>
                                <a:lnTo>
                                  <a:pt x="2951" y="945"/>
                                </a:lnTo>
                                <a:lnTo>
                                  <a:pt x="3013" y="1087"/>
                                </a:lnTo>
                                <a:lnTo>
                                  <a:pt x="3039" y="1140"/>
                                </a:lnTo>
                                <a:lnTo>
                                  <a:pt x="3004" y="1219"/>
                                </a:lnTo>
                                <a:lnTo>
                                  <a:pt x="2978" y="1360"/>
                                </a:lnTo>
                                <a:lnTo>
                                  <a:pt x="2916" y="1431"/>
                                </a:lnTo>
                                <a:lnTo>
                                  <a:pt x="2845" y="1520"/>
                                </a:lnTo>
                                <a:lnTo>
                                  <a:pt x="3022" y="1511"/>
                                </a:lnTo>
                                <a:lnTo>
                                  <a:pt x="3057" y="1458"/>
                                </a:lnTo>
                                <a:lnTo>
                                  <a:pt x="3163" y="1422"/>
                                </a:lnTo>
                                <a:lnTo>
                                  <a:pt x="3287" y="1475"/>
                                </a:lnTo>
                                <a:lnTo>
                                  <a:pt x="3437" y="1652"/>
                                </a:lnTo>
                                <a:lnTo>
                                  <a:pt x="3357" y="1696"/>
                                </a:lnTo>
                                <a:lnTo>
                                  <a:pt x="3357" y="1749"/>
                                </a:lnTo>
                                <a:lnTo>
                                  <a:pt x="3410" y="1740"/>
                                </a:lnTo>
                                <a:lnTo>
                                  <a:pt x="3499" y="1802"/>
                                </a:lnTo>
                                <a:lnTo>
                                  <a:pt x="3614" y="1811"/>
                                </a:lnTo>
                                <a:lnTo>
                                  <a:pt x="3667" y="1917"/>
                                </a:lnTo>
                                <a:lnTo>
                                  <a:pt x="3755" y="2005"/>
                                </a:lnTo>
                                <a:lnTo>
                                  <a:pt x="3755" y="2076"/>
                                </a:lnTo>
                                <a:lnTo>
                                  <a:pt x="3737" y="2129"/>
                                </a:lnTo>
                                <a:lnTo>
                                  <a:pt x="3640" y="2279"/>
                                </a:lnTo>
                                <a:lnTo>
                                  <a:pt x="3552" y="2438"/>
                                </a:lnTo>
                                <a:lnTo>
                                  <a:pt x="3437" y="2527"/>
                                </a:lnTo>
                                <a:lnTo>
                                  <a:pt x="3384" y="2641"/>
                                </a:lnTo>
                                <a:lnTo>
                                  <a:pt x="3384" y="2703"/>
                                </a:lnTo>
                                <a:lnTo>
                                  <a:pt x="3296" y="2924"/>
                                </a:lnTo>
                                <a:lnTo>
                                  <a:pt x="3137" y="3030"/>
                                </a:lnTo>
                                <a:lnTo>
                                  <a:pt x="3022" y="3172"/>
                                </a:lnTo>
                                <a:lnTo>
                                  <a:pt x="2986" y="3331"/>
                                </a:lnTo>
                                <a:lnTo>
                                  <a:pt x="2889" y="3366"/>
                                </a:lnTo>
                                <a:lnTo>
                                  <a:pt x="2880" y="3419"/>
                                </a:lnTo>
                                <a:lnTo>
                                  <a:pt x="2880" y="3472"/>
                                </a:lnTo>
                                <a:lnTo>
                                  <a:pt x="2704" y="3619"/>
                                </a:lnTo>
                                <a:lnTo>
                                  <a:pt x="2562" y="3719"/>
                                </a:lnTo>
                                <a:lnTo>
                                  <a:pt x="2447" y="3746"/>
                                </a:lnTo>
                                <a:lnTo>
                                  <a:pt x="2368" y="3666"/>
                                </a:lnTo>
                                <a:lnTo>
                                  <a:pt x="2368" y="3560"/>
                                </a:lnTo>
                                <a:lnTo>
                                  <a:pt x="2209" y="3684"/>
                                </a:lnTo>
                                <a:lnTo>
                                  <a:pt x="2156" y="3799"/>
                                </a:lnTo>
                                <a:lnTo>
                                  <a:pt x="2006" y="3825"/>
                                </a:lnTo>
                                <a:lnTo>
                                  <a:pt x="1900" y="3905"/>
                                </a:lnTo>
                                <a:lnTo>
                                  <a:pt x="1785" y="3825"/>
                                </a:lnTo>
                                <a:lnTo>
                                  <a:pt x="1701" y="3825"/>
                                </a:lnTo>
                                <a:lnTo>
                                  <a:pt x="1701" y="3958"/>
                                </a:lnTo>
                                <a:lnTo>
                                  <a:pt x="1599" y="3958"/>
                                </a:lnTo>
                                <a:lnTo>
                                  <a:pt x="1449" y="4064"/>
                                </a:lnTo>
                                <a:lnTo>
                                  <a:pt x="1396" y="4011"/>
                                </a:lnTo>
                                <a:lnTo>
                                  <a:pt x="1387" y="3702"/>
                                </a:lnTo>
                                <a:lnTo>
                                  <a:pt x="1308" y="3737"/>
                                </a:lnTo>
                                <a:lnTo>
                                  <a:pt x="1255" y="3569"/>
                                </a:lnTo>
                                <a:lnTo>
                                  <a:pt x="1211" y="3304"/>
                                </a:lnTo>
                                <a:lnTo>
                                  <a:pt x="1140" y="3260"/>
                                </a:lnTo>
                                <a:lnTo>
                                  <a:pt x="1025" y="3189"/>
                                </a:lnTo>
                                <a:lnTo>
                                  <a:pt x="946" y="2898"/>
                                </a:lnTo>
                                <a:lnTo>
                                  <a:pt x="1043" y="2747"/>
                                </a:lnTo>
                                <a:lnTo>
                                  <a:pt x="1052" y="2659"/>
                                </a:lnTo>
                                <a:lnTo>
                                  <a:pt x="999" y="2535"/>
                                </a:lnTo>
                                <a:lnTo>
                                  <a:pt x="1140" y="2403"/>
                                </a:lnTo>
                                <a:lnTo>
                                  <a:pt x="1166" y="2244"/>
                                </a:lnTo>
                                <a:lnTo>
                                  <a:pt x="1202" y="2111"/>
                                </a:lnTo>
                                <a:lnTo>
                                  <a:pt x="1228" y="1979"/>
                                </a:lnTo>
                                <a:lnTo>
                                  <a:pt x="1202" y="1899"/>
                                </a:lnTo>
                                <a:lnTo>
                                  <a:pt x="1113" y="1988"/>
                                </a:lnTo>
                                <a:lnTo>
                                  <a:pt x="1025" y="1829"/>
                                </a:lnTo>
                                <a:lnTo>
                                  <a:pt x="963" y="1829"/>
                                </a:lnTo>
                                <a:lnTo>
                                  <a:pt x="999" y="1767"/>
                                </a:lnTo>
                                <a:lnTo>
                                  <a:pt x="1016" y="1705"/>
                                </a:lnTo>
                                <a:lnTo>
                                  <a:pt x="1078" y="1705"/>
                                </a:lnTo>
                                <a:lnTo>
                                  <a:pt x="1175" y="1634"/>
                                </a:lnTo>
                                <a:lnTo>
                                  <a:pt x="1299" y="1670"/>
                                </a:lnTo>
                                <a:lnTo>
                                  <a:pt x="1440" y="1643"/>
                                </a:lnTo>
                                <a:lnTo>
                                  <a:pt x="1449" y="1555"/>
                                </a:lnTo>
                                <a:lnTo>
                                  <a:pt x="1361" y="1537"/>
                                </a:lnTo>
                                <a:lnTo>
                                  <a:pt x="1166" y="1414"/>
                                </a:lnTo>
                                <a:lnTo>
                                  <a:pt x="1034" y="1484"/>
                                </a:lnTo>
                                <a:lnTo>
                                  <a:pt x="937" y="1484"/>
                                </a:lnTo>
                                <a:lnTo>
                                  <a:pt x="937" y="1396"/>
                                </a:lnTo>
                                <a:lnTo>
                                  <a:pt x="866" y="1414"/>
                                </a:lnTo>
                                <a:lnTo>
                                  <a:pt x="734" y="1360"/>
                                </a:lnTo>
                                <a:lnTo>
                                  <a:pt x="681" y="1378"/>
                                </a:lnTo>
                                <a:lnTo>
                                  <a:pt x="566" y="1228"/>
                                </a:lnTo>
                                <a:lnTo>
                                  <a:pt x="495" y="1219"/>
                                </a:lnTo>
                                <a:lnTo>
                                  <a:pt x="451" y="1254"/>
                                </a:lnTo>
                                <a:lnTo>
                                  <a:pt x="345" y="1184"/>
                                </a:lnTo>
                                <a:lnTo>
                                  <a:pt x="274" y="1184"/>
                                </a:lnTo>
                                <a:lnTo>
                                  <a:pt x="212" y="1104"/>
                                </a:lnTo>
                                <a:lnTo>
                                  <a:pt x="177" y="1025"/>
                                </a:lnTo>
                                <a:lnTo>
                                  <a:pt x="239" y="928"/>
                                </a:lnTo>
                                <a:lnTo>
                                  <a:pt x="327" y="883"/>
                                </a:lnTo>
                                <a:lnTo>
                                  <a:pt x="265" y="707"/>
                                </a:lnTo>
                                <a:lnTo>
                                  <a:pt x="239" y="618"/>
                                </a:lnTo>
                                <a:lnTo>
                                  <a:pt x="274" y="565"/>
                                </a:lnTo>
                                <a:lnTo>
                                  <a:pt x="257" y="477"/>
                                </a:lnTo>
                                <a:lnTo>
                                  <a:pt x="292" y="362"/>
                                </a:lnTo>
                                <a:lnTo>
                                  <a:pt x="230" y="309"/>
                                </a:lnTo>
                                <a:lnTo>
                                  <a:pt x="80" y="309"/>
                                </a:lnTo>
                                <a:lnTo>
                                  <a:pt x="0" y="194"/>
                                </a:lnTo>
                                <a:close/>
                              </a:path>
                            </a:pathLst>
                          </a:custGeom>
                          <a:gradFill rotWithShape="0">
                            <a:gsLst>
                              <a:gs pos="0">
                                <a:srgbClr val="FFFFFF"/>
                              </a:gs>
                              <a:gs pos="100000">
                                <a:srgbClr val="FFFF99"/>
                              </a:gs>
                            </a:gsLst>
                            <a:lin ang="5400000" scaled="1"/>
                          </a:gradFill>
                          <a:ln w="12700" cmpd="sng">
                            <a:solidFill>
                              <a:srgbClr val="CCCC00"/>
                            </a:solidFill>
                            <a:prstDash val="solid"/>
                            <a:round/>
                            <a:headEnd/>
                            <a:tailEnd/>
                          </a:ln>
                          <a:effectLst>
                            <a:outerShdw dist="28398" dir="3806097" algn="ctr" rotWithShape="0">
                              <a:srgbClr val="4E6128">
                                <a:alpha val="50000"/>
                              </a:srgbClr>
                            </a:outerShdw>
                          </a:effectLst>
                        </wps:spPr>
                        <wps:bodyPr vert="horz" wrap="square" lIns="74295" tIns="8890" rIns="74295" bIns="8890" numCol="1" anchor="t" anchorCtr="0" compatLnSpc="1">
                          <a:prstTxWarp prst="textNoShape">
                            <a:avLst/>
                          </a:prstTxWarp>
                        </wps:bodyPr>
                      </wps:wsp>
                      <wps:wsp>
                        <wps:cNvPr id="3265" name="Freeform 4"/>
                        <wps:cNvSpPr>
                          <a:spLocks noChangeAspect="1"/>
                        </wps:cNvSpPr>
                        <wps:spPr bwMode="auto">
                          <a:xfrm>
                            <a:off x="681" y="772"/>
                            <a:ext cx="450" cy="494"/>
                          </a:xfrm>
                          <a:custGeom>
                            <a:avLst/>
                            <a:gdLst>
                              <a:gd name="T0" fmla="*/ 795 w 2067"/>
                              <a:gd name="T1" fmla="*/ 362 h 2305"/>
                              <a:gd name="T2" fmla="*/ 954 w 2067"/>
                              <a:gd name="T3" fmla="*/ 229 h 2305"/>
                              <a:gd name="T4" fmla="*/ 1325 w 2067"/>
                              <a:gd name="T5" fmla="*/ 229 h 2305"/>
                              <a:gd name="T6" fmla="*/ 1537 w 2067"/>
                              <a:gd name="T7" fmla="*/ 88 h 2305"/>
                              <a:gd name="T8" fmla="*/ 1652 w 2067"/>
                              <a:gd name="T9" fmla="*/ 353 h 2305"/>
                              <a:gd name="T10" fmla="*/ 1599 w 2067"/>
                              <a:gd name="T11" fmla="*/ 538 h 2305"/>
                              <a:gd name="T12" fmla="*/ 1740 w 2067"/>
                              <a:gd name="T13" fmla="*/ 724 h 2305"/>
                              <a:gd name="T14" fmla="*/ 1891 w 2067"/>
                              <a:gd name="T15" fmla="*/ 583 h 2305"/>
                              <a:gd name="T16" fmla="*/ 2067 w 2067"/>
                              <a:gd name="T17" fmla="*/ 653 h 2305"/>
                              <a:gd name="T18" fmla="*/ 2023 w 2067"/>
                              <a:gd name="T19" fmla="*/ 839 h 2305"/>
                              <a:gd name="T20" fmla="*/ 1899 w 2067"/>
                              <a:gd name="T21" fmla="*/ 927 h 2305"/>
                              <a:gd name="T22" fmla="*/ 1687 w 2067"/>
                              <a:gd name="T23" fmla="*/ 1166 h 2305"/>
                              <a:gd name="T24" fmla="*/ 1643 w 2067"/>
                              <a:gd name="T25" fmla="*/ 1413 h 2305"/>
                              <a:gd name="T26" fmla="*/ 1749 w 2067"/>
                              <a:gd name="T27" fmla="*/ 1607 h 2305"/>
                              <a:gd name="T28" fmla="*/ 1846 w 2067"/>
                              <a:gd name="T29" fmla="*/ 1802 h 2305"/>
                              <a:gd name="T30" fmla="*/ 1687 w 2067"/>
                              <a:gd name="T31" fmla="*/ 1855 h 2305"/>
                              <a:gd name="T32" fmla="*/ 1970 w 2067"/>
                              <a:gd name="T33" fmla="*/ 2014 h 2305"/>
                              <a:gd name="T34" fmla="*/ 1891 w 2067"/>
                              <a:gd name="T35" fmla="*/ 2208 h 2305"/>
                              <a:gd name="T36" fmla="*/ 1528 w 2067"/>
                              <a:gd name="T37" fmla="*/ 2182 h 2305"/>
                              <a:gd name="T38" fmla="*/ 1361 w 2067"/>
                              <a:gd name="T39" fmla="*/ 2182 h 2305"/>
                              <a:gd name="T40" fmla="*/ 998 w 2067"/>
                              <a:gd name="T41" fmla="*/ 2173 h 2305"/>
                              <a:gd name="T42" fmla="*/ 35 w 2067"/>
                              <a:gd name="T43" fmla="*/ 1846 h 2305"/>
                              <a:gd name="T44" fmla="*/ 124 w 2067"/>
                              <a:gd name="T45" fmla="*/ 1934 h 2305"/>
                              <a:gd name="T46" fmla="*/ 300 w 2067"/>
                              <a:gd name="T47" fmla="*/ 1908 h 2305"/>
                              <a:gd name="T48" fmla="*/ 133 w 2067"/>
                              <a:gd name="T49" fmla="*/ 1819 h 2305"/>
                              <a:gd name="T50" fmla="*/ 9 w 2067"/>
                              <a:gd name="T51" fmla="*/ 1643 h 2305"/>
                              <a:gd name="T52" fmla="*/ 451 w 2067"/>
                              <a:gd name="T53" fmla="*/ 1811 h 2305"/>
                              <a:gd name="T54" fmla="*/ 654 w 2067"/>
                              <a:gd name="T55" fmla="*/ 1855 h 2305"/>
                              <a:gd name="T56" fmla="*/ 733 w 2067"/>
                              <a:gd name="T57" fmla="*/ 1766 h 2305"/>
                              <a:gd name="T58" fmla="*/ 539 w 2067"/>
                              <a:gd name="T59" fmla="*/ 1660 h 2305"/>
                              <a:gd name="T60" fmla="*/ 654 w 2067"/>
                              <a:gd name="T61" fmla="*/ 1660 h 2305"/>
                              <a:gd name="T62" fmla="*/ 318 w 2067"/>
                              <a:gd name="T63" fmla="*/ 1501 h 2305"/>
                              <a:gd name="T64" fmla="*/ 415 w 2067"/>
                              <a:gd name="T65" fmla="*/ 1378 h 2305"/>
                              <a:gd name="T66" fmla="*/ 565 w 2067"/>
                              <a:gd name="T67" fmla="*/ 1175 h 2305"/>
                              <a:gd name="T68" fmla="*/ 186 w 2067"/>
                              <a:gd name="T69" fmla="*/ 1484 h 2305"/>
                              <a:gd name="T70" fmla="*/ 265 w 2067"/>
                              <a:gd name="T71" fmla="*/ 1369 h 2305"/>
                              <a:gd name="T72" fmla="*/ 318 w 2067"/>
                              <a:gd name="T73" fmla="*/ 1210 h 2305"/>
                              <a:gd name="T74" fmla="*/ 97 w 2067"/>
                              <a:gd name="T75" fmla="*/ 1157 h 2305"/>
                              <a:gd name="T76" fmla="*/ 88 w 2067"/>
                              <a:gd name="T77" fmla="*/ 1007 h 2305"/>
                              <a:gd name="T78" fmla="*/ 265 w 2067"/>
                              <a:gd name="T79" fmla="*/ 786 h 2305"/>
                              <a:gd name="T80" fmla="*/ 459 w 2067"/>
                              <a:gd name="T81" fmla="*/ 609 h 2305"/>
                              <a:gd name="T82" fmla="*/ 504 w 2067"/>
                              <a:gd name="T83" fmla="*/ 415 h 2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67" h="2305">
                                <a:moveTo>
                                  <a:pt x="574" y="468"/>
                                </a:moveTo>
                                <a:lnTo>
                                  <a:pt x="636" y="468"/>
                                </a:lnTo>
                                <a:lnTo>
                                  <a:pt x="795" y="362"/>
                                </a:lnTo>
                                <a:lnTo>
                                  <a:pt x="892" y="379"/>
                                </a:lnTo>
                                <a:lnTo>
                                  <a:pt x="892" y="229"/>
                                </a:lnTo>
                                <a:lnTo>
                                  <a:pt x="954" y="229"/>
                                </a:lnTo>
                                <a:lnTo>
                                  <a:pt x="1087" y="335"/>
                                </a:lnTo>
                                <a:lnTo>
                                  <a:pt x="1202" y="229"/>
                                </a:lnTo>
                                <a:lnTo>
                                  <a:pt x="1325" y="229"/>
                                </a:lnTo>
                                <a:lnTo>
                                  <a:pt x="1414" y="97"/>
                                </a:lnTo>
                                <a:lnTo>
                                  <a:pt x="1537" y="0"/>
                                </a:lnTo>
                                <a:lnTo>
                                  <a:pt x="1537" y="88"/>
                                </a:lnTo>
                                <a:lnTo>
                                  <a:pt x="1608" y="159"/>
                                </a:lnTo>
                                <a:lnTo>
                                  <a:pt x="1617" y="256"/>
                                </a:lnTo>
                                <a:lnTo>
                                  <a:pt x="1652" y="353"/>
                                </a:lnTo>
                                <a:lnTo>
                                  <a:pt x="1599" y="415"/>
                                </a:lnTo>
                                <a:lnTo>
                                  <a:pt x="1581" y="468"/>
                                </a:lnTo>
                                <a:lnTo>
                                  <a:pt x="1599" y="538"/>
                                </a:lnTo>
                                <a:lnTo>
                                  <a:pt x="1652" y="547"/>
                                </a:lnTo>
                                <a:lnTo>
                                  <a:pt x="1696" y="583"/>
                                </a:lnTo>
                                <a:lnTo>
                                  <a:pt x="1740" y="724"/>
                                </a:lnTo>
                                <a:lnTo>
                                  <a:pt x="1811" y="715"/>
                                </a:lnTo>
                                <a:lnTo>
                                  <a:pt x="1829" y="627"/>
                                </a:lnTo>
                                <a:lnTo>
                                  <a:pt x="1891" y="583"/>
                                </a:lnTo>
                                <a:lnTo>
                                  <a:pt x="1935" y="609"/>
                                </a:lnTo>
                                <a:lnTo>
                                  <a:pt x="1908" y="698"/>
                                </a:lnTo>
                                <a:lnTo>
                                  <a:pt x="2067" y="653"/>
                                </a:lnTo>
                                <a:lnTo>
                                  <a:pt x="2067" y="715"/>
                                </a:lnTo>
                                <a:lnTo>
                                  <a:pt x="2023" y="742"/>
                                </a:lnTo>
                                <a:lnTo>
                                  <a:pt x="2023" y="839"/>
                                </a:lnTo>
                                <a:lnTo>
                                  <a:pt x="1952" y="848"/>
                                </a:lnTo>
                                <a:lnTo>
                                  <a:pt x="1899" y="874"/>
                                </a:lnTo>
                                <a:lnTo>
                                  <a:pt x="1899" y="927"/>
                                </a:lnTo>
                                <a:lnTo>
                                  <a:pt x="1864" y="1007"/>
                                </a:lnTo>
                                <a:lnTo>
                                  <a:pt x="1705" y="998"/>
                                </a:lnTo>
                                <a:lnTo>
                                  <a:pt x="1687" y="1166"/>
                                </a:lnTo>
                                <a:lnTo>
                                  <a:pt x="1626" y="1272"/>
                                </a:lnTo>
                                <a:lnTo>
                                  <a:pt x="1687" y="1351"/>
                                </a:lnTo>
                                <a:lnTo>
                                  <a:pt x="1643" y="1413"/>
                                </a:lnTo>
                                <a:lnTo>
                                  <a:pt x="1670" y="1493"/>
                                </a:lnTo>
                                <a:lnTo>
                                  <a:pt x="1679" y="1572"/>
                                </a:lnTo>
                                <a:lnTo>
                                  <a:pt x="1749" y="1607"/>
                                </a:lnTo>
                                <a:lnTo>
                                  <a:pt x="1767" y="1669"/>
                                </a:lnTo>
                                <a:lnTo>
                                  <a:pt x="1829" y="1687"/>
                                </a:lnTo>
                                <a:lnTo>
                                  <a:pt x="1846" y="1802"/>
                                </a:lnTo>
                                <a:lnTo>
                                  <a:pt x="1802" y="1855"/>
                                </a:lnTo>
                                <a:lnTo>
                                  <a:pt x="1749" y="1828"/>
                                </a:lnTo>
                                <a:lnTo>
                                  <a:pt x="1687" y="1855"/>
                                </a:lnTo>
                                <a:lnTo>
                                  <a:pt x="1785" y="1952"/>
                                </a:lnTo>
                                <a:lnTo>
                                  <a:pt x="1899" y="1943"/>
                                </a:lnTo>
                                <a:lnTo>
                                  <a:pt x="1970" y="2014"/>
                                </a:lnTo>
                                <a:lnTo>
                                  <a:pt x="1961" y="2067"/>
                                </a:lnTo>
                                <a:lnTo>
                                  <a:pt x="1891" y="2111"/>
                                </a:lnTo>
                                <a:lnTo>
                                  <a:pt x="1891" y="2208"/>
                                </a:lnTo>
                                <a:lnTo>
                                  <a:pt x="1811" y="2191"/>
                                </a:lnTo>
                                <a:lnTo>
                                  <a:pt x="1740" y="2191"/>
                                </a:lnTo>
                                <a:lnTo>
                                  <a:pt x="1528" y="2182"/>
                                </a:lnTo>
                                <a:lnTo>
                                  <a:pt x="1484" y="2138"/>
                                </a:lnTo>
                                <a:lnTo>
                                  <a:pt x="1422" y="2146"/>
                                </a:lnTo>
                                <a:lnTo>
                                  <a:pt x="1361" y="2182"/>
                                </a:lnTo>
                                <a:lnTo>
                                  <a:pt x="1290" y="2191"/>
                                </a:lnTo>
                                <a:lnTo>
                                  <a:pt x="1104" y="2305"/>
                                </a:lnTo>
                                <a:lnTo>
                                  <a:pt x="998" y="2173"/>
                                </a:lnTo>
                                <a:lnTo>
                                  <a:pt x="477" y="1996"/>
                                </a:lnTo>
                                <a:lnTo>
                                  <a:pt x="53" y="1996"/>
                                </a:lnTo>
                                <a:lnTo>
                                  <a:pt x="35" y="1846"/>
                                </a:lnTo>
                                <a:lnTo>
                                  <a:pt x="53" y="1925"/>
                                </a:lnTo>
                                <a:lnTo>
                                  <a:pt x="97" y="1872"/>
                                </a:lnTo>
                                <a:lnTo>
                                  <a:pt x="124" y="1934"/>
                                </a:lnTo>
                                <a:lnTo>
                                  <a:pt x="159" y="1881"/>
                                </a:lnTo>
                                <a:lnTo>
                                  <a:pt x="194" y="1925"/>
                                </a:lnTo>
                                <a:lnTo>
                                  <a:pt x="300" y="1908"/>
                                </a:lnTo>
                                <a:lnTo>
                                  <a:pt x="300" y="1837"/>
                                </a:lnTo>
                                <a:lnTo>
                                  <a:pt x="221" y="1855"/>
                                </a:lnTo>
                                <a:lnTo>
                                  <a:pt x="133" y="1819"/>
                                </a:lnTo>
                                <a:lnTo>
                                  <a:pt x="97" y="1766"/>
                                </a:lnTo>
                                <a:lnTo>
                                  <a:pt x="0" y="1740"/>
                                </a:lnTo>
                                <a:lnTo>
                                  <a:pt x="9" y="1643"/>
                                </a:lnTo>
                                <a:lnTo>
                                  <a:pt x="398" y="1599"/>
                                </a:lnTo>
                                <a:lnTo>
                                  <a:pt x="451" y="1749"/>
                                </a:lnTo>
                                <a:lnTo>
                                  <a:pt x="451" y="1811"/>
                                </a:lnTo>
                                <a:lnTo>
                                  <a:pt x="451" y="1890"/>
                                </a:lnTo>
                                <a:lnTo>
                                  <a:pt x="521" y="1837"/>
                                </a:lnTo>
                                <a:lnTo>
                                  <a:pt x="654" y="1855"/>
                                </a:lnTo>
                                <a:lnTo>
                                  <a:pt x="795" y="1758"/>
                                </a:lnTo>
                                <a:lnTo>
                                  <a:pt x="822" y="1705"/>
                                </a:lnTo>
                                <a:lnTo>
                                  <a:pt x="733" y="1766"/>
                                </a:lnTo>
                                <a:lnTo>
                                  <a:pt x="610" y="1784"/>
                                </a:lnTo>
                                <a:lnTo>
                                  <a:pt x="530" y="1775"/>
                                </a:lnTo>
                                <a:lnTo>
                                  <a:pt x="539" y="1660"/>
                                </a:lnTo>
                                <a:lnTo>
                                  <a:pt x="521" y="1572"/>
                                </a:lnTo>
                                <a:lnTo>
                                  <a:pt x="601" y="1563"/>
                                </a:lnTo>
                                <a:lnTo>
                                  <a:pt x="654" y="1660"/>
                                </a:lnTo>
                                <a:lnTo>
                                  <a:pt x="610" y="1510"/>
                                </a:lnTo>
                                <a:lnTo>
                                  <a:pt x="451" y="1563"/>
                                </a:lnTo>
                                <a:lnTo>
                                  <a:pt x="318" y="1501"/>
                                </a:lnTo>
                                <a:lnTo>
                                  <a:pt x="300" y="1413"/>
                                </a:lnTo>
                                <a:lnTo>
                                  <a:pt x="389" y="1440"/>
                                </a:lnTo>
                                <a:lnTo>
                                  <a:pt x="415" y="1378"/>
                                </a:lnTo>
                                <a:lnTo>
                                  <a:pt x="495" y="1281"/>
                                </a:lnTo>
                                <a:lnTo>
                                  <a:pt x="548" y="1263"/>
                                </a:lnTo>
                                <a:lnTo>
                                  <a:pt x="565" y="1175"/>
                                </a:lnTo>
                                <a:lnTo>
                                  <a:pt x="495" y="1192"/>
                                </a:lnTo>
                                <a:lnTo>
                                  <a:pt x="389" y="1342"/>
                                </a:lnTo>
                                <a:lnTo>
                                  <a:pt x="186" y="1484"/>
                                </a:lnTo>
                                <a:lnTo>
                                  <a:pt x="124" y="1457"/>
                                </a:lnTo>
                                <a:lnTo>
                                  <a:pt x="150" y="1387"/>
                                </a:lnTo>
                                <a:lnTo>
                                  <a:pt x="265" y="1369"/>
                                </a:lnTo>
                                <a:lnTo>
                                  <a:pt x="159" y="1325"/>
                                </a:lnTo>
                                <a:lnTo>
                                  <a:pt x="168" y="1245"/>
                                </a:lnTo>
                                <a:lnTo>
                                  <a:pt x="318" y="1210"/>
                                </a:lnTo>
                                <a:lnTo>
                                  <a:pt x="300" y="1139"/>
                                </a:lnTo>
                                <a:lnTo>
                                  <a:pt x="97" y="1210"/>
                                </a:lnTo>
                                <a:lnTo>
                                  <a:pt x="97" y="1157"/>
                                </a:lnTo>
                                <a:lnTo>
                                  <a:pt x="168" y="1069"/>
                                </a:lnTo>
                                <a:lnTo>
                                  <a:pt x="150" y="971"/>
                                </a:lnTo>
                                <a:lnTo>
                                  <a:pt x="88" y="1007"/>
                                </a:lnTo>
                                <a:lnTo>
                                  <a:pt x="27" y="945"/>
                                </a:lnTo>
                                <a:lnTo>
                                  <a:pt x="106" y="804"/>
                                </a:lnTo>
                                <a:lnTo>
                                  <a:pt x="265" y="786"/>
                                </a:lnTo>
                                <a:lnTo>
                                  <a:pt x="318" y="706"/>
                                </a:lnTo>
                                <a:lnTo>
                                  <a:pt x="433" y="662"/>
                                </a:lnTo>
                                <a:lnTo>
                                  <a:pt x="459" y="609"/>
                                </a:lnTo>
                                <a:lnTo>
                                  <a:pt x="459" y="538"/>
                                </a:lnTo>
                                <a:lnTo>
                                  <a:pt x="459" y="468"/>
                                </a:lnTo>
                                <a:lnTo>
                                  <a:pt x="504" y="415"/>
                                </a:lnTo>
                                <a:lnTo>
                                  <a:pt x="565" y="415"/>
                                </a:lnTo>
                                <a:lnTo>
                                  <a:pt x="574" y="468"/>
                                </a:lnTo>
                                <a:close/>
                              </a:path>
                            </a:pathLst>
                          </a:custGeom>
                          <a:gradFill rotWithShape="0">
                            <a:gsLst>
                              <a:gs pos="0">
                                <a:srgbClr val="FF9900"/>
                              </a:gs>
                              <a:gs pos="100000">
                                <a:srgbClr val="FFC000"/>
                              </a:gs>
                            </a:gsLst>
                            <a:lin ang="5400000" scaled="1"/>
                          </a:gradFill>
                          <a:ln w="12700" cmpd="sng">
                            <a:solidFill>
                              <a:srgbClr val="FF9900"/>
                            </a:solidFill>
                            <a:prstDash val="solid"/>
                            <a:round/>
                            <a:headEnd/>
                            <a:tailEnd/>
                          </a:ln>
                          <a:effectLst>
                            <a:outerShdw dist="28398" dir="3806097" algn="ctr" rotWithShape="0">
                              <a:srgbClr val="974706">
                                <a:alpha val="50000"/>
                              </a:srgbClr>
                            </a:outerShdw>
                          </a:effectLst>
                        </wps:spPr>
                        <wps:bodyPr vert="horz" wrap="square" lIns="74295" tIns="8890" rIns="74295" bIns="8890" numCol="1" anchor="t" anchorCtr="0" compatLnSpc="1">
                          <a:prstTxWarp prst="textNoShape">
                            <a:avLst/>
                          </a:prstTxWarp>
                        </wps:bodyPr>
                      </wps:wsp>
                      <wps:wsp>
                        <wps:cNvPr id="3266" name="Freeform 5"/>
                        <wps:cNvSpPr>
                          <a:spLocks noChangeAspect="1"/>
                        </wps:cNvSpPr>
                        <wps:spPr bwMode="auto">
                          <a:xfrm>
                            <a:off x="0" y="1201"/>
                            <a:ext cx="1117" cy="940"/>
                          </a:xfrm>
                          <a:custGeom>
                            <a:avLst/>
                            <a:gdLst>
                              <a:gd name="T0" fmla="*/ 62 w 5132"/>
                              <a:gd name="T1" fmla="*/ 4223 h 4382"/>
                              <a:gd name="T2" fmla="*/ 17 w 5132"/>
                              <a:gd name="T3" fmla="*/ 3949 h 4382"/>
                              <a:gd name="T4" fmla="*/ 106 w 5132"/>
                              <a:gd name="T5" fmla="*/ 3772 h 4382"/>
                              <a:gd name="T6" fmla="*/ 415 w 5132"/>
                              <a:gd name="T7" fmla="*/ 3781 h 4382"/>
                              <a:gd name="T8" fmla="*/ 857 w 5132"/>
                              <a:gd name="T9" fmla="*/ 3543 h 4382"/>
                              <a:gd name="T10" fmla="*/ 1175 w 5132"/>
                              <a:gd name="T11" fmla="*/ 3472 h 4382"/>
                              <a:gd name="T12" fmla="*/ 1599 w 5132"/>
                              <a:gd name="T13" fmla="*/ 3039 h 4382"/>
                              <a:gd name="T14" fmla="*/ 1842 w 5132"/>
                              <a:gd name="T15" fmla="*/ 2315 h 4382"/>
                              <a:gd name="T16" fmla="*/ 1678 w 5132"/>
                              <a:gd name="T17" fmla="*/ 1979 h 4382"/>
                              <a:gd name="T18" fmla="*/ 2270 w 5132"/>
                              <a:gd name="T19" fmla="*/ 2509 h 4382"/>
                              <a:gd name="T20" fmla="*/ 2420 w 5132"/>
                              <a:gd name="T21" fmla="*/ 2244 h 4382"/>
                              <a:gd name="T22" fmla="*/ 2624 w 5132"/>
                              <a:gd name="T23" fmla="*/ 1864 h 4382"/>
                              <a:gd name="T24" fmla="*/ 2791 w 5132"/>
                              <a:gd name="T25" fmla="*/ 1855 h 4382"/>
                              <a:gd name="T26" fmla="*/ 3056 w 5132"/>
                              <a:gd name="T27" fmla="*/ 1025 h 4382"/>
                              <a:gd name="T28" fmla="*/ 3277 w 5132"/>
                              <a:gd name="T29" fmla="*/ 1228 h 4382"/>
                              <a:gd name="T30" fmla="*/ 3366 w 5132"/>
                              <a:gd name="T31" fmla="*/ 1157 h 4382"/>
                              <a:gd name="T32" fmla="*/ 3207 w 5132"/>
                              <a:gd name="T33" fmla="*/ 742 h 4382"/>
                              <a:gd name="T34" fmla="*/ 3366 w 5132"/>
                              <a:gd name="T35" fmla="*/ 910 h 4382"/>
                              <a:gd name="T36" fmla="*/ 3242 w 5132"/>
                              <a:gd name="T37" fmla="*/ 610 h 4382"/>
                              <a:gd name="T38" fmla="*/ 3357 w 5132"/>
                              <a:gd name="T39" fmla="*/ 477 h 4382"/>
                              <a:gd name="T40" fmla="*/ 3498 w 5132"/>
                              <a:gd name="T41" fmla="*/ 300 h 4382"/>
                              <a:gd name="T42" fmla="*/ 3684 w 5132"/>
                              <a:gd name="T43" fmla="*/ 530 h 4382"/>
                              <a:gd name="T44" fmla="*/ 3392 w 5132"/>
                              <a:gd name="T45" fmla="*/ 177 h 4382"/>
                              <a:gd name="T46" fmla="*/ 4134 w 5132"/>
                              <a:gd name="T47" fmla="*/ 194 h 4382"/>
                              <a:gd name="T48" fmla="*/ 4435 w 5132"/>
                              <a:gd name="T49" fmla="*/ 300 h 4382"/>
                              <a:gd name="T50" fmla="*/ 4523 w 5132"/>
                              <a:gd name="T51" fmla="*/ 477 h 4382"/>
                              <a:gd name="T52" fmla="*/ 4691 w 5132"/>
                              <a:gd name="T53" fmla="*/ 574 h 4382"/>
                              <a:gd name="T54" fmla="*/ 4894 w 5132"/>
                              <a:gd name="T55" fmla="*/ 618 h 4382"/>
                              <a:gd name="T56" fmla="*/ 5097 w 5132"/>
                              <a:gd name="T57" fmla="*/ 1113 h 4382"/>
                              <a:gd name="T58" fmla="*/ 4894 w 5132"/>
                              <a:gd name="T59" fmla="*/ 1210 h 4382"/>
                              <a:gd name="T60" fmla="*/ 4744 w 5132"/>
                              <a:gd name="T61" fmla="*/ 1157 h 4382"/>
                              <a:gd name="T62" fmla="*/ 4611 w 5132"/>
                              <a:gd name="T63" fmla="*/ 1396 h 4382"/>
                              <a:gd name="T64" fmla="*/ 4682 w 5132"/>
                              <a:gd name="T65" fmla="*/ 1899 h 4382"/>
                              <a:gd name="T66" fmla="*/ 4541 w 5132"/>
                              <a:gd name="T67" fmla="*/ 2535 h 4382"/>
                              <a:gd name="T68" fmla="*/ 4284 w 5132"/>
                              <a:gd name="T69" fmla="*/ 2942 h 4382"/>
                              <a:gd name="T70" fmla="*/ 4117 w 5132"/>
                              <a:gd name="T71" fmla="*/ 3233 h 4382"/>
                              <a:gd name="T72" fmla="*/ 3745 w 5132"/>
                              <a:gd name="T73" fmla="*/ 3366 h 4382"/>
                              <a:gd name="T74" fmla="*/ 3286 w 5132"/>
                              <a:gd name="T75" fmla="*/ 3472 h 4382"/>
                              <a:gd name="T76" fmla="*/ 2765 w 5132"/>
                              <a:gd name="T77" fmla="*/ 3613 h 4382"/>
                              <a:gd name="T78" fmla="*/ 2571 w 5132"/>
                              <a:gd name="T79" fmla="*/ 3534 h 4382"/>
                              <a:gd name="T80" fmla="*/ 2465 w 5132"/>
                              <a:gd name="T81" fmla="*/ 3799 h 4382"/>
                              <a:gd name="T82" fmla="*/ 2164 w 5132"/>
                              <a:gd name="T83" fmla="*/ 4002 h 4382"/>
                              <a:gd name="T84" fmla="*/ 1996 w 5132"/>
                              <a:gd name="T85" fmla="*/ 3834 h 4382"/>
                              <a:gd name="T86" fmla="*/ 1652 w 5132"/>
                              <a:gd name="T87" fmla="*/ 3825 h 4382"/>
                              <a:gd name="T88" fmla="*/ 1192 w 5132"/>
                              <a:gd name="T89" fmla="*/ 3958 h 4382"/>
                              <a:gd name="T90" fmla="*/ 910 w 5132"/>
                              <a:gd name="T91" fmla="*/ 4302 h 4382"/>
                              <a:gd name="T92" fmla="*/ 486 w 5132"/>
                              <a:gd name="T93" fmla="*/ 4258 h 4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132" h="4382">
                                <a:moveTo>
                                  <a:pt x="141" y="4382"/>
                                </a:moveTo>
                                <a:lnTo>
                                  <a:pt x="115" y="4232"/>
                                </a:lnTo>
                                <a:lnTo>
                                  <a:pt x="62" y="4223"/>
                                </a:lnTo>
                                <a:lnTo>
                                  <a:pt x="9" y="4108"/>
                                </a:lnTo>
                                <a:lnTo>
                                  <a:pt x="115" y="3931"/>
                                </a:lnTo>
                                <a:lnTo>
                                  <a:pt x="17" y="3949"/>
                                </a:lnTo>
                                <a:lnTo>
                                  <a:pt x="0" y="3834"/>
                                </a:lnTo>
                                <a:lnTo>
                                  <a:pt x="62" y="3816"/>
                                </a:lnTo>
                                <a:lnTo>
                                  <a:pt x="106" y="3772"/>
                                </a:lnTo>
                                <a:lnTo>
                                  <a:pt x="221" y="3737"/>
                                </a:lnTo>
                                <a:lnTo>
                                  <a:pt x="362" y="3728"/>
                                </a:lnTo>
                                <a:lnTo>
                                  <a:pt x="415" y="3781"/>
                                </a:lnTo>
                                <a:lnTo>
                                  <a:pt x="486" y="3772"/>
                                </a:lnTo>
                                <a:lnTo>
                                  <a:pt x="698" y="3578"/>
                                </a:lnTo>
                                <a:lnTo>
                                  <a:pt x="857" y="3543"/>
                                </a:lnTo>
                                <a:lnTo>
                                  <a:pt x="883" y="3596"/>
                                </a:lnTo>
                                <a:lnTo>
                                  <a:pt x="980" y="3569"/>
                                </a:lnTo>
                                <a:lnTo>
                                  <a:pt x="1175" y="3472"/>
                                </a:lnTo>
                                <a:lnTo>
                                  <a:pt x="1263" y="3463"/>
                                </a:lnTo>
                                <a:lnTo>
                                  <a:pt x="1396" y="3278"/>
                                </a:lnTo>
                                <a:lnTo>
                                  <a:pt x="1599" y="3039"/>
                                </a:lnTo>
                                <a:lnTo>
                                  <a:pt x="1749" y="2871"/>
                                </a:lnTo>
                                <a:lnTo>
                                  <a:pt x="2005" y="2580"/>
                                </a:lnTo>
                                <a:lnTo>
                                  <a:pt x="1842" y="2315"/>
                                </a:lnTo>
                                <a:lnTo>
                                  <a:pt x="1387" y="2588"/>
                                </a:lnTo>
                                <a:lnTo>
                                  <a:pt x="1201" y="2315"/>
                                </a:lnTo>
                                <a:lnTo>
                                  <a:pt x="1678" y="1979"/>
                                </a:lnTo>
                                <a:lnTo>
                                  <a:pt x="2040" y="2518"/>
                                </a:lnTo>
                                <a:lnTo>
                                  <a:pt x="2208" y="2456"/>
                                </a:lnTo>
                                <a:lnTo>
                                  <a:pt x="2270" y="2509"/>
                                </a:lnTo>
                                <a:lnTo>
                                  <a:pt x="2314" y="2474"/>
                                </a:lnTo>
                                <a:lnTo>
                                  <a:pt x="2270" y="2376"/>
                                </a:lnTo>
                                <a:lnTo>
                                  <a:pt x="2420" y="2244"/>
                                </a:lnTo>
                                <a:lnTo>
                                  <a:pt x="2456" y="2306"/>
                                </a:lnTo>
                                <a:lnTo>
                                  <a:pt x="2756" y="1961"/>
                                </a:lnTo>
                                <a:lnTo>
                                  <a:pt x="2624" y="1864"/>
                                </a:lnTo>
                                <a:lnTo>
                                  <a:pt x="2615" y="1767"/>
                                </a:lnTo>
                                <a:lnTo>
                                  <a:pt x="2721" y="1732"/>
                                </a:lnTo>
                                <a:lnTo>
                                  <a:pt x="2791" y="1855"/>
                                </a:lnTo>
                                <a:lnTo>
                                  <a:pt x="2836" y="1793"/>
                                </a:lnTo>
                                <a:lnTo>
                                  <a:pt x="2800" y="1714"/>
                                </a:lnTo>
                                <a:lnTo>
                                  <a:pt x="3056" y="1025"/>
                                </a:lnTo>
                                <a:lnTo>
                                  <a:pt x="3127" y="1113"/>
                                </a:lnTo>
                                <a:lnTo>
                                  <a:pt x="3215" y="1281"/>
                                </a:lnTo>
                                <a:lnTo>
                                  <a:pt x="3277" y="1228"/>
                                </a:lnTo>
                                <a:lnTo>
                                  <a:pt x="3233" y="1166"/>
                                </a:lnTo>
                                <a:lnTo>
                                  <a:pt x="3268" y="1095"/>
                                </a:lnTo>
                                <a:lnTo>
                                  <a:pt x="3366" y="1157"/>
                                </a:lnTo>
                                <a:lnTo>
                                  <a:pt x="3419" y="1069"/>
                                </a:lnTo>
                                <a:lnTo>
                                  <a:pt x="3127" y="945"/>
                                </a:lnTo>
                                <a:lnTo>
                                  <a:pt x="3207" y="742"/>
                                </a:lnTo>
                                <a:lnTo>
                                  <a:pt x="3330" y="813"/>
                                </a:lnTo>
                                <a:lnTo>
                                  <a:pt x="3304" y="866"/>
                                </a:lnTo>
                                <a:lnTo>
                                  <a:pt x="3366" y="910"/>
                                </a:lnTo>
                                <a:lnTo>
                                  <a:pt x="3472" y="742"/>
                                </a:lnTo>
                                <a:lnTo>
                                  <a:pt x="3498" y="618"/>
                                </a:lnTo>
                                <a:lnTo>
                                  <a:pt x="3242" y="610"/>
                                </a:lnTo>
                                <a:lnTo>
                                  <a:pt x="3171" y="150"/>
                                </a:lnTo>
                                <a:lnTo>
                                  <a:pt x="3295" y="186"/>
                                </a:lnTo>
                                <a:lnTo>
                                  <a:pt x="3357" y="477"/>
                                </a:lnTo>
                                <a:lnTo>
                                  <a:pt x="3454" y="468"/>
                                </a:lnTo>
                                <a:lnTo>
                                  <a:pt x="3419" y="247"/>
                                </a:lnTo>
                                <a:lnTo>
                                  <a:pt x="3498" y="300"/>
                                </a:lnTo>
                                <a:lnTo>
                                  <a:pt x="3604" y="300"/>
                                </a:lnTo>
                                <a:lnTo>
                                  <a:pt x="3613" y="512"/>
                                </a:lnTo>
                                <a:lnTo>
                                  <a:pt x="3684" y="530"/>
                                </a:lnTo>
                                <a:lnTo>
                                  <a:pt x="3666" y="230"/>
                                </a:lnTo>
                                <a:lnTo>
                                  <a:pt x="3489" y="203"/>
                                </a:lnTo>
                                <a:lnTo>
                                  <a:pt x="3392" y="177"/>
                                </a:lnTo>
                                <a:lnTo>
                                  <a:pt x="3392" y="62"/>
                                </a:lnTo>
                                <a:lnTo>
                                  <a:pt x="3595" y="0"/>
                                </a:lnTo>
                                <a:lnTo>
                                  <a:pt x="4134" y="194"/>
                                </a:lnTo>
                                <a:lnTo>
                                  <a:pt x="4231" y="300"/>
                                </a:lnTo>
                                <a:lnTo>
                                  <a:pt x="4390" y="203"/>
                                </a:lnTo>
                                <a:lnTo>
                                  <a:pt x="4435" y="300"/>
                                </a:lnTo>
                                <a:lnTo>
                                  <a:pt x="4390" y="424"/>
                                </a:lnTo>
                                <a:lnTo>
                                  <a:pt x="4505" y="406"/>
                                </a:lnTo>
                                <a:lnTo>
                                  <a:pt x="4523" y="477"/>
                                </a:lnTo>
                                <a:lnTo>
                                  <a:pt x="4585" y="512"/>
                                </a:lnTo>
                                <a:lnTo>
                                  <a:pt x="4585" y="583"/>
                                </a:lnTo>
                                <a:lnTo>
                                  <a:pt x="4691" y="574"/>
                                </a:lnTo>
                                <a:lnTo>
                                  <a:pt x="4691" y="707"/>
                                </a:lnTo>
                                <a:lnTo>
                                  <a:pt x="4832" y="636"/>
                                </a:lnTo>
                                <a:lnTo>
                                  <a:pt x="4894" y="618"/>
                                </a:lnTo>
                                <a:lnTo>
                                  <a:pt x="4912" y="769"/>
                                </a:lnTo>
                                <a:lnTo>
                                  <a:pt x="5132" y="1016"/>
                                </a:lnTo>
                                <a:lnTo>
                                  <a:pt x="5097" y="1113"/>
                                </a:lnTo>
                                <a:lnTo>
                                  <a:pt x="5053" y="1193"/>
                                </a:lnTo>
                                <a:lnTo>
                                  <a:pt x="5035" y="1254"/>
                                </a:lnTo>
                                <a:lnTo>
                                  <a:pt x="4894" y="1210"/>
                                </a:lnTo>
                                <a:lnTo>
                                  <a:pt x="4814" y="1051"/>
                                </a:lnTo>
                                <a:lnTo>
                                  <a:pt x="4761" y="1025"/>
                                </a:lnTo>
                                <a:lnTo>
                                  <a:pt x="4744" y="1157"/>
                                </a:lnTo>
                                <a:lnTo>
                                  <a:pt x="4567" y="1219"/>
                                </a:lnTo>
                                <a:lnTo>
                                  <a:pt x="4532" y="1325"/>
                                </a:lnTo>
                                <a:lnTo>
                                  <a:pt x="4611" y="1396"/>
                                </a:lnTo>
                                <a:lnTo>
                                  <a:pt x="4611" y="1466"/>
                                </a:lnTo>
                                <a:lnTo>
                                  <a:pt x="4620" y="1855"/>
                                </a:lnTo>
                                <a:lnTo>
                                  <a:pt x="4682" y="1899"/>
                                </a:lnTo>
                                <a:lnTo>
                                  <a:pt x="4390" y="2297"/>
                                </a:lnTo>
                                <a:lnTo>
                                  <a:pt x="4496" y="2323"/>
                                </a:lnTo>
                                <a:lnTo>
                                  <a:pt x="4541" y="2535"/>
                                </a:lnTo>
                                <a:lnTo>
                                  <a:pt x="4452" y="2703"/>
                                </a:lnTo>
                                <a:lnTo>
                                  <a:pt x="4443" y="2853"/>
                                </a:lnTo>
                                <a:lnTo>
                                  <a:pt x="4284" y="2942"/>
                                </a:lnTo>
                                <a:lnTo>
                                  <a:pt x="4258" y="3004"/>
                                </a:lnTo>
                                <a:lnTo>
                                  <a:pt x="4178" y="3021"/>
                                </a:lnTo>
                                <a:lnTo>
                                  <a:pt x="4117" y="3233"/>
                                </a:lnTo>
                                <a:lnTo>
                                  <a:pt x="4028" y="3286"/>
                                </a:lnTo>
                                <a:lnTo>
                                  <a:pt x="3887" y="3392"/>
                                </a:lnTo>
                                <a:lnTo>
                                  <a:pt x="3745" y="3366"/>
                                </a:lnTo>
                                <a:lnTo>
                                  <a:pt x="3551" y="3357"/>
                                </a:lnTo>
                                <a:lnTo>
                                  <a:pt x="3463" y="3507"/>
                                </a:lnTo>
                                <a:lnTo>
                                  <a:pt x="3286" y="3472"/>
                                </a:lnTo>
                                <a:lnTo>
                                  <a:pt x="3260" y="3534"/>
                                </a:lnTo>
                                <a:lnTo>
                                  <a:pt x="3180" y="3604"/>
                                </a:lnTo>
                                <a:lnTo>
                                  <a:pt x="2765" y="3613"/>
                                </a:lnTo>
                                <a:lnTo>
                                  <a:pt x="2703" y="3569"/>
                                </a:lnTo>
                                <a:lnTo>
                                  <a:pt x="2641" y="3613"/>
                                </a:lnTo>
                                <a:lnTo>
                                  <a:pt x="2571" y="3534"/>
                                </a:lnTo>
                                <a:lnTo>
                                  <a:pt x="2553" y="3622"/>
                                </a:lnTo>
                                <a:lnTo>
                                  <a:pt x="2473" y="3737"/>
                                </a:lnTo>
                                <a:lnTo>
                                  <a:pt x="2465" y="3799"/>
                                </a:lnTo>
                                <a:lnTo>
                                  <a:pt x="2208" y="3843"/>
                                </a:lnTo>
                                <a:lnTo>
                                  <a:pt x="2173" y="3922"/>
                                </a:lnTo>
                                <a:lnTo>
                                  <a:pt x="2164" y="4002"/>
                                </a:lnTo>
                                <a:lnTo>
                                  <a:pt x="2085" y="4037"/>
                                </a:lnTo>
                                <a:lnTo>
                                  <a:pt x="1996" y="3940"/>
                                </a:lnTo>
                                <a:lnTo>
                                  <a:pt x="1996" y="3834"/>
                                </a:lnTo>
                                <a:lnTo>
                                  <a:pt x="1961" y="3790"/>
                                </a:lnTo>
                                <a:lnTo>
                                  <a:pt x="1842" y="3869"/>
                                </a:lnTo>
                                <a:lnTo>
                                  <a:pt x="1652" y="3825"/>
                                </a:lnTo>
                                <a:lnTo>
                                  <a:pt x="1581" y="3852"/>
                                </a:lnTo>
                                <a:lnTo>
                                  <a:pt x="1378" y="4011"/>
                                </a:lnTo>
                                <a:lnTo>
                                  <a:pt x="1192" y="3958"/>
                                </a:lnTo>
                                <a:lnTo>
                                  <a:pt x="1139" y="4055"/>
                                </a:lnTo>
                                <a:lnTo>
                                  <a:pt x="1175" y="4134"/>
                                </a:lnTo>
                                <a:lnTo>
                                  <a:pt x="910" y="4302"/>
                                </a:lnTo>
                                <a:lnTo>
                                  <a:pt x="600" y="4373"/>
                                </a:lnTo>
                                <a:lnTo>
                                  <a:pt x="618" y="4258"/>
                                </a:lnTo>
                                <a:lnTo>
                                  <a:pt x="486" y="4258"/>
                                </a:lnTo>
                                <a:lnTo>
                                  <a:pt x="441" y="4373"/>
                                </a:lnTo>
                                <a:lnTo>
                                  <a:pt x="141" y="4382"/>
                                </a:lnTo>
                                <a:close/>
                              </a:path>
                            </a:pathLst>
                          </a:custGeom>
                          <a:gradFill rotWithShape="0">
                            <a:gsLst>
                              <a:gs pos="0">
                                <a:srgbClr val="FFFFFF"/>
                              </a:gs>
                              <a:gs pos="100000">
                                <a:srgbClr val="CCFF99"/>
                              </a:gs>
                            </a:gsLst>
                            <a:lin ang="5400000" scaled="1"/>
                          </a:gradFill>
                          <a:ln w="12700" cmpd="sng">
                            <a:solidFill>
                              <a:srgbClr val="92D050"/>
                            </a:solidFill>
                            <a:prstDash val="solid"/>
                            <a:round/>
                            <a:headEnd/>
                            <a:tailEnd/>
                          </a:ln>
                          <a:effectLst>
                            <a:outerShdw dist="28398" dir="3806097" algn="ctr" rotWithShape="0">
                              <a:srgbClr val="4E6128">
                                <a:alpha val="50000"/>
                              </a:srgbClr>
                            </a:outerShdw>
                          </a:effectLst>
                        </wps:spPr>
                        <wps:bodyPr vert="horz" wrap="square" lIns="74295" tIns="8890" rIns="74295" bIns="8890" numCol="1" anchor="t" anchorCtr="0" compatLnSpc="1">
                          <a:prstTxWarp prst="textNoShape">
                            <a:avLst/>
                          </a:prstTxWarp>
                        </wps:bodyPr>
                      </wps:wsp>
                      <wps:wsp>
                        <wps:cNvPr id="3267" name="Freeform 6"/>
                        <wps:cNvSpPr>
                          <a:spLocks noChangeAspect="1"/>
                        </wps:cNvSpPr>
                        <wps:spPr bwMode="auto">
                          <a:xfrm>
                            <a:off x="900" y="1235"/>
                            <a:ext cx="444" cy="718"/>
                          </a:xfrm>
                          <a:custGeom>
                            <a:avLst/>
                            <a:gdLst>
                              <a:gd name="T0" fmla="*/ 62 w 2041"/>
                              <a:gd name="T1" fmla="*/ 2871 h 3348"/>
                              <a:gd name="T2" fmla="*/ 168 w 2041"/>
                              <a:gd name="T3" fmla="*/ 2783 h 3348"/>
                              <a:gd name="T4" fmla="*/ 336 w 2041"/>
                              <a:gd name="T5" fmla="*/ 2535 h 3348"/>
                              <a:gd name="T6" fmla="*/ 371 w 2041"/>
                              <a:gd name="T7" fmla="*/ 2164 h 3348"/>
                              <a:gd name="T8" fmla="*/ 557 w 2041"/>
                              <a:gd name="T9" fmla="*/ 1740 h 3348"/>
                              <a:gd name="T10" fmla="*/ 486 w 2041"/>
                              <a:gd name="T11" fmla="*/ 1228 h 3348"/>
                              <a:gd name="T12" fmla="*/ 468 w 2041"/>
                              <a:gd name="T13" fmla="*/ 1051 h 3348"/>
                              <a:gd name="T14" fmla="*/ 645 w 2041"/>
                              <a:gd name="T15" fmla="*/ 866 h 3348"/>
                              <a:gd name="T16" fmla="*/ 742 w 2041"/>
                              <a:gd name="T17" fmla="*/ 1060 h 3348"/>
                              <a:gd name="T18" fmla="*/ 998 w 2041"/>
                              <a:gd name="T19" fmla="*/ 892 h 3348"/>
                              <a:gd name="T20" fmla="*/ 786 w 2041"/>
                              <a:gd name="T21" fmla="*/ 601 h 3348"/>
                              <a:gd name="T22" fmla="*/ 566 w 2041"/>
                              <a:gd name="T23" fmla="*/ 521 h 3348"/>
                              <a:gd name="T24" fmla="*/ 460 w 2041"/>
                              <a:gd name="T25" fmla="*/ 406 h 3348"/>
                              <a:gd name="T26" fmla="*/ 415 w 2041"/>
                              <a:gd name="T27" fmla="*/ 292 h 3348"/>
                              <a:gd name="T28" fmla="*/ 283 w 2041"/>
                              <a:gd name="T29" fmla="*/ 247 h 3348"/>
                              <a:gd name="T30" fmla="*/ 283 w 2041"/>
                              <a:gd name="T31" fmla="*/ 53 h 3348"/>
                              <a:gd name="T32" fmla="*/ 415 w 2041"/>
                              <a:gd name="T33" fmla="*/ 0 h 3348"/>
                              <a:gd name="T34" fmla="*/ 530 w 2041"/>
                              <a:gd name="T35" fmla="*/ 53 h 3348"/>
                              <a:gd name="T36" fmla="*/ 945 w 2041"/>
                              <a:gd name="T37" fmla="*/ 62 h 3348"/>
                              <a:gd name="T38" fmla="*/ 1122 w 2041"/>
                              <a:gd name="T39" fmla="*/ 144 h 3348"/>
                              <a:gd name="T40" fmla="*/ 1387 w 2041"/>
                              <a:gd name="T41" fmla="*/ 212 h 3348"/>
                              <a:gd name="T42" fmla="*/ 1317 w 2041"/>
                              <a:gd name="T43" fmla="*/ 495 h 3348"/>
                              <a:gd name="T44" fmla="*/ 1484 w 2041"/>
                              <a:gd name="T45" fmla="*/ 451 h 3348"/>
                              <a:gd name="T46" fmla="*/ 1635 w 2041"/>
                              <a:gd name="T47" fmla="*/ 583 h 3348"/>
                              <a:gd name="T48" fmla="*/ 1794 w 2041"/>
                              <a:gd name="T49" fmla="*/ 839 h 3348"/>
                              <a:gd name="T50" fmla="*/ 1935 w 2041"/>
                              <a:gd name="T51" fmla="*/ 839 h 3348"/>
                              <a:gd name="T52" fmla="*/ 2023 w 2041"/>
                              <a:gd name="T53" fmla="*/ 1405 h 3348"/>
                              <a:gd name="T54" fmla="*/ 2041 w 2041"/>
                              <a:gd name="T55" fmla="*/ 1855 h 3348"/>
                              <a:gd name="T56" fmla="*/ 1855 w 2041"/>
                              <a:gd name="T57" fmla="*/ 2156 h 3348"/>
                              <a:gd name="T58" fmla="*/ 1979 w 2041"/>
                              <a:gd name="T59" fmla="*/ 2270 h 3348"/>
                              <a:gd name="T60" fmla="*/ 1794 w 2041"/>
                              <a:gd name="T61" fmla="*/ 2562 h 3348"/>
                              <a:gd name="T62" fmla="*/ 1493 w 2041"/>
                              <a:gd name="T63" fmla="*/ 2721 h 3348"/>
                              <a:gd name="T64" fmla="*/ 1281 w 2041"/>
                              <a:gd name="T65" fmla="*/ 2703 h 3348"/>
                              <a:gd name="T66" fmla="*/ 1113 w 2041"/>
                              <a:gd name="T67" fmla="*/ 2739 h 3348"/>
                              <a:gd name="T68" fmla="*/ 998 w 2041"/>
                              <a:gd name="T69" fmla="*/ 2827 h 3348"/>
                              <a:gd name="T70" fmla="*/ 875 w 2041"/>
                              <a:gd name="T71" fmla="*/ 2889 h 3348"/>
                              <a:gd name="T72" fmla="*/ 760 w 2041"/>
                              <a:gd name="T73" fmla="*/ 2933 h 3348"/>
                              <a:gd name="T74" fmla="*/ 521 w 2041"/>
                              <a:gd name="T75" fmla="*/ 3074 h 3348"/>
                              <a:gd name="T76" fmla="*/ 398 w 2041"/>
                              <a:gd name="T77" fmla="*/ 3172 h 3348"/>
                              <a:gd name="T78" fmla="*/ 195 w 2041"/>
                              <a:gd name="T79" fmla="*/ 3348 h 3348"/>
                              <a:gd name="T80" fmla="*/ 150 w 2041"/>
                              <a:gd name="T81" fmla="*/ 3189 h 3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1" h="3348">
                                <a:moveTo>
                                  <a:pt x="0" y="3074"/>
                                </a:moveTo>
                                <a:lnTo>
                                  <a:pt x="62" y="2871"/>
                                </a:lnTo>
                                <a:lnTo>
                                  <a:pt x="133" y="2836"/>
                                </a:lnTo>
                                <a:lnTo>
                                  <a:pt x="168" y="2783"/>
                                </a:lnTo>
                                <a:lnTo>
                                  <a:pt x="336" y="2694"/>
                                </a:lnTo>
                                <a:lnTo>
                                  <a:pt x="336" y="2535"/>
                                </a:lnTo>
                                <a:lnTo>
                                  <a:pt x="424" y="2385"/>
                                </a:lnTo>
                                <a:lnTo>
                                  <a:pt x="371" y="2164"/>
                                </a:lnTo>
                                <a:lnTo>
                                  <a:pt x="274" y="2120"/>
                                </a:lnTo>
                                <a:lnTo>
                                  <a:pt x="557" y="1740"/>
                                </a:lnTo>
                                <a:lnTo>
                                  <a:pt x="486" y="1634"/>
                                </a:lnTo>
                                <a:lnTo>
                                  <a:pt x="486" y="1228"/>
                                </a:lnTo>
                                <a:lnTo>
                                  <a:pt x="415" y="1175"/>
                                </a:lnTo>
                                <a:lnTo>
                                  <a:pt x="468" y="1051"/>
                                </a:lnTo>
                                <a:lnTo>
                                  <a:pt x="619" y="1016"/>
                                </a:lnTo>
                                <a:lnTo>
                                  <a:pt x="645" y="866"/>
                                </a:lnTo>
                                <a:lnTo>
                                  <a:pt x="707" y="928"/>
                                </a:lnTo>
                                <a:lnTo>
                                  <a:pt x="742" y="1060"/>
                                </a:lnTo>
                                <a:lnTo>
                                  <a:pt x="901" y="1113"/>
                                </a:lnTo>
                                <a:lnTo>
                                  <a:pt x="998" y="892"/>
                                </a:lnTo>
                                <a:lnTo>
                                  <a:pt x="998" y="822"/>
                                </a:lnTo>
                                <a:lnTo>
                                  <a:pt x="786" y="601"/>
                                </a:lnTo>
                                <a:lnTo>
                                  <a:pt x="760" y="451"/>
                                </a:lnTo>
                                <a:lnTo>
                                  <a:pt x="566" y="521"/>
                                </a:lnTo>
                                <a:lnTo>
                                  <a:pt x="557" y="406"/>
                                </a:lnTo>
                                <a:lnTo>
                                  <a:pt x="460" y="406"/>
                                </a:lnTo>
                                <a:lnTo>
                                  <a:pt x="460" y="345"/>
                                </a:lnTo>
                                <a:lnTo>
                                  <a:pt x="415" y="292"/>
                                </a:lnTo>
                                <a:lnTo>
                                  <a:pt x="354" y="239"/>
                                </a:lnTo>
                                <a:lnTo>
                                  <a:pt x="283" y="247"/>
                                </a:lnTo>
                                <a:lnTo>
                                  <a:pt x="309" y="144"/>
                                </a:lnTo>
                                <a:lnTo>
                                  <a:pt x="283" y="53"/>
                                </a:lnTo>
                                <a:lnTo>
                                  <a:pt x="362" y="35"/>
                                </a:lnTo>
                                <a:lnTo>
                                  <a:pt x="415" y="0"/>
                                </a:lnTo>
                                <a:lnTo>
                                  <a:pt x="468" y="0"/>
                                </a:lnTo>
                                <a:lnTo>
                                  <a:pt x="530" y="53"/>
                                </a:lnTo>
                                <a:lnTo>
                                  <a:pt x="884" y="71"/>
                                </a:lnTo>
                                <a:lnTo>
                                  <a:pt x="945" y="62"/>
                                </a:lnTo>
                                <a:lnTo>
                                  <a:pt x="998" y="144"/>
                                </a:lnTo>
                                <a:lnTo>
                                  <a:pt x="1122" y="144"/>
                                </a:lnTo>
                                <a:lnTo>
                                  <a:pt x="1219" y="71"/>
                                </a:lnTo>
                                <a:lnTo>
                                  <a:pt x="1387" y="212"/>
                                </a:lnTo>
                                <a:lnTo>
                                  <a:pt x="1308" y="380"/>
                                </a:lnTo>
                                <a:lnTo>
                                  <a:pt x="1317" y="495"/>
                                </a:lnTo>
                                <a:lnTo>
                                  <a:pt x="1370" y="548"/>
                                </a:lnTo>
                                <a:lnTo>
                                  <a:pt x="1484" y="451"/>
                                </a:lnTo>
                                <a:lnTo>
                                  <a:pt x="1484" y="548"/>
                                </a:lnTo>
                                <a:lnTo>
                                  <a:pt x="1635" y="583"/>
                                </a:lnTo>
                                <a:lnTo>
                                  <a:pt x="1701" y="689"/>
                                </a:lnTo>
                                <a:lnTo>
                                  <a:pt x="1794" y="839"/>
                                </a:lnTo>
                                <a:lnTo>
                                  <a:pt x="1864" y="804"/>
                                </a:lnTo>
                                <a:lnTo>
                                  <a:pt x="1935" y="839"/>
                                </a:lnTo>
                                <a:lnTo>
                                  <a:pt x="1935" y="1175"/>
                                </a:lnTo>
                                <a:lnTo>
                                  <a:pt x="2023" y="1405"/>
                                </a:lnTo>
                                <a:lnTo>
                                  <a:pt x="1988" y="1670"/>
                                </a:lnTo>
                                <a:lnTo>
                                  <a:pt x="2041" y="1855"/>
                                </a:lnTo>
                                <a:lnTo>
                                  <a:pt x="1935" y="2094"/>
                                </a:lnTo>
                                <a:lnTo>
                                  <a:pt x="1855" y="2156"/>
                                </a:lnTo>
                                <a:lnTo>
                                  <a:pt x="1873" y="2315"/>
                                </a:lnTo>
                                <a:lnTo>
                                  <a:pt x="1979" y="2270"/>
                                </a:lnTo>
                                <a:lnTo>
                                  <a:pt x="1935" y="2500"/>
                                </a:lnTo>
                                <a:lnTo>
                                  <a:pt x="1794" y="2562"/>
                                </a:lnTo>
                                <a:lnTo>
                                  <a:pt x="1701" y="2703"/>
                                </a:lnTo>
                                <a:lnTo>
                                  <a:pt x="1493" y="2721"/>
                                </a:lnTo>
                                <a:lnTo>
                                  <a:pt x="1325" y="2668"/>
                                </a:lnTo>
                                <a:lnTo>
                                  <a:pt x="1281" y="2703"/>
                                </a:lnTo>
                                <a:lnTo>
                                  <a:pt x="1272" y="2800"/>
                                </a:lnTo>
                                <a:lnTo>
                                  <a:pt x="1113" y="2739"/>
                                </a:lnTo>
                                <a:lnTo>
                                  <a:pt x="1060" y="2862"/>
                                </a:lnTo>
                                <a:lnTo>
                                  <a:pt x="998" y="2827"/>
                                </a:lnTo>
                                <a:lnTo>
                                  <a:pt x="919" y="2827"/>
                                </a:lnTo>
                                <a:lnTo>
                                  <a:pt x="875" y="2889"/>
                                </a:lnTo>
                                <a:lnTo>
                                  <a:pt x="804" y="2871"/>
                                </a:lnTo>
                                <a:lnTo>
                                  <a:pt x="760" y="2933"/>
                                </a:lnTo>
                                <a:lnTo>
                                  <a:pt x="689" y="3057"/>
                                </a:lnTo>
                                <a:lnTo>
                                  <a:pt x="521" y="3074"/>
                                </a:lnTo>
                                <a:lnTo>
                                  <a:pt x="477" y="3163"/>
                                </a:lnTo>
                                <a:lnTo>
                                  <a:pt x="398" y="3172"/>
                                </a:lnTo>
                                <a:lnTo>
                                  <a:pt x="362" y="3225"/>
                                </a:lnTo>
                                <a:lnTo>
                                  <a:pt x="195" y="3348"/>
                                </a:lnTo>
                                <a:lnTo>
                                  <a:pt x="124" y="3269"/>
                                </a:lnTo>
                                <a:lnTo>
                                  <a:pt x="150" y="3189"/>
                                </a:lnTo>
                                <a:lnTo>
                                  <a:pt x="0" y="3074"/>
                                </a:lnTo>
                                <a:close/>
                              </a:path>
                            </a:pathLst>
                          </a:custGeom>
                          <a:gradFill rotWithShape="1">
                            <a:gsLst>
                              <a:gs pos="0">
                                <a:srgbClr val="FFFFFF"/>
                              </a:gs>
                              <a:gs pos="100000">
                                <a:srgbClr val="FF99FF"/>
                              </a:gs>
                            </a:gsLst>
                            <a:lin ang="5400000" scaled="1"/>
                          </a:gradFill>
                          <a:ln w="9525">
                            <a:solidFill>
                              <a:srgbClr val="FF99FF"/>
                            </a:solidFill>
                            <a:round/>
                            <a:headEnd/>
                            <a:tailEnd/>
                          </a:ln>
                        </wps:spPr>
                        <wps:bodyPr vert="horz" wrap="square" lIns="74295" tIns="8890" rIns="74295" bIns="8890" numCol="1" anchor="t" anchorCtr="0" compatLnSpc="1">
                          <a:prstTxWarp prst="textNoShape">
                            <a:avLst/>
                          </a:prstTxWarp>
                        </wps:bodyPr>
                      </wps:wsp>
                      <wps:wsp>
                        <wps:cNvPr id="3268" name="Freeform 7"/>
                        <wps:cNvSpPr>
                          <a:spLocks noChangeAspect="1"/>
                        </wps:cNvSpPr>
                        <wps:spPr bwMode="auto">
                          <a:xfrm>
                            <a:off x="1028" y="456"/>
                            <a:ext cx="439" cy="912"/>
                          </a:xfrm>
                          <a:custGeom>
                            <a:avLst/>
                            <a:gdLst>
                              <a:gd name="T0" fmla="*/ 150 w 2014"/>
                              <a:gd name="T1" fmla="*/ 1608 h 4249"/>
                              <a:gd name="T2" fmla="*/ 468 w 2014"/>
                              <a:gd name="T3" fmla="*/ 1237 h 4249"/>
                              <a:gd name="T4" fmla="*/ 636 w 2014"/>
                              <a:gd name="T5" fmla="*/ 1016 h 4249"/>
                              <a:gd name="T6" fmla="*/ 892 w 2014"/>
                              <a:gd name="T7" fmla="*/ 804 h 4249"/>
                              <a:gd name="T8" fmla="*/ 981 w 2014"/>
                              <a:gd name="T9" fmla="*/ 495 h 4249"/>
                              <a:gd name="T10" fmla="*/ 1166 w 2014"/>
                              <a:gd name="T11" fmla="*/ 309 h 4249"/>
                              <a:gd name="T12" fmla="*/ 1343 w 2014"/>
                              <a:gd name="T13" fmla="*/ 106 h 4249"/>
                              <a:gd name="T14" fmla="*/ 1449 w 2014"/>
                              <a:gd name="T15" fmla="*/ 336 h 4249"/>
                              <a:gd name="T16" fmla="*/ 1626 w 2014"/>
                              <a:gd name="T17" fmla="*/ 442 h 4249"/>
                              <a:gd name="T18" fmla="*/ 1736 w 2014"/>
                              <a:gd name="T19" fmla="*/ 663 h 4249"/>
                              <a:gd name="T20" fmla="*/ 2014 w 2014"/>
                              <a:gd name="T21" fmla="*/ 1007 h 4249"/>
                              <a:gd name="T22" fmla="*/ 1670 w 2014"/>
                              <a:gd name="T23" fmla="*/ 1237 h 4249"/>
                              <a:gd name="T24" fmla="*/ 1626 w 2014"/>
                              <a:gd name="T25" fmla="*/ 1528 h 4249"/>
                              <a:gd name="T26" fmla="*/ 1590 w 2014"/>
                              <a:gd name="T27" fmla="*/ 1670 h 4249"/>
                              <a:gd name="T28" fmla="*/ 1449 w 2014"/>
                              <a:gd name="T29" fmla="*/ 1758 h 4249"/>
                              <a:gd name="T30" fmla="*/ 1555 w 2014"/>
                              <a:gd name="T31" fmla="*/ 1988 h 4249"/>
                              <a:gd name="T32" fmla="*/ 1263 w 2014"/>
                              <a:gd name="T33" fmla="*/ 2271 h 4249"/>
                              <a:gd name="T34" fmla="*/ 1343 w 2014"/>
                              <a:gd name="T35" fmla="*/ 2544 h 4249"/>
                              <a:gd name="T36" fmla="*/ 1255 w 2014"/>
                              <a:gd name="T37" fmla="*/ 2792 h 4249"/>
                              <a:gd name="T38" fmla="*/ 1149 w 2014"/>
                              <a:gd name="T39" fmla="*/ 3163 h 4249"/>
                              <a:gd name="T40" fmla="*/ 1043 w 2014"/>
                              <a:gd name="T41" fmla="*/ 3472 h 4249"/>
                              <a:gd name="T42" fmla="*/ 1228 w 2014"/>
                              <a:gd name="T43" fmla="*/ 3472 h 4249"/>
                              <a:gd name="T44" fmla="*/ 1343 w 2014"/>
                              <a:gd name="T45" fmla="*/ 3711 h 4249"/>
                              <a:gd name="T46" fmla="*/ 1263 w 2014"/>
                              <a:gd name="T47" fmla="*/ 3843 h 4249"/>
                              <a:gd name="T48" fmla="*/ 1113 w 2014"/>
                              <a:gd name="T49" fmla="*/ 4037 h 4249"/>
                              <a:gd name="T50" fmla="*/ 998 w 2014"/>
                              <a:gd name="T51" fmla="*/ 4196 h 4249"/>
                              <a:gd name="T52" fmla="*/ 901 w 2014"/>
                              <a:gd name="T53" fmla="*/ 4073 h 4249"/>
                              <a:gd name="T54" fmla="*/ 733 w 2014"/>
                              <a:gd name="T55" fmla="*/ 4099 h 4249"/>
                              <a:gd name="T56" fmla="*/ 795 w 2014"/>
                              <a:gd name="T57" fmla="*/ 3852 h 4249"/>
                              <a:gd name="T58" fmla="*/ 530 w 2014"/>
                              <a:gd name="T59" fmla="*/ 3775 h 4249"/>
                              <a:gd name="T60" fmla="*/ 345 w 2014"/>
                              <a:gd name="T61" fmla="*/ 3684 h 4249"/>
                              <a:gd name="T62" fmla="*/ 318 w 2014"/>
                              <a:gd name="T63" fmla="*/ 3587 h 4249"/>
                              <a:gd name="T64" fmla="*/ 362 w 2014"/>
                              <a:gd name="T65" fmla="*/ 3472 h 4249"/>
                              <a:gd name="T66" fmla="*/ 168 w 2014"/>
                              <a:gd name="T67" fmla="*/ 3410 h 4249"/>
                              <a:gd name="T68" fmla="*/ 168 w 2014"/>
                              <a:gd name="T69" fmla="*/ 3322 h 4249"/>
                              <a:gd name="T70" fmla="*/ 265 w 2014"/>
                              <a:gd name="T71" fmla="*/ 3278 h 4249"/>
                              <a:gd name="T72" fmla="*/ 168 w 2014"/>
                              <a:gd name="T73" fmla="*/ 3127 h 4249"/>
                              <a:gd name="T74" fmla="*/ 71 w 2014"/>
                              <a:gd name="T75" fmla="*/ 2995 h 4249"/>
                              <a:gd name="T76" fmla="*/ 88 w 2014"/>
                              <a:gd name="T77" fmla="*/ 2801 h 4249"/>
                              <a:gd name="T78" fmla="*/ 106 w 2014"/>
                              <a:gd name="T79" fmla="*/ 2624 h 4249"/>
                              <a:gd name="T80" fmla="*/ 292 w 2014"/>
                              <a:gd name="T81" fmla="*/ 2500 h 4249"/>
                              <a:gd name="T82" fmla="*/ 406 w 2014"/>
                              <a:gd name="T83" fmla="*/ 2324 h 4249"/>
                              <a:gd name="T84" fmla="*/ 468 w 2014"/>
                              <a:gd name="T85" fmla="*/ 2094 h 4249"/>
                              <a:gd name="T86" fmla="*/ 336 w 2014"/>
                              <a:gd name="T87" fmla="*/ 2085 h 4249"/>
                              <a:gd name="T88" fmla="*/ 221 w 2014"/>
                              <a:gd name="T89" fmla="*/ 2103 h 4249"/>
                              <a:gd name="T90" fmla="*/ 141 w 2014"/>
                              <a:gd name="T91" fmla="*/ 2173 h 4249"/>
                              <a:gd name="T92" fmla="*/ 9 w 2014"/>
                              <a:gd name="T93" fmla="*/ 2005 h 4249"/>
                              <a:gd name="T94" fmla="*/ 62 w 2014"/>
                              <a:gd name="T95" fmla="*/ 1838 h 4249"/>
                              <a:gd name="T96" fmla="*/ 35 w 2014"/>
                              <a:gd name="T97" fmla="*/ 1626 h 4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14" h="4249">
                                <a:moveTo>
                                  <a:pt x="35" y="1626"/>
                                </a:moveTo>
                                <a:lnTo>
                                  <a:pt x="150" y="1608"/>
                                </a:lnTo>
                                <a:lnTo>
                                  <a:pt x="468" y="1361"/>
                                </a:lnTo>
                                <a:lnTo>
                                  <a:pt x="468" y="1237"/>
                                </a:lnTo>
                                <a:lnTo>
                                  <a:pt x="592" y="1219"/>
                                </a:lnTo>
                                <a:lnTo>
                                  <a:pt x="636" y="1016"/>
                                </a:lnTo>
                                <a:lnTo>
                                  <a:pt x="751" y="919"/>
                                </a:lnTo>
                                <a:lnTo>
                                  <a:pt x="892" y="804"/>
                                </a:lnTo>
                                <a:lnTo>
                                  <a:pt x="981" y="548"/>
                                </a:lnTo>
                                <a:lnTo>
                                  <a:pt x="981" y="495"/>
                                </a:lnTo>
                                <a:lnTo>
                                  <a:pt x="1043" y="406"/>
                                </a:lnTo>
                                <a:lnTo>
                                  <a:pt x="1166" y="309"/>
                                </a:lnTo>
                                <a:lnTo>
                                  <a:pt x="1343" y="0"/>
                                </a:lnTo>
                                <a:lnTo>
                                  <a:pt x="1343" y="106"/>
                                </a:lnTo>
                                <a:lnTo>
                                  <a:pt x="1449" y="106"/>
                                </a:lnTo>
                                <a:lnTo>
                                  <a:pt x="1449" y="336"/>
                                </a:lnTo>
                                <a:lnTo>
                                  <a:pt x="1590" y="380"/>
                                </a:lnTo>
                                <a:lnTo>
                                  <a:pt x="1626" y="442"/>
                                </a:lnTo>
                                <a:lnTo>
                                  <a:pt x="1736" y="601"/>
                                </a:lnTo>
                                <a:lnTo>
                                  <a:pt x="1736" y="663"/>
                                </a:lnTo>
                                <a:lnTo>
                                  <a:pt x="1917" y="822"/>
                                </a:lnTo>
                                <a:lnTo>
                                  <a:pt x="2014" y="1007"/>
                                </a:lnTo>
                                <a:lnTo>
                                  <a:pt x="1736" y="1343"/>
                                </a:lnTo>
                                <a:lnTo>
                                  <a:pt x="1670" y="1237"/>
                                </a:lnTo>
                                <a:lnTo>
                                  <a:pt x="1626" y="1361"/>
                                </a:lnTo>
                                <a:lnTo>
                                  <a:pt x="1626" y="1528"/>
                                </a:lnTo>
                                <a:lnTo>
                                  <a:pt x="1643" y="1599"/>
                                </a:lnTo>
                                <a:lnTo>
                                  <a:pt x="1590" y="1670"/>
                                </a:lnTo>
                                <a:lnTo>
                                  <a:pt x="1528" y="1670"/>
                                </a:lnTo>
                                <a:lnTo>
                                  <a:pt x="1449" y="1758"/>
                                </a:lnTo>
                                <a:lnTo>
                                  <a:pt x="1537" y="1811"/>
                                </a:lnTo>
                                <a:lnTo>
                                  <a:pt x="1555" y="1988"/>
                                </a:lnTo>
                                <a:lnTo>
                                  <a:pt x="1449" y="2138"/>
                                </a:lnTo>
                                <a:lnTo>
                                  <a:pt x="1263" y="2271"/>
                                </a:lnTo>
                                <a:lnTo>
                                  <a:pt x="1237" y="2430"/>
                                </a:lnTo>
                                <a:lnTo>
                                  <a:pt x="1343" y="2544"/>
                                </a:lnTo>
                                <a:lnTo>
                                  <a:pt x="1255" y="2650"/>
                                </a:lnTo>
                                <a:lnTo>
                                  <a:pt x="1255" y="2792"/>
                                </a:lnTo>
                                <a:lnTo>
                                  <a:pt x="1202" y="2862"/>
                                </a:lnTo>
                                <a:lnTo>
                                  <a:pt x="1149" y="3163"/>
                                </a:lnTo>
                                <a:lnTo>
                                  <a:pt x="1113" y="3366"/>
                                </a:lnTo>
                                <a:lnTo>
                                  <a:pt x="1043" y="3472"/>
                                </a:lnTo>
                                <a:lnTo>
                                  <a:pt x="1087" y="3525"/>
                                </a:lnTo>
                                <a:lnTo>
                                  <a:pt x="1228" y="3472"/>
                                </a:lnTo>
                                <a:lnTo>
                                  <a:pt x="1343" y="3560"/>
                                </a:lnTo>
                                <a:lnTo>
                                  <a:pt x="1343" y="3711"/>
                                </a:lnTo>
                                <a:lnTo>
                                  <a:pt x="1343" y="3775"/>
                                </a:lnTo>
                                <a:lnTo>
                                  <a:pt x="1263" y="3843"/>
                                </a:lnTo>
                                <a:lnTo>
                                  <a:pt x="1246" y="3949"/>
                                </a:lnTo>
                                <a:lnTo>
                                  <a:pt x="1113" y="4037"/>
                                </a:lnTo>
                                <a:lnTo>
                                  <a:pt x="1069" y="4249"/>
                                </a:lnTo>
                                <a:lnTo>
                                  <a:pt x="998" y="4196"/>
                                </a:lnTo>
                                <a:lnTo>
                                  <a:pt x="901" y="4170"/>
                                </a:lnTo>
                                <a:lnTo>
                                  <a:pt x="901" y="4073"/>
                                </a:lnTo>
                                <a:lnTo>
                                  <a:pt x="778" y="4152"/>
                                </a:lnTo>
                                <a:lnTo>
                                  <a:pt x="733" y="4099"/>
                                </a:lnTo>
                                <a:lnTo>
                                  <a:pt x="733" y="3993"/>
                                </a:lnTo>
                                <a:lnTo>
                                  <a:pt x="795" y="3852"/>
                                </a:lnTo>
                                <a:lnTo>
                                  <a:pt x="610" y="3693"/>
                                </a:lnTo>
                                <a:lnTo>
                                  <a:pt x="530" y="3775"/>
                                </a:lnTo>
                                <a:lnTo>
                                  <a:pt x="406" y="3775"/>
                                </a:lnTo>
                                <a:lnTo>
                                  <a:pt x="345" y="3684"/>
                                </a:lnTo>
                                <a:lnTo>
                                  <a:pt x="292" y="3693"/>
                                </a:lnTo>
                                <a:lnTo>
                                  <a:pt x="318" y="3587"/>
                                </a:lnTo>
                                <a:lnTo>
                                  <a:pt x="406" y="3525"/>
                                </a:lnTo>
                                <a:lnTo>
                                  <a:pt x="362" y="3472"/>
                                </a:lnTo>
                                <a:lnTo>
                                  <a:pt x="300" y="3392"/>
                                </a:lnTo>
                                <a:lnTo>
                                  <a:pt x="168" y="3410"/>
                                </a:lnTo>
                                <a:lnTo>
                                  <a:pt x="106" y="3322"/>
                                </a:lnTo>
                                <a:lnTo>
                                  <a:pt x="168" y="3322"/>
                                </a:lnTo>
                                <a:lnTo>
                                  <a:pt x="230" y="3348"/>
                                </a:lnTo>
                                <a:lnTo>
                                  <a:pt x="265" y="3278"/>
                                </a:lnTo>
                                <a:lnTo>
                                  <a:pt x="239" y="3154"/>
                                </a:lnTo>
                                <a:lnTo>
                                  <a:pt x="168" y="3127"/>
                                </a:lnTo>
                                <a:lnTo>
                                  <a:pt x="141" y="3057"/>
                                </a:lnTo>
                                <a:lnTo>
                                  <a:pt x="71" y="2995"/>
                                </a:lnTo>
                                <a:lnTo>
                                  <a:pt x="53" y="2862"/>
                                </a:lnTo>
                                <a:lnTo>
                                  <a:pt x="88" y="2801"/>
                                </a:lnTo>
                                <a:lnTo>
                                  <a:pt x="44" y="2748"/>
                                </a:lnTo>
                                <a:lnTo>
                                  <a:pt x="106" y="2624"/>
                                </a:lnTo>
                                <a:lnTo>
                                  <a:pt x="115" y="2474"/>
                                </a:lnTo>
                                <a:lnTo>
                                  <a:pt x="292" y="2500"/>
                                </a:lnTo>
                                <a:lnTo>
                                  <a:pt x="318" y="2341"/>
                                </a:lnTo>
                                <a:lnTo>
                                  <a:pt x="406" y="2324"/>
                                </a:lnTo>
                                <a:lnTo>
                                  <a:pt x="468" y="2200"/>
                                </a:lnTo>
                                <a:lnTo>
                                  <a:pt x="468" y="2094"/>
                                </a:lnTo>
                                <a:lnTo>
                                  <a:pt x="318" y="2156"/>
                                </a:lnTo>
                                <a:lnTo>
                                  <a:pt x="336" y="2085"/>
                                </a:lnTo>
                                <a:lnTo>
                                  <a:pt x="292" y="2032"/>
                                </a:lnTo>
                                <a:lnTo>
                                  <a:pt x="221" y="2103"/>
                                </a:lnTo>
                                <a:lnTo>
                                  <a:pt x="203" y="2182"/>
                                </a:lnTo>
                                <a:lnTo>
                                  <a:pt x="141" y="2173"/>
                                </a:lnTo>
                                <a:lnTo>
                                  <a:pt x="88" y="2023"/>
                                </a:lnTo>
                                <a:lnTo>
                                  <a:pt x="9" y="2005"/>
                                </a:lnTo>
                                <a:lnTo>
                                  <a:pt x="0" y="1891"/>
                                </a:lnTo>
                                <a:lnTo>
                                  <a:pt x="62" y="1838"/>
                                </a:lnTo>
                                <a:lnTo>
                                  <a:pt x="44" y="1776"/>
                                </a:lnTo>
                                <a:lnTo>
                                  <a:pt x="35" y="1626"/>
                                </a:lnTo>
                                <a:close/>
                              </a:path>
                            </a:pathLst>
                          </a:custGeom>
                          <a:gradFill rotWithShape="0">
                            <a:gsLst>
                              <a:gs pos="0">
                                <a:srgbClr val="FFFFFF"/>
                              </a:gs>
                              <a:gs pos="100000">
                                <a:srgbClr val="00B0F0"/>
                              </a:gs>
                            </a:gsLst>
                            <a:lin ang="5400000" scaled="1"/>
                          </a:gradFill>
                          <a:ln w="12700" cmpd="sng">
                            <a:solidFill>
                              <a:srgbClr val="00B0F0"/>
                            </a:solidFill>
                            <a:prstDash val="solid"/>
                            <a:round/>
                            <a:headEnd/>
                            <a:tailEnd/>
                          </a:ln>
                          <a:effectLst>
                            <a:outerShdw dist="28398" dir="3806097" algn="ctr" rotWithShape="0">
                              <a:srgbClr val="205867">
                                <a:alpha val="50000"/>
                              </a:srgbClr>
                            </a:outerShdw>
                          </a:effectLst>
                        </wps:spPr>
                        <wps:bodyPr vert="horz" wrap="square" lIns="74295" tIns="8890" rIns="74295" bIns="889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5B31DBA" id="Group 2" o:spid="_x0000_s1026" style="position:absolute;left:0;text-align:left;margin-left:175.45pt;margin-top:9.1pt;width:143.35pt;height:199.15pt;z-index:251663872" coordsize="1467,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">
                <v:shape id="Freeform 3" o:spid="_x0000_s1027" style="position:absolute;left:504;width:816;height:872;visibility:visible;mso-wrap-style:square;v-text-anchor:top" coordsize="3755,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" path="m,194l53,141r,-61l133,80,186,62,212,r62,l389,71r88,9l548,186r9,106l513,424r53,80l628,504r88,8l769,565r53,-44l884,539r70,71l1016,610r80,-71l1211,548r291,185l1564,707r137,62l1701,839r-75,27l1652,1051r-61,53l1644,1140r,53l1582,1272r203,115l1856,1325r44,35l1926,1431r159,124l2182,1564r-8,88l2253,1705r80,-44l2377,1687r238,-35l2624,1528r-9,-61l2571,1396r-53,62l2509,1369r-88,89l2386,1414r44,-80l2465,1175r71,l2571,1113r-44,-62l2589,972r26,-62l2721,972r230,-27l3013,1087r26,53l3004,1219r-26,141l2916,1431r-71,89l3022,1511r35,-53l3163,1422r124,53l3437,1652r-80,44l3357,1749r53,-9l3499,1802r115,9l3667,1917r88,88l3755,2076r-18,53l3640,2279r-88,159l3437,2527r-53,114l3384,2703r-88,221l3137,3030r-115,142l2986,3331r-97,35l2880,3419r,53l2704,3619r-142,100l2447,3746r-79,-80l2368,3560r-159,124l2156,3799r-150,26l1900,3905r-115,-80l1701,3825r,133l1599,3958r-150,106l1396,4011r-9,-309l1308,3737r-53,-168l1211,3304r-71,-44l1025,3189,946,2898r97,-151l1052,2659,999,2535r141,-132l1166,2244r36,-133l1228,1979r-26,-80l1113,1988r-88,-159l963,1829r36,-62l1016,1705r62,l1175,1634r124,36l1440,1643r9,-88l1361,1537,1166,1414r-132,70l937,1484r,-88l866,1414,734,1360r-53,18l566,1228r-71,-9l451,1254,345,1184r-71,l212,1104r-35,-79l239,928r88,-45l265,707,239,618r35,-53l257,477,292,362,230,309r-150,l,194xe" strokecolor="#cc0" strokeweight="1pt">
                  <v:fill color2="#ff9" focus="100%" type="gradient"/>
                  <v:shadow on="t" color="#4e6128" opacity=".5" offset="1pt"/>
                  <v:path arrowok="t" o:connecttype="custom" o:connectlocs="12,17;46,0;104,17;111,91;156,110;192,116;238,116;340,152;353,186;357,245;388,298;419,307;472,354;517,362;568,315;545,294;528,286;559,239;568,195;655,233;647,292;657,324;714,316;730,375;785,389;816,445;772,523;735,580;657,681;626,734;557,798;515,764;436,821;370,821;315,872;284,802;248,699;227,589;248,516;267,425;223,392;221,366;282,358;296,330;204,318;160,292;108,262;60,254;52,199;52,133;63,78;0,42" o:connectangles="0,0,0,0,0,0,0,0,0,0,0,0,0,0,0,0,0,0,0,0,0,0,0,0,0,0,0,0,0,0,0,0,0,0,0,0,0,0,0,0,0,0,0,0,0,0,0,0,0,0,0,0"/>
                  <o:lock v:ext="edit" aspectratio="t"/>
                </v:shape>
                <v:shape id="Freeform 4" o:spid="_x0000_s1028" style="position:absolute;left:681;top:772;width:450;height:494;visibility:visible;mso-wrap-style:square;v-text-anchor:top" coordsize="206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" path="m574,468r62,l795,362r97,17l892,229r62,l1087,335,1202,229r123,l1414,97,1537,r,88l1608,159r9,97l1652,353r-53,62l1581,468r18,70l1652,547r44,36l1740,724r71,-9l1829,627r62,-44l1935,609r-27,89l2067,653r,62l2023,742r,97l1952,848r-53,26l1899,927r-35,80l1705,998r-18,168l1626,1272r61,79l1643,1413r27,80l1679,1572r70,35l1767,1669r62,18l1846,1802r-44,53l1749,1828r-62,27l1785,1952r114,-9l1970,2014r-9,53l1891,2111r,97l1811,2191r-71,l1528,2182r-44,-44l1422,2146r-61,36l1290,2191r-186,114l998,2173,477,1996r-424,l35,1846r18,79l97,1872r27,62l159,1881r35,44l300,1908r,-71l221,1855r-88,-36l97,1766,,1740r9,-97l398,1599r53,150l451,1811r,79l521,1837r133,18l795,1758r27,-53l733,1766r-123,18l530,1775r9,-115l521,1572r80,-9l654,1660,610,1510r-159,53l318,1501r-18,-88l389,1440r26,-62l495,1281r53,-18l565,1175r-70,17l389,1342,186,1484r-62,-27l150,1387r115,-18l159,1325r9,-80l318,1210r-18,-71l97,1210r,-53l168,1069,150,971r-62,36l27,945,106,804,265,786r53,-80l433,662r26,-53l459,538r,-70l504,415r61,l574,468xe" fillcolor="#f90" strokecolor="#f90" strokeweight="1pt">
                  <v:fill color2="#ffc000" focus="100%" type="gradient"/>
                  <v:shadow on="t" color="#974706" opacity=".5" offset="1pt"/>
                  <v:path arrowok="t" o:connecttype="custom" o:connectlocs="173,78;208,49;288,49;335,19;360,76;348,115;379,155;412,125;450,140;440,180;413,199;367,250;358,303;381,344;402,386;367,398;429,432;412,473;333,468;296,468;217,466;8,396;27,414;65,409;29,390;2,352;98,388;142,398;160,378;117,356;142,356;69,322;90,295;123,252;40,318;58,293;69,259;21,248;19,216;58,168;100,131;110,89" o:connectangles="0,0,0,0,0,0,0,0,0,0,0,0,0,0,0,0,0,0,0,0,0,0,0,0,0,0,0,0,0,0,0,0,0,0,0,0,0,0,0,0,0,0"/>
                  <o:lock v:ext="edit" aspectratio="t"/>
                </v:shape>
                <v:shape id="Freeform 5" o:spid="_x0000_s1029" style="position:absolute;top:1201;width:1117;height:940;visibility:visible;mso-wrap-style:square;v-text-anchor:top" coordsize="5132,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" path="m141,4382l115,4232r-53,-9l9,4108,115,3931r-98,18l,3834r62,-18l106,3772r115,-35l362,3728r53,53l486,3772,698,3578r159,-35l883,3596r97,-27l1175,3472r88,-9l1396,3278r203,-239l1749,2871r256,-291l1842,2315r-455,273l1201,2315r477,-336l2040,2518r168,-62l2270,2509r44,-35l2270,2376r150,-132l2456,2306r300,-345l2624,1864r-9,-97l2721,1732r70,123l2836,1793r-36,-79l3056,1025r71,88l3215,1281r62,-53l3233,1166r35,-71l3366,1157r53,-88l3127,945r80,-203l3330,813r-26,53l3366,910,3472,742r26,-124l3242,610,3171,150r124,36l3357,477r97,-9l3419,247r79,53l3604,300r9,212l3684,530,3666,230,3489,203r-97,-26l3392,62,3595,r539,194l4231,300r159,-97l4435,300r-45,124l4505,406r18,71l4585,512r,71l4691,574r,133l4832,636r62,-18l4912,769r220,247l5097,1113r-44,80l5035,1254r-141,-44l4814,1051r-53,-26l4744,1157r-177,62l4532,1325r79,71l4611,1466r9,389l4682,1899r-292,398l4496,2323r45,212l4452,2703r-9,150l4284,2942r-26,62l4178,3021r-61,212l4028,3286r-141,106l3745,3366r-194,-9l3463,3507r-177,-35l3260,3534r-80,70l2765,3613r-62,-44l2641,3613r-70,-79l2553,3622r-80,115l2465,3799r-257,44l2173,3922r-9,80l2085,4037r-89,-97l1996,3834r-35,-44l1842,3869r-190,-44l1581,3852r-203,159l1192,3958r-53,97l1175,4134,910,4302r-310,71l618,4258r-132,l441,4373r-300,9xe" strokecolor="#92d050" strokeweight="1pt">
                  <v:fill color2="#cf9" focus="100%" type="gradient"/>
                  <v:shadow on="t" color="#4e6128" opacity=".5" offset="1pt"/>
                  <v:path arrowok="t" o:connecttype="custom" o:connectlocs="13,906;4,847;23,809;90,811;187,760;256,745;348,652;401,497;365,425;494,538;527,481;571,400;607,398;665,220;713,263;733,248;698,159;733,195;706,131;731,102;761,64;802,114;738,38;900,42;965,64;984,102;1021,123;1065,133;1109,239;1065,260;1033,248;1004,299;1019,407;988,544;932,631;896,694;815,722;715,745;602,775;560,758;537,815;471,858;434,822;360,821;259,849;198,923;106,913" o:connectangles="0,0,0,0,0,0,0,0,0,0,0,0,0,0,0,0,0,0,0,0,0,0,0,0,0,0,0,0,0,0,0,0,0,0,0,0,0,0,0,0,0,0,0,0,0,0,0"/>
                  <o:lock v:ext="edit" aspectratio="t"/>
                </v:shape>
                <v:shape id="Freeform 6" o:spid="_x0000_s1030" style="position:absolute;left:900;top:1235;width:444;height:718;visibility:visible;mso-wrap-style:square;v-text-anchor:top" coordsize="2041,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" path="m,3074l62,2871r71,-35l168,2783r168,-89l336,2535r88,-150l371,2164r-97,-44l557,1740,486,1634r,-406l415,1175r53,-124l619,1016,645,866r62,62l742,1060r159,53l998,892r,-70l786,601,760,451,566,521,557,406r-97,l460,345,415,292,354,239r-71,8l309,144,283,53,362,35,415,r53,l530,53,884,71r61,-9l998,144r124,l1219,71r168,141l1308,380r9,115l1370,548r114,-97l1484,548r151,35l1701,689r93,150l1864,804r71,35l1935,1175r88,230l1988,1670r53,185l1935,2094r-80,62l1873,2315r106,-45l1935,2500r-141,62l1701,2703r-208,18l1325,2668r-44,35l1272,2800r-159,-61l1060,2862r-62,-35l919,2827r-44,62l804,2871r-44,62l689,3057r-168,17l477,3163r-79,9l362,3225,195,3348r-71,-79l150,3189,,3074xe" strokecolor="#f9f">
                  <v:fill color2="#f9f" rotate="t" focus="100%" type="gradient"/>
                  <v:path arrowok="t" o:connecttype="custom" o:connectlocs="13,616;37,597;73,544;81,464;121,373;106,263;102,225;140,186;161,227;217,191;171,129;123,112;100,87;90,63;62,53;62,11;90,0;115,11;206,13;244,31;302,45;287,106;323,97;356,125;390,180;421,180;440,301;444,398;404,462;431,487;390,549;325,584;279,580;242,587;217,606;190,620;165,629;113,659;87,680;42,718;33,684" o:connectangles="0,0,0,0,0,0,0,0,0,0,0,0,0,0,0,0,0,0,0,0,0,0,0,0,0,0,0,0,0,0,0,0,0,0,0,0,0,0,0,0,0"/>
                  <o:lock v:ext="edit" aspectratio="t"/>
                </v:shape>
                <v:shape id="Freeform 7" o:spid="_x0000_s1031" style="position:absolute;left:1028;top:456;width:439;height:912;visibility:visible;mso-wrap-style:square;v-text-anchor:top" coordsize="2014,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" path="m35,1626r115,-18l468,1361r,-124l592,1219r44,-203l751,919,892,804,981,548r,-53l1043,406r123,-97l1343,r,106l1449,106r,230l1590,380r36,62l1736,601r,62l1917,822r97,185l1736,1343r-66,-106l1626,1361r,167l1643,1599r-53,71l1528,1670r-79,88l1537,1811r18,177l1449,2138r-186,133l1237,2430r106,114l1255,2650r,142l1202,2862r-53,301l1113,3366r-70,106l1087,3525r141,-53l1343,3560r,151l1343,3775r-80,68l1246,3949r-133,88l1069,4249r-71,-53l901,4170r,-97l778,4152r-45,-53l733,3993r62,-141l610,3693r-80,82l406,3775r-61,-91l292,3693r26,-106l406,3525r-44,-53l300,3392r-132,18l106,3322r62,l230,3348r35,-70l239,3154r-71,-27l141,3057,71,2995,53,2862r35,-61l44,2748r62,-124l115,2474r177,26l318,2341r88,-17l468,2200r,-106l318,2156r18,-71l292,2032r-71,71l203,2182r-62,-9l88,2023,9,2005,,1891r62,-53l44,1776,35,1626xe" strokecolor="#00b0f0" strokeweight="1pt">
                  <v:fill color2="#00b0f0" focus="100%" type="gradient"/>
                  <v:shadow on="t" color="#205867" opacity=".5" offset="1pt"/>
                  <v:path arrowok="t" o:connecttype="custom" o:connectlocs="33,345;102,266;139,218;194,173;214,106;254,66;293,23;316,72;354,95;378,142;439,216;364,266;354,328;347,358;316,377;339,427;275,487;293,546;274,599;250,679;227,745;268,745;293,797;275,825;243,866;218,901;196,874;160,880;173,827;116,810;75,791;69,770;79,745;37,732;37,713;58,704;37,671;15,643;19,601;23,563;64,537;88,499;102,449;73,448;48,451;31,466;2,430;14,395;8,349" o:connectangles="0,0,0,0,0,0,0,0,0,0,0,0,0,0,0,0,0,0,0,0,0,0,0,0,0,0,0,0,0,0,0,0,0,0,0,0,0,0,0,0,0,0,0,0,0,0,0,0,0"/>
                  <o:lock v:ext="edit" aspectratio="t"/>
                </v:shape>
              </v:group>
            </w:pict>
          </mc:Fallback>
        </mc:AlternateContent>
      </w:r>
      <w:r w:rsidRPr="000B04D8">
        <w:rPr>
          <w:rFonts w:ascii="UD デジタル 教科書体 NK-R" w:eastAsia="UD デジタル 教科書体 NK-R" w:hAnsi="ＭＳ 明朝"/>
          <w:noProof/>
        </w:rPr>
        <w:drawing>
          <wp:anchor distT="0" distB="0" distL="114300" distR="114300" simplePos="0" relativeHeight="251664896" behindDoc="0" locked="0" layoutInCell="1" allowOverlap="1">
            <wp:simplePos x="0" y="0"/>
            <wp:positionH relativeFrom="column">
              <wp:posOffset>3175</wp:posOffset>
            </wp:positionH>
            <wp:positionV relativeFrom="paragraph">
              <wp:posOffset>198755</wp:posOffset>
            </wp:positionV>
            <wp:extent cx="2063115" cy="1473200"/>
            <wp:effectExtent l="0" t="0" r="0" b="0"/>
            <wp:wrapNone/>
            <wp:docPr id="336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311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4D8">
        <w:rPr>
          <w:rFonts w:ascii="UD デジタル 教科書体 NK-R" w:eastAsia="UD デジタル 教科書体 NK-R" w:hAnsi="ＭＳ 明朝"/>
          <w:noProof/>
        </w:rPr>
        <mc:AlternateContent>
          <mc:Choice Requires="wps">
            <w:drawing>
              <wp:anchor distT="0" distB="0" distL="114300" distR="114300" simplePos="0" relativeHeight="251667968" behindDoc="0" locked="0" layoutInCell="1" allowOverlap="1">
                <wp:simplePos x="0" y="0"/>
                <wp:positionH relativeFrom="column">
                  <wp:posOffset>12700</wp:posOffset>
                </wp:positionH>
                <wp:positionV relativeFrom="paragraph">
                  <wp:posOffset>29210</wp:posOffset>
                </wp:positionV>
                <wp:extent cx="780415" cy="272415"/>
                <wp:effectExtent l="19685" t="19050" r="19050" b="22860"/>
                <wp:wrapNone/>
                <wp:docPr id="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72415"/>
                        </a:xfrm>
                        <a:prstGeom prst="rect">
                          <a:avLst/>
                        </a:prstGeom>
                        <a:solidFill>
                          <a:srgbClr val="FFFFFF"/>
                        </a:solidFill>
                        <a:ln w="38100" cmpd="dbl">
                          <a:solidFill>
                            <a:srgbClr val="FF9900"/>
                          </a:solidFill>
                          <a:miter lim="800000"/>
                          <a:headEnd/>
                          <a:tailEnd/>
                        </a:ln>
                      </wps:spPr>
                      <wps:txbx>
                        <w:txbxContent>
                          <w:p w:rsidR="00B02F17" w:rsidRPr="000B04D8" w:rsidRDefault="00B02F17"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大阪市地域</w:t>
                            </w:r>
                          </w:p>
                        </w:txbxContent>
                      </wps:txbx>
                      <wps:bodyPr rot="0" vert="horz" wrap="non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1pt;margin-top:2.3pt;width:61.45pt;height:21.4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" strokecolor="#f90" strokeweight="3pt">
                <v:stroke linestyle="thinThin"/>
                <v:textbox inset="5.85pt,1mm,5.85pt,.7pt">
                  <w:txbxContent>
                    <w:p w:rsidR="00B02F17" w:rsidRPr="000B04D8" w:rsidRDefault="00B02F17"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大阪市地域</w:t>
                      </w:r>
                    </w:p>
                  </w:txbxContent>
                </v:textbox>
              </v:shape>
            </w:pict>
          </mc:Fallback>
        </mc:AlternateContent>
      </w:r>
      <w:r w:rsidRPr="000B04D8">
        <w:rPr>
          <w:rFonts w:ascii="UD デジタル 教科書体 NK-R" w:eastAsia="UD デジタル 教科書体 NK-R" w:hAnsi="ＭＳ ゴシック"/>
          <w:b/>
          <w:noProof/>
        </w:rPr>
        <w:drawing>
          <wp:anchor distT="0" distB="0" distL="114300" distR="114300" simplePos="0" relativeHeight="251668992" behindDoc="0" locked="0" layoutInCell="1" allowOverlap="1">
            <wp:simplePos x="0" y="0"/>
            <wp:positionH relativeFrom="column">
              <wp:posOffset>4421505</wp:posOffset>
            </wp:positionH>
            <wp:positionV relativeFrom="paragraph">
              <wp:posOffset>175895</wp:posOffset>
            </wp:positionV>
            <wp:extent cx="2053590" cy="1470660"/>
            <wp:effectExtent l="0" t="0" r="0" b="0"/>
            <wp:wrapNone/>
            <wp:docPr id="337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3590"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5136" behindDoc="0" locked="0" layoutInCell="1" allowOverlap="1">
                <wp:simplePos x="0" y="0"/>
                <wp:positionH relativeFrom="column">
                  <wp:posOffset>3641090</wp:posOffset>
                </wp:positionH>
                <wp:positionV relativeFrom="paragraph">
                  <wp:posOffset>5080</wp:posOffset>
                </wp:positionV>
                <wp:extent cx="561975" cy="461645"/>
                <wp:effectExtent l="28575" t="147955" r="123825" b="28575"/>
                <wp:wrapNone/>
                <wp:docPr id="61" name="AutoShape 3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461645"/>
                        </a:xfrm>
                        <a:prstGeom prst="straightConnector1">
                          <a:avLst/>
                        </a:prstGeom>
                        <a:noFill/>
                        <a:ln w="57150">
                          <a:solidFill>
                            <a:srgbClr val="FFD966"/>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3BB632" id="_x0000_t32" coordsize="21600,21600" o:spt="32" o:oned="t" path="m,l21600,21600e" filled="f">
                <v:path arrowok="t" fillok="f" o:connecttype="none"/>
                <o:lock v:ext="edit" shapetype="t"/>
              </v:shapetype>
              <v:shape id="AutoShape 3385" o:spid="_x0000_s1026" type="#_x0000_t32" style="position:absolute;left:0;text-align:left;margin-left:286.7pt;margin-top:.4pt;width:44.25pt;height:36.3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" strokecolor="#ffd966" strokeweight="4.5pt">
                <v:stroke endarrow="open"/>
              </v:shape>
            </w:pict>
          </mc:Fallback>
        </mc:AlternateContent>
      </w:r>
      <w:r w:rsidRPr="000B04D8">
        <w:rPr>
          <w:rFonts w:ascii="UD デジタル 教科書体 NK-R" w:eastAsia="UD デジタル 教科書体 NK-R" w:hAnsi="ＭＳ 明朝"/>
          <w:noProof/>
        </w:rPr>
        <w:drawing>
          <wp:anchor distT="0" distB="0" distL="114300" distR="114300" simplePos="0" relativeHeight="251665920" behindDoc="0" locked="0" layoutInCell="1" allowOverlap="1">
            <wp:simplePos x="0" y="0"/>
            <wp:positionH relativeFrom="column">
              <wp:posOffset>0</wp:posOffset>
            </wp:positionH>
            <wp:positionV relativeFrom="paragraph">
              <wp:posOffset>1943100</wp:posOffset>
            </wp:positionV>
            <wp:extent cx="2060575" cy="1472565"/>
            <wp:effectExtent l="0" t="0" r="0" b="0"/>
            <wp:wrapNone/>
            <wp:docPr id="336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057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4D8" w:rsidRDefault="000B04D8" w:rsidP="00A70EF5">
      <w:pPr>
        <w:snapToGrid w:val="0"/>
        <w:rPr>
          <w:rFonts w:ascii="UD デジタル 教科書体 NK-R" w:eastAsia="UD デジタル 教科書体 NK-R" w:hAnsi="ＭＳ 明朝"/>
        </w:rPr>
      </w:pPr>
    </w:p>
    <w:p w:rsidR="000B04D8" w:rsidRDefault="000B04D8" w:rsidP="00A70EF5">
      <w:pPr>
        <w:snapToGrid w:val="0"/>
        <w:rPr>
          <w:rFonts w:ascii="UD デジタル 教科書体 NK-R" w:eastAsia="UD デジタル 教科書体 NK-R" w:hAnsi="ＭＳ 明朝"/>
        </w:rPr>
      </w:pP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9232" behindDoc="0" locked="0" layoutInCell="1" allowOverlap="1">
                <wp:simplePos x="0" y="0"/>
                <wp:positionH relativeFrom="column">
                  <wp:posOffset>2098040</wp:posOffset>
                </wp:positionH>
                <wp:positionV relativeFrom="paragraph">
                  <wp:posOffset>93980</wp:posOffset>
                </wp:positionV>
                <wp:extent cx="1133475" cy="361950"/>
                <wp:effectExtent l="85725" t="171450" r="28575" b="28575"/>
                <wp:wrapNone/>
                <wp:docPr id="60"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3475" cy="361950"/>
                        </a:xfrm>
                        <a:prstGeom prst="straightConnector1">
                          <a:avLst/>
                        </a:prstGeom>
                        <a:noFill/>
                        <a:ln w="57150">
                          <a:solidFill>
                            <a:srgbClr val="FFC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13CFA9" id="AutoShape 3394" o:spid="_x0000_s1026" type="#_x0000_t32" style="position:absolute;left:0;text-align:left;margin-left:165.2pt;margin-top:7.4pt;width:89.25pt;height:28.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" strokecolor="#ffc000" strokeweight="4.5pt">
                <v:stroke endarrow="open"/>
              </v:shape>
            </w:pict>
          </mc:Fallback>
        </mc:AlternateContent>
      </w: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6160" behindDoc="0" locked="0" layoutInCell="1" allowOverlap="1">
                <wp:simplePos x="0" y="0"/>
                <wp:positionH relativeFrom="column">
                  <wp:posOffset>3793490</wp:posOffset>
                </wp:positionH>
                <wp:positionV relativeFrom="paragraph">
                  <wp:posOffset>76835</wp:posOffset>
                </wp:positionV>
                <wp:extent cx="542925" cy="597535"/>
                <wp:effectExtent l="28575" t="31115" r="142875" b="133350"/>
                <wp:wrapNone/>
                <wp:docPr id="59" name="AutoShape 3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97535"/>
                        </a:xfrm>
                        <a:prstGeom prst="straightConnector1">
                          <a:avLst/>
                        </a:prstGeom>
                        <a:noFill/>
                        <a:ln w="57150">
                          <a:solidFill>
                            <a:srgbClr val="5B9BD5"/>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E5B5B9" id="AutoShape 3386" o:spid="_x0000_s1026" type="#_x0000_t32" style="position:absolute;left:0;text-align:left;margin-left:298.7pt;margin-top:6.05pt;width:42.75pt;height:47.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" strokecolor="#5b9bd5" strokeweight="4.5pt">
                <v:stroke endarrow="open"/>
              </v:shape>
            </w:pict>
          </mc:Fallback>
        </mc:AlternateContent>
      </w:r>
    </w:p>
    <w:p w:rsidR="000B04D8" w:rsidRDefault="000B04D8" w:rsidP="00A70EF5">
      <w:pPr>
        <w:snapToGrid w:val="0"/>
        <w:rPr>
          <w:rFonts w:ascii="UD デジタル 教科書体 NK-R" w:eastAsia="UD デジタル 教科書体 NK-R" w:hAnsi="ＭＳ 明朝"/>
        </w:rPr>
      </w:pPr>
    </w:p>
    <w:p w:rsidR="000B04D8" w:rsidRDefault="00D450BF" w:rsidP="00A70EF5">
      <w:pPr>
        <w:snapToGrid w:val="0"/>
        <w:rPr>
          <w:rFonts w:ascii="UD デジタル 教科書体 NK-R" w:eastAsia="UD デジタル 教科書体 NK-R" w:hAnsi="ＭＳ 明朝"/>
        </w:rPr>
      </w:pPr>
      <w:r w:rsidRPr="000B04D8">
        <w:rPr>
          <w:rFonts w:ascii="UD デジタル 教科書体 NK-R" w:eastAsia="UD デジタル 教科書体 NK-R" w:hAnsi="ＭＳ ゴシック"/>
          <w:b/>
          <w:noProof/>
        </w:rPr>
        <mc:AlternateContent>
          <mc:Choice Requires="wps">
            <w:drawing>
              <wp:anchor distT="0" distB="0" distL="114300" distR="114300" simplePos="0" relativeHeight="251673088" behindDoc="0" locked="0" layoutInCell="1" allowOverlap="1">
                <wp:simplePos x="0" y="0"/>
                <wp:positionH relativeFrom="column">
                  <wp:posOffset>4140835</wp:posOffset>
                </wp:positionH>
                <wp:positionV relativeFrom="paragraph">
                  <wp:posOffset>215900</wp:posOffset>
                </wp:positionV>
                <wp:extent cx="899160" cy="294640"/>
                <wp:effectExtent l="19050" t="19050" r="0" b="0"/>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94640"/>
                        </a:xfrm>
                        <a:prstGeom prst="rect">
                          <a:avLst/>
                        </a:prstGeom>
                        <a:solidFill>
                          <a:srgbClr val="FFFFFF"/>
                        </a:solidFill>
                        <a:ln w="38100" cmpd="dbl">
                          <a:solidFill>
                            <a:srgbClr val="00B0F0"/>
                          </a:solidFill>
                          <a:miter lim="800000"/>
                          <a:headEnd/>
                          <a:tailEnd/>
                        </a:ln>
                      </wps:spPr>
                      <wps:txbx>
                        <w:txbxContent>
                          <w:p w:rsidR="00B02F17" w:rsidRPr="000B04D8" w:rsidRDefault="00B02F17" w:rsidP="000B04D8">
                            <w:pPr>
                              <w:pStyle w:val="Web"/>
                              <w:kinsoku w:val="0"/>
                              <w:overflowPunct w:val="0"/>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東部大阪地域</w:t>
                            </w:r>
                          </w:p>
                        </w:txbxContent>
                      </wps:txbx>
                      <wps:bodyPr vert="horz" wrap="non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left:0;text-align:left;margin-left:326.05pt;margin-top:17pt;width:70.8pt;height:23.2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" strokecolor="#00b0f0" strokeweight="3pt">
                <v:stroke linestyle="thinThin"/>
                <v:textbox style="mso-fit-shape-to-text:t" inset="5.85pt,1mm,5.85pt,.7pt">
                  <w:txbxContent>
                    <w:p w:rsidR="00B02F17" w:rsidRPr="000B04D8" w:rsidRDefault="00B02F17" w:rsidP="000B04D8">
                      <w:pPr>
                        <w:pStyle w:val="Web"/>
                        <w:kinsoku w:val="0"/>
                        <w:overflowPunct w:val="0"/>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東部大阪地域</w:t>
                      </w:r>
                    </w:p>
                  </w:txbxContent>
                </v:textbox>
              </v:shape>
            </w:pict>
          </mc:Fallback>
        </mc:AlternateContent>
      </w:r>
    </w:p>
    <w:p w:rsidR="000B04D8" w:rsidRDefault="00D450BF" w:rsidP="00A70EF5">
      <w:pPr>
        <w:snapToGrid w:val="0"/>
        <w:rPr>
          <w:rFonts w:ascii="UD デジタル 教科書体 NK-R" w:eastAsia="UD デジタル 教科書体 NK-R" w:hAnsi="ＭＳ 明朝"/>
        </w:rPr>
      </w:pPr>
      <w:r w:rsidRPr="000B04D8">
        <w:rPr>
          <w:rFonts w:ascii="UD デジタル 教科書体 NK-R" w:eastAsia="UD デジタル 教科書体 NK-R" w:hAnsi="ＭＳ ゴシック"/>
          <w:b/>
          <w:noProof/>
        </w:rPr>
        <w:drawing>
          <wp:anchor distT="0" distB="0" distL="114300" distR="114300" simplePos="0" relativeHeight="251670016" behindDoc="0" locked="0" layoutInCell="1" allowOverlap="1">
            <wp:simplePos x="0" y="0"/>
            <wp:positionH relativeFrom="column">
              <wp:posOffset>4432935</wp:posOffset>
            </wp:positionH>
            <wp:positionV relativeFrom="paragraph">
              <wp:posOffset>177165</wp:posOffset>
            </wp:positionV>
            <wp:extent cx="2042160" cy="1463040"/>
            <wp:effectExtent l="0" t="0" r="0" b="0"/>
            <wp:wrapNone/>
            <wp:docPr id="337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21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4D8">
        <w:rPr>
          <w:rFonts w:ascii="UD デジタル 教科書体 NK-R" w:eastAsia="UD デジタル 教科書体 NK-R" w:hAnsi="ＭＳ 明朝"/>
          <w:noProof/>
        </w:rPr>
        <mc:AlternateContent>
          <mc:Choice Requires="wps">
            <w:drawing>
              <wp:anchor distT="0" distB="0" distL="114300" distR="114300" simplePos="0" relativeHeight="251666944" behindDoc="0" locked="0" layoutInCell="1" allowOverlap="1">
                <wp:simplePos x="0" y="0"/>
                <wp:positionH relativeFrom="column">
                  <wp:posOffset>24765</wp:posOffset>
                </wp:positionH>
                <wp:positionV relativeFrom="paragraph">
                  <wp:posOffset>198755</wp:posOffset>
                </wp:positionV>
                <wp:extent cx="661670" cy="294640"/>
                <wp:effectExtent l="19050" t="19050" r="5080" b="0"/>
                <wp:wrapNone/>
                <wp:docPr id="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94640"/>
                        </a:xfrm>
                        <a:prstGeom prst="rect">
                          <a:avLst/>
                        </a:prstGeom>
                        <a:solidFill>
                          <a:srgbClr val="FFFFFF"/>
                        </a:solidFill>
                        <a:ln w="38100" cmpd="dbl">
                          <a:solidFill>
                            <a:srgbClr val="92D050"/>
                          </a:solidFill>
                          <a:miter lim="800000"/>
                          <a:headEnd/>
                          <a:tailEnd/>
                        </a:ln>
                      </wps:spPr>
                      <wps:txbx>
                        <w:txbxContent>
                          <w:p w:rsidR="00B02F17" w:rsidRPr="000B04D8" w:rsidRDefault="00B02F17" w:rsidP="000B04D8">
                            <w:pPr>
                              <w:pStyle w:val="Web"/>
                              <w:kinsoku w:val="0"/>
                              <w:overflowPunct w:val="0"/>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泉州地域</w:t>
                            </w:r>
                          </w:p>
                        </w:txbxContent>
                      </wps:txbx>
                      <wps:bodyPr vert="horz" wrap="non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1.95pt;margin-top:15.65pt;width:52.1pt;height:23.2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" strokecolor="#92d050" strokeweight="3pt">
                <v:stroke linestyle="thinThin"/>
                <v:textbox style="mso-fit-shape-to-text:t" inset="5.85pt,1mm,5.85pt,.7pt">
                  <w:txbxContent>
                    <w:p w:rsidR="00B02F17" w:rsidRPr="000B04D8" w:rsidRDefault="00B02F17" w:rsidP="000B04D8">
                      <w:pPr>
                        <w:pStyle w:val="Web"/>
                        <w:kinsoku w:val="0"/>
                        <w:overflowPunct w:val="0"/>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泉州地域</w:t>
                      </w:r>
                    </w:p>
                  </w:txbxContent>
                </v:textbox>
              </v:shape>
            </w:pict>
          </mc:Fallback>
        </mc:AlternateContent>
      </w: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8208" behindDoc="0" locked="0" layoutInCell="1" allowOverlap="1">
                <wp:simplePos x="0" y="0"/>
                <wp:positionH relativeFrom="column">
                  <wp:posOffset>2085340</wp:posOffset>
                </wp:positionH>
                <wp:positionV relativeFrom="paragraph">
                  <wp:posOffset>224790</wp:posOffset>
                </wp:positionV>
                <wp:extent cx="603250" cy="40005"/>
                <wp:effectExtent l="53975" t="171450" r="28575" b="131445"/>
                <wp:wrapNone/>
                <wp:docPr id="56" name="AutoShape 3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250" cy="40005"/>
                        </a:xfrm>
                        <a:prstGeom prst="straightConnector1">
                          <a:avLst/>
                        </a:prstGeom>
                        <a:noFill/>
                        <a:ln w="57150">
                          <a:solidFill>
                            <a:srgbClr val="70AD47"/>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7A1CE9" id="AutoShape 3393" o:spid="_x0000_s1026" type="#_x0000_t32" style="position:absolute;left:0;text-align:left;margin-left:164.2pt;margin-top:17.7pt;width:47.5pt;height:3.1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" strokecolor="#70ad47" strokeweight="4.5pt">
                <v:stroke endarrow="open"/>
              </v:shape>
            </w:pict>
          </mc:Fallback>
        </mc:AlternateContent>
      </w: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7184" behindDoc="0" locked="0" layoutInCell="1" allowOverlap="1">
                <wp:simplePos x="0" y="0"/>
                <wp:positionH relativeFrom="column">
                  <wp:posOffset>3412490</wp:posOffset>
                </wp:positionH>
                <wp:positionV relativeFrom="paragraph">
                  <wp:posOffset>35560</wp:posOffset>
                </wp:positionV>
                <wp:extent cx="152400" cy="895350"/>
                <wp:effectExtent l="171450" t="30480" r="28575" b="64770"/>
                <wp:wrapNone/>
                <wp:docPr id="55" name="AutoShape 3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895350"/>
                        </a:xfrm>
                        <a:prstGeom prst="straightConnector1">
                          <a:avLst/>
                        </a:prstGeom>
                        <a:noFill/>
                        <a:ln w="57150">
                          <a:solidFill>
                            <a:srgbClr val="F76FE4"/>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EB95E6" id="AutoShape 3392" o:spid="_x0000_s1026" type="#_x0000_t32" style="position:absolute;left:0;text-align:left;margin-left:268.7pt;margin-top:2.8pt;width:12pt;height:70.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" strokecolor="#f76fe4" strokeweight="4.5pt">
                <v:stroke endarrow="open"/>
              </v:shape>
            </w:pict>
          </mc:Fallback>
        </mc:AlternateContent>
      </w:r>
    </w:p>
    <w:p w:rsidR="000B04D8" w:rsidRDefault="000B04D8" w:rsidP="00A70EF5">
      <w:pPr>
        <w:snapToGrid w:val="0"/>
        <w:rPr>
          <w:rFonts w:ascii="UD デジタル 教科書体 NK-R" w:eastAsia="UD デジタル 教科書体 NK-R" w:hAnsi="ＭＳ 明朝"/>
        </w:rPr>
      </w:pPr>
    </w:p>
    <w:p w:rsidR="00E1421E" w:rsidRPr="00A70EF5" w:rsidRDefault="00E1421E" w:rsidP="00A70EF5">
      <w:pPr>
        <w:snapToGrid w:val="0"/>
        <w:rPr>
          <w:rFonts w:ascii="UD デジタル 教科書体 NK-R" w:eastAsia="UD デジタル 教科書体 NK-R" w:hAnsi="ＭＳ 明朝"/>
        </w:rPr>
      </w:pPr>
    </w:p>
    <w:p w:rsidR="000B04D8" w:rsidRDefault="00D450BF" w:rsidP="00A70EF5">
      <w:pPr>
        <w:snapToGrid w:val="0"/>
        <w:jc w:val="center"/>
        <w:rPr>
          <w:rFonts w:ascii="UD デジタル 教科書体 NK-R" w:eastAsia="UD デジタル 教科書体 NK-R" w:hAnsi="ＭＳ ゴシック"/>
          <w:b/>
        </w:rPr>
      </w:pPr>
      <w:r w:rsidRPr="000B04D8">
        <w:rPr>
          <w:rFonts w:ascii="UD デジタル 教科書体 NK-R" w:eastAsia="UD デジタル 教科書体 NK-R" w:hAnsi="ＭＳ ゴシック"/>
          <w:b/>
          <w:noProof/>
        </w:rPr>
        <w:drawing>
          <wp:anchor distT="0" distB="0" distL="114300" distR="114300" simplePos="0" relativeHeight="251671040" behindDoc="0" locked="0" layoutInCell="1" allowOverlap="1">
            <wp:simplePos x="0" y="0"/>
            <wp:positionH relativeFrom="column">
              <wp:posOffset>2152650</wp:posOffset>
            </wp:positionH>
            <wp:positionV relativeFrom="paragraph">
              <wp:posOffset>231775</wp:posOffset>
            </wp:positionV>
            <wp:extent cx="2035175" cy="1510030"/>
            <wp:effectExtent l="0" t="0" r="0" b="0"/>
            <wp:wrapNone/>
            <wp:docPr id="337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5175"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4D8">
        <w:rPr>
          <w:rFonts w:ascii="UD デジタル 教科書体 NK-R" w:eastAsia="UD デジタル 教科書体 NK-R" w:hAnsi="ＭＳ ゴシック"/>
          <w:b/>
          <w:noProof/>
        </w:rPr>
        <mc:AlternateContent>
          <mc:Choice Requires="wps">
            <w:drawing>
              <wp:anchor distT="0" distB="0" distL="114300" distR="114300" simplePos="0" relativeHeight="251672064" behindDoc="0" locked="0" layoutInCell="1" allowOverlap="1">
                <wp:simplePos x="0" y="0"/>
                <wp:positionH relativeFrom="column">
                  <wp:posOffset>2114550</wp:posOffset>
                </wp:positionH>
                <wp:positionV relativeFrom="paragraph">
                  <wp:posOffset>69850</wp:posOffset>
                </wp:positionV>
                <wp:extent cx="780415" cy="294640"/>
                <wp:effectExtent l="19050" t="19050" r="635"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94640"/>
                        </a:xfrm>
                        <a:prstGeom prst="rect">
                          <a:avLst/>
                        </a:prstGeom>
                        <a:solidFill>
                          <a:srgbClr val="FFFFFF"/>
                        </a:solidFill>
                        <a:ln w="38100" cmpd="dbl">
                          <a:solidFill>
                            <a:srgbClr val="FF00FF"/>
                          </a:solidFill>
                          <a:miter lim="800000"/>
                          <a:headEnd/>
                          <a:tailEnd/>
                        </a:ln>
                      </wps:spPr>
                      <wps:txbx>
                        <w:txbxContent>
                          <w:p w:rsidR="00B02F17" w:rsidRPr="000B04D8" w:rsidRDefault="00B02F17" w:rsidP="000B04D8">
                            <w:pPr>
                              <w:pStyle w:val="Web"/>
                              <w:kinsoku w:val="0"/>
                              <w:overflowPunct w:val="0"/>
                              <w:jc w:val="center"/>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南河内地域</w:t>
                            </w:r>
                          </w:p>
                        </w:txbxContent>
                      </wps:txbx>
                      <wps:bodyPr vert="horz" wrap="non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166.5pt;margin-top:5.5pt;width:61.45pt;height:23.2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" strokecolor="fuchsia" strokeweight="3pt">
                <v:stroke linestyle="thinThin"/>
                <v:textbox style="mso-fit-shape-to-text:t" inset="5.85pt,1mm,5.85pt,.7pt">
                  <w:txbxContent>
                    <w:p w:rsidR="00B02F17" w:rsidRPr="000B04D8" w:rsidRDefault="00B02F17" w:rsidP="000B04D8">
                      <w:pPr>
                        <w:pStyle w:val="Web"/>
                        <w:kinsoku w:val="0"/>
                        <w:overflowPunct w:val="0"/>
                        <w:jc w:val="center"/>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南河内地域</w:t>
                      </w:r>
                    </w:p>
                  </w:txbxContent>
                </v:textbox>
              </v:shape>
            </w:pict>
          </mc:Fallback>
        </mc:AlternateContent>
      </w:r>
    </w:p>
    <w:p w:rsidR="000B04D8" w:rsidRDefault="000B04D8" w:rsidP="00A70EF5">
      <w:pPr>
        <w:snapToGrid w:val="0"/>
        <w:jc w:val="center"/>
        <w:rPr>
          <w:rFonts w:ascii="UD デジタル 教科書体 NK-R" w:eastAsia="UD デジタル 教科書体 NK-R" w:hAnsi="ＭＳ ゴシック"/>
          <w:b/>
        </w:rPr>
      </w:pPr>
    </w:p>
    <w:p w:rsidR="000B04D8" w:rsidRDefault="00D450BF" w:rsidP="00A70EF5">
      <w:pPr>
        <w:snapToGrid w:val="0"/>
        <w:jc w:val="center"/>
        <w:rPr>
          <w:rFonts w:ascii="UD デジタル 教科書体 NK-R" w:eastAsia="UD デジタル 教科書体 NK-R" w:hAnsi="ＭＳ ゴシック"/>
          <w:b/>
        </w:rPr>
      </w:pPr>
      <w:r w:rsidRPr="006E3D12">
        <w:rPr>
          <w:rFonts w:ascii="UD デジタル 教科書体 NK-R" w:eastAsia="UD デジタル 教科書体 NK-R" w:hAnsi="ＭＳ 明朝"/>
          <w:noProof/>
          <w:sz w:val="16"/>
        </w:rPr>
        <mc:AlternateContent>
          <mc:Choice Requires="wps">
            <w:drawing>
              <wp:anchor distT="0" distB="0" distL="114300" distR="114300" simplePos="0" relativeHeight="251683328" behindDoc="0" locked="0" layoutInCell="1" allowOverlap="1">
                <wp:simplePos x="0" y="0"/>
                <wp:positionH relativeFrom="column">
                  <wp:posOffset>4695825</wp:posOffset>
                </wp:positionH>
                <wp:positionV relativeFrom="paragraph">
                  <wp:posOffset>117475</wp:posOffset>
                </wp:positionV>
                <wp:extent cx="1766570" cy="562610"/>
                <wp:effectExtent l="16510" t="105410" r="17145" b="8255"/>
                <wp:wrapNone/>
                <wp:docPr id="5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6570" cy="562610"/>
                        </a:xfrm>
                        <a:prstGeom prst="wedgeEllipseCallout">
                          <a:avLst>
                            <a:gd name="adj1" fmla="val -32889"/>
                            <a:gd name="adj2" fmla="val -65139"/>
                          </a:avLst>
                        </a:prstGeom>
                        <a:solidFill>
                          <a:srgbClr val="FFFFFF"/>
                        </a:solidFill>
                        <a:ln w="15875">
                          <a:solidFill>
                            <a:srgbClr val="00B0F0"/>
                          </a:solidFill>
                          <a:prstDash val="sysDot"/>
                          <a:miter lim="800000"/>
                          <a:headEnd/>
                          <a:tailEnd/>
                        </a:ln>
                      </wps:spPr>
                      <wps:txbx>
                        <w:txbxContent>
                          <w:p w:rsidR="00B02F17" w:rsidRPr="006E3D12" w:rsidRDefault="00B02F17"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B02F17" w:rsidRPr="006E3D12" w:rsidRDefault="00B02F17"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18"/>
                              </w:rPr>
                              <w:t>11.９</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rsidR="00B02F17" w:rsidRPr="006E3D12" w:rsidRDefault="00B02F17"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18"/>
                              </w:rPr>
                              <w:t>2.3</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wps:txbx>
                      <wps:bodyPr rot="0" vert="horz" wrap="square" lIns="3600" tIns="3600" rIns="3600" bIns="360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1" o:spid="_x0000_s1039" type="#_x0000_t63" style="position:absolute;left:0;text-align:left;margin-left:369.75pt;margin-top:9.25pt;width:139.1pt;height:44.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" adj="3696,-3270" strokecolor="#00b0f0" strokeweight="1.25pt">
                <v:stroke dashstyle="1 1"/>
                <v:textbox style="mso-fit-shape-to-text:t" inset=".1mm,.1mm,.1mm,.1mm">
                  <w:txbxContent>
                    <w:p w:rsidR="00B02F17" w:rsidRPr="006E3D12" w:rsidRDefault="00B02F17"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B02F17" w:rsidRPr="006E3D12" w:rsidRDefault="00B02F17"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18"/>
                        </w:rPr>
                        <w:t>11.９</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rsidR="00B02F17" w:rsidRPr="006E3D12" w:rsidRDefault="00B02F17"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18"/>
                        </w:rPr>
                        <w:t>2.3</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v:textbox>
              </v:shape>
            </w:pict>
          </mc:Fallback>
        </mc:AlternateContent>
      </w:r>
    </w:p>
    <w:p w:rsidR="000B04D8" w:rsidRDefault="00D450BF" w:rsidP="00A70EF5">
      <w:pPr>
        <w:snapToGrid w:val="0"/>
        <w:jc w:val="center"/>
        <w:rPr>
          <w:rFonts w:ascii="UD デジタル 教科書体 NK-R" w:eastAsia="UD デジタル 教科書体 NK-R" w:hAnsi="ＭＳ ゴシック"/>
          <w:b/>
        </w:rPr>
      </w:pPr>
      <w:r w:rsidRPr="0070015F">
        <w:rPr>
          <w:rFonts w:ascii="UD デジタル 教科書体 NK-R" w:eastAsia="UD デジタル 教科書体 NK-R" w:hAnsi="ＭＳ 明朝"/>
          <w:noProof/>
        </w:rPr>
        <mc:AlternateContent>
          <mc:Choice Requires="wps">
            <w:drawing>
              <wp:anchor distT="0" distB="0" distL="114300" distR="114300" simplePos="0" relativeHeight="251681280" behindDoc="0" locked="0" layoutInCell="1" allowOverlap="1">
                <wp:simplePos x="0" y="0"/>
                <wp:positionH relativeFrom="column">
                  <wp:posOffset>12700</wp:posOffset>
                </wp:positionH>
                <wp:positionV relativeFrom="paragraph">
                  <wp:posOffset>42545</wp:posOffset>
                </wp:positionV>
                <wp:extent cx="1691005" cy="564515"/>
                <wp:effectExtent l="10160" t="107315" r="13335" b="13970"/>
                <wp:wrapNone/>
                <wp:docPr id="5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564515"/>
                        </a:xfrm>
                        <a:prstGeom prst="wedgeEllipseCallout">
                          <a:avLst>
                            <a:gd name="adj1" fmla="val -16542"/>
                            <a:gd name="adj2" fmla="val -65782"/>
                          </a:avLst>
                        </a:prstGeom>
                        <a:solidFill>
                          <a:srgbClr val="FFFFFF"/>
                        </a:solidFill>
                        <a:ln w="15875">
                          <a:solidFill>
                            <a:srgbClr val="92D050"/>
                          </a:solidFill>
                          <a:prstDash val="sysDot"/>
                          <a:miter lim="800000"/>
                          <a:headEnd/>
                          <a:tailEnd/>
                        </a:ln>
                      </wps:spPr>
                      <wps:txbx>
                        <w:txbxContent>
                          <w:p w:rsidR="00B02F17" w:rsidRPr="0070015F" w:rsidRDefault="00B02F17"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rsidR="00B02F17" w:rsidRPr="0070015F" w:rsidRDefault="00B02F17"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10.4</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FF0000"/>
                                <w:kern w:val="24"/>
                                <w:sz w:val="20"/>
                                <w:szCs w:val="20"/>
                              </w:rPr>
                              <w:t>増加</w:t>
                            </w:r>
                          </w:p>
                          <w:p w:rsidR="00B02F17" w:rsidRPr="0070015F" w:rsidRDefault="00B02F17"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2.５</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0000FF"/>
                                <w:kern w:val="24"/>
                                <w:sz w:val="20"/>
                                <w:szCs w:val="20"/>
                              </w:rPr>
                              <w:t>減少</w:t>
                            </w:r>
                          </w:p>
                        </w:txbxContent>
                      </wps:txbx>
                      <wps:bodyPr rot="0" vert="horz" wrap="square" lIns="3600" tIns="3600" rIns="3600" bIns="360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3" o:spid="_x0000_s1040" type="#_x0000_t63" style="position:absolute;left:0;text-align:left;margin-left:1pt;margin-top:3.35pt;width:133.15pt;height:44.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" adj="7227,-3409" strokecolor="#92d050" strokeweight="1.25pt">
                <v:stroke dashstyle="1 1"/>
                <v:textbox style="mso-fit-shape-to-text:t" inset=".1mm,.1mm,.1mm,.1mm">
                  <w:txbxContent>
                    <w:p w:rsidR="00B02F17" w:rsidRPr="0070015F" w:rsidRDefault="00B02F17"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rsidR="00B02F17" w:rsidRPr="0070015F" w:rsidRDefault="00B02F17"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10.4</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FF0000"/>
                          <w:kern w:val="24"/>
                          <w:sz w:val="20"/>
                          <w:szCs w:val="20"/>
                        </w:rPr>
                        <w:t>増加</w:t>
                      </w:r>
                    </w:p>
                    <w:p w:rsidR="00B02F17" w:rsidRPr="0070015F" w:rsidRDefault="00B02F17"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2.５</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0000FF"/>
                          <w:kern w:val="24"/>
                          <w:sz w:val="20"/>
                          <w:szCs w:val="20"/>
                        </w:rPr>
                        <w:t>減少</w:t>
                      </w:r>
                    </w:p>
                  </w:txbxContent>
                </v:textbox>
              </v:shape>
            </w:pict>
          </mc:Fallback>
        </mc:AlternateContent>
      </w:r>
    </w:p>
    <w:p w:rsidR="000B04D8" w:rsidRDefault="000B04D8" w:rsidP="00A70EF5">
      <w:pPr>
        <w:snapToGrid w:val="0"/>
        <w:jc w:val="center"/>
        <w:rPr>
          <w:rFonts w:ascii="UD デジタル 教科書体 NK-R" w:eastAsia="UD デジタル 教科書体 NK-R" w:hAnsi="ＭＳ ゴシック"/>
          <w:b/>
        </w:rPr>
      </w:pPr>
    </w:p>
    <w:p w:rsidR="000B04D8" w:rsidRDefault="00D450BF" w:rsidP="00A70EF5">
      <w:pPr>
        <w:snapToGrid w:val="0"/>
        <w:jc w:val="center"/>
        <w:rPr>
          <w:rFonts w:ascii="UD デジタル 教科書体 NK-R" w:eastAsia="UD デジタル 教科書体 NK-R" w:hAnsi="ＭＳ ゴシック"/>
          <w:b/>
        </w:rPr>
      </w:pPr>
      <w:r w:rsidRPr="0070015F">
        <w:rPr>
          <w:rFonts w:ascii="UD デジタル 教科書体 NK-R" w:eastAsia="UD デジタル 教科書体 NK-R" w:hAnsi="ＭＳ ゴシック"/>
          <w:b/>
          <w:noProof/>
        </w:rPr>
        <mc:AlternateContent>
          <mc:Choice Requires="wps">
            <w:drawing>
              <wp:anchor distT="0" distB="0" distL="114300" distR="114300" simplePos="0" relativeHeight="251682304" behindDoc="0" locked="0" layoutInCell="1" allowOverlap="1">
                <wp:simplePos x="0" y="0"/>
                <wp:positionH relativeFrom="column">
                  <wp:posOffset>4336415</wp:posOffset>
                </wp:positionH>
                <wp:positionV relativeFrom="paragraph">
                  <wp:posOffset>57150</wp:posOffset>
                </wp:positionV>
                <wp:extent cx="1673860" cy="589280"/>
                <wp:effectExtent l="209550" t="8890" r="12065" b="11430"/>
                <wp:wrapNone/>
                <wp:docPr id="5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860" cy="589280"/>
                        </a:xfrm>
                        <a:prstGeom prst="wedgeEllipseCallout">
                          <a:avLst>
                            <a:gd name="adj1" fmla="val -59255"/>
                            <a:gd name="adj2" fmla="val -44718"/>
                          </a:avLst>
                        </a:prstGeom>
                        <a:solidFill>
                          <a:srgbClr val="FFFFFF"/>
                        </a:solidFill>
                        <a:ln w="15875">
                          <a:solidFill>
                            <a:srgbClr val="FF00FF"/>
                          </a:solidFill>
                          <a:prstDash val="sysDot"/>
                          <a:miter lim="800000"/>
                          <a:headEnd/>
                          <a:tailEnd/>
                        </a:ln>
                      </wps:spPr>
                      <wps:txbx>
                        <w:txbxContent>
                          <w:p w:rsidR="00B02F17" w:rsidRPr="006E3D12" w:rsidRDefault="00B02F17"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B02F17" w:rsidRPr="006E3D12" w:rsidRDefault="00B02F17"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15.3</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FF0000"/>
                                <w:kern w:val="24"/>
                                <w:sz w:val="20"/>
                                <w:szCs w:val="20"/>
                              </w:rPr>
                              <w:t>増加</w:t>
                            </w:r>
                          </w:p>
                          <w:p w:rsidR="00B02F17" w:rsidRPr="006E3D12" w:rsidRDefault="00B02F17"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3.0</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0000FF"/>
                                <w:kern w:val="24"/>
                                <w:sz w:val="20"/>
                                <w:szCs w:val="20"/>
                              </w:rPr>
                              <w:t>減少</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41" type="#_x0000_t63" style="position:absolute;left:0;text-align:left;margin-left:341.45pt;margin-top:4.5pt;width:131.8pt;height:46.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" adj="-1999,1141" strokecolor="fuchsia" strokeweight="1.25pt">
                <v:stroke dashstyle="1 1"/>
                <v:textbox inset=".1mm,.1mm,.1mm,.1mm">
                  <w:txbxContent>
                    <w:p w:rsidR="00B02F17" w:rsidRPr="006E3D12" w:rsidRDefault="00B02F17"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B02F17" w:rsidRPr="006E3D12" w:rsidRDefault="00B02F17"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15.3</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FF0000"/>
                          <w:kern w:val="24"/>
                          <w:sz w:val="20"/>
                          <w:szCs w:val="20"/>
                        </w:rPr>
                        <w:t>増加</w:t>
                      </w:r>
                    </w:p>
                    <w:p w:rsidR="00B02F17" w:rsidRPr="006E3D12" w:rsidRDefault="00B02F17"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3.0</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0000FF"/>
                          <w:kern w:val="24"/>
                          <w:sz w:val="20"/>
                          <w:szCs w:val="20"/>
                        </w:rPr>
                        <w:t>減少</w:t>
                      </w:r>
                    </w:p>
                  </w:txbxContent>
                </v:textbox>
              </v:shape>
            </w:pict>
          </mc:Fallback>
        </mc:AlternateContent>
      </w:r>
    </w:p>
    <w:p w:rsidR="000B04D8" w:rsidRDefault="000B04D8" w:rsidP="00A70EF5">
      <w:pPr>
        <w:snapToGrid w:val="0"/>
        <w:jc w:val="center"/>
        <w:rPr>
          <w:rFonts w:ascii="UD デジタル 教科書体 NK-R" w:eastAsia="UD デジタル 教科書体 NK-R" w:hAnsi="ＭＳ ゴシック"/>
          <w:b/>
        </w:rPr>
      </w:pPr>
    </w:p>
    <w:p w:rsidR="000B04D8" w:rsidRDefault="000B04D8" w:rsidP="00A70EF5">
      <w:pPr>
        <w:snapToGrid w:val="0"/>
        <w:jc w:val="center"/>
        <w:rPr>
          <w:rFonts w:ascii="UD デジタル 教科書体 NK-R" w:eastAsia="UD デジタル 教科書体 NK-R" w:hAnsi="ＭＳ ゴシック"/>
          <w:b/>
        </w:rPr>
      </w:pPr>
    </w:p>
    <w:p w:rsidR="00D3547A" w:rsidRPr="00BF3507" w:rsidRDefault="00D450BF" w:rsidP="000B04D8">
      <w:pPr>
        <w:snapToGrid w:val="0"/>
        <w:jc w:val="right"/>
        <w:rPr>
          <w:rFonts w:ascii="UD デジタル 教科書体 NK-R" w:eastAsia="UD デジタル 教科書体 NK-R" w:hAnsi="ＭＳ ゴシック"/>
          <w:b/>
        </w:rPr>
      </w:pPr>
      <w:r w:rsidRPr="00A70EF5">
        <w:rPr>
          <w:rFonts w:ascii="UD デジタル 教科書体 NK-R" w:eastAsia="UD デジタル 教科書体 NK-R" w:hint="eastAsia"/>
          <w:noProof/>
        </w:rPr>
        <mc:AlternateContent>
          <mc:Choice Requires="wps">
            <w:drawing>
              <wp:anchor distT="0" distB="0" distL="114300" distR="114300" simplePos="0" relativeHeight="251623936" behindDoc="0" locked="0" layoutInCell="1" allowOverlap="1">
                <wp:simplePos x="0" y="0"/>
                <wp:positionH relativeFrom="column">
                  <wp:posOffset>-146685</wp:posOffset>
                </wp:positionH>
                <wp:positionV relativeFrom="line">
                  <wp:posOffset>128270</wp:posOffset>
                </wp:positionV>
                <wp:extent cx="209550" cy="8420100"/>
                <wp:effectExtent l="3175" t="0" r="0" b="4445"/>
                <wp:wrapNone/>
                <wp:docPr id="50" name="Rectangle 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42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0776F" id="Rectangle 3102" o:spid="_x0000_s1026" style="position:absolute;left:0;text-align:left;margin-left:-11.55pt;margin-top:10.1pt;width:16.5pt;height:6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" filled="f" stroked="f">
                <v:textbox inset="5.85pt,.7pt,5.85pt,.7pt"/>
                <w10:wrap anchory="line"/>
              </v:rect>
            </w:pict>
          </mc:Fallback>
        </mc:AlternateContent>
      </w:r>
      <w:r w:rsidR="0015293F"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15293F">
        <w:rPr>
          <w:rFonts w:ascii="UD デジタル 教科書体 NK-R" w:eastAsia="UD デジタル 教科書体 NK-R" w:hAnsi="ＭＳ 明朝" w:hint="eastAsia"/>
          <w:sz w:val="16"/>
        </w:rPr>
        <w:t>：</w:t>
      </w:r>
      <w:r w:rsidR="0015293F" w:rsidRPr="00EB0B86">
        <w:rPr>
          <w:rFonts w:ascii="UD デジタル 教科書体 NK-R" w:eastAsia="UD デジタル 教科書体 NK-R" w:hAnsi="ＭＳ 明朝" w:hint="eastAsia"/>
          <w:sz w:val="16"/>
        </w:rPr>
        <w:t>大阪府人口ビジョン策定後の人口動向等の整理（令和元年８月）</w:t>
      </w: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BF3507" w:rsidRDefault="00FC36C9"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 xml:space="preserve">第２項　</w:t>
      </w:r>
      <w:r w:rsidR="00AE2333" w:rsidRPr="00A70EF5">
        <w:rPr>
          <w:rFonts w:ascii="UD デジタル 教科書体 NK-R" w:eastAsia="UD デジタル 教科書体 NK-R" w:hAnsi="ＭＳ ゴシック" w:hint="eastAsia"/>
          <w:b/>
        </w:rPr>
        <w:t>大阪府の介護費、介護保険料、要介護認定率等の現状及び将来推計</w:t>
      </w:r>
    </w:p>
    <w:p w:rsidR="00AE2333"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（１）介護費・介護保険料の推移</w:t>
      </w:r>
    </w:p>
    <w:p w:rsidR="0015505E" w:rsidRDefault="00066DC2" w:rsidP="00BF3507">
      <w:pPr>
        <w:snapToGrid w:val="0"/>
        <w:ind w:firstLineChars="100" w:firstLine="227"/>
        <w:rPr>
          <w:rFonts w:ascii="UD デジタル 教科書体 NK-R" w:eastAsia="UD デジタル 教科書体 NK-R" w:hAnsi="ＭＳ ゴシック"/>
          <w:b/>
        </w:rPr>
      </w:pPr>
      <w:r w:rsidRPr="00E662D8">
        <w:rPr>
          <w:rFonts w:ascii="UD デジタル 教科書体 NK-R" w:eastAsia="UD デジタル 教科書体 NK-R" w:hAnsi="ＭＳ 明朝" w:hint="eastAsia"/>
        </w:rPr>
        <w:t>大阪府の介護総費用は、平成</w:t>
      </w:r>
      <w:r w:rsidR="00B54324">
        <w:rPr>
          <w:rFonts w:ascii="UD デジタル 教科書体 NK-R" w:eastAsia="UD デジタル 教科書体 NK-R" w:hAnsi="ＭＳ 明朝" w:hint="eastAsia"/>
        </w:rPr>
        <w:t>３０</w:t>
      </w:r>
      <w:r w:rsidRPr="00E662D8">
        <w:rPr>
          <w:rFonts w:ascii="UD デジタル 教科書体 NK-R" w:eastAsia="UD デジタル 教科書体 NK-R" w:hAnsi="ＭＳ 明朝" w:hint="eastAsia"/>
        </w:rPr>
        <w:t>年</w:t>
      </w:r>
      <w:r w:rsidRPr="00AA2B1E">
        <w:rPr>
          <w:rFonts w:ascii="UD デジタル 教科書体 NK-R" w:eastAsia="UD デジタル 教科書体 NK-R" w:hAnsi="ＭＳ 明朝" w:hint="eastAsia"/>
        </w:rPr>
        <w:t>度に</w:t>
      </w:r>
      <w:r w:rsidR="0015505E"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７，３００</w:t>
      </w:r>
      <w:r w:rsidR="00B44561" w:rsidRPr="00AA2B1E">
        <w:rPr>
          <w:rFonts w:ascii="UD デジタル 教科書体 NK-R" w:eastAsia="UD デジタル 教科書体 NK-R" w:hAnsi="ＭＳ 明朝" w:hint="eastAsia"/>
        </w:rPr>
        <w:t>億円となっています</w:t>
      </w:r>
      <w:r w:rsidRPr="00AA2B1E">
        <w:rPr>
          <w:rFonts w:ascii="UD デジタル 教科書体 NK-R" w:eastAsia="UD デジタル 教科書体 NK-R" w:hAnsi="ＭＳ 明朝" w:hint="eastAsia"/>
        </w:rPr>
        <w:t>が、これは平成</w:t>
      </w:r>
      <w:r w:rsidR="00B54324">
        <w:rPr>
          <w:rFonts w:ascii="UD デジタル 教科書体 NK-R" w:eastAsia="UD デジタル 教科書体 NK-R" w:hAnsi="ＭＳ 明朝" w:hint="eastAsia"/>
        </w:rPr>
        <w:t>１２</w:t>
      </w:r>
      <w:r w:rsidRPr="00AA2B1E">
        <w:rPr>
          <w:rFonts w:ascii="UD デジタル 教科書体 NK-R" w:eastAsia="UD デジタル 教科書体 NK-R" w:hAnsi="ＭＳ 明朝" w:hint="eastAsia"/>
        </w:rPr>
        <w:t>年度の制度創設当時の</w:t>
      </w:r>
      <w:r w:rsidR="0015505E"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２，０００</w:t>
      </w:r>
      <w:r w:rsidRPr="00AA2B1E">
        <w:rPr>
          <w:rFonts w:ascii="UD デジタル 教科書体 NK-R" w:eastAsia="UD デジタル 教科書体 NK-R" w:hAnsi="ＭＳ 明朝" w:hint="eastAsia"/>
        </w:rPr>
        <w:t>億円からみれば、</w:t>
      </w:r>
      <w:r w:rsidR="00FF61D6"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３．５</w:t>
      </w:r>
      <w:r w:rsidRPr="00AA2B1E">
        <w:rPr>
          <w:rFonts w:ascii="UD デジタル 教科書体 NK-R" w:eastAsia="UD デジタル 教科書体 NK-R" w:hAnsi="ＭＳ 明朝" w:hint="eastAsia"/>
        </w:rPr>
        <w:t>倍強</w:t>
      </w:r>
      <w:r w:rsidR="00B44561" w:rsidRPr="00AA2B1E">
        <w:rPr>
          <w:rFonts w:ascii="UD デジタル 教科書体 NK-R" w:eastAsia="UD デジタル 教科書体 NK-R" w:hAnsi="ＭＳ 明朝" w:hint="eastAsia"/>
        </w:rPr>
        <w:t>となっています</w:t>
      </w:r>
      <w:r w:rsidRPr="00AA2B1E">
        <w:rPr>
          <w:rFonts w:ascii="UD デジタル 教科書体 NK-R" w:eastAsia="UD デジタル 教科書体 NK-R" w:hAnsi="ＭＳ 明朝" w:hint="eastAsia"/>
        </w:rPr>
        <w:t>。介護保険料</w:t>
      </w:r>
      <w:r w:rsidR="005F46A7" w:rsidRPr="00AA2B1E">
        <w:rPr>
          <w:rFonts w:ascii="UD デジタル 教科書体 NK-R" w:eastAsia="UD デジタル 教科書体 NK-R" w:hAnsi="ＭＳ 明朝" w:hint="eastAsia"/>
        </w:rPr>
        <w:t>の府内平均</w:t>
      </w:r>
      <w:r w:rsidR="00181E15" w:rsidRPr="00AA2B1E">
        <w:rPr>
          <w:rFonts w:ascii="UD デジタル 教科書体 NK-R" w:eastAsia="UD デジタル 教科書体 NK-R" w:hAnsi="ＭＳ 明朝" w:hint="eastAsia"/>
        </w:rPr>
        <w:t>（加重平均</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も</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制度創設当初の</w:t>
      </w:r>
      <w:r w:rsidR="00B54324">
        <w:rPr>
          <w:rFonts w:ascii="UD デジタル 教科書体 NK-R" w:eastAsia="UD デジタル 教科書体 NK-R" w:hAnsi="ＭＳ 明朝" w:hint="eastAsia"/>
        </w:rPr>
        <w:t>３，１３４</w:t>
      </w:r>
      <w:r w:rsidR="005F46A7" w:rsidRPr="00AA2B1E">
        <w:rPr>
          <w:rFonts w:ascii="UD デジタル 教科書体 NK-R" w:eastAsia="UD デジタル 教科書体 NK-R" w:hAnsi="ＭＳ 明朝" w:hint="eastAsia"/>
        </w:rPr>
        <w:t>円から、</w:t>
      </w:r>
      <w:r w:rsidRPr="00AA2B1E">
        <w:rPr>
          <w:rFonts w:ascii="UD デジタル 教科書体 NK-R" w:eastAsia="UD デジタル 教科書体 NK-R" w:hAnsi="ＭＳ 明朝" w:hint="eastAsia"/>
        </w:rPr>
        <w:t>第</w:t>
      </w:r>
      <w:r w:rsidR="00B54324">
        <w:rPr>
          <w:rFonts w:ascii="UD デジタル 教科書体 NK-R" w:eastAsia="UD デジタル 教科書体 NK-R" w:hAnsi="ＭＳ 明朝" w:hint="eastAsia"/>
        </w:rPr>
        <w:t>７</w:t>
      </w:r>
      <w:r w:rsidRPr="00AA2B1E">
        <w:rPr>
          <w:rFonts w:ascii="UD デジタル 教科書体 NK-R" w:eastAsia="UD デジタル 教科書体 NK-R" w:hAnsi="ＭＳ 明朝" w:hint="eastAsia"/>
        </w:rPr>
        <w:t>期</w:t>
      </w:r>
      <w:r w:rsidR="005F46A7"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平成３０</w:t>
      </w:r>
      <w:r w:rsidR="005F46A7"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令和２</w:t>
      </w:r>
      <w:r w:rsidR="005F46A7" w:rsidRPr="00AA2B1E">
        <w:rPr>
          <w:rFonts w:ascii="UD デジタル 教科書体 NK-R" w:eastAsia="UD デジタル 教科書体 NK-R" w:hAnsi="ＭＳ 明朝" w:hint="eastAsia"/>
        </w:rPr>
        <w:t>年度）</w:t>
      </w:r>
      <w:r w:rsidRPr="00AA2B1E">
        <w:rPr>
          <w:rFonts w:ascii="UD デジタル 教科書体 NK-R" w:eastAsia="UD デジタル 教科書体 NK-R" w:hAnsi="ＭＳ 明朝" w:hint="eastAsia"/>
        </w:rPr>
        <w:t>は</w:t>
      </w:r>
      <w:r w:rsidR="00B54324">
        <w:rPr>
          <w:rFonts w:ascii="UD デジタル 教科書体 NK-R" w:eastAsia="UD デジタル 教科書体 NK-R" w:hAnsi="ＭＳ 明朝" w:hint="eastAsia"/>
        </w:rPr>
        <w:t>６，６３６</w:t>
      </w:r>
      <w:r w:rsidR="00FF61D6" w:rsidRPr="00AA2B1E">
        <w:rPr>
          <w:rFonts w:ascii="UD デジタル 教科書体 NK-R" w:eastAsia="UD デジタル 教科書体 NK-R" w:hAnsi="ＭＳ 明朝" w:hint="eastAsia"/>
        </w:rPr>
        <w:t>円に増加して</w:t>
      </w:r>
      <w:r w:rsidR="00FF61D6" w:rsidRPr="00E662D8">
        <w:rPr>
          <w:rFonts w:ascii="UD デジタル 教科書体 NK-R" w:eastAsia="UD デジタル 教科書体 NK-R" w:hAnsi="ＭＳ 明朝" w:hint="eastAsia"/>
        </w:rPr>
        <w:t>います。</w:t>
      </w:r>
      <w:r w:rsidRPr="00E662D8">
        <w:rPr>
          <w:rFonts w:ascii="UD デジタル 教科書体 NK-R" w:eastAsia="UD デジタル 教科書体 NK-R" w:hAnsi="ＭＳ 明朝" w:hint="eastAsia"/>
        </w:rPr>
        <w:t>団塊</w:t>
      </w:r>
      <w:r w:rsidR="00B44561" w:rsidRPr="00E662D8">
        <w:rPr>
          <w:rFonts w:ascii="UD デジタル 教科書体 NK-R" w:eastAsia="UD デジタル 教科書体 NK-R" w:hAnsi="ＭＳ 明朝" w:hint="eastAsia"/>
        </w:rPr>
        <w:t>の世代の高齢化とともに、さらなる上昇が見込まれているところです</w:t>
      </w:r>
      <w:r w:rsidRPr="00E662D8">
        <w:rPr>
          <w:rFonts w:ascii="UD デジタル 教科書体 NK-R" w:eastAsia="UD デジタル 教科書体 NK-R" w:hAnsi="ＭＳ 明朝" w:hint="eastAsia"/>
        </w:rPr>
        <w:t>。</w:t>
      </w:r>
      <w:bookmarkStart w:id="0" w:name="_Toc469640273"/>
    </w:p>
    <w:p w:rsidR="0015505E" w:rsidRPr="00A70EF5" w:rsidRDefault="00D450BF" w:rsidP="00A70EF5">
      <w:pPr>
        <w:snapToGrid w:val="0"/>
        <w:ind w:leftChars="100" w:left="227" w:firstLineChars="100" w:firstLine="227"/>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noProof/>
        </w:rPr>
        <mc:AlternateContent>
          <mc:Choice Requires="wps">
            <w:drawing>
              <wp:anchor distT="0" distB="0" distL="114300" distR="114300" simplePos="0" relativeHeight="251624960" behindDoc="0" locked="0" layoutInCell="1" allowOverlap="1">
                <wp:simplePos x="0" y="0"/>
                <wp:positionH relativeFrom="column">
                  <wp:posOffset>360045</wp:posOffset>
                </wp:positionH>
                <wp:positionV relativeFrom="line">
                  <wp:posOffset>38100</wp:posOffset>
                </wp:positionV>
                <wp:extent cx="670560" cy="207645"/>
                <wp:effectExtent l="0" t="0" r="635" b="1905"/>
                <wp:wrapNone/>
                <wp:docPr id="49"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BF3507" w:rsidRDefault="00B02F17"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6" o:spid="_x0000_s1042" style="position:absolute;left:0;text-align:left;margin-left:28.35pt;margin-top:3pt;width:52.8pt;height:16.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" filled="f" stroked="f">
                <v:textbox inset="5.85pt,.7pt,5.85pt,.7pt">
                  <w:txbxContent>
                    <w:p w:rsidR="00B02F17" w:rsidRPr="00BF3507" w:rsidRDefault="00B02F17"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v:textbox>
                <w10:wrap anchory="line"/>
              </v:rect>
            </w:pict>
          </mc:Fallback>
        </mc:AlternateContent>
      </w:r>
      <w:r w:rsidR="0015505E" w:rsidRPr="00A70EF5">
        <w:rPr>
          <w:rFonts w:ascii="UD デジタル 教科書体 NK-R" w:eastAsia="UD デジタル 教科書体 NK-R" w:hAnsi="ＭＳ ゴシック" w:hint="eastAsia"/>
          <w:b/>
        </w:rPr>
        <w:t>【大阪府の介護総費用の推移</w:t>
      </w:r>
      <w:r w:rsidR="0015505E">
        <w:rPr>
          <w:rFonts w:ascii="UD デジタル 教科書体 NK-R" w:eastAsia="UD デジタル 教科書体 NK-R" w:hAnsi="ＭＳ ゴシック" w:hint="eastAsia"/>
          <w:b/>
        </w:rPr>
        <w:t>】</w:t>
      </w:r>
    </w:p>
    <w:p w:rsidR="00A80A74" w:rsidRPr="00A70EF5" w:rsidRDefault="00D450BF" w:rsidP="00A70EF5">
      <w:pPr>
        <w:snapToGrid w:val="0"/>
        <w:ind w:leftChars="100" w:left="227" w:firstLineChars="100" w:firstLine="227"/>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152515" cy="2266950"/>
            <wp:effectExtent l="0" t="0" r="0" b="0"/>
            <wp:docPr id="3339" name="図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2515" cy="2266950"/>
                    </a:xfrm>
                    <a:prstGeom prst="rect">
                      <a:avLst/>
                    </a:prstGeom>
                    <a:noFill/>
                    <a:ln>
                      <a:noFill/>
                    </a:ln>
                  </pic:spPr>
                </pic:pic>
              </a:graphicData>
            </a:graphic>
          </wp:inline>
        </w:drawing>
      </w:r>
    </w:p>
    <w:p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3A68D1" w:rsidRPr="0015293F">
        <w:rPr>
          <w:rFonts w:ascii="UD デジタル 教科書体 NK-R" w:eastAsia="UD デジタル 教科書体 NK-R" w:hAnsi="ＭＳ 明朝" w:hint="eastAsia"/>
          <w:sz w:val="16"/>
        </w:rPr>
        <w:t>平成３０年度介護保険事業状況報告（年報）</w:t>
      </w:r>
      <w:r w:rsidR="0015293F">
        <w:rPr>
          <w:rFonts w:ascii="UD デジタル 教科書体 NK-R" w:eastAsia="UD デジタル 教科書体 NK-R" w:hint="eastAsia"/>
          <w:sz w:val="16"/>
          <w:szCs w:val="18"/>
        </w:rPr>
        <w:t>」</w:t>
      </w:r>
    </w:p>
    <w:p w:rsidR="007644C8" w:rsidRPr="0015293F" w:rsidRDefault="007644C8" w:rsidP="00A70EF5">
      <w:pPr>
        <w:snapToGrid w:val="0"/>
        <w:rPr>
          <w:rFonts w:ascii="UD デジタル 教科書体 NK-R" w:eastAsia="UD デジタル 教科書体 NK-R" w:hAnsi="ＭＳ ゴシック"/>
          <w:b/>
          <w:sz w:val="16"/>
          <w:szCs w:val="16"/>
        </w:rPr>
      </w:pPr>
    </w:p>
    <w:p w:rsidR="00C12313" w:rsidRPr="00A70EF5"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70EF5">
        <w:rPr>
          <w:rFonts w:ascii="UD デジタル 教科書体 NK-R" w:eastAsia="UD デジタル 教科書体 NK-R" w:hAnsi="ＭＳ ゴシック" w:hint="eastAsia"/>
          <w:b/>
          <w:sz w:val="22"/>
          <w:szCs w:val="22"/>
        </w:rPr>
        <w:t>①</w:t>
      </w:r>
      <w:r w:rsidR="00B42F7C">
        <w:rPr>
          <w:rFonts w:ascii="UD デジタル 教科書体 NK-R" w:eastAsia="UD デジタル 教科書体 NK-R" w:hAnsi="ＭＳ ゴシック" w:hint="eastAsia"/>
          <w:b/>
          <w:sz w:val="22"/>
          <w:szCs w:val="22"/>
        </w:rPr>
        <w:t>：</w:t>
      </w:r>
      <w:r w:rsidR="001604E8">
        <w:rPr>
          <w:rFonts w:ascii="UD デジタル 教科書体 NK-R" w:eastAsia="UD デジタル 教科書体 NK-R" w:hAnsi="ＭＳ ゴシック" w:hint="eastAsia"/>
          <w:b/>
          <w:sz w:val="22"/>
          <w:szCs w:val="22"/>
        </w:rPr>
        <w:t>６５</w:t>
      </w:r>
      <w:r w:rsidR="000D6BCC" w:rsidRPr="00A70EF5">
        <w:rPr>
          <w:rFonts w:ascii="UD デジタル 教科書体 NK-R" w:eastAsia="UD デジタル 教科書体 NK-R" w:hAnsi="ＭＳ ゴシック" w:hint="eastAsia"/>
          <w:b/>
          <w:sz w:val="22"/>
          <w:szCs w:val="22"/>
        </w:rPr>
        <w:t>歳以上被保険者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01"/>
        <w:gridCol w:w="1821"/>
        <w:gridCol w:w="844"/>
        <w:gridCol w:w="1960"/>
        <w:gridCol w:w="1542"/>
      </w:tblGrid>
      <w:tr w:rsidR="00C12313" w:rsidRPr="00AA2B1E" w:rsidTr="00257B9C">
        <w:tc>
          <w:tcPr>
            <w:tcW w:w="2552"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1604E8">
              <w:rPr>
                <w:rFonts w:ascii="UD デジタル 教科書体 NK-R" w:eastAsia="UD デジタル 教科書体 NK-R" w:hAnsi="ＭＳ 明朝" w:hint="eastAsia"/>
                <w:sz w:val="22"/>
                <w:szCs w:val="22"/>
              </w:rPr>
              <w:t>年４月末</w:t>
            </w:r>
          </w:p>
        </w:tc>
        <w:tc>
          <w:tcPr>
            <w:tcW w:w="851" w:type="dxa"/>
            <w:shd w:val="clear" w:color="auto" w:fill="auto"/>
          </w:tcPr>
          <w:p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1559" w:type="dxa"/>
            <w:shd w:val="clear" w:color="auto" w:fill="auto"/>
          </w:tcPr>
          <w:p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rsidTr="00217766">
        <w:trPr>
          <w:trHeight w:val="273"/>
        </w:trPr>
        <w:tc>
          <w:tcPr>
            <w:tcW w:w="2552" w:type="dxa"/>
            <w:vMerge w:val="restart"/>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第１号被保険者数</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２，１６５.５</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３，５５４.８</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１．６４</w:t>
            </w:r>
            <w:r w:rsidR="00F763EA" w:rsidRPr="00AA2B1E">
              <w:rPr>
                <w:rFonts w:ascii="UD デジタル 教科書体 NK-R" w:eastAsia="UD デジタル 教科書体 NK-R" w:hAnsi="ＭＳ 明朝" w:hint="eastAsia"/>
                <w:sz w:val="22"/>
                <w:szCs w:val="22"/>
              </w:rPr>
              <w:t>倍</w:t>
            </w:r>
          </w:p>
        </w:tc>
      </w:tr>
      <w:tr w:rsidR="00DC2E55" w:rsidRPr="00AA2B1E" w:rsidTr="00257B9C">
        <w:tc>
          <w:tcPr>
            <w:tcW w:w="2552" w:type="dxa"/>
            <w:vMerge/>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１２８．８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２３８．０</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１．８５</w:t>
            </w:r>
            <w:r w:rsidR="00F763EA" w:rsidRPr="00AA2B1E">
              <w:rPr>
                <w:rFonts w:ascii="UD デジタル 教科書体 NK-R" w:eastAsia="UD デジタル 教科書体 NK-R" w:hAnsi="ＭＳ 明朝" w:hint="eastAsia"/>
                <w:sz w:val="22"/>
                <w:szCs w:val="22"/>
              </w:rPr>
              <w:t>倍</w:t>
            </w:r>
          </w:p>
        </w:tc>
      </w:tr>
    </w:tbl>
    <w:p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②</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要介護（要支援）認定者の増加</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01"/>
        <w:gridCol w:w="1821"/>
        <w:gridCol w:w="844"/>
        <w:gridCol w:w="1960"/>
        <w:gridCol w:w="1542"/>
      </w:tblGrid>
      <w:tr w:rsidR="00C12313" w:rsidRPr="00AA2B1E" w:rsidTr="00257B9C">
        <w:tc>
          <w:tcPr>
            <w:tcW w:w="2552"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851" w:type="dxa"/>
            <w:shd w:val="clear" w:color="auto" w:fill="auto"/>
          </w:tcPr>
          <w:p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４月</w:t>
            </w:r>
            <w:r w:rsidR="00C12313" w:rsidRPr="00AA2B1E">
              <w:rPr>
                <w:rFonts w:ascii="UD デジタル 教科書体 NK-R" w:eastAsia="UD デジタル 教科書体 NK-R" w:hAnsi="ＭＳ 明朝" w:hint="eastAsia"/>
                <w:sz w:val="22"/>
                <w:szCs w:val="22"/>
              </w:rPr>
              <w:t>末</w:t>
            </w:r>
          </w:p>
        </w:tc>
        <w:tc>
          <w:tcPr>
            <w:tcW w:w="1559" w:type="dxa"/>
            <w:shd w:val="clear" w:color="auto" w:fill="auto"/>
          </w:tcPr>
          <w:p w:rsidR="00C12313" w:rsidRPr="00AA2B1E" w:rsidRDefault="00D544E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増加割合</w:t>
            </w:r>
          </w:p>
        </w:tc>
      </w:tr>
      <w:tr w:rsidR="00F763EA" w:rsidRPr="00AA2B1E" w:rsidTr="00217766">
        <w:trPr>
          <w:trHeight w:val="273"/>
        </w:trPr>
        <w:tc>
          <w:tcPr>
            <w:tcW w:w="2552" w:type="dxa"/>
            <w:vMerge w:val="restart"/>
            <w:shd w:val="clear" w:color="auto" w:fill="auto"/>
            <w:vAlign w:val="center"/>
          </w:tcPr>
          <w:p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認定者数</w:t>
            </w:r>
          </w:p>
        </w:tc>
        <w:tc>
          <w:tcPr>
            <w:tcW w:w="1417" w:type="dxa"/>
            <w:shd w:val="clear" w:color="auto" w:fill="auto"/>
          </w:tcPr>
          <w:p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２１８．２</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６６９．３</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３．０７</w:t>
            </w:r>
            <w:r w:rsidR="00F763EA" w:rsidRPr="00AA2B1E">
              <w:rPr>
                <w:rFonts w:ascii="UD デジタル 教科書体 NK-R" w:eastAsia="UD デジタル 教科書体 NK-R" w:hAnsi="ＭＳ 明朝" w:hint="eastAsia"/>
                <w:sz w:val="22"/>
                <w:szCs w:val="22"/>
              </w:rPr>
              <w:t>倍</w:t>
            </w:r>
          </w:p>
        </w:tc>
      </w:tr>
      <w:tr w:rsidR="00F763EA" w:rsidRPr="00AA2B1E" w:rsidTr="00257B9C">
        <w:tc>
          <w:tcPr>
            <w:tcW w:w="2552" w:type="dxa"/>
            <w:vMerge/>
            <w:shd w:val="clear" w:color="auto" w:fill="auto"/>
          </w:tcPr>
          <w:p w:rsidR="00F763EA" w:rsidRPr="00AA2B1E" w:rsidRDefault="00F763EA" w:rsidP="00A70EF5">
            <w:pPr>
              <w:snapToGrid w:val="0"/>
              <w:rPr>
                <w:rFonts w:ascii="UD デジタル 教科書体 NK-R" w:eastAsia="UD デジタル 教科書体 NK-R" w:hAnsi="ＭＳ 明朝"/>
                <w:sz w:val="22"/>
                <w:szCs w:val="22"/>
              </w:rPr>
            </w:pPr>
          </w:p>
        </w:tc>
        <w:tc>
          <w:tcPr>
            <w:tcW w:w="1417" w:type="dxa"/>
            <w:shd w:val="clear" w:color="auto" w:fill="auto"/>
          </w:tcPr>
          <w:p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１２．１</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５２．７</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４．３６</w:t>
            </w:r>
            <w:r w:rsidR="00F763EA" w:rsidRPr="00AA2B1E">
              <w:rPr>
                <w:rFonts w:ascii="UD デジタル 教科書体 NK-R" w:eastAsia="UD デジタル 教科書体 NK-R" w:hAnsi="ＭＳ 明朝" w:hint="eastAsia"/>
                <w:sz w:val="22"/>
                <w:szCs w:val="22"/>
              </w:rPr>
              <w:t>倍</w:t>
            </w:r>
          </w:p>
        </w:tc>
      </w:tr>
    </w:tbl>
    <w:p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③</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サービス利用者の増加</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01"/>
        <w:gridCol w:w="1821"/>
        <w:gridCol w:w="844"/>
        <w:gridCol w:w="1960"/>
        <w:gridCol w:w="1542"/>
      </w:tblGrid>
      <w:tr w:rsidR="00C12313" w:rsidRPr="00AA2B1E" w:rsidTr="00257B9C">
        <w:tc>
          <w:tcPr>
            <w:tcW w:w="2552"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851" w:type="dxa"/>
            <w:shd w:val="clear" w:color="auto" w:fill="auto"/>
          </w:tcPr>
          <w:p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1559" w:type="dxa"/>
            <w:shd w:val="clear" w:color="auto" w:fill="auto"/>
          </w:tcPr>
          <w:p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rsidTr="00217766">
        <w:trPr>
          <w:trHeight w:val="273"/>
        </w:trPr>
        <w:tc>
          <w:tcPr>
            <w:tcW w:w="2552" w:type="dxa"/>
            <w:vMerge w:val="restart"/>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在宅サービス利用者数</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９７．１</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３８３．７</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３．９５</w:t>
            </w:r>
            <w:r w:rsidR="00D3674B" w:rsidRPr="00AA2B1E">
              <w:rPr>
                <w:rFonts w:ascii="UD デジタル 教科書体 NK-R" w:eastAsia="UD デジタル 教科書体 NK-R" w:hAnsi="ＭＳ 明朝" w:hint="eastAsia"/>
                <w:sz w:val="22"/>
                <w:szCs w:val="22"/>
              </w:rPr>
              <w:t>倍</w:t>
            </w:r>
          </w:p>
        </w:tc>
      </w:tr>
      <w:tr w:rsidR="00DC2E55" w:rsidRPr="00AA2B1E" w:rsidTr="00217766">
        <w:tc>
          <w:tcPr>
            <w:tcW w:w="2552" w:type="dxa"/>
            <w:vMerge/>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４．６</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３１．３</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６．８０</w:t>
            </w:r>
            <w:r w:rsidR="00D3674B" w:rsidRPr="00AA2B1E">
              <w:rPr>
                <w:rFonts w:ascii="UD デジタル 教科書体 NK-R" w:eastAsia="UD デジタル 教科書体 NK-R" w:hAnsi="ＭＳ 明朝" w:hint="eastAsia"/>
                <w:sz w:val="22"/>
                <w:szCs w:val="22"/>
              </w:rPr>
              <w:t>倍</w:t>
            </w:r>
          </w:p>
        </w:tc>
      </w:tr>
      <w:tr w:rsidR="00DC2E55" w:rsidRPr="00AA2B1E" w:rsidTr="00217766">
        <w:tc>
          <w:tcPr>
            <w:tcW w:w="2552" w:type="dxa"/>
            <w:vMerge w:val="restart"/>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施設サービス利用者数</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５１．８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９５．４</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１．８４</w:t>
            </w:r>
            <w:r w:rsidR="00D3674B" w:rsidRPr="00AA2B1E">
              <w:rPr>
                <w:rFonts w:ascii="UD デジタル 教科書体 NK-R" w:eastAsia="UD デジタル 教科書体 NK-R" w:hAnsi="ＭＳ 明朝" w:hint="eastAsia"/>
                <w:sz w:val="22"/>
                <w:szCs w:val="22"/>
              </w:rPr>
              <w:t>倍</w:t>
            </w:r>
          </w:p>
        </w:tc>
      </w:tr>
      <w:tr w:rsidR="00DC2E55" w:rsidRPr="00AA2B1E" w:rsidTr="00217766">
        <w:tc>
          <w:tcPr>
            <w:tcW w:w="2552" w:type="dxa"/>
            <w:vMerge/>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２．３</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５．２</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２．２６</w:t>
            </w:r>
            <w:r w:rsidR="00D3674B" w:rsidRPr="00AA2B1E">
              <w:rPr>
                <w:rFonts w:ascii="UD デジタル 教科書体 NK-R" w:eastAsia="UD デジタル 教科書体 NK-R" w:hAnsi="ＭＳ 明朝" w:hint="eastAsia"/>
                <w:sz w:val="22"/>
                <w:szCs w:val="22"/>
              </w:rPr>
              <w:t>倍</w:t>
            </w:r>
          </w:p>
        </w:tc>
      </w:tr>
      <w:tr w:rsidR="00DC2E55" w:rsidRPr="00AA2B1E" w:rsidTr="00217766">
        <w:tc>
          <w:tcPr>
            <w:tcW w:w="2552" w:type="dxa"/>
            <w:vMerge w:val="restart"/>
            <w:shd w:val="clear" w:color="auto" w:fill="auto"/>
            <w:vAlign w:val="center"/>
          </w:tcPr>
          <w:p w:rsidR="00F763EA"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地域密着型サービス</w:t>
            </w:r>
          </w:p>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利用者数</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８４．４万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rsidTr="00217766">
        <w:tc>
          <w:tcPr>
            <w:tcW w:w="2552" w:type="dxa"/>
            <w:vMerge/>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５．５</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rsidTr="00217766">
        <w:tc>
          <w:tcPr>
            <w:tcW w:w="2552" w:type="dxa"/>
            <w:vMerge w:val="restart"/>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計</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１４９．０</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FD683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7D1359">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５６３．５</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３．７８</w:t>
            </w:r>
            <w:r w:rsidR="00D3674B" w:rsidRPr="00AA2B1E">
              <w:rPr>
                <w:rFonts w:ascii="UD デジタル 教科書体 NK-R" w:eastAsia="UD デジタル 教科書体 NK-R" w:hAnsi="ＭＳ 明朝" w:hint="eastAsia"/>
                <w:sz w:val="22"/>
                <w:szCs w:val="22"/>
              </w:rPr>
              <w:t>倍</w:t>
            </w:r>
          </w:p>
        </w:tc>
      </w:tr>
      <w:tr w:rsidR="00D07F24" w:rsidRPr="00AA2B1E" w:rsidTr="00257B9C">
        <w:tc>
          <w:tcPr>
            <w:tcW w:w="2552" w:type="dxa"/>
            <w:vMerge/>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６．９</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４２．０万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６．０９</w:t>
            </w:r>
            <w:r w:rsidR="00D3674B" w:rsidRPr="00AA2B1E">
              <w:rPr>
                <w:rFonts w:ascii="UD デジタル 教科書体 NK-R" w:eastAsia="UD デジタル 教科書体 NK-R" w:hAnsi="ＭＳ 明朝" w:hint="eastAsia"/>
                <w:sz w:val="22"/>
                <w:szCs w:val="22"/>
              </w:rPr>
              <w:t>倍</w:t>
            </w:r>
          </w:p>
        </w:tc>
      </w:tr>
    </w:tbl>
    <w:p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rsidR="00FC36C9" w:rsidRPr="00AA2B1E" w:rsidRDefault="00FC36C9" w:rsidP="00FC36C9">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Pr>
          <w:rFonts w:ascii="UD デジタル 教科書体 NK-R" w:eastAsia="UD デジタル 教科書体 NK-R" w:hAnsi="ＭＳ ゴシック" w:hint="eastAsia"/>
          <w:b/>
        </w:rPr>
        <w:t>２</w:t>
      </w:r>
      <w:r w:rsidRPr="00A70EF5">
        <w:rPr>
          <w:rFonts w:ascii="UD デジタル 教科書体 NK-R" w:eastAsia="UD デジタル 教科書体 NK-R" w:hAnsi="ＭＳ ゴシック" w:hint="eastAsia"/>
          <w:b/>
        </w:rPr>
        <w:t>）大阪府の</w:t>
      </w:r>
      <w:r>
        <w:rPr>
          <w:rFonts w:ascii="UD デジタル 教科書体 NK-R" w:eastAsia="UD デジタル 教科書体 NK-R" w:hAnsi="ＭＳ ゴシック" w:hint="eastAsia"/>
          <w:b/>
        </w:rPr>
        <w:t>所得段</w:t>
      </w:r>
      <w:r w:rsidRPr="00AA2B1E">
        <w:rPr>
          <w:rFonts w:ascii="UD デジタル 教科書体 NK-R" w:eastAsia="UD デジタル 教科書体 NK-R" w:hAnsi="ＭＳ ゴシック" w:hint="eastAsia"/>
          <w:b/>
        </w:rPr>
        <w:t>階別</w:t>
      </w:r>
      <w:r w:rsidR="005F46A7" w:rsidRPr="00AA2B1E">
        <w:rPr>
          <w:rFonts w:ascii="UD デジタル 教科書体 NK-R" w:eastAsia="UD デジタル 教科書体 NK-R" w:hAnsi="ＭＳ ゴシック" w:hint="eastAsia"/>
          <w:b/>
        </w:rPr>
        <w:t>第1号被保険者数</w:t>
      </w:r>
    </w:p>
    <w:p w:rsidR="00FC36C9" w:rsidRDefault="00FC36C9" w:rsidP="00B20DD8">
      <w:pPr>
        <w:snapToGrid w:val="0"/>
        <w:ind w:leftChars="100" w:left="227"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大阪府の第</w:t>
      </w:r>
      <w:r w:rsidR="001604E8">
        <w:rPr>
          <w:rFonts w:ascii="UD デジタル 教科書体 NK-R" w:eastAsia="UD デジタル 教科書体 NK-R" w:hAnsi="ＭＳ 明朝" w:hint="eastAsia"/>
        </w:rPr>
        <w:t>１</w:t>
      </w:r>
      <w:r w:rsidRPr="00AA2B1E">
        <w:rPr>
          <w:rFonts w:ascii="UD デジタル 教科書体 NK-R" w:eastAsia="UD デジタル 教科書体 NK-R" w:hAnsi="ＭＳ 明朝" w:hint="eastAsia"/>
        </w:rPr>
        <w:t>号被保険者における第</w:t>
      </w:r>
      <w:r w:rsidR="001604E8">
        <w:rPr>
          <w:rFonts w:ascii="UD デジタル 教科書体 NK-R" w:eastAsia="UD デジタル 教科書体 NK-R" w:hAnsi="ＭＳ 明朝" w:hint="eastAsia"/>
        </w:rPr>
        <w:t>１～３</w:t>
      </w:r>
      <w:r w:rsidRPr="00AA2B1E">
        <w:rPr>
          <w:rFonts w:ascii="UD デジタル 教科書体 NK-R" w:eastAsia="UD デジタル 教科書体 NK-R" w:hAnsi="ＭＳ 明朝" w:hint="eastAsia"/>
        </w:rPr>
        <w:t>段階の割合は、全国平均</w:t>
      </w:r>
      <w:r w:rsidR="005F46A7" w:rsidRPr="00AA2B1E">
        <w:rPr>
          <w:rFonts w:ascii="UD デジタル 教科書体 NK-R" w:eastAsia="UD デジタル 教科書体 NK-R" w:hAnsi="ＭＳ 明朝" w:hint="eastAsia"/>
        </w:rPr>
        <w:t>を上回り、第</w:t>
      </w:r>
      <w:r w:rsidR="001604E8">
        <w:rPr>
          <w:rFonts w:ascii="UD デジタル 教科書体 NK-R" w:eastAsia="UD デジタル 教科書体 NK-R" w:hAnsi="ＭＳ 明朝" w:hint="eastAsia"/>
        </w:rPr>
        <w:t>４～８</w:t>
      </w:r>
      <w:r w:rsidR="005F46A7" w:rsidRPr="00AA2B1E">
        <w:rPr>
          <w:rFonts w:ascii="UD デジタル 教科書体 NK-R" w:eastAsia="UD デジタル 教科書体 NK-R" w:hAnsi="ＭＳ 明朝" w:hint="eastAsia"/>
        </w:rPr>
        <w:t>段階の割合は全国平均を下回ってい</w:t>
      </w:r>
      <w:r w:rsidR="00821B8F" w:rsidRPr="00AA2B1E">
        <w:rPr>
          <w:rFonts w:ascii="UD デジタル 教科書体 NK-R" w:eastAsia="UD デジタル 教科書体 NK-R" w:hAnsi="ＭＳ 明朝" w:hint="eastAsia"/>
        </w:rPr>
        <w:t>ます。</w:t>
      </w:r>
    </w:p>
    <w:p w:rsidR="00D20094" w:rsidRPr="0015293F" w:rsidRDefault="00D20094" w:rsidP="0015293F">
      <w:pPr>
        <w:snapToGrid w:val="0"/>
        <w:ind w:leftChars="100" w:left="227"/>
        <w:jc w:val="center"/>
        <w:rPr>
          <w:rFonts w:ascii="UD デジタル 教科書体 NK-R" w:eastAsia="UD デジタル 教科書体 NK-R" w:hAnsi="ＭＳ 明朝"/>
          <w:b/>
        </w:rPr>
      </w:pPr>
      <w:r w:rsidRPr="0015293F">
        <w:rPr>
          <w:rFonts w:ascii="UD デジタル 教科書体 NK-R" w:eastAsia="UD デジタル 教科書体 NK-R" w:hAnsi="ＭＳ 明朝" w:hint="eastAsia"/>
          <w:b/>
        </w:rPr>
        <w:t>【</w:t>
      </w:r>
      <w:r w:rsidR="0015293F" w:rsidRPr="0015293F">
        <w:rPr>
          <w:rFonts w:ascii="UD デジタル 教科書体 NK-R" w:eastAsia="UD デジタル 教科書体 NK-R" w:hAnsi="ＭＳ 明朝" w:hint="eastAsia"/>
          <w:b/>
        </w:rPr>
        <w:t>所得段階別第</w:t>
      </w:r>
      <w:r w:rsidR="001604E8">
        <w:rPr>
          <w:rFonts w:ascii="UD デジタル 教科書体 NK-R" w:eastAsia="UD デジタル 教科書体 NK-R" w:hAnsi="ＭＳ 明朝" w:hint="eastAsia"/>
          <w:b/>
        </w:rPr>
        <w:t>１</w:t>
      </w:r>
      <w:r w:rsidR="0015293F" w:rsidRPr="0015293F">
        <w:rPr>
          <w:rFonts w:ascii="UD デジタル 教科書体 NK-R" w:eastAsia="UD デジタル 教科書体 NK-R" w:hAnsi="ＭＳ 明朝" w:hint="eastAsia"/>
          <w:b/>
        </w:rPr>
        <w:t>号被保険者数</w:t>
      </w:r>
      <w:r w:rsidRPr="0015293F">
        <w:rPr>
          <w:rFonts w:ascii="UD デジタル 教科書体 NK-R" w:eastAsia="UD デジタル 教科書体 NK-R" w:hAnsi="ＭＳ 明朝" w:hint="eastAsia"/>
          <w:b/>
        </w:rPr>
        <w:t>】</w:t>
      </w:r>
    </w:p>
    <w:p w:rsidR="00FD74A1" w:rsidRPr="00FD74A1" w:rsidRDefault="00FD74A1" w:rsidP="00FD74A1">
      <w:pPr>
        <w:snapToGrid w:val="0"/>
        <w:ind w:leftChars="100" w:left="227"/>
        <w:jc w:val="right"/>
        <w:rPr>
          <w:rFonts w:ascii="UD デジタル 教科書体 NK-R" w:eastAsia="UD デジタル 教科書体 NK-R" w:hAnsi="ＭＳ 明朝"/>
          <w:sz w:val="18"/>
        </w:rPr>
      </w:pPr>
      <w:r w:rsidRPr="00FD74A1">
        <w:rPr>
          <w:rFonts w:ascii="UD デジタル 教科書体 NK-R" w:eastAsia="UD デジタル 教科書体 NK-R" w:hAnsi="ＭＳ 明朝" w:hint="eastAsia"/>
          <w:sz w:val="18"/>
        </w:rPr>
        <w:t>（</w:t>
      </w:r>
      <w:r w:rsidR="007A70D4">
        <w:rPr>
          <w:rFonts w:ascii="UD デジタル 教科書体 NK-R" w:eastAsia="UD デジタル 教科書体 NK-R" w:hAnsi="ＭＳ 明朝" w:hint="eastAsia"/>
          <w:sz w:val="18"/>
        </w:rPr>
        <w:t>万</w:t>
      </w:r>
      <w:r w:rsidRPr="00FD74A1">
        <w:rPr>
          <w:rFonts w:ascii="UD デジタル 教科書体 NK-R" w:eastAsia="UD デジタル 教科書体 NK-R" w:hAnsi="ＭＳ 明朝" w:hint="eastAsia"/>
          <w:sz w:val="1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930"/>
        <w:gridCol w:w="927"/>
        <w:gridCol w:w="927"/>
        <w:gridCol w:w="929"/>
        <w:gridCol w:w="929"/>
        <w:gridCol w:w="929"/>
        <w:gridCol w:w="929"/>
        <w:gridCol w:w="926"/>
        <w:gridCol w:w="926"/>
        <w:gridCol w:w="976"/>
      </w:tblGrid>
      <w:tr w:rsidR="007A70D4" w:rsidRPr="00CA44B9" w:rsidTr="00CA44B9">
        <w:trPr>
          <w:jc w:val="center"/>
        </w:trPr>
        <w:tc>
          <w:tcPr>
            <w:tcW w:w="874" w:type="dxa"/>
            <w:shd w:val="clear" w:color="auto" w:fill="auto"/>
            <w:vAlign w:val="center"/>
          </w:tcPr>
          <w:p w:rsidR="00FD74A1" w:rsidRPr="00CA44B9" w:rsidRDefault="00FD74A1" w:rsidP="00CA44B9">
            <w:pPr>
              <w:snapToGrid w:val="0"/>
              <w:rPr>
                <w:rFonts w:ascii="UD デジタル 教科書体 NK-R" w:eastAsia="UD デジタル 教科書体 NK-R"/>
                <w:sz w:val="20"/>
              </w:rPr>
            </w:pPr>
          </w:p>
        </w:tc>
        <w:tc>
          <w:tcPr>
            <w:tcW w:w="931"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第１</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第２</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第３</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第４</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第５</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第６</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第７</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第８</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第９</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77" w:type="dxa"/>
            <w:shd w:val="clear" w:color="auto" w:fill="auto"/>
            <w:vAlign w:val="center"/>
          </w:tcPr>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合計</w:t>
            </w:r>
          </w:p>
        </w:tc>
      </w:tr>
      <w:tr w:rsidR="007A70D4" w:rsidRPr="00CA44B9" w:rsidTr="00CA44B9">
        <w:trPr>
          <w:jc w:val="center"/>
        </w:trPr>
        <w:tc>
          <w:tcPr>
            <w:tcW w:w="874" w:type="dxa"/>
            <w:shd w:val="clear" w:color="auto" w:fill="auto"/>
          </w:tcPr>
          <w:p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全国</w:t>
            </w:r>
          </w:p>
        </w:tc>
        <w:tc>
          <w:tcPr>
            <w:tcW w:w="931"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617 </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w:t>
            </w:r>
            <w:r w:rsidR="00FD74A1" w:rsidRPr="00CA44B9">
              <w:rPr>
                <w:rFonts w:ascii="UD デジタル 教科書体 NK-R" w:eastAsia="UD デジタル 教科書体 NK-R" w:hint="eastAsia"/>
                <w:sz w:val="20"/>
                <w:szCs w:val="20"/>
              </w:rPr>
              <w:t xml:space="preserve">77 </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25６</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480</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468</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49６</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45２</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232</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247</w:t>
            </w:r>
            <w:r w:rsidR="00FD74A1" w:rsidRPr="00CA44B9">
              <w:rPr>
                <w:rFonts w:ascii="UD デジタル 教科書体 NK-R" w:eastAsia="UD デジタル 教科書体 NK-R" w:hint="eastAsia"/>
                <w:sz w:val="20"/>
                <w:szCs w:val="20"/>
              </w:rPr>
              <w:t xml:space="preserve"> </w:t>
            </w:r>
          </w:p>
        </w:tc>
        <w:tc>
          <w:tcPr>
            <w:tcW w:w="977"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3,5</w:t>
            </w:r>
            <w:r w:rsidR="00FD74A1" w:rsidRPr="00CA44B9">
              <w:rPr>
                <w:rFonts w:ascii="UD デジタル 教科書体 NK-R" w:eastAsia="UD デジタル 教科書体 NK-R" w:hint="eastAsia"/>
                <w:sz w:val="20"/>
                <w:szCs w:val="20"/>
              </w:rPr>
              <w:t>2</w:t>
            </w:r>
            <w:r w:rsidRPr="00CA44B9">
              <w:rPr>
                <w:rFonts w:ascii="UD デジタル 教科書体 NK-R" w:eastAsia="UD デジタル 教科書体 NK-R" w:hint="eastAsia"/>
                <w:sz w:val="20"/>
                <w:szCs w:val="20"/>
              </w:rPr>
              <w:t>５</w:t>
            </w:r>
          </w:p>
        </w:tc>
      </w:tr>
      <w:tr w:rsidR="007A70D4" w:rsidRPr="00CA44B9" w:rsidTr="00CA44B9">
        <w:trPr>
          <w:jc w:val="center"/>
        </w:trPr>
        <w:tc>
          <w:tcPr>
            <w:tcW w:w="874" w:type="dxa"/>
            <w:shd w:val="clear" w:color="auto" w:fill="auto"/>
          </w:tcPr>
          <w:p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17.5%</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7.9%</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7.3%</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13.6%</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13.3%</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14.1%</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12.8%</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6.6%</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7.0%</w:t>
            </w:r>
          </w:p>
        </w:tc>
        <w:tc>
          <w:tcPr>
            <w:tcW w:w="977"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r w:rsidR="007A70D4" w:rsidRPr="00CA44B9" w:rsidTr="00CA44B9">
        <w:trPr>
          <w:jc w:val="center"/>
        </w:trPr>
        <w:tc>
          <w:tcPr>
            <w:tcW w:w="874" w:type="dxa"/>
            <w:shd w:val="clear" w:color="auto" w:fill="auto"/>
          </w:tcPr>
          <w:p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大阪府</w:t>
            </w:r>
          </w:p>
        </w:tc>
        <w:tc>
          <w:tcPr>
            <w:tcW w:w="931"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57 </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20 </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20</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7A70D4" w:rsidRPr="00CA44B9">
              <w:rPr>
                <w:rFonts w:ascii="UD デジタル 教科書体 NK-R" w:eastAsia="UD デジタル 教科書体 NK-R" w:hint="eastAsia"/>
                <w:sz w:val="20"/>
                <w:szCs w:val="20"/>
              </w:rPr>
              <w:t>30</w:t>
            </w:r>
            <w:r w:rsidRPr="00CA44B9">
              <w:rPr>
                <w:rFonts w:ascii="UD デジタル 教科書体 NK-R" w:eastAsia="UD デジタル 教科書体 NK-R" w:hint="eastAsia"/>
                <w:sz w:val="20"/>
                <w:szCs w:val="20"/>
              </w:rPr>
              <w:t xml:space="preserve"> </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23</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27</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28</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15</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17</w:t>
            </w:r>
          </w:p>
        </w:tc>
        <w:tc>
          <w:tcPr>
            <w:tcW w:w="977"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w:t>
            </w:r>
            <w:r w:rsidR="00FD74A1" w:rsidRPr="00CA44B9">
              <w:rPr>
                <w:rFonts w:ascii="UD デジタル 教科書体 NK-R" w:eastAsia="UD デジタル 教科書体 NK-R" w:hint="eastAsia"/>
                <w:sz w:val="20"/>
                <w:szCs w:val="20"/>
              </w:rPr>
              <w:t>37</w:t>
            </w:r>
          </w:p>
        </w:tc>
      </w:tr>
      <w:tr w:rsidR="007A70D4" w:rsidRPr="00CA44B9" w:rsidTr="00CA44B9">
        <w:trPr>
          <w:jc w:val="center"/>
        </w:trPr>
        <w:tc>
          <w:tcPr>
            <w:tcW w:w="874" w:type="dxa"/>
            <w:shd w:val="clear" w:color="auto" w:fill="auto"/>
          </w:tcPr>
          <w:p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24.1%</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8.4%</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8.4%</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12.7%</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9.7%</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11.4%</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11.8%</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6.3%</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7.2%</w:t>
            </w:r>
          </w:p>
        </w:tc>
        <w:tc>
          <w:tcPr>
            <w:tcW w:w="977"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bl>
    <w:p w:rsidR="00FC36C9" w:rsidRPr="0015293F" w:rsidRDefault="00B20DD8" w:rsidP="00FC36C9">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w:t>
      </w:r>
      <w:r w:rsidR="00FC36C9" w:rsidRPr="0015293F">
        <w:rPr>
          <w:rFonts w:ascii="UD デジタル 教科書体 NK-R" w:eastAsia="UD デジタル 教科書体 NK-R" w:hAnsi="ＭＳ 明朝" w:hint="eastAsia"/>
          <w:sz w:val="16"/>
          <w:szCs w:val="18"/>
        </w:rPr>
        <w:t>厚生労働省「平成３０年度介護保険事業状況報告（年報）」</w:t>
      </w:r>
    </w:p>
    <w:p w:rsidR="00FC36C9" w:rsidRDefault="00FC36C9" w:rsidP="00A70EF5">
      <w:pPr>
        <w:snapToGrid w:val="0"/>
        <w:rPr>
          <w:rFonts w:ascii="UD デジタル 教科書体 NK-R" w:eastAsia="UD デジタル 教科書体 NK-R" w:hAnsi="ＭＳ ゴシック"/>
          <w:b/>
        </w:rPr>
      </w:pPr>
    </w:p>
    <w:p w:rsidR="00A80A74"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FC36C9">
        <w:rPr>
          <w:rFonts w:ascii="UD デジタル 教科書体 NK-R" w:eastAsia="UD デジタル 教科書体 NK-R" w:hAnsi="ＭＳ ゴシック" w:hint="eastAsia"/>
          <w:b/>
        </w:rPr>
        <w:t>３</w:t>
      </w:r>
      <w:r w:rsidRPr="00A70EF5">
        <w:rPr>
          <w:rFonts w:ascii="UD デジタル 教科書体 NK-R" w:eastAsia="UD デジタル 教科書体 NK-R" w:hAnsi="ＭＳ ゴシック" w:hint="eastAsia"/>
          <w:b/>
        </w:rPr>
        <w:t>）</w:t>
      </w:r>
      <w:r w:rsidR="00CD6F1C" w:rsidRPr="00A70EF5">
        <w:rPr>
          <w:rFonts w:ascii="UD デジタル 教科書体 NK-R" w:eastAsia="UD デジタル 教科書体 NK-R" w:hAnsi="ＭＳ ゴシック" w:hint="eastAsia"/>
          <w:b/>
        </w:rPr>
        <w:t>大阪府の介護サービス利用の特徴</w:t>
      </w:r>
    </w:p>
    <w:p w:rsidR="00B22440" w:rsidRPr="00790646" w:rsidRDefault="00CD6F1C" w:rsidP="0015293F">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府は、全国との比較において、受給者ベース・給付費ベースともに</w:t>
      </w:r>
      <w:r w:rsidR="00F72F1D" w:rsidRPr="00A70EF5">
        <w:rPr>
          <w:rFonts w:ascii="UD デジタル 教科書体 NK-R" w:eastAsia="UD デジタル 教科書体 NK-R" w:hAnsi="ＭＳ 明朝" w:hint="eastAsia"/>
        </w:rPr>
        <w:t>訪問介護等の</w:t>
      </w:r>
      <w:r w:rsidRPr="00A70EF5">
        <w:rPr>
          <w:rFonts w:ascii="UD デジタル 教科書体 NK-R" w:eastAsia="UD デジタル 教科書体 NK-R" w:hAnsi="ＭＳ 明朝" w:hint="eastAsia"/>
        </w:rPr>
        <w:t>居宅サービスの割合が高</w:t>
      </w:r>
      <w:r w:rsidR="008E7D5E" w:rsidRPr="00A70EF5">
        <w:rPr>
          <w:rFonts w:ascii="UD デジタル 教科書体 NK-R" w:eastAsia="UD デジタル 教科書体 NK-R" w:hAnsi="ＭＳ 明朝" w:hint="eastAsia"/>
        </w:rPr>
        <w:t>い一方</w:t>
      </w:r>
      <w:r w:rsidRPr="00A70EF5">
        <w:rPr>
          <w:rFonts w:ascii="UD デジタル 教科書体 NK-R" w:eastAsia="UD デジタル 教科書体 NK-R" w:hAnsi="ＭＳ 明朝" w:hint="eastAsia"/>
        </w:rPr>
        <w:t>、特別養護老人ホーム</w:t>
      </w:r>
      <w:r w:rsidR="00F72F1D" w:rsidRPr="00A70EF5">
        <w:rPr>
          <w:rFonts w:ascii="UD デジタル 教科書体 NK-R" w:eastAsia="UD デジタル 教科書体 NK-R" w:hAnsi="ＭＳ 明朝" w:hint="eastAsia"/>
        </w:rPr>
        <w:t>（介護老人福祉施設）等</w:t>
      </w:r>
      <w:r w:rsidRPr="00A70EF5">
        <w:rPr>
          <w:rFonts w:ascii="UD デジタル 教科書体 NK-R" w:eastAsia="UD デジタル 教科書体 NK-R" w:hAnsi="ＭＳ 明朝" w:hint="eastAsia"/>
        </w:rPr>
        <w:t>の施設サービスの割合が低く、居宅サービス</w:t>
      </w:r>
      <w:r w:rsidR="00F72F1D" w:rsidRPr="00A70EF5">
        <w:rPr>
          <w:rFonts w:ascii="UD デジタル 教科書体 NK-R" w:eastAsia="UD デジタル 教科書体 NK-R" w:hAnsi="ＭＳ 明朝" w:hint="eastAsia"/>
        </w:rPr>
        <w:t>を中心としたサービス</w:t>
      </w:r>
      <w:r w:rsidR="008C300A" w:rsidRPr="00A70EF5">
        <w:rPr>
          <w:rFonts w:ascii="UD デジタル 教科書体 NK-R" w:eastAsia="UD デジタル 教科書体 NK-R" w:hAnsi="ＭＳ 明朝" w:hint="eastAsia"/>
        </w:rPr>
        <w:t>利用が多いことが大きな特徴といえます</w:t>
      </w:r>
      <w:r w:rsidRPr="00A70EF5">
        <w:rPr>
          <w:rFonts w:ascii="UD デジタル 教科書体 NK-R" w:eastAsia="UD デジタル 教科書体 NK-R" w:hAnsi="ＭＳ 明朝" w:hint="eastAsia"/>
        </w:rPr>
        <w:t>。</w:t>
      </w:r>
    </w:p>
    <w:p w:rsidR="00BE1EAB" w:rsidRPr="00A70EF5" w:rsidRDefault="00BE1EAB" w:rsidP="00A70EF5">
      <w:pPr>
        <w:snapToGrid w:val="0"/>
        <w:ind w:leftChars="194" w:left="705" w:hangingChars="117" w:hanging="265"/>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【利用者数・費用の全国値との比較】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121"/>
        <w:gridCol w:w="2243"/>
        <w:gridCol w:w="2243"/>
        <w:gridCol w:w="2243"/>
      </w:tblGrid>
      <w:tr w:rsidR="00410140" w:rsidRPr="00A70EF5" w:rsidTr="00B72C34">
        <w:tc>
          <w:tcPr>
            <w:tcW w:w="3405" w:type="dxa"/>
            <w:gridSpan w:val="2"/>
            <w:shd w:val="clear" w:color="auto" w:fill="auto"/>
          </w:tcPr>
          <w:p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2270" w:type="dxa"/>
            <w:shd w:val="clear" w:color="auto" w:fill="auto"/>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居宅ｻｰﾋﾞｽ</w:t>
            </w:r>
          </w:p>
        </w:tc>
        <w:tc>
          <w:tcPr>
            <w:tcW w:w="2270" w:type="dxa"/>
            <w:shd w:val="clear" w:color="auto" w:fill="auto"/>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地域密着型ｻｰﾋﾞｽ</w:t>
            </w:r>
          </w:p>
        </w:tc>
        <w:tc>
          <w:tcPr>
            <w:tcW w:w="2270" w:type="dxa"/>
            <w:shd w:val="clear" w:color="auto" w:fill="auto"/>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施設ｻｰﾋﾞｽ</w:t>
            </w:r>
          </w:p>
        </w:tc>
      </w:tr>
      <w:tr w:rsidR="00410140" w:rsidRPr="00A70EF5" w:rsidTr="00672C91">
        <w:tc>
          <w:tcPr>
            <w:tcW w:w="2270" w:type="dxa"/>
            <w:vMerge w:val="restart"/>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利用者数</w:t>
            </w:r>
          </w:p>
          <w:p w:rsidR="00C05AA5" w:rsidRPr="00A70EF5" w:rsidRDefault="000C139A"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（平成</w:t>
            </w:r>
            <w:r w:rsidR="001604E8" w:rsidRPr="003A68D1">
              <w:rPr>
                <w:rFonts w:ascii="UD デジタル 教科書体 NK-R" w:eastAsia="UD デジタル 教科書体 NK-R" w:hAnsi="ＭＳ 明朝" w:hint="eastAsia"/>
                <w:sz w:val="20"/>
              </w:rPr>
              <w:t>３０年３</w:t>
            </w:r>
            <w:r w:rsidR="003A68D1" w:rsidRPr="003A68D1">
              <w:rPr>
                <w:rFonts w:ascii="UD デジタル 教科書体 NK-R" w:eastAsia="UD デジタル 教科書体 NK-R" w:hAnsi="ＭＳ 明朝" w:hint="eastAsia"/>
                <w:sz w:val="20"/>
              </w:rPr>
              <w:t>月サービス分から平成</w:t>
            </w:r>
            <w:r w:rsidR="001604E8" w:rsidRPr="003A68D1">
              <w:rPr>
                <w:rFonts w:ascii="UD デジタル 教科書体 NK-R" w:eastAsia="UD デジタル 教科書体 NK-R" w:hAnsi="ＭＳ 明朝" w:hint="eastAsia"/>
                <w:sz w:val="20"/>
              </w:rPr>
              <w:t>３１</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　延人月）</w:t>
            </w:r>
          </w:p>
        </w:tc>
        <w:tc>
          <w:tcPr>
            <w:tcW w:w="1135" w:type="dxa"/>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rsidR="00410140" w:rsidRPr="00AA2B1E" w:rsidRDefault="000C139A" w:rsidP="000C139A">
            <w:pPr>
              <w:widowControl/>
              <w:snapToGrid w:val="0"/>
              <w:jc w:val="right"/>
              <w:rPr>
                <w:rFonts w:ascii="UD デジタル 教科書体 NK-R" w:eastAsia="UD デジタル 教科書体 NK-R" w:hAnsi="ＭＳ 明朝"/>
              </w:rPr>
            </w:pPr>
            <w:r w:rsidRPr="00AA2B1E">
              <w:rPr>
                <w:rFonts w:ascii="UD デジタル 教科書体 NK-R" w:eastAsia="UD デジタル 教科書体 NK-R" w:hAnsi="ＭＳ Ｐ明朝" w:hint="eastAsia"/>
                <w:sz w:val="20"/>
                <w:szCs w:val="20"/>
              </w:rPr>
              <w:t>4,489</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67.5</w:t>
            </w:r>
            <w:r w:rsidR="00410140" w:rsidRPr="00AA2B1E">
              <w:rPr>
                <w:rFonts w:ascii="UD デジタル 教科書体 NK-R" w:eastAsia="UD デジタル 教科書体 NK-R" w:hAnsi="ＭＳ 明朝" w:hint="eastAsia"/>
              </w:rPr>
              <w:t>％</w:t>
            </w:r>
          </w:p>
        </w:tc>
        <w:tc>
          <w:tcPr>
            <w:tcW w:w="2270" w:type="dxa"/>
            <w:shd w:val="clear" w:color="auto" w:fill="auto"/>
          </w:tcPr>
          <w:p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1,035</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15.6</w:t>
            </w:r>
            <w:r w:rsidR="00410140" w:rsidRPr="00AA2B1E">
              <w:rPr>
                <w:rFonts w:ascii="UD デジタル 教科書体 NK-R" w:eastAsia="UD デジタル 教科書体 NK-R" w:hAnsi="ＭＳ 明朝" w:hint="eastAsia"/>
              </w:rPr>
              <w:t>％</w:t>
            </w:r>
          </w:p>
        </w:tc>
        <w:tc>
          <w:tcPr>
            <w:tcW w:w="2270" w:type="dxa"/>
            <w:shd w:val="clear" w:color="auto" w:fill="auto"/>
          </w:tcPr>
          <w:p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1,129</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ゴシック"/>
                <w:b/>
                <w:u w:val="single"/>
              </w:rPr>
            </w:pPr>
            <w:r w:rsidRPr="00AA2B1E">
              <w:rPr>
                <w:rFonts w:ascii="UD デジタル 教科書体 NK-R" w:eastAsia="UD デジタル 教科書体 NK-R" w:hAnsi="ＭＳ ゴシック" w:hint="eastAsia"/>
                <w:b/>
                <w:u w:val="single"/>
              </w:rPr>
              <w:t>17.0</w:t>
            </w:r>
            <w:r w:rsidR="00410140" w:rsidRPr="00AA2B1E">
              <w:rPr>
                <w:rFonts w:ascii="UD デジタル 教科書体 NK-R" w:eastAsia="UD デジタル 教科書体 NK-R" w:hAnsi="ＭＳ ゴシック" w:hint="eastAsia"/>
                <w:b/>
                <w:u w:val="single"/>
              </w:rPr>
              <w:t>％</w:t>
            </w:r>
          </w:p>
        </w:tc>
      </w:tr>
      <w:tr w:rsidR="00410140" w:rsidRPr="00A70EF5" w:rsidTr="00672C91">
        <w:tc>
          <w:tcPr>
            <w:tcW w:w="2270" w:type="dxa"/>
            <w:vMerge/>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p>
        </w:tc>
        <w:tc>
          <w:tcPr>
            <w:tcW w:w="1135" w:type="dxa"/>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rsidR="00410140" w:rsidRPr="00AA2B1E" w:rsidRDefault="000C139A" w:rsidP="000C139A">
            <w:pPr>
              <w:widowControl/>
              <w:snapToGrid w:val="0"/>
              <w:jc w:val="right"/>
              <w:rPr>
                <w:rFonts w:ascii="UD デジタル 教科書体 NK-R" w:eastAsia="UD デジタル 教科書体 NK-R" w:hAnsi="ＭＳ 明朝"/>
              </w:rPr>
            </w:pPr>
            <w:r w:rsidRPr="00AA2B1E">
              <w:rPr>
                <w:rFonts w:ascii="UD デジタル 教科書体 NK-R" w:eastAsia="UD デジタル 教科書体 NK-R" w:hAnsi="ＭＳ Ｐ明朝" w:hint="eastAsia"/>
                <w:sz w:val="20"/>
                <w:szCs w:val="20"/>
              </w:rPr>
              <w:t>364</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ゴシック"/>
                <w:b/>
                <w:u w:val="single"/>
              </w:rPr>
            </w:pPr>
            <w:r w:rsidRPr="00AA2B1E">
              <w:rPr>
                <w:rFonts w:ascii="UD デジタル 教科書体 NK-R" w:eastAsia="UD デジタル 教科書体 NK-R" w:hAnsi="ＭＳ ゴシック" w:hint="eastAsia"/>
                <w:b/>
                <w:u w:val="single"/>
              </w:rPr>
              <w:t>73.5</w:t>
            </w:r>
            <w:r w:rsidR="00410140" w:rsidRPr="00AA2B1E">
              <w:rPr>
                <w:rFonts w:ascii="UD デジタル 教科書体 NK-R" w:eastAsia="UD デジタル 教科書体 NK-R" w:hAnsi="ＭＳ ゴシック" w:hint="eastAsia"/>
                <w:b/>
                <w:u w:val="single"/>
              </w:rPr>
              <w:t>％</w:t>
            </w:r>
          </w:p>
        </w:tc>
        <w:tc>
          <w:tcPr>
            <w:tcW w:w="2270" w:type="dxa"/>
            <w:shd w:val="clear" w:color="auto" w:fill="auto"/>
          </w:tcPr>
          <w:p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70</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14.1</w:t>
            </w:r>
            <w:r w:rsidR="00410140" w:rsidRPr="00AA2B1E">
              <w:rPr>
                <w:rFonts w:ascii="UD デジタル 教科書体 NK-R" w:eastAsia="UD デジタル 教科書体 NK-R" w:hAnsi="ＭＳ 明朝" w:hint="eastAsia"/>
              </w:rPr>
              <w:t>％</w:t>
            </w:r>
          </w:p>
        </w:tc>
        <w:tc>
          <w:tcPr>
            <w:tcW w:w="2270" w:type="dxa"/>
            <w:shd w:val="clear" w:color="auto" w:fill="auto"/>
          </w:tcPr>
          <w:p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61</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12.3</w:t>
            </w:r>
            <w:r w:rsidR="00410140" w:rsidRPr="00AA2B1E">
              <w:rPr>
                <w:rFonts w:ascii="UD デジタル 教科書体 NK-R" w:eastAsia="UD デジタル 教科書体 NK-R" w:hAnsi="ＭＳ 明朝" w:hint="eastAsia"/>
              </w:rPr>
              <w:t>％</w:t>
            </w:r>
          </w:p>
        </w:tc>
      </w:tr>
      <w:tr w:rsidR="00410140" w:rsidRPr="00A70EF5" w:rsidTr="00672C91">
        <w:tc>
          <w:tcPr>
            <w:tcW w:w="2270" w:type="dxa"/>
            <w:vMerge w:val="restart"/>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費用</w:t>
            </w:r>
          </w:p>
          <w:p w:rsidR="00C05AA5" w:rsidRPr="00A70EF5" w:rsidRDefault="00576D0C"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（平成</w:t>
            </w:r>
            <w:r w:rsidR="001604E8" w:rsidRPr="003A68D1">
              <w:rPr>
                <w:rFonts w:ascii="UD デジタル 教科書体 NK-R" w:eastAsia="UD デジタル 教科書体 NK-R" w:hAnsi="ＭＳ 明朝" w:hint="eastAsia"/>
                <w:sz w:val="20"/>
              </w:rPr>
              <w:t>３０</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３</w:t>
            </w:r>
            <w:r w:rsidRPr="003A68D1">
              <w:rPr>
                <w:rFonts w:ascii="UD デジタル 教科書体 NK-R" w:eastAsia="UD デジタル 教科書体 NK-R" w:hAnsi="ＭＳ 明朝" w:hint="eastAsia"/>
                <w:sz w:val="20"/>
              </w:rPr>
              <w:t>月サービス分から平成</w:t>
            </w:r>
            <w:r w:rsidR="001604E8" w:rsidRPr="003A68D1">
              <w:rPr>
                <w:rFonts w:ascii="UD デジタル 教科書体 NK-R" w:eastAsia="UD デジタル 教科書体 NK-R" w:hAnsi="ＭＳ 明朝" w:hint="eastAsia"/>
                <w:sz w:val="20"/>
              </w:rPr>
              <w:t>３１</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w:t>
            </w:r>
          </w:p>
        </w:tc>
        <w:tc>
          <w:tcPr>
            <w:tcW w:w="1135" w:type="dxa"/>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rsidR="00410140" w:rsidRPr="00AA2B1E" w:rsidRDefault="009B4560"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5</w:t>
            </w:r>
            <w:r w:rsidR="00580D18" w:rsidRPr="00AA2B1E">
              <w:rPr>
                <w:rFonts w:ascii="UD デジタル 教科書体 NK-R" w:eastAsia="UD デジタル 教科書体 NK-R" w:hAnsi="ＭＳ Ｐ明朝" w:hint="eastAsia"/>
                <w:sz w:val="21"/>
                <w:szCs w:val="21"/>
              </w:rPr>
              <w:t>兆</w:t>
            </w:r>
            <w:r w:rsidRPr="00AA2B1E">
              <w:rPr>
                <w:rFonts w:ascii="UD デジタル 教科書体 NK-R" w:eastAsia="UD デジタル 教科書体 NK-R" w:hAnsi="ＭＳ Ｐ明朝" w:hint="eastAsia"/>
                <w:sz w:val="21"/>
                <w:szCs w:val="21"/>
              </w:rPr>
              <w:t>303</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49.7</w:t>
            </w:r>
            <w:r w:rsidR="00410140" w:rsidRPr="00AA2B1E">
              <w:rPr>
                <w:rFonts w:ascii="UD デジタル 教科書体 NK-R" w:eastAsia="UD デジタル 教科書体 NK-R" w:hAnsi="ＭＳ 明朝" w:hint="eastAsia"/>
                <w:szCs w:val="21"/>
              </w:rPr>
              <w:t>％</w:t>
            </w:r>
          </w:p>
        </w:tc>
        <w:tc>
          <w:tcPr>
            <w:tcW w:w="2270" w:type="dxa"/>
            <w:shd w:val="clear" w:color="auto" w:fill="auto"/>
          </w:tcPr>
          <w:p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1兆7,338</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17.1</w:t>
            </w:r>
            <w:r w:rsidR="00410140" w:rsidRPr="00AA2B1E">
              <w:rPr>
                <w:rFonts w:ascii="UD デジタル 教科書体 NK-R" w:eastAsia="UD デジタル 教科書体 NK-R" w:hAnsi="ＭＳ 明朝" w:hint="eastAsia"/>
                <w:szCs w:val="21"/>
              </w:rPr>
              <w:t>％</w:t>
            </w:r>
          </w:p>
        </w:tc>
        <w:tc>
          <w:tcPr>
            <w:tcW w:w="2270" w:type="dxa"/>
            <w:shd w:val="clear" w:color="auto" w:fill="auto"/>
          </w:tcPr>
          <w:p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3兆3,488</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ゴシック"/>
                <w:b/>
                <w:szCs w:val="21"/>
                <w:u w:val="single"/>
              </w:rPr>
            </w:pPr>
            <w:r w:rsidRPr="00AA2B1E">
              <w:rPr>
                <w:rFonts w:ascii="UD デジタル 教科書体 NK-R" w:eastAsia="UD デジタル 教科書体 NK-R" w:hAnsi="ＭＳ ゴシック" w:hint="eastAsia"/>
                <w:b/>
                <w:szCs w:val="21"/>
                <w:u w:val="single"/>
              </w:rPr>
              <w:t>33.1</w:t>
            </w:r>
            <w:r w:rsidR="00410140" w:rsidRPr="00AA2B1E">
              <w:rPr>
                <w:rFonts w:ascii="UD デジタル 教科書体 NK-R" w:eastAsia="UD デジタル 教科書体 NK-R" w:hAnsi="ＭＳ ゴシック" w:hint="eastAsia"/>
                <w:b/>
                <w:szCs w:val="21"/>
                <w:u w:val="single"/>
              </w:rPr>
              <w:t>％</w:t>
            </w:r>
          </w:p>
        </w:tc>
      </w:tr>
      <w:tr w:rsidR="00410140" w:rsidRPr="00A70EF5" w:rsidTr="00672C91">
        <w:trPr>
          <w:trHeight w:val="285"/>
        </w:trPr>
        <w:tc>
          <w:tcPr>
            <w:tcW w:w="2270" w:type="dxa"/>
            <w:vMerge/>
            <w:shd w:val="clear" w:color="auto" w:fill="auto"/>
          </w:tcPr>
          <w:p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1135" w:type="dxa"/>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rsidR="00410140" w:rsidRPr="00AA2B1E" w:rsidRDefault="009B4560"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4,420</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ゴシック"/>
                <w:b/>
                <w:szCs w:val="21"/>
                <w:u w:val="single"/>
              </w:rPr>
            </w:pPr>
            <w:r w:rsidRPr="00AA2B1E">
              <w:rPr>
                <w:rFonts w:ascii="UD デジタル 教科書体 NK-R" w:eastAsia="UD デジタル 教科書体 NK-R" w:hAnsi="ＭＳ ゴシック" w:hint="eastAsia"/>
                <w:b/>
                <w:szCs w:val="21"/>
                <w:u w:val="single"/>
              </w:rPr>
              <w:t>60.5</w:t>
            </w:r>
            <w:r w:rsidR="00410140" w:rsidRPr="00AA2B1E">
              <w:rPr>
                <w:rFonts w:ascii="UD デジタル 教科書体 NK-R" w:eastAsia="UD デジタル 教科書体 NK-R" w:hAnsi="ＭＳ ゴシック" w:hint="eastAsia"/>
                <w:b/>
                <w:szCs w:val="21"/>
                <w:u w:val="single"/>
              </w:rPr>
              <w:t>％</w:t>
            </w:r>
          </w:p>
        </w:tc>
        <w:tc>
          <w:tcPr>
            <w:tcW w:w="2270" w:type="dxa"/>
            <w:shd w:val="clear" w:color="auto" w:fill="auto"/>
          </w:tcPr>
          <w:p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1,009</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13.8</w:t>
            </w:r>
            <w:r w:rsidR="00410140" w:rsidRPr="00AA2B1E">
              <w:rPr>
                <w:rFonts w:ascii="UD デジタル 教科書体 NK-R" w:eastAsia="UD デジタル 教科書体 NK-R" w:hAnsi="ＭＳ 明朝" w:hint="eastAsia"/>
                <w:szCs w:val="21"/>
              </w:rPr>
              <w:t>％</w:t>
            </w:r>
          </w:p>
        </w:tc>
        <w:tc>
          <w:tcPr>
            <w:tcW w:w="2270" w:type="dxa"/>
            <w:shd w:val="clear" w:color="auto" w:fill="auto"/>
          </w:tcPr>
          <w:p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1,881</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25.7</w:t>
            </w:r>
            <w:r w:rsidR="00410140" w:rsidRPr="00AA2B1E">
              <w:rPr>
                <w:rFonts w:ascii="UD デジタル 教科書体 NK-R" w:eastAsia="UD デジタル 教科書体 NK-R" w:hAnsi="ＭＳ 明朝" w:hint="eastAsia"/>
                <w:szCs w:val="21"/>
              </w:rPr>
              <w:t>％</w:t>
            </w:r>
          </w:p>
        </w:tc>
      </w:tr>
    </w:tbl>
    <w:p w:rsidR="0015293F"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：厚生労働省「平成３０年度介護保険事業状況報告（年報）」</w:t>
      </w:r>
    </w:p>
    <w:p w:rsidR="003A68D1" w:rsidRDefault="003A68D1" w:rsidP="00A70EF5">
      <w:pPr>
        <w:snapToGrid w:val="0"/>
        <w:jc w:val="center"/>
        <w:rPr>
          <w:rFonts w:ascii="UD デジタル 教科書体 NK-R" w:eastAsia="UD デジタル 教科書体 NK-R" w:hAnsi="ＭＳ ゴシック"/>
          <w:b/>
          <w:sz w:val="22"/>
          <w:szCs w:val="22"/>
        </w:rPr>
      </w:pPr>
    </w:p>
    <w:p w:rsidR="000D6BCC" w:rsidRPr="00A70EF5" w:rsidRDefault="00CD6F1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w:t>
      </w:r>
      <w:r w:rsidR="000D6BCC" w:rsidRPr="00A70EF5">
        <w:rPr>
          <w:rFonts w:ascii="UD デジタル 教科書体 NK-R" w:eastAsia="UD デジタル 教科書体 NK-R" w:hAnsi="ＭＳ ゴシック" w:hint="eastAsia"/>
          <w:b/>
          <w:sz w:val="22"/>
          <w:szCs w:val="22"/>
        </w:rPr>
        <w:t>介護サービス</w:t>
      </w:r>
      <w:r w:rsidR="00445B9A" w:rsidRPr="00A70EF5">
        <w:rPr>
          <w:rFonts w:ascii="UD デジタル 教科書体 NK-R" w:eastAsia="UD デジタル 教科書体 NK-R" w:hAnsi="ＭＳ ゴシック" w:hint="eastAsia"/>
          <w:b/>
          <w:sz w:val="22"/>
          <w:szCs w:val="22"/>
        </w:rPr>
        <w:t>受給者</w:t>
      </w:r>
      <w:r w:rsidRPr="00A70EF5">
        <w:rPr>
          <w:rFonts w:ascii="UD デジタル 教科書体 NK-R" w:eastAsia="UD デジタル 教科書体 NK-R" w:hAnsi="ＭＳ ゴシック" w:hint="eastAsia"/>
          <w:b/>
          <w:sz w:val="22"/>
          <w:szCs w:val="22"/>
        </w:rPr>
        <w:t>】</w:t>
      </w:r>
    </w:p>
    <w:p w:rsidR="00790646" w:rsidRDefault="000D6BCC" w:rsidP="00790646">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○全国</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0D0DCD">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rsidR="00790646" w:rsidRDefault="00D450BF" w:rsidP="00790646">
      <w:pPr>
        <w:snapToGrid w:val="0"/>
        <w:ind w:firstLineChars="300" w:firstLine="620"/>
        <w:rPr>
          <w:noProof/>
        </w:rPr>
      </w:pPr>
      <w:r>
        <w:rPr>
          <w:rFonts w:ascii="UD デジタル 教科書体 NK-R" w:eastAsia="UD デジタル 教科書体 NK-R" w:hAnsi="ＭＳ ゴシック"/>
          <w:noProof/>
          <w:sz w:val="22"/>
          <w:szCs w:val="22"/>
        </w:rPr>
        <w:drawing>
          <wp:inline distT="0" distB="0" distL="0" distR="0">
            <wp:extent cx="2316480" cy="2012950"/>
            <wp:effectExtent l="0" t="0" r="0" b="0"/>
            <wp:docPr id="3344" name="図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6480" cy="2012950"/>
                    </a:xfrm>
                    <a:prstGeom prst="rect">
                      <a:avLst/>
                    </a:prstGeom>
                    <a:noFill/>
                    <a:ln>
                      <a:noFill/>
                    </a:ln>
                  </pic:spPr>
                </pic:pic>
              </a:graphicData>
            </a:graphic>
          </wp:inline>
        </w:drawing>
      </w:r>
      <w:r w:rsidR="00790646">
        <w:rPr>
          <w:rFonts w:ascii="UD デジタル 教科書体 NK-R" w:eastAsia="UD デジタル 教科書体 NK-R" w:hAnsi="ＭＳ ゴシック" w:hint="eastAsia"/>
          <w:sz w:val="22"/>
          <w:szCs w:val="22"/>
        </w:rPr>
        <w:t xml:space="preserve">　</w:t>
      </w:r>
      <w:r w:rsidR="00790646">
        <w:rPr>
          <w:rFonts w:ascii="UD デジタル 教科書体 NK-R" w:eastAsia="UD デジタル 教科書体 NK-R" w:hAnsi="ＭＳ ゴシック"/>
          <w:sz w:val="22"/>
          <w:szCs w:val="22"/>
        </w:rPr>
        <w:t xml:space="preserve">　　　</w:t>
      </w:r>
      <w:r w:rsidR="00790646">
        <w:rPr>
          <w:rFonts w:ascii="UD デジタル 教科書体 NK-R" w:eastAsia="UD デジタル 教科書体 NK-R" w:hAnsi="ＭＳ ゴシック" w:hint="eastAsia"/>
          <w:sz w:val="22"/>
          <w:szCs w:val="22"/>
        </w:rPr>
        <w:t xml:space="preserve">　</w:t>
      </w:r>
      <w:r w:rsidR="00790646">
        <w:rPr>
          <w:rFonts w:ascii="UD デジタル 教科書体 NK-R" w:eastAsia="UD デジタル 教科書体 NK-R" w:hAnsi="ＭＳ ゴシック"/>
          <w:sz w:val="22"/>
          <w:szCs w:val="22"/>
        </w:rPr>
        <w:t xml:space="preserve">　　　　　　　　　</w:t>
      </w:r>
      <w:r w:rsidR="0031137C">
        <w:rPr>
          <w:rFonts w:ascii="UD デジタル 教科書体 NK-R" w:eastAsia="UD デジタル 教科書体 NK-R" w:hAnsi="ＭＳ ゴシック"/>
          <w:noProof/>
          <w:sz w:val="22"/>
          <w:szCs w:val="22"/>
        </w:rPr>
        <w:drawing>
          <wp:inline distT="0" distB="0" distL="0" distR="0" wp14:anchorId="5666A05F">
            <wp:extent cx="2353310" cy="2011680"/>
            <wp:effectExtent l="0" t="0" r="8890" b="7620"/>
            <wp:docPr id="3136" name="図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3310" cy="2011680"/>
                    </a:xfrm>
                    <a:prstGeom prst="rect">
                      <a:avLst/>
                    </a:prstGeom>
                    <a:noFill/>
                    <a:ln>
                      <a:noFill/>
                    </a:ln>
                  </pic:spPr>
                </pic:pic>
              </a:graphicData>
            </a:graphic>
          </wp:inline>
        </w:drawing>
      </w:r>
    </w:p>
    <w:p w:rsidR="00B22440"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：厚生労働省「平成３０年度介護保険事業状況報告（年報）」</w:t>
      </w:r>
      <w:r w:rsidR="00790646">
        <w:rPr>
          <w:rFonts w:ascii="UD デジタル 教科書体 NK-R" w:eastAsia="UD デジタル 教科書体 NK-R" w:hint="eastAsia"/>
          <w:sz w:val="14"/>
          <w:szCs w:val="18"/>
        </w:rPr>
        <w:t xml:space="preserve">　　</w:t>
      </w:r>
    </w:p>
    <w:p w:rsidR="000D6BCC" w:rsidRPr="00A70EF5" w:rsidRDefault="000D6BC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【介護サービス総費用額】</w:t>
      </w:r>
    </w:p>
    <w:p w:rsidR="002A1968" w:rsidRPr="00A70EF5" w:rsidRDefault="002A1968" w:rsidP="002401E0">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w:t>
      </w:r>
      <w:r w:rsidR="000D6BCC" w:rsidRPr="00A70EF5">
        <w:rPr>
          <w:rFonts w:ascii="UD デジタル 教科書体 NK-R" w:eastAsia="UD デジタル 教科書体 NK-R" w:hAnsi="ＭＳ ゴシック" w:hint="eastAsia"/>
          <w:sz w:val="22"/>
          <w:szCs w:val="22"/>
        </w:rPr>
        <w:t xml:space="preserve">全国　　　　　　　　　　　　　　　　　　　　</w:t>
      </w:r>
      <w:r w:rsidR="0039193B" w:rsidRPr="00A70EF5">
        <w:rPr>
          <w:rFonts w:ascii="UD デジタル 教科書体 NK-R" w:eastAsia="UD デジタル 教科書体 NK-R" w:hAnsi="ＭＳ ゴシック" w:hint="eastAsia"/>
          <w:sz w:val="22"/>
          <w:szCs w:val="22"/>
        </w:rPr>
        <w:t xml:space="preserve">　　</w:t>
      </w:r>
      <w:r w:rsidR="002401E0">
        <w:rPr>
          <w:rFonts w:ascii="UD デジタル 教科書体 NK-R" w:eastAsia="UD デジタル 教科書体 NK-R" w:hAnsi="ＭＳ ゴシック" w:hint="eastAsia"/>
          <w:sz w:val="22"/>
          <w:szCs w:val="22"/>
        </w:rPr>
        <w:t xml:space="preserve">　　　　　　　　　　　　　　　　　　　</w:t>
      </w:r>
      <w:r w:rsidR="000D6BCC" w:rsidRPr="00A70EF5">
        <w:rPr>
          <w:rFonts w:ascii="UD デジタル 教科書体 NK-R" w:eastAsia="UD デジタル 教科書体 NK-R" w:hAnsi="ＭＳ ゴシック" w:hint="eastAsia"/>
          <w:sz w:val="22"/>
          <w:szCs w:val="22"/>
        </w:rPr>
        <w:t xml:space="preserve">　○大阪府</w:t>
      </w:r>
    </w:p>
    <w:p w:rsidR="00790646" w:rsidRDefault="0031137C" w:rsidP="00790646">
      <w:pPr>
        <w:snapToGrid w:val="0"/>
        <w:ind w:firstLineChars="300" w:firstLine="680"/>
        <w:rPr>
          <w:rFonts w:ascii="UD デジタル 教科書体 NK-R" w:eastAsia="UD デジタル 教科書体 NK-R" w:hAnsi="ＭＳ 明朝"/>
        </w:rPr>
      </w:pPr>
      <w:r>
        <w:rPr>
          <w:noProof/>
        </w:rPr>
        <w:drawing>
          <wp:inline distT="0" distB="0" distL="0" distR="0" wp14:anchorId="70AA98B5">
            <wp:extent cx="2255520" cy="2011680"/>
            <wp:effectExtent l="0" t="0" r="0" b="7620"/>
            <wp:docPr id="3137" name="図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5520" cy="2011680"/>
                    </a:xfrm>
                    <a:prstGeom prst="rect">
                      <a:avLst/>
                    </a:prstGeom>
                    <a:noFill/>
                    <a:ln>
                      <a:noFill/>
                    </a:ln>
                  </pic:spPr>
                </pic:pic>
              </a:graphicData>
            </a:graphic>
          </wp:inline>
        </w:drawing>
      </w:r>
      <w:r w:rsidR="00790646">
        <w:rPr>
          <w:rFonts w:hint="eastAsia"/>
          <w:noProof/>
        </w:rPr>
        <w:t xml:space="preserve">　　　　　　</w:t>
      </w:r>
      <w:r>
        <w:rPr>
          <w:noProof/>
        </w:rPr>
        <w:drawing>
          <wp:inline distT="0" distB="0" distL="0" distR="0" wp14:anchorId="1758B477">
            <wp:extent cx="2261870" cy="2011680"/>
            <wp:effectExtent l="0" t="0" r="5080" b="7620"/>
            <wp:docPr id="3139" name="図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1870" cy="2011680"/>
                    </a:xfrm>
                    <a:prstGeom prst="rect">
                      <a:avLst/>
                    </a:prstGeom>
                    <a:noFill/>
                    <a:ln>
                      <a:noFill/>
                    </a:ln>
                  </pic:spPr>
                </pic:pic>
              </a:graphicData>
            </a:graphic>
          </wp:inline>
        </w:drawing>
      </w:r>
      <w:r w:rsidR="00790646">
        <w:rPr>
          <w:rFonts w:hint="eastAsia"/>
          <w:noProof/>
        </w:rPr>
        <w:t xml:space="preserve"> </w:t>
      </w:r>
    </w:p>
    <w:p w:rsidR="00790646" w:rsidRPr="0015293F" w:rsidRDefault="00790646" w:rsidP="00790646">
      <w:pPr>
        <w:wordWrap w:val="0"/>
        <w:snapToGrid w:val="0"/>
        <w:ind w:right="508" w:firstLineChars="300" w:firstLine="440"/>
        <w:jc w:val="right"/>
        <w:rPr>
          <w:rFonts w:ascii="UD デジタル 教科書体 NK-R" w:eastAsia="UD デジタル 教科書体 NK-R" w:hAnsi="ＭＳ 明朝"/>
          <w:sz w:val="16"/>
        </w:rPr>
      </w:pPr>
      <w:r w:rsidRPr="0015293F">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 xml:space="preserve">：厚生労働省「平成３０年度介護保険事業状況報告（年報）」　</w:t>
      </w:r>
      <w:r w:rsidRPr="0015293F">
        <w:rPr>
          <w:rFonts w:ascii="UD デジタル 教科書体 NK-R" w:eastAsia="UD デジタル 教科書体 NK-R" w:hAnsi="ＭＳ 明朝" w:hint="eastAsia"/>
          <w:sz w:val="16"/>
        </w:rPr>
        <w:t xml:space="preserve">　</w:t>
      </w:r>
    </w:p>
    <w:p w:rsidR="00821B8F" w:rsidRDefault="00821B8F" w:rsidP="00A70EF5">
      <w:pPr>
        <w:snapToGrid w:val="0"/>
        <w:jc w:val="center"/>
        <w:rPr>
          <w:rFonts w:ascii="UD デジタル 教科書体 NK-R" w:eastAsia="UD デジタル 教科書体 NK-R" w:hAnsi="ＭＳ ゴシック"/>
          <w:b/>
          <w:sz w:val="22"/>
          <w:szCs w:val="22"/>
        </w:rPr>
      </w:pPr>
    </w:p>
    <w:p w:rsidR="00F72F1D" w:rsidRPr="00A70EF5" w:rsidRDefault="00F72F1D"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w:t>
      </w:r>
      <w:r w:rsidR="00925EC8" w:rsidRPr="00A70EF5">
        <w:rPr>
          <w:rFonts w:ascii="UD デジタル 教科書体 NK-R" w:eastAsia="UD デジタル 教科書体 NK-R" w:hAnsi="ＭＳ ゴシック" w:hint="eastAsia"/>
          <w:b/>
          <w:sz w:val="22"/>
          <w:szCs w:val="22"/>
        </w:rPr>
        <w:t>総</w:t>
      </w:r>
      <w:r w:rsidRPr="00A70EF5">
        <w:rPr>
          <w:rFonts w:ascii="UD デジタル 教科書体 NK-R" w:eastAsia="UD デジタル 教科書体 NK-R" w:hAnsi="ＭＳ ゴシック" w:hint="eastAsia"/>
          <w:b/>
          <w:sz w:val="22"/>
          <w:szCs w:val="22"/>
        </w:rPr>
        <w:t>費用の内訳（年額）】</w:t>
      </w:r>
    </w:p>
    <w:p w:rsidR="00F72F1D" w:rsidRPr="00A70EF5" w:rsidRDefault="00F72F1D" w:rsidP="00A70EF5">
      <w:pPr>
        <w:snapToGrid w:val="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 xml:space="preserve">○全国　　　　　　　　　　　　　　　　　　　　　</w:t>
      </w:r>
      <w:r w:rsidR="005B6A9C">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rsidR="007644C8" w:rsidRPr="00A70EF5" w:rsidRDefault="00D450BF"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noProof/>
        </w:rPr>
        <w:drawing>
          <wp:inline distT="0" distB="0" distL="0" distR="0">
            <wp:extent cx="3089910" cy="5120640"/>
            <wp:effectExtent l="0" t="0" r="0" b="0"/>
            <wp:docPr id="3275" name="図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9910" cy="5120640"/>
                    </a:xfrm>
                    <a:prstGeom prst="rect">
                      <a:avLst/>
                    </a:prstGeom>
                    <a:noFill/>
                    <a:ln>
                      <a:noFill/>
                    </a:ln>
                  </pic:spPr>
                </pic:pic>
              </a:graphicData>
            </a:graphic>
          </wp:inline>
        </w:drawing>
      </w:r>
      <w:r w:rsidR="005B6A9C">
        <w:rPr>
          <w:rFonts w:ascii="UD デジタル 教科書体 NK-R" w:eastAsia="UD デジタル 教科書体 NK-R" w:hAnsi="ＭＳ ゴシック" w:hint="eastAsia"/>
          <w:b/>
        </w:rPr>
        <w:t xml:space="preserve">　　　</w:t>
      </w:r>
      <w:r>
        <w:rPr>
          <w:rFonts w:ascii="UD デジタル 教科書体 NK-R" w:eastAsia="UD デジタル 教科書体 NK-R" w:hAnsi="ＭＳ ゴシック"/>
          <w:b/>
          <w:noProof/>
        </w:rPr>
        <w:drawing>
          <wp:inline distT="0" distB="0" distL="0" distR="0">
            <wp:extent cx="3006090" cy="5121275"/>
            <wp:effectExtent l="0" t="0" r="0" b="0"/>
            <wp:docPr id="3276" name="図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6090" cy="5121275"/>
                    </a:xfrm>
                    <a:prstGeom prst="rect">
                      <a:avLst/>
                    </a:prstGeom>
                    <a:noFill/>
                    <a:ln>
                      <a:noFill/>
                    </a:ln>
                  </pic:spPr>
                </pic:pic>
              </a:graphicData>
            </a:graphic>
          </wp:inline>
        </w:drawing>
      </w:r>
    </w:p>
    <w:p w:rsidR="00DB3A8E" w:rsidRPr="0015293F" w:rsidRDefault="00B20DD8" w:rsidP="0015293F">
      <w:pPr>
        <w:snapToGrid w:val="0"/>
        <w:jc w:val="right"/>
        <w:rPr>
          <w:rFonts w:ascii="UD デジタル 教科書体 NK-R" w:eastAsia="UD デジタル 教科書体 NK-R" w:hAnsi="ＭＳ ゴシック"/>
          <w:sz w:val="18"/>
        </w:rPr>
      </w:pPr>
      <w:r>
        <w:rPr>
          <w:rFonts w:ascii="UD デジタル 教科書体 NK-R" w:eastAsia="UD デジタル 教科書体 NK-R" w:hAnsi="ＭＳ ゴシック" w:hint="eastAsia"/>
          <w:sz w:val="16"/>
        </w:rPr>
        <w:t>出典</w:t>
      </w:r>
      <w:r w:rsidR="0015293F" w:rsidRPr="0015293F">
        <w:rPr>
          <w:rFonts w:ascii="UD デジタル 教科書体 NK-R" w:eastAsia="UD デジタル 教科書体 NK-R" w:hAnsi="ＭＳ ゴシック" w:hint="eastAsia"/>
          <w:sz w:val="16"/>
        </w:rPr>
        <w:t xml:space="preserve">：厚生労働省「平成３０年度介護保険事業状況報告（年報）」　</w:t>
      </w:r>
    </w:p>
    <w:p w:rsidR="0015293F" w:rsidRDefault="0015293F" w:rsidP="00A70EF5">
      <w:pPr>
        <w:snapToGrid w:val="0"/>
        <w:rPr>
          <w:rFonts w:ascii="UD デジタル 教科書体 NK-R" w:eastAsia="UD デジタル 教科書体 NK-R" w:hAnsi="ＭＳ ゴシック"/>
          <w:b/>
        </w:rPr>
      </w:pPr>
    </w:p>
    <w:p w:rsidR="00E16FE4" w:rsidRPr="00A70EF5" w:rsidRDefault="00A7038D"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（４</w:t>
      </w:r>
      <w:r w:rsidR="00B34A13" w:rsidRPr="00A70EF5">
        <w:rPr>
          <w:rFonts w:ascii="UD デジタル 教科書体 NK-R" w:eastAsia="UD デジタル 教科書体 NK-R" w:hAnsi="ＭＳ ゴシック" w:hint="eastAsia"/>
          <w:b/>
        </w:rPr>
        <w:t>）</w:t>
      </w:r>
      <w:r w:rsidR="00E16FE4" w:rsidRPr="00A70EF5">
        <w:rPr>
          <w:rFonts w:ascii="UD デジタル 教科書体 NK-R" w:eastAsia="UD デジタル 教科書体 NK-R" w:hAnsi="ＭＳ ゴシック" w:hint="eastAsia"/>
          <w:b/>
        </w:rPr>
        <w:t>要介護認定率</w:t>
      </w:r>
    </w:p>
    <w:p w:rsidR="00CD6F1C" w:rsidRPr="00A70EF5" w:rsidRDefault="00CD6F1C"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大阪府の</w:t>
      </w:r>
      <w:r w:rsidR="001604E8">
        <w:rPr>
          <w:rFonts w:ascii="UD デジタル 教科書体 NK-R" w:eastAsia="UD デジタル 教科書体 NK-R" w:hAnsi="ＭＳ 明朝" w:hint="eastAsia"/>
        </w:rPr>
        <w:t>６５</w:t>
      </w:r>
      <w:r w:rsidR="001D4048" w:rsidRPr="00A70EF5">
        <w:rPr>
          <w:rFonts w:ascii="UD デジタル 教科書体 NK-R" w:eastAsia="UD デジタル 教科書体 NK-R" w:hAnsi="ＭＳ 明朝" w:hint="eastAsia"/>
        </w:rPr>
        <w:t>歳以上人口に占める要介護認定率は、年齢調整後</w:t>
      </w:r>
      <w:r w:rsidRPr="00A70EF5">
        <w:rPr>
          <w:rFonts w:ascii="UD デジタル 教科書体 NK-R" w:eastAsia="UD デジタル 教科書体 NK-R" w:hAnsi="ＭＳ 明朝" w:hint="eastAsia"/>
        </w:rPr>
        <w:t>で</w:t>
      </w:r>
      <w:r w:rsidR="001604E8">
        <w:rPr>
          <w:rFonts w:ascii="UD デジタル 教科書体 NK-R" w:eastAsia="UD デジタル 教科書体 NK-R" w:hAnsi="ＭＳ 明朝" w:hint="eastAsia"/>
        </w:rPr>
        <w:t>２２．７</w:t>
      </w:r>
      <w:r w:rsidRPr="00A70EF5">
        <w:rPr>
          <w:rFonts w:ascii="UD デジタル 教科書体 NK-R" w:eastAsia="UD デジタル 教科書体 NK-R" w:hAnsi="ＭＳ 明朝" w:hint="eastAsia"/>
        </w:rPr>
        <w:t>％（平成</w:t>
      </w:r>
      <w:r w:rsidR="001604E8">
        <w:rPr>
          <w:rFonts w:ascii="UD デジタル 教科書体 NK-R" w:eastAsia="UD デジタル 教科書体 NK-R" w:hAnsi="ＭＳ 明朝" w:hint="eastAsia"/>
        </w:rPr>
        <w:t>３０</w:t>
      </w:r>
      <w:r w:rsidRPr="00A70EF5">
        <w:rPr>
          <w:rFonts w:ascii="UD デジタル 教科書体 NK-R" w:eastAsia="UD デジタル 教科書体 NK-R" w:hAnsi="ＭＳ 明朝" w:hint="eastAsia"/>
        </w:rPr>
        <w:t>年度）であり</w:t>
      </w:r>
      <w:r w:rsidR="001604E8">
        <w:rPr>
          <w:rFonts w:ascii="UD デジタル 教科書体 NK-R" w:eastAsia="UD デジタル 教科書体 NK-R" w:hAnsi="ＭＳ 明朝" w:hint="eastAsia"/>
        </w:rPr>
        <w:t>、４７</w:t>
      </w:r>
      <w:r w:rsidR="00E16FE4" w:rsidRPr="00A70EF5">
        <w:rPr>
          <w:rFonts w:ascii="UD デジタル 教科書体 NK-R" w:eastAsia="UD デジタル 教科書体 NK-R" w:hAnsi="ＭＳ 明朝" w:hint="eastAsia"/>
        </w:rPr>
        <w:t>都道府県で最も高くなっています</w:t>
      </w:r>
      <w:r w:rsidRPr="00A70EF5">
        <w:rPr>
          <w:rFonts w:ascii="UD デジタル 教科書体 NK-R" w:eastAsia="UD デジタル 教科書体 NK-R" w:hAnsi="ＭＳ 明朝" w:hint="eastAsia"/>
        </w:rPr>
        <w:t>。特に、要介護２以下の軽度者の割合が</w:t>
      </w:r>
      <w:r w:rsidR="001604E8">
        <w:rPr>
          <w:rFonts w:ascii="UD デジタル 教科書体 NK-R" w:eastAsia="UD デジタル 教科書体 NK-R" w:hAnsi="ＭＳ 明朝" w:hint="eastAsia"/>
        </w:rPr>
        <w:t>１５．２</w:t>
      </w:r>
      <w:r w:rsidR="00E16FE4" w:rsidRPr="00A70EF5">
        <w:rPr>
          <w:rFonts w:ascii="UD デジタル 教科書体 NK-R" w:eastAsia="UD デジタル 教科書体 NK-R" w:hAnsi="ＭＳ 明朝" w:hint="eastAsia"/>
        </w:rPr>
        <w:t>％であり、認定における軽度者の占める割合が高くなっています</w:t>
      </w:r>
      <w:r w:rsidRPr="00A70EF5">
        <w:rPr>
          <w:rFonts w:ascii="UD デジタル 教科書体 NK-R" w:eastAsia="UD デジタル 教科書体 NK-R" w:hAnsi="ＭＳ 明朝" w:hint="eastAsia"/>
        </w:rPr>
        <w:t>。</w:t>
      </w:r>
    </w:p>
    <w:p w:rsidR="00E16FE4" w:rsidRPr="00AA2B1E" w:rsidRDefault="00E16FE4"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府内市町村別にみると、年齢調整後の</w:t>
      </w:r>
      <w:r w:rsidRPr="00AA2B1E">
        <w:rPr>
          <w:rFonts w:ascii="UD デジタル 教科書体 NK-R" w:eastAsia="UD デジタル 教科書体 NK-R" w:hAnsi="ＭＳ 明朝" w:hint="eastAsia"/>
        </w:rPr>
        <w:t>要介護認定率は</w:t>
      </w:r>
      <w:r w:rsidR="00B6702C" w:rsidRPr="00AA2B1E">
        <w:rPr>
          <w:rFonts w:ascii="UD デジタル 教科書体 NK-R" w:eastAsia="UD デジタル 教科書体 NK-R" w:hAnsi="ＭＳ 明朝" w:hint="eastAsia"/>
        </w:rPr>
        <w:t>、最も高い市町村が</w:t>
      </w:r>
      <w:r w:rsidR="001604E8">
        <w:rPr>
          <w:rFonts w:ascii="UD デジタル 教科書体 NK-R" w:eastAsia="UD デジタル 教科書体 NK-R" w:hAnsi="ＭＳ 明朝" w:hint="eastAsia"/>
        </w:rPr>
        <w:t>２５．５</w:t>
      </w:r>
      <w:r w:rsidRPr="00AA2B1E">
        <w:rPr>
          <w:rFonts w:ascii="UD デジタル 教科書体 NK-R" w:eastAsia="UD デジタル 教科書体 NK-R" w:hAnsi="ＭＳ 明朝" w:hint="eastAsia"/>
        </w:rPr>
        <w:t>％</w:t>
      </w:r>
      <w:r w:rsidR="005E464C" w:rsidRPr="00AA2B1E">
        <w:rPr>
          <w:rFonts w:ascii="UD デジタル 教科書体 NK-R" w:eastAsia="UD デジタル 教科書体 NK-R" w:hAnsi="ＭＳ 明朝" w:hint="eastAsia"/>
        </w:rPr>
        <w:t>で</w:t>
      </w:r>
      <w:r w:rsidRPr="00AA2B1E">
        <w:rPr>
          <w:rFonts w:ascii="UD デジタル 教科書体 NK-R" w:eastAsia="UD デジタル 教科書体 NK-R" w:hAnsi="ＭＳ 明朝" w:hint="eastAsia"/>
        </w:rPr>
        <w:t>、</w:t>
      </w:r>
      <w:r w:rsidR="00B6702C" w:rsidRPr="00AA2B1E">
        <w:rPr>
          <w:rFonts w:ascii="UD デジタル 教科書体 NK-R" w:eastAsia="UD デジタル 教科書体 NK-R" w:hAnsi="ＭＳ 明朝" w:hint="eastAsia"/>
        </w:rPr>
        <w:t>最も低い市町村が</w:t>
      </w:r>
      <w:r w:rsidR="001604E8">
        <w:rPr>
          <w:rFonts w:ascii="UD デジタル 教科書体 NK-R" w:eastAsia="UD デジタル 教科書体 NK-R" w:hAnsi="ＭＳ 明朝" w:hint="eastAsia"/>
        </w:rPr>
        <w:t>１５．２</w:t>
      </w:r>
      <w:r w:rsidRPr="00AA2B1E">
        <w:rPr>
          <w:rFonts w:ascii="UD デジタル 教科書体 NK-R" w:eastAsia="UD デジタル 教科書体 NK-R" w:hAnsi="ＭＳ 明朝" w:hint="eastAsia"/>
        </w:rPr>
        <w:t>％とばらつきが見られま</w:t>
      </w:r>
      <w:r w:rsidR="005E464C" w:rsidRPr="00AA2B1E">
        <w:rPr>
          <w:rFonts w:ascii="UD デジタル 教科書体 NK-R" w:eastAsia="UD デジタル 教科書体 NK-R" w:hAnsi="ＭＳ 明朝" w:hint="eastAsia"/>
        </w:rPr>
        <w:t>した</w:t>
      </w:r>
      <w:r w:rsidRPr="00AA2B1E">
        <w:rPr>
          <w:rFonts w:ascii="UD デジタル 教科書体 NK-R" w:eastAsia="UD デジタル 教科書体 NK-R" w:hAnsi="ＭＳ 明朝" w:hint="eastAsia"/>
        </w:rPr>
        <w:t>。</w:t>
      </w:r>
    </w:p>
    <w:p w:rsidR="00AF57BE" w:rsidRPr="00A70EF5" w:rsidRDefault="00AF57BE" w:rsidP="00A70EF5">
      <w:pPr>
        <w:snapToGrid w:val="0"/>
        <w:rPr>
          <w:rFonts w:ascii="UD デジタル 教科書体 NK-R" w:eastAsia="UD デジタル 教科書体 NK-R" w:hAnsi="ＭＳ 明朝"/>
        </w:rPr>
      </w:pPr>
    </w:p>
    <w:p w:rsidR="00AF57BE" w:rsidRPr="00A70EF5" w:rsidRDefault="00AF57BE" w:rsidP="00A70EF5">
      <w:pPr>
        <w:snapToGrid w:val="0"/>
        <w:ind w:firstLineChars="1200" w:firstLine="2482"/>
        <w:jc w:val="left"/>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【要介護度認定率の内訳（平成</w:t>
      </w:r>
      <w:r w:rsidR="001604E8">
        <w:rPr>
          <w:rFonts w:ascii="UD デジタル 教科書体 NK-R" w:eastAsia="UD デジタル 教科書体 NK-R" w:hAnsi="ＭＳ ゴシック" w:hint="eastAsia"/>
          <w:b/>
          <w:sz w:val="22"/>
          <w:szCs w:val="22"/>
        </w:rPr>
        <w:t>３０</w:t>
      </w:r>
      <w:r w:rsidRPr="00A70EF5">
        <w:rPr>
          <w:rFonts w:ascii="UD デジタル 教科書体 NK-R" w:eastAsia="UD デジタル 教科書体 NK-R" w:hAnsi="ＭＳ ゴシック" w:hint="eastAsia"/>
          <w:b/>
          <w:sz w:val="22"/>
          <w:szCs w:val="22"/>
        </w:rPr>
        <w:t>年度、年齢調整後）】</w:t>
      </w:r>
      <w:r w:rsidR="00E80D50" w:rsidRPr="00A70EF5">
        <w:rPr>
          <w:rFonts w:ascii="UD デジタル 教科書体 NK-R" w:eastAsia="UD デジタル 教科書体 NK-R" w:hAnsi="ＭＳ ゴシック" w:hint="eastAsia"/>
          <w:b/>
          <w:sz w:val="22"/>
          <w:szCs w:val="22"/>
        </w:rPr>
        <w:t xml:space="preserve">　　　　　　　</w:t>
      </w:r>
      <w:r w:rsidR="003F755D">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21"/>
        <w:gridCol w:w="1121"/>
        <w:gridCol w:w="1121"/>
        <w:gridCol w:w="1121"/>
        <w:gridCol w:w="967"/>
        <w:gridCol w:w="996"/>
        <w:gridCol w:w="1121"/>
        <w:gridCol w:w="1123"/>
      </w:tblGrid>
      <w:tr w:rsidR="00AF57BE" w:rsidRPr="00A70EF5" w:rsidTr="00213020">
        <w:tc>
          <w:tcPr>
            <w:tcW w:w="1418"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要介護認定率</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7"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1007"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合計認定率</w:t>
            </w:r>
          </w:p>
        </w:tc>
      </w:tr>
      <w:tr w:rsidR="00AF57BE" w:rsidRPr="00A70EF5" w:rsidTr="00213020">
        <w:tc>
          <w:tcPr>
            <w:tcW w:w="1418"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3.7</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3.1</w:t>
            </w:r>
          </w:p>
        </w:tc>
        <w:tc>
          <w:tcPr>
            <w:tcW w:w="977"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2.4</w:t>
            </w:r>
          </w:p>
        </w:tc>
        <w:tc>
          <w:tcPr>
            <w:tcW w:w="1007"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2.2</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1.7</w:t>
            </w:r>
          </w:p>
        </w:tc>
        <w:tc>
          <w:tcPr>
            <w:tcW w:w="1134" w:type="dxa"/>
            <w:shd w:val="clear" w:color="auto" w:fill="auto"/>
          </w:tcPr>
          <w:p w:rsidR="00AF57BE" w:rsidRPr="00A70EF5" w:rsidRDefault="00D572E0"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18.</w:t>
            </w:r>
            <w:r w:rsidR="000C727D">
              <w:rPr>
                <w:rFonts w:ascii="UD デジタル 教科書体 NK-R" w:eastAsia="UD デジタル 教科書体 NK-R" w:hAnsi="ＭＳ 明朝" w:hint="eastAsia"/>
                <w:sz w:val="18"/>
                <w:szCs w:val="18"/>
              </w:rPr>
              <w:t>3</w:t>
            </w:r>
          </w:p>
        </w:tc>
      </w:tr>
      <w:tr w:rsidR="00AF57BE" w:rsidRPr="00A70EF5" w:rsidTr="00213020">
        <w:tc>
          <w:tcPr>
            <w:tcW w:w="1418"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4.3</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3.3</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3.7</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3.9</w:t>
            </w:r>
          </w:p>
        </w:tc>
        <w:tc>
          <w:tcPr>
            <w:tcW w:w="977"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2.8</w:t>
            </w:r>
          </w:p>
        </w:tc>
        <w:tc>
          <w:tcPr>
            <w:tcW w:w="1007"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2.1</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22.7</w:t>
            </w:r>
          </w:p>
        </w:tc>
      </w:tr>
      <w:tr w:rsidR="00AF57BE" w:rsidRPr="00A70EF5" w:rsidTr="00213020">
        <w:tc>
          <w:tcPr>
            <w:tcW w:w="1418"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全国平均との差</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1.7</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0.7</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0.8</w:t>
            </w:r>
          </w:p>
        </w:tc>
        <w:tc>
          <w:tcPr>
            <w:tcW w:w="977" w:type="dxa"/>
            <w:shd w:val="clear" w:color="auto" w:fill="auto"/>
          </w:tcPr>
          <w:p w:rsidR="00AF57BE" w:rsidRPr="00A70EF5" w:rsidRDefault="00AF57BE" w:rsidP="000C727D">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0.</w:t>
            </w:r>
            <w:r w:rsidR="000C727D">
              <w:rPr>
                <w:rFonts w:ascii="UD デジタル 教科書体 NK-R" w:eastAsia="UD デジタル 教科書体 NK-R" w:hAnsi="ＭＳ 明朝"/>
                <w:sz w:val="18"/>
                <w:szCs w:val="18"/>
              </w:rPr>
              <w:t>4</w:t>
            </w:r>
          </w:p>
        </w:tc>
        <w:tc>
          <w:tcPr>
            <w:tcW w:w="1007"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0</w:t>
            </w:r>
            <w:r w:rsidR="000C727D">
              <w:rPr>
                <w:rFonts w:ascii="UD デジタル 教科書体 NK-R" w:eastAsia="UD デジタル 教科書体 NK-R" w:hAnsi="ＭＳ 明朝" w:hint="eastAsia"/>
                <w:sz w:val="18"/>
                <w:szCs w:val="18"/>
              </w:rPr>
              <w:t>.4</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0.4</w:t>
            </w:r>
          </w:p>
        </w:tc>
        <w:tc>
          <w:tcPr>
            <w:tcW w:w="1134" w:type="dxa"/>
            <w:shd w:val="clear" w:color="auto" w:fill="auto"/>
          </w:tcPr>
          <w:p w:rsidR="00AF57BE" w:rsidRPr="00A70EF5" w:rsidRDefault="00D572E0"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4.4</w:t>
            </w:r>
          </w:p>
        </w:tc>
      </w:tr>
    </w:tbl>
    <w:p w:rsidR="000C727D" w:rsidRPr="0015293F" w:rsidRDefault="00B20DD8" w:rsidP="0015293F">
      <w:pPr>
        <w:snapToGrid w:val="0"/>
        <w:ind w:leftChars="125" w:left="283" w:firstLineChars="62" w:firstLine="91"/>
        <w:jc w:val="right"/>
        <w:rPr>
          <w:rFonts w:ascii="UD デジタル 教科書体 NK-R" w:eastAsia="UD デジタル 教科書体 NK-R" w:hAnsi="ＭＳ ゴシック"/>
          <w:sz w:val="16"/>
          <w:szCs w:val="22"/>
        </w:rPr>
      </w:pPr>
      <w:r>
        <w:rPr>
          <w:rFonts w:ascii="UD デジタル 教科書体 NK-R" w:eastAsia="UD デジタル 教科書体 NK-R" w:hAnsi="ＭＳ ゴシック" w:hint="eastAsia"/>
          <w:sz w:val="16"/>
          <w:szCs w:val="22"/>
        </w:rPr>
        <w:t>出典</w:t>
      </w:r>
      <w:r w:rsidR="0015293F" w:rsidRPr="0015293F">
        <w:rPr>
          <w:rFonts w:ascii="UD デジタル 教科書体 NK-R" w:eastAsia="UD デジタル 教科書体 NK-R" w:hAnsi="ＭＳ ゴシック" w:hint="eastAsia"/>
          <w:sz w:val="16"/>
          <w:szCs w:val="22"/>
        </w:rPr>
        <w:t xml:space="preserve">：厚生労働省「平成３０年度介護保険事業状況報告（年報）」　</w:t>
      </w:r>
    </w:p>
    <w:p w:rsidR="00290BA7" w:rsidRDefault="00290BA7" w:rsidP="00A70EF5">
      <w:pPr>
        <w:snapToGrid w:val="0"/>
        <w:ind w:leftChars="125" w:left="283" w:firstLineChars="62" w:firstLine="128"/>
        <w:jc w:val="center"/>
        <w:rPr>
          <w:rFonts w:ascii="UD デジタル 教科書体 NK-R" w:eastAsia="UD デジタル 教科書体 NK-R" w:hAnsi="ＭＳ ゴシック"/>
          <w:b/>
          <w:sz w:val="22"/>
          <w:szCs w:val="22"/>
        </w:rPr>
      </w:pPr>
    </w:p>
    <w:p w:rsidR="00A80CAD" w:rsidRDefault="009F5C24" w:rsidP="00A80CAD">
      <w:pPr>
        <w:snapToGrid w:val="0"/>
        <w:ind w:leftChars="125" w:left="283" w:firstLineChars="62" w:firstLine="128"/>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【要介護認定率の比較</w:t>
      </w:r>
      <w:r w:rsidR="00DC2E55" w:rsidRPr="00A70EF5">
        <w:rPr>
          <w:rFonts w:ascii="UD デジタル 教科書体 NK-R" w:eastAsia="UD デジタル 教科書体 NK-R" w:hAnsi="ＭＳ ゴシック" w:hint="eastAsia"/>
          <w:b/>
          <w:sz w:val="22"/>
          <w:szCs w:val="22"/>
        </w:rPr>
        <w:t>】</w:t>
      </w:r>
    </w:p>
    <w:p w:rsidR="00E73BC2" w:rsidRPr="00A80CAD" w:rsidRDefault="00B42F7C" w:rsidP="00A80CAD">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明朝" w:hint="eastAsia"/>
          <w:sz w:val="22"/>
          <w:szCs w:val="22"/>
        </w:rPr>
        <w:t>①</w:t>
      </w:r>
      <w:r w:rsidR="00E73BC2" w:rsidRPr="00A70EF5">
        <w:rPr>
          <w:rFonts w:ascii="UD デジタル 教科書体 NK-R" w:eastAsia="UD デジタル 教科書体 NK-R" w:hAnsi="ＭＳ 明朝" w:hint="eastAsia"/>
          <w:sz w:val="22"/>
          <w:szCs w:val="22"/>
        </w:rPr>
        <w:t>都道府県別（</w:t>
      </w:r>
      <w:r w:rsidR="00B20DD8">
        <w:rPr>
          <w:rFonts w:ascii="UD デジタル 教科書体 NK-R" w:eastAsia="UD デジタル 教科書体 NK-R" w:hAnsi="ＭＳ 明朝" w:hint="eastAsia"/>
          <w:sz w:val="22"/>
          <w:szCs w:val="22"/>
        </w:rPr>
        <w:t>平成</w:t>
      </w:r>
      <w:r w:rsidR="00C731E8">
        <w:rPr>
          <w:rFonts w:ascii="UD デジタル 教科書体 NK-R" w:eastAsia="UD デジタル 教科書体 NK-R" w:hAnsi="ＭＳ 明朝" w:hint="eastAsia"/>
          <w:sz w:val="22"/>
          <w:szCs w:val="22"/>
        </w:rPr>
        <w:t>３０</w:t>
      </w:r>
      <w:r w:rsidR="008D2DB1" w:rsidRPr="00A70EF5">
        <w:rPr>
          <w:rFonts w:ascii="UD デジタル 教科書体 NK-R" w:eastAsia="UD デジタル 教科書体 NK-R" w:hAnsi="ＭＳ 明朝" w:hint="eastAsia"/>
          <w:sz w:val="22"/>
          <w:szCs w:val="22"/>
        </w:rPr>
        <w:t>年度、年齢調整後</w:t>
      </w:r>
      <w:r w:rsidR="00E73BC2" w:rsidRPr="00A70EF5">
        <w:rPr>
          <w:rFonts w:ascii="UD デジタル 教科書体 NK-R" w:eastAsia="UD デジタル 教科書体 NK-R" w:hAnsi="ＭＳ 明朝" w:hint="eastAsia"/>
          <w:sz w:val="22"/>
          <w:szCs w:val="22"/>
        </w:rPr>
        <w:t>）</w:t>
      </w:r>
    </w:p>
    <w:p w:rsidR="00290BA7" w:rsidRPr="00DB3A8E" w:rsidRDefault="00D450BF" w:rsidP="00A80CAD">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2912" behindDoc="0" locked="0" layoutInCell="1" allowOverlap="1">
                <wp:simplePos x="0" y="0"/>
                <wp:positionH relativeFrom="column">
                  <wp:posOffset>534670</wp:posOffset>
                </wp:positionH>
                <wp:positionV relativeFrom="line">
                  <wp:posOffset>1829435</wp:posOffset>
                </wp:positionV>
                <wp:extent cx="111760" cy="328295"/>
                <wp:effectExtent l="8255" t="8255" r="13335" b="6350"/>
                <wp:wrapNone/>
                <wp:docPr id="48" name="Oval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32829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36B95B" id="Oval 3098" o:spid="_x0000_s1026" style="position:absolute;left:0;text-align:left;margin-left:42.1pt;margin-top:144.05pt;width:8.8pt;height:25.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" filled="f" strokecolor="red">
                <v:textbox inset="5.85pt,.7pt,5.85pt,.7pt"/>
                <w10:wrap anchory="line"/>
              </v:oval>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1888" behindDoc="0" locked="0" layoutInCell="1" allowOverlap="1">
                <wp:simplePos x="0" y="0"/>
                <wp:positionH relativeFrom="column">
                  <wp:posOffset>417195</wp:posOffset>
                </wp:positionH>
                <wp:positionV relativeFrom="line">
                  <wp:posOffset>329565</wp:posOffset>
                </wp:positionV>
                <wp:extent cx="269240" cy="153670"/>
                <wp:effectExtent l="5080" t="13335" r="11430" b="13970"/>
                <wp:wrapNone/>
                <wp:docPr id="47" name="Oval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15367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BA176" id="Oval 3097" o:spid="_x0000_s1026" style="position:absolute;left:0;text-align:left;margin-left:32.85pt;margin-top:25.95pt;width:21.2pt;height:1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" filled="f" strokecolor="red">
                <v:textbox inset="5.85pt,.7pt,5.85pt,.7pt"/>
                <w10:wrap anchory="line"/>
              </v:oval>
            </w:pict>
          </mc:Fallback>
        </mc:AlternateContent>
      </w:r>
      <w:r w:rsidRPr="00A70EF5">
        <w:rPr>
          <w:rFonts w:ascii="UD デジタル 教科書体 NK-R" w:eastAsia="UD デジタル 教科書体 NK-R" w:hAnsi="ＭＳ 明朝" w:hint="eastAsia"/>
          <w:noProof/>
          <w:sz w:val="22"/>
          <w:szCs w:val="22"/>
        </w:rPr>
        <mc:AlternateContent>
          <mc:Choice Requires="wps">
            <w:drawing>
              <wp:anchor distT="0" distB="0" distL="114300" distR="114300" simplePos="0" relativeHeight="251620864" behindDoc="0" locked="0" layoutInCell="1" allowOverlap="1">
                <wp:simplePos x="0" y="0"/>
                <wp:positionH relativeFrom="column">
                  <wp:posOffset>2951480</wp:posOffset>
                </wp:positionH>
                <wp:positionV relativeFrom="line">
                  <wp:posOffset>2051685</wp:posOffset>
                </wp:positionV>
                <wp:extent cx="5039360" cy="233045"/>
                <wp:effectExtent l="0" t="1905" r="3175" b="3175"/>
                <wp:wrapNone/>
                <wp:docPr id="46" name="Rectangle 2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3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A70EF5" w:rsidRDefault="00B20DD8"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w:t>
                            </w:r>
                            <w:r w:rsidR="00B02F17">
                              <w:rPr>
                                <w:rFonts w:ascii="UD デジタル 教科書体 NK-R" w:eastAsia="UD デジタル 教科書体 NK-R" w:hint="eastAsia"/>
                                <w:sz w:val="12"/>
                                <w:szCs w:val="12"/>
                              </w:rPr>
                              <w:t>：厚生労働省「平成30年度介護保険事業状況報告（年報）」</w:t>
                            </w:r>
                            <w:r w:rsidR="00B02F17" w:rsidRPr="00A70EF5">
                              <w:rPr>
                                <w:rFonts w:ascii="UD デジタル 教科書体 NK-R" w:eastAsia="UD デジタル 教科書体 NK-R" w:hint="eastAsia"/>
                                <w:sz w:val="12"/>
                                <w:szCs w:val="12"/>
                              </w:rPr>
                              <w:t xml:space="preserve">　および総務省「住民基本台帳人口・世帯数」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1" o:spid="_x0000_s1043" style="position:absolute;left:0;text-align:left;margin-left:232.4pt;margin-top:161.55pt;width:396.8pt;height:18.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" filled="f" stroked="f">
                <v:textbox inset="5.85pt,.7pt,5.85pt,.7pt">
                  <w:txbxContent>
                    <w:p w:rsidR="00B02F17" w:rsidRPr="00A70EF5" w:rsidRDefault="00B20DD8"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w:t>
                      </w:r>
                      <w:r w:rsidR="00B02F17">
                        <w:rPr>
                          <w:rFonts w:ascii="UD デジタル 教科書体 NK-R" w:eastAsia="UD デジタル 教科書体 NK-R" w:hint="eastAsia"/>
                          <w:sz w:val="12"/>
                          <w:szCs w:val="12"/>
                        </w:rPr>
                        <w:t>：厚生労働省「平成30年度介護保険事業状況報告（年報）」</w:t>
                      </w:r>
                      <w:r w:rsidR="00B02F17" w:rsidRPr="00A70EF5">
                        <w:rPr>
                          <w:rFonts w:ascii="UD デジタル 教科書体 NK-R" w:eastAsia="UD デジタル 教科書体 NK-R" w:hint="eastAsia"/>
                          <w:sz w:val="12"/>
                          <w:szCs w:val="12"/>
                        </w:rPr>
                        <w:t xml:space="preserve">　および総務省「住民基本台帳人口・世帯数」</w:t>
                      </w:r>
                    </w:p>
                  </w:txbxContent>
                </v:textbox>
                <w10:wrap anchory="line"/>
              </v:rect>
            </w:pict>
          </mc:Fallback>
        </mc:AlternateContent>
      </w:r>
      <w:r>
        <w:rPr>
          <w:rFonts w:ascii="UD デジタル 教科書体 NK-R" w:eastAsia="UD デジタル 教科書体 NK-R" w:hAnsi="ＭＳ 明朝"/>
          <w:noProof/>
        </w:rPr>
        <w:drawing>
          <wp:inline distT="0" distB="0" distL="0" distR="0">
            <wp:extent cx="6134735" cy="2237740"/>
            <wp:effectExtent l="0" t="0" r="0" b="0"/>
            <wp:docPr id="3345" name="図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34735" cy="2237740"/>
                    </a:xfrm>
                    <a:prstGeom prst="rect">
                      <a:avLst/>
                    </a:prstGeom>
                    <a:noFill/>
                    <a:ln>
                      <a:noFill/>
                    </a:ln>
                  </pic:spPr>
                </pic:pic>
              </a:graphicData>
            </a:graphic>
          </wp:inline>
        </w:drawing>
      </w:r>
    </w:p>
    <w:p w:rsidR="00A80CAD" w:rsidRDefault="00A80CAD" w:rsidP="00A80CAD">
      <w:pPr>
        <w:snapToGrid w:val="0"/>
        <w:rPr>
          <w:rFonts w:ascii="UD デジタル 教科書体 NK-R" w:eastAsia="UD デジタル 教科書体 NK-R" w:hAnsi="ＭＳ 明朝"/>
          <w:sz w:val="22"/>
          <w:szCs w:val="22"/>
        </w:rPr>
      </w:pPr>
    </w:p>
    <w:p w:rsidR="00E73BC2" w:rsidRDefault="00B42F7C" w:rsidP="00A80CAD">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②</w:t>
      </w:r>
      <w:r w:rsidR="00E73BC2" w:rsidRPr="00A70EF5">
        <w:rPr>
          <w:rFonts w:ascii="UD デジタル 教科書体 NK-R" w:eastAsia="UD デジタル 教科書体 NK-R" w:hAnsi="ＭＳ 明朝" w:hint="eastAsia"/>
          <w:sz w:val="22"/>
          <w:szCs w:val="22"/>
        </w:rPr>
        <w:t>府内市町村別</w:t>
      </w:r>
      <w:r w:rsidR="002F4692" w:rsidRPr="00A70EF5">
        <w:rPr>
          <w:rFonts w:ascii="UD デジタル 教科書体 NK-R" w:eastAsia="UD デジタル 教科書体 NK-R" w:hAnsi="ＭＳ 明朝" w:hint="eastAsia"/>
          <w:sz w:val="22"/>
          <w:szCs w:val="22"/>
        </w:rPr>
        <w:t>（</w:t>
      </w:r>
      <w:r w:rsidR="00B20DD8">
        <w:rPr>
          <w:rFonts w:ascii="UD デジタル 教科書体 NK-R" w:eastAsia="UD デジタル 教科書体 NK-R" w:hAnsi="ＭＳ 明朝" w:hint="eastAsia"/>
          <w:sz w:val="22"/>
          <w:szCs w:val="22"/>
        </w:rPr>
        <w:t>平成</w:t>
      </w:r>
      <w:r w:rsidR="00414BBE">
        <w:rPr>
          <w:rFonts w:ascii="UD デジタル 教科書体 NK-R" w:eastAsia="UD デジタル 教科書体 NK-R" w:hAnsi="ＭＳ 明朝" w:hint="eastAsia"/>
          <w:sz w:val="22"/>
          <w:szCs w:val="22"/>
        </w:rPr>
        <w:t>３０</w:t>
      </w:r>
      <w:r w:rsidR="008D2DB1" w:rsidRPr="00A70EF5">
        <w:rPr>
          <w:rFonts w:ascii="UD デジタル 教科書体 NK-R" w:eastAsia="UD デジタル 教科書体 NK-R" w:hAnsi="ＭＳ 明朝" w:hint="eastAsia"/>
          <w:sz w:val="22"/>
          <w:szCs w:val="22"/>
        </w:rPr>
        <w:t>年度、年齢調整後</w:t>
      </w:r>
      <w:r w:rsidR="002F4692" w:rsidRPr="00A70EF5">
        <w:rPr>
          <w:rFonts w:ascii="UD デジタル 教科書体 NK-R" w:eastAsia="UD デジタル 教科書体 NK-R" w:hAnsi="ＭＳ 明朝" w:hint="eastAsia"/>
          <w:sz w:val="22"/>
          <w:szCs w:val="22"/>
        </w:rPr>
        <w:t>）</w:t>
      </w:r>
    </w:p>
    <w:p w:rsidR="00A80CAD" w:rsidRDefault="00D450BF" w:rsidP="00A80CAD">
      <w:pPr>
        <w:snapToGrid w:val="0"/>
        <w:ind w:firstLineChars="100" w:firstLine="207"/>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noProof/>
          <w:sz w:val="22"/>
          <w:szCs w:val="22"/>
        </w:rPr>
        <mc:AlternateContent>
          <mc:Choice Requires="wps">
            <w:drawing>
              <wp:anchor distT="0" distB="0" distL="114300" distR="114300" simplePos="0" relativeHeight="251656704" behindDoc="0" locked="0" layoutInCell="1" allowOverlap="1">
                <wp:simplePos x="0" y="0"/>
                <wp:positionH relativeFrom="column">
                  <wp:posOffset>2402840</wp:posOffset>
                </wp:positionH>
                <wp:positionV relativeFrom="line">
                  <wp:posOffset>2378710</wp:posOffset>
                </wp:positionV>
                <wp:extent cx="5039360" cy="233045"/>
                <wp:effectExtent l="0" t="0" r="0" b="0"/>
                <wp:wrapNone/>
                <wp:docPr id="45" name="Rectangle 3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3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A70EF5" w:rsidRDefault="00B20DD8"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w:t>
                            </w:r>
                            <w:r w:rsidR="00B02F17">
                              <w:rPr>
                                <w:rFonts w:ascii="UD デジタル 教科書体 NK-R" w:eastAsia="UD デジタル 教科書体 NK-R" w:hint="eastAsia"/>
                                <w:sz w:val="12"/>
                                <w:szCs w:val="12"/>
                              </w:rPr>
                              <w:t>：厚生労働省「平成30年度介護保険事業状況報告（年報）」</w:t>
                            </w:r>
                            <w:r w:rsidR="00B02F17" w:rsidRPr="00A70EF5">
                              <w:rPr>
                                <w:rFonts w:ascii="UD デジタル 教科書体 NK-R" w:eastAsia="UD デジタル 教科書体 NK-R" w:hint="eastAsia"/>
                                <w:sz w:val="12"/>
                                <w:szCs w:val="12"/>
                              </w:rPr>
                              <w:t xml:space="preserve">　および総務省「住民基本台帳人口・世帯数」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6" o:spid="_x0000_s1044" style="position:absolute;left:0;text-align:left;margin-left:189.2pt;margin-top:187.3pt;width:396.8pt;height:1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" filled="f" stroked="f">
                <v:textbox inset="5.85pt,.7pt,5.85pt,.7pt">
                  <w:txbxContent>
                    <w:p w:rsidR="00B02F17" w:rsidRPr="00A70EF5" w:rsidRDefault="00B20DD8"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w:t>
                      </w:r>
                      <w:r w:rsidR="00B02F17">
                        <w:rPr>
                          <w:rFonts w:ascii="UD デジタル 教科書体 NK-R" w:eastAsia="UD デジタル 教科書体 NK-R" w:hint="eastAsia"/>
                          <w:sz w:val="12"/>
                          <w:szCs w:val="12"/>
                        </w:rPr>
                        <w:t>：厚生労働省「平成30年度介護保険事業状況報告（年報）」</w:t>
                      </w:r>
                      <w:r w:rsidR="00B02F17" w:rsidRPr="00A70EF5">
                        <w:rPr>
                          <w:rFonts w:ascii="UD デジタル 教科書体 NK-R" w:eastAsia="UD デジタル 教科書体 NK-R" w:hint="eastAsia"/>
                          <w:sz w:val="12"/>
                          <w:szCs w:val="12"/>
                        </w:rPr>
                        <w:t xml:space="preserve">　および総務省「住民基本台帳人口・世帯数」</w:t>
                      </w:r>
                    </w:p>
                  </w:txbxContent>
                </v:textbox>
                <w10:wrap anchory="line"/>
              </v:rect>
            </w:pict>
          </mc:Fallback>
        </mc:AlternateContent>
      </w:r>
      <w:r>
        <w:rPr>
          <w:rFonts w:ascii="UD デジタル 教科書体 NK-R" w:eastAsia="UD デジタル 教科書体 NK-R" w:hAnsi="ＭＳ 明朝"/>
          <w:noProof/>
          <w:sz w:val="22"/>
          <w:szCs w:val="22"/>
        </w:rPr>
        <w:drawing>
          <wp:inline distT="0" distB="0" distL="0" distR="0">
            <wp:extent cx="6141720" cy="2593975"/>
            <wp:effectExtent l="0" t="0" r="0" b="0"/>
            <wp:docPr id="3347" name="図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1720" cy="2593975"/>
                    </a:xfrm>
                    <a:prstGeom prst="rect">
                      <a:avLst/>
                    </a:prstGeom>
                    <a:noFill/>
                    <a:ln>
                      <a:noFill/>
                    </a:ln>
                  </pic:spPr>
                </pic:pic>
              </a:graphicData>
            </a:graphic>
          </wp:inline>
        </w:drawing>
      </w:r>
    </w:p>
    <w:p w:rsidR="00DB3A8E" w:rsidRDefault="001C55F9" w:rsidP="00A80CAD">
      <w:pPr>
        <w:snapToGrid w:val="0"/>
        <w:ind w:firstLineChars="100" w:firstLine="227"/>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rPr>
        <w:t>年齢階級</w:t>
      </w:r>
      <w:r w:rsidR="00370934" w:rsidRPr="00A70EF5">
        <w:rPr>
          <w:rFonts w:ascii="UD デジタル 教科書体 NK-R" w:eastAsia="UD デジタル 教科書体 NK-R" w:hAnsi="ＭＳ 明朝" w:hint="eastAsia"/>
        </w:rPr>
        <w:t>別にみると、いずれの年齢階級においても大阪府は全国を上回っていま</w:t>
      </w:r>
      <w:r w:rsidR="00DA55A7">
        <w:rPr>
          <w:rFonts w:ascii="UD デジタル 教科書体 NK-R" w:eastAsia="UD デジタル 教科書体 NK-R" w:hAnsi="ＭＳ 明朝" w:hint="eastAsia"/>
        </w:rPr>
        <w:t>す</w:t>
      </w:r>
      <w:r w:rsidR="00370934" w:rsidRPr="00A70EF5">
        <w:rPr>
          <w:rFonts w:ascii="UD デジタル 教科書体 NK-R" w:eastAsia="UD デジタル 教科書体 NK-R" w:hAnsi="ＭＳ 明朝" w:hint="eastAsia"/>
        </w:rPr>
        <w:t>。</w:t>
      </w:r>
    </w:p>
    <w:p w:rsidR="00A80CAD" w:rsidRPr="00A80CAD" w:rsidRDefault="00D450BF" w:rsidP="00A80CAD">
      <w:pPr>
        <w:snapToGrid w:val="0"/>
        <w:ind w:firstLineChars="100" w:firstLine="207"/>
        <w:rPr>
          <w:rFonts w:ascii="UD デジタル 教科書体 NK-R" w:eastAsia="UD デジタル 教科書体 NK-R" w:hAnsi="ＭＳ 明朝"/>
          <w:sz w:val="22"/>
          <w:szCs w:val="22"/>
        </w:rPr>
      </w:pPr>
      <w:r>
        <w:rPr>
          <w:rFonts w:ascii="UD デジタル 教科書体 NK-R" w:eastAsia="UD デジタル 教科書体 NK-R" w:hAnsi="ＭＳ 明朝"/>
          <w:noProof/>
          <w:sz w:val="22"/>
          <w:szCs w:val="22"/>
        </w:rPr>
        <w:drawing>
          <wp:inline distT="0" distB="0" distL="0" distR="0">
            <wp:extent cx="4584700" cy="2755900"/>
            <wp:effectExtent l="0" t="0" r="0" b="0"/>
            <wp:docPr id="3348" name="図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rsidR="001C55F9" w:rsidRPr="0015293F" w:rsidRDefault="00B20DD8" w:rsidP="0015293F">
      <w:pPr>
        <w:snapToGrid w:val="0"/>
        <w:ind w:firstLineChars="2300" w:firstLine="3375"/>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 xml:space="preserve">：厚生労働省「平成３０年度介護保険事業状況報告（年報）」　</w:t>
      </w:r>
    </w:p>
    <w:p w:rsidR="00A80CAD" w:rsidRDefault="00A80CAD" w:rsidP="00A70EF5">
      <w:pPr>
        <w:snapToGrid w:val="0"/>
        <w:rPr>
          <w:rFonts w:ascii="UD デジタル 教科書体 NK-R" w:eastAsia="UD デジタル 教科書体 NK-R" w:hAnsi="ＭＳ 明朝"/>
        </w:rPr>
      </w:pPr>
    </w:p>
    <w:p w:rsidR="00E16FE4" w:rsidRPr="00A70EF5" w:rsidRDefault="00B34A1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A7038D">
        <w:rPr>
          <w:rFonts w:ascii="UD デジタル 教科書体 NK-R" w:eastAsia="UD デジタル 教科書体 NK-R" w:hAnsi="ＭＳ ゴシック" w:hint="eastAsia"/>
          <w:b/>
        </w:rPr>
        <w:t>５</w:t>
      </w:r>
      <w:r w:rsidRPr="00A70EF5">
        <w:rPr>
          <w:rFonts w:ascii="UD デジタル 教科書体 NK-R" w:eastAsia="UD デジタル 教科書体 NK-R" w:hAnsi="ＭＳ ゴシック" w:hint="eastAsia"/>
          <w:b/>
        </w:rPr>
        <w:t>）</w:t>
      </w:r>
      <w:r w:rsidR="00E16FE4" w:rsidRPr="00A70EF5">
        <w:rPr>
          <w:rFonts w:ascii="UD デジタル 教科書体 NK-R" w:eastAsia="UD デジタル 教科書体 NK-R" w:hAnsi="ＭＳ ゴシック" w:hint="eastAsia"/>
          <w:b/>
        </w:rPr>
        <w:t>第</w:t>
      </w:r>
      <w:r w:rsidR="00346667" w:rsidRPr="00A70EF5">
        <w:rPr>
          <w:rFonts w:ascii="UD デジタル 教科書体 NK-R" w:eastAsia="UD デジタル 教科書体 NK-R" w:hAnsi="ＭＳ ゴシック" w:hint="eastAsia"/>
          <w:b/>
        </w:rPr>
        <w:t>１</w:t>
      </w:r>
      <w:r w:rsidR="00E16FE4" w:rsidRPr="00A70EF5">
        <w:rPr>
          <w:rFonts w:ascii="UD デジタル 教科書体 NK-R" w:eastAsia="UD デジタル 教科書体 NK-R" w:hAnsi="ＭＳ ゴシック" w:hint="eastAsia"/>
          <w:b/>
        </w:rPr>
        <w:t>号被保険者</w:t>
      </w:r>
      <w:r w:rsidR="00346667" w:rsidRPr="00A70EF5">
        <w:rPr>
          <w:rFonts w:ascii="UD デジタル 教科書体 NK-R" w:eastAsia="UD デジタル 教科書体 NK-R" w:hAnsi="ＭＳ ゴシック" w:hint="eastAsia"/>
          <w:b/>
        </w:rPr>
        <w:t>１人</w:t>
      </w:r>
      <w:r w:rsidR="00E16FE4" w:rsidRPr="00A70EF5">
        <w:rPr>
          <w:rFonts w:ascii="UD デジタル 教科書体 NK-R" w:eastAsia="UD デジタル 教科書体 NK-R" w:hAnsi="ＭＳ ゴシック" w:hint="eastAsia"/>
          <w:b/>
        </w:rPr>
        <w:t>あたり給付月額</w:t>
      </w:r>
    </w:p>
    <w:p w:rsidR="00F72F1D" w:rsidRPr="00A70EF5" w:rsidRDefault="00722F00" w:rsidP="00A80CAD">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平成</w:t>
      </w:r>
      <w:r w:rsidR="001604E8">
        <w:rPr>
          <w:rFonts w:ascii="UD デジタル 教科書体 NK-R" w:eastAsia="UD デジタル 教科書体 NK-R" w:hAnsi="ＭＳ 明朝" w:hint="eastAsia"/>
        </w:rPr>
        <w:t>３０</w:t>
      </w:r>
      <w:r w:rsidR="00D20F40" w:rsidRPr="00A70EF5">
        <w:rPr>
          <w:rFonts w:ascii="UD デジタル 教科書体 NK-R" w:eastAsia="UD デジタル 教科書体 NK-R" w:hAnsi="ＭＳ 明朝" w:hint="eastAsia"/>
        </w:rPr>
        <w:t>年</w:t>
      </w:r>
      <w:r w:rsidRPr="00A70EF5">
        <w:rPr>
          <w:rFonts w:ascii="UD デジタル 教科書体 NK-R" w:eastAsia="UD デジタル 教科書体 NK-R" w:hAnsi="ＭＳ 明朝" w:hint="eastAsia"/>
        </w:rPr>
        <w:t>の</w:t>
      </w:r>
      <w:r w:rsidR="00E16FE4" w:rsidRPr="00A70EF5">
        <w:rPr>
          <w:rFonts w:ascii="UD デジタル 教科書体 NK-R" w:eastAsia="UD デジタル 教科書体 NK-R" w:hAnsi="ＭＳ 明朝" w:hint="eastAsia"/>
        </w:rPr>
        <w:t>大阪府の年齢調整後の被保険者</w:t>
      </w:r>
      <w:r w:rsidR="00346667" w:rsidRPr="00A70EF5">
        <w:rPr>
          <w:rFonts w:ascii="UD デジタル 教科書体 NK-R" w:eastAsia="UD デジタル 教科書体 NK-R" w:hAnsi="ＭＳ 明朝" w:hint="eastAsia"/>
        </w:rPr>
        <w:t>１人あたり</w:t>
      </w:r>
      <w:r w:rsidR="00E16FE4" w:rsidRPr="00A70EF5">
        <w:rPr>
          <w:rFonts w:ascii="UD デジタル 教科書体 NK-R" w:eastAsia="UD デジタル 教科書体 NK-R" w:hAnsi="ＭＳ 明朝" w:hint="eastAsia"/>
        </w:rPr>
        <w:t>給付月額は</w:t>
      </w:r>
      <w:r w:rsidR="001604E8">
        <w:rPr>
          <w:rFonts w:ascii="UD デジタル 教科書体 NK-R" w:eastAsia="UD デジタル 教科書体 NK-R" w:hAnsi="ＭＳ 明朝" w:hint="eastAsia"/>
        </w:rPr>
        <w:t>２３，０２８</w:t>
      </w:r>
      <w:r w:rsidR="00E16FE4" w:rsidRPr="00A70EF5">
        <w:rPr>
          <w:rFonts w:ascii="UD デジタル 教科書体 NK-R" w:eastAsia="UD デジタル 教科書体 NK-R" w:hAnsi="ＭＳ 明朝" w:hint="eastAsia"/>
        </w:rPr>
        <w:t>円となっており、</w:t>
      </w:r>
      <w:r w:rsidR="00C731E8">
        <w:rPr>
          <w:rFonts w:ascii="UD デジタル 教科書体 NK-R" w:eastAsia="UD デジタル 教科書体 NK-R" w:hAnsi="ＭＳ 明朝" w:hint="eastAsia"/>
        </w:rPr>
        <w:t>全国平均より高い状況</w:t>
      </w:r>
      <w:r w:rsidR="00E16FE4" w:rsidRPr="00A70EF5">
        <w:rPr>
          <w:rFonts w:ascii="UD デジタル 教科書体 NK-R" w:eastAsia="UD デジタル 教科書体 NK-R" w:hAnsi="ＭＳ 明朝" w:hint="eastAsia"/>
        </w:rPr>
        <w:t>で</w:t>
      </w:r>
      <w:r w:rsidR="00C731E8">
        <w:rPr>
          <w:rFonts w:ascii="UD デジタル 教科書体 NK-R" w:eastAsia="UD デジタル 教科書体 NK-R" w:hAnsi="ＭＳ 明朝" w:hint="eastAsia"/>
        </w:rPr>
        <w:t>す</w:t>
      </w:r>
      <w:r w:rsidR="00E16FE4" w:rsidRPr="00A70EF5">
        <w:rPr>
          <w:rFonts w:ascii="UD デジタル 教科書体 NK-R" w:eastAsia="UD デジタル 教科書体 NK-R" w:hAnsi="ＭＳ 明朝" w:hint="eastAsia"/>
        </w:rPr>
        <w:t>。</w:t>
      </w:r>
    </w:p>
    <w:p w:rsidR="00525B44" w:rsidRPr="00A70EF5" w:rsidRDefault="00525B44"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【第</w:t>
      </w:r>
      <w:r w:rsidR="00346667" w:rsidRPr="00A70EF5">
        <w:rPr>
          <w:rFonts w:ascii="UD デジタル 教科書体 NK-R" w:eastAsia="UD デジタル 教科書体 NK-R" w:hAnsi="ＭＳ ゴシック" w:hint="eastAsia"/>
          <w:b/>
          <w:sz w:val="22"/>
          <w:szCs w:val="22"/>
        </w:rPr>
        <w:t>１</w:t>
      </w:r>
      <w:r w:rsidRPr="00A70EF5">
        <w:rPr>
          <w:rFonts w:ascii="UD デジタル 教科書体 NK-R" w:eastAsia="UD デジタル 教科書体 NK-R" w:hAnsi="ＭＳ ゴシック" w:hint="eastAsia"/>
          <w:b/>
          <w:sz w:val="22"/>
          <w:szCs w:val="22"/>
        </w:rPr>
        <w:t>号被保険者</w:t>
      </w:r>
      <w:r w:rsidR="00346667" w:rsidRPr="00A70EF5">
        <w:rPr>
          <w:rFonts w:ascii="UD デジタル 教科書体 NK-R" w:eastAsia="UD デジタル 教科書体 NK-R" w:hAnsi="ＭＳ ゴシック" w:hint="eastAsia"/>
          <w:b/>
          <w:sz w:val="22"/>
          <w:szCs w:val="22"/>
        </w:rPr>
        <w:t>１人</w:t>
      </w:r>
      <w:r w:rsidRPr="00A70EF5">
        <w:rPr>
          <w:rFonts w:ascii="UD デジタル 教科書体 NK-R" w:eastAsia="UD デジタル 教科書体 NK-R" w:hAnsi="ＭＳ ゴシック" w:hint="eastAsia"/>
          <w:b/>
          <w:sz w:val="22"/>
          <w:szCs w:val="22"/>
        </w:rPr>
        <w:t>あたり給付月額の比較】</w:t>
      </w:r>
    </w:p>
    <w:p w:rsidR="00FA122C" w:rsidRPr="00A70EF5" w:rsidRDefault="00D450BF" w:rsidP="00A70EF5">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noProof/>
        </w:rPr>
        <mc:AlternateContent>
          <mc:Choice Requires="wps">
            <w:drawing>
              <wp:anchor distT="0" distB="0" distL="114300" distR="114300" simplePos="0" relativeHeight="251658752" behindDoc="0" locked="0" layoutInCell="1" allowOverlap="1">
                <wp:simplePos x="0" y="0"/>
                <wp:positionH relativeFrom="column">
                  <wp:posOffset>824230</wp:posOffset>
                </wp:positionH>
                <wp:positionV relativeFrom="line">
                  <wp:posOffset>3065145</wp:posOffset>
                </wp:positionV>
                <wp:extent cx="158750" cy="539115"/>
                <wp:effectExtent l="12065" t="10795" r="10160" b="12065"/>
                <wp:wrapNone/>
                <wp:docPr id="44" name="Oval 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53911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9CF8DB" id="Oval 3314" o:spid="_x0000_s1026" style="position:absolute;left:0;text-align:left;margin-left:64.9pt;margin-top:241.35pt;width:12.5pt;height:4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" filled="f" strokecolor="red">
                <v:textbox inset="5.85pt,.7pt,5.85pt,.7pt"/>
                <w10:wrap anchory="line"/>
              </v:oval>
            </w:pict>
          </mc:Fallback>
        </mc:AlternateContent>
      </w:r>
      <w:r>
        <w:rPr>
          <w:rFonts w:ascii="UD デジタル 教科書体 NK-R" w:eastAsia="UD デジタル 教科書体 NK-R" w:hAnsi="ＭＳ 明朝"/>
          <w:noProof/>
        </w:rPr>
        <mc:AlternateContent>
          <mc:Choice Requires="wps">
            <w:drawing>
              <wp:anchor distT="0" distB="0" distL="114300" distR="114300" simplePos="0" relativeHeight="251657728" behindDoc="0" locked="0" layoutInCell="1" allowOverlap="1">
                <wp:simplePos x="0" y="0"/>
                <wp:positionH relativeFrom="column">
                  <wp:posOffset>754380</wp:posOffset>
                </wp:positionH>
                <wp:positionV relativeFrom="line">
                  <wp:posOffset>1322070</wp:posOffset>
                </wp:positionV>
                <wp:extent cx="5525770" cy="0"/>
                <wp:effectExtent l="8890" t="10795" r="8890" b="8255"/>
                <wp:wrapNone/>
                <wp:docPr id="43" name="AutoShape 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5770"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39843D" id="AutoShape 3313" o:spid="_x0000_s1026" type="#_x0000_t32" style="position:absolute;left:0;text-align:left;margin-left:59.4pt;margin-top:104.1pt;width:435.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" strokecolor="red">
                <w10:wrap anchory="line"/>
              </v:shape>
            </w:pict>
          </mc:Fallback>
        </mc:AlternateContent>
      </w:r>
      <w:r>
        <w:rPr>
          <w:rFonts w:ascii="UD デジタル 教科書体 NK-R" w:eastAsia="UD デジタル 教科書体 NK-R" w:hAnsi="ＭＳ 明朝"/>
          <w:noProof/>
          <w:sz w:val="22"/>
          <w:szCs w:val="22"/>
        </w:rPr>
        <w:drawing>
          <wp:inline distT="0" distB="0" distL="0" distR="0">
            <wp:extent cx="6454140" cy="4063365"/>
            <wp:effectExtent l="0" t="0" r="0" b="0"/>
            <wp:docPr id="3291" name="図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54140" cy="4063365"/>
                    </a:xfrm>
                    <a:prstGeom prst="rect">
                      <a:avLst/>
                    </a:prstGeom>
                    <a:noFill/>
                    <a:ln>
                      <a:noFill/>
                    </a:ln>
                  </pic:spPr>
                </pic:pic>
              </a:graphicData>
            </a:graphic>
          </wp:inline>
        </w:drawing>
      </w:r>
    </w:p>
    <w:p w:rsidR="0080498C" w:rsidRPr="0015293F" w:rsidRDefault="00B20DD8" w:rsidP="00C55E25">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 xml:space="preserve">：厚生労働省「平成３０年度介護保険事業状況報告（年報）」　</w:t>
      </w:r>
    </w:p>
    <w:p w:rsidR="0015293F" w:rsidRDefault="0015293F" w:rsidP="0080498C">
      <w:pPr>
        <w:snapToGrid w:val="0"/>
        <w:ind w:firstLineChars="100" w:firstLine="227"/>
        <w:rPr>
          <w:rFonts w:ascii="UD デジタル 教科書体 NK-R" w:eastAsia="UD デジタル 教科書体 NK-R" w:hAnsi="ＭＳ 明朝"/>
        </w:rPr>
      </w:pPr>
    </w:p>
    <w:p w:rsidR="0080498C" w:rsidRDefault="0080498C" w:rsidP="0080498C">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また、</w:t>
      </w:r>
      <w:r>
        <w:rPr>
          <w:rFonts w:ascii="UD デジタル 教科書体 NK-R" w:eastAsia="UD デジタル 教科書体 NK-R" w:hAnsi="ＭＳ 明朝" w:hint="eastAsia"/>
        </w:rPr>
        <w:t>サービス系統別でみると、</w:t>
      </w:r>
      <w:r w:rsidR="00A7038D">
        <w:rPr>
          <w:rFonts w:ascii="UD デジタル 教科書体 NK-R" w:eastAsia="UD デジタル 教科書体 NK-R" w:hAnsi="ＭＳ 明朝" w:hint="eastAsia"/>
        </w:rPr>
        <w:t>施設および居住系サービス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人あたり給付月額は全国平均以下である一方、</w:t>
      </w:r>
      <w:r w:rsidR="00A7038D">
        <w:rPr>
          <w:rFonts w:ascii="UD デジタル 教科書体 NK-R" w:eastAsia="UD デジタル 教科書体 NK-R" w:hAnsi="ＭＳ 明朝" w:hint="eastAsia"/>
        </w:rPr>
        <w:t>在宅サービス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人あたり給付月額は、沖縄県に次いで</w:t>
      </w:r>
      <w:r w:rsidR="001604E8">
        <w:rPr>
          <w:rFonts w:ascii="UD デジタル 教科書体 NK-R" w:eastAsia="UD デジタル 教科書体 NK-R" w:hAnsi="ＭＳ 明朝" w:hint="eastAsia"/>
        </w:rPr>
        <w:t>２</w:t>
      </w:r>
      <w:r>
        <w:rPr>
          <w:rFonts w:ascii="UD デジタル 教科書体 NK-R" w:eastAsia="UD デジタル 教科書体 NK-R" w:hAnsi="ＭＳ 明朝" w:hint="eastAsia"/>
        </w:rPr>
        <w:t>番目に高い水準となって</w:t>
      </w:r>
      <w:r w:rsidR="00B20DD8">
        <w:rPr>
          <w:rFonts w:ascii="UD デジタル 教科書体 NK-R" w:eastAsia="UD デジタル 教科書体 NK-R" w:hAnsi="ＭＳ 明朝" w:hint="eastAsia"/>
        </w:rPr>
        <w:t>い</w:t>
      </w:r>
      <w:r>
        <w:rPr>
          <w:rFonts w:ascii="UD デジタル 教科書体 NK-R" w:eastAsia="UD デジタル 教科書体 NK-R" w:hAnsi="ＭＳ 明朝" w:hint="eastAsia"/>
        </w:rPr>
        <w:t>ます。</w:t>
      </w:r>
    </w:p>
    <w:p w:rsidR="00471F3D" w:rsidRPr="00950580"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59776" behindDoc="0" locked="0" layoutInCell="1" allowOverlap="1">
                <wp:simplePos x="0" y="0"/>
                <wp:positionH relativeFrom="column">
                  <wp:posOffset>2351405</wp:posOffset>
                </wp:positionH>
                <wp:positionV relativeFrom="line">
                  <wp:posOffset>1183005</wp:posOffset>
                </wp:positionV>
                <wp:extent cx="516890" cy="269875"/>
                <wp:effectExtent l="5715" t="9525" r="10795" b="6350"/>
                <wp:wrapNone/>
                <wp:docPr id="42" name="Oval 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6987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3082AF" id="Oval 3315" o:spid="_x0000_s1026" style="position:absolute;left:0;text-align:left;margin-left:185.15pt;margin-top:93.15pt;width:40.7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" filled="f" strokecolor="red">
                <v:textbox inset="5.85pt,.7pt,5.85pt,.7pt"/>
                <w10:wrap anchory="line"/>
              </v:oval>
            </w:pict>
          </mc:Fallback>
        </mc:AlternateContent>
      </w:r>
      <w:r>
        <w:rPr>
          <w:rFonts w:ascii="UD デジタル 教科書体 NK-R" w:eastAsia="UD デジタル 教科書体 NK-R" w:hAnsi="ＭＳ 明朝"/>
          <w:noProof/>
        </w:rPr>
        <w:drawing>
          <wp:inline distT="0" distB="0" distL="0" distR="0">
            <wp:extent cx="6460490" cy="3458845"/>
            <wp:effectExtent l="0" t="0" r="0" b="0"/>
            <wp:docPr id="3349" name="図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60490" cy="3458845"/>
                    </a:xfrm>
                    <a:prstGeom prst="rect">
                      <a:avLst/>
                    </a:prstGeom>
                    <a:noFill/>
                    <a:ln>
                      <a:noFill/>
                    </a:ln>
                  </pic:spPr>
                </pic:pic>
              </a:graphicData>
            </a:graphic>
          </wp:inline>
        </w:drawing>
      </w:r>
    </w:p>
    <w:p w:rsidR="00450568" w:rsidRDefault="00B20DD8" w:rsidP="0049725A">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：「介護保険総合データベース」および総務省「住民基本台帳人口・世帯数」</w:t>
      </w:r>
    </w:p>
    <w:p w:rsidR="0015293F" w:rsidRDefault="0015293F" w:rsidP="00A70EF5">
      <w:pPr>
        <w:snapToGrid w:val="0"/>
        <w:rPr>
          <w:rFonts w:ascii="UD デジタル 教科書体 NK-R" w:eastAsia="UD デジタル 教科書体 NK-R" w:hAnsi="ＭＳ 明朝"/>
          <w:sz w:val="16"/>
        </w:rPr>
      </w:pPr>
    </w:p>
    <w:p w:rsidR="0015293F" w:rsidRPr="0015293F" w:rsidRDefault="0015293F" w:rsidP="00A70EF5">
      <w:pPr>
        <w:snapToGrid w:val="0"/>
        <w:rPr>
          <w:rFonts w:ascii="UD デジタル 教科書体 NK-R" w:eastAsia="UD デジタル 教科書体 NK-R" w:hAnsi="ＭＳ 明朝"/>
          <w:sz w:val="16"/>
        </w:rPr>
      </w:pPr>
    </w:p>
    <w:p w:rsidR="0080498C" w:rsidRPr="00A70EF5" w:rsidRDefault="0080498C" w:rsidP="0080498C">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w:t>
      </w:r>
      <w:r w:rsidRPr="00AA2B1E">
        <w:rPr>
          <w:rFonts w:ascii="UD デジタル 教科書体 NK-R" w:eastAsia="UD デジタル 教科書体 NK-R" w:hAnsi="ＭＳ 明朝" w:hint="eastAsia"/>
        </w:rPr>
        <w:t>みると、</w:t>
      </w:r>
      <w:r w:rsidR="00B6702C" w:rsidRPr="00AA2B1E">
        <w:rPr>
          <w:rFonts w:ascii="UD デジタル 教科書体 NK-R" w:eastAsia="UD デジタル 教科書体 NK-R" w:hAnsi="ＭＳ 明朝" w:hint="eastAsia"/>
        </w:rPr>
        <w:t>最も高い市町村が</w:t>
      </w:r>
      <w:r w:rsidR="001604E8">
        <w:rPr>
          <w:rFonts w:ascii="UD デジタル 教科書体 NK-R" w:eastAsia="UD デジタル 教科書体 NK-R" w:hAnsi="ＭＳ 明朝" w:hint="eastAsia"/>
        </w:rPr>
        <w:t>２４，４５８</w:t>
      </w:r>
      <w:r w:rsidRPr="00AA2B1E">
        <w:rPr>
          <w:rFonts w:ascii="UD デジタル 教科書体 NK-R" w:eastAsia="UD デジタル 教科書体 NK-R" w:hAnsi="ＭＳ 明朝" w:hint="eastAsia"/>
        </w:rPr>
        <w:t>円で、</w:t>
      </w:r>
      <w:r w:rsidR="00B6702C" w:rsidRPr="00AA2B1E">
        <w:rPr>
          <w:rFonts w:ascii="UD デジタル 教科書体 NK-R" w:eastAsia="UD デジタル 教科書体 NK-R" w:hAnsi="ＭＳ 明朝" w:hint="eastAsia"/>
        </w:rPr>
        <w:t>最も低い市町村が</w:t>
      </w:r>
      <w:r w:rsidR="001604E8">
        <w:rPr>
          <w:rFonts w:ascii="UD デジタル 教科書体 NK-R" w:eastAsia="UD デジタル 教科書体 NK-R" w:hAnsi="ＭＳ 明朝" w:hint="eastAsia"/>
        </w:rPr>
        <w:t>１７，５７８</w:t>
      </w:r>
      <w:r w:rsidRPr="00A70EF5">
        <w:rPr>
          <w:rFonts w:ascii="UD デジタル 教科書体 NK-R" w:eastAsia="UD デジタル 教科書体 NK-R" w:hAnsi="ＭＳ 明朝" w:hint="eastAsia"/>
        </w:rPr>
        <w:t>円とばらつきが見られました。</w:t>
      </w:r>
    </w:p>
    <w:p w:rsidR="001D4048" w:rsidRPr="00A70EF5" w:rsidRDefault="00D450BF" w:rsidP="00A70EF5">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noProof/>
        </w:rPr>
        <mc:AlternateContent>
          <mc:Choice Requires="wps">
            <w:drawing>
              <wp:anchor distT="0" distB="0" distL="114300" distR="114300" simplePos="0" relativeHeight="251662848" behindDoc="0" locked="0" layoutInCell="1" allowOverlap="1">
                <wp:simplePos x="0" y="0"/>
                <wp:positionH relativeFrom="column">
                  <wp:posOffset>1929765</wp:posOffset>
                </wp:positionH>
                <wp:positionV relativeFrom="line">
                  <wp:posOffset>1193165</wp:posOffset>
                </wp:positionV>
                <wp:extent cx="438150" cy="209550"/>
                <wp:effectExtent l="3175" t="3810" r="0" b="0"/>
                <wp:wrapNone/>
                <wp:docPr id="41" name="Text Box 3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ED0C7D" w:rsidRDefault="00B02F17">
                            <w:pPr>
                              <w:rPr>
                                <w:rFonts w:ascii="UD デジタル 教科書体 NK-R" w:eastAsia="UD デジタル 教科書体 NK-R"/>
                                <w:sz w:val="10"/>
                                <w:szCs w:val="16"/>
                              </w:rPr>
                            </w:pPr>
                            <w:r>
                              <w:rPr>
                                <w:rFonts w:ascii="UD デジタル 教科書体 NK-R" w:eastAsia="UD デジタル 教科書体 NK-R" w:hint="eastAsia"/>
                                <w:sz w:val="10"/>
                                <w:szCs w:val="16"/>
                              </w:rPr>
                              <w:t>17,578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3" o:spid="_x0000_s1045" type="#_x0000_t202" style="position:absolute;left:0;text-align:left;margin-left:151.95pt;margin-top:93.95pt;width:34.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" filled="f" stroked="f">
                <v:textbox inset="5.85pt,.7pt,5.85pt,.7pt">
                  <w:txbxContent>
                    <w:p w:rsidR="00B02F17" w:rsidRPr="00ED0C7D" w:rsidRDefault="00B02F17">
                      <w:pPr>
                        <w:rPr>
                          <w:rFonts w:ascii="UD デジタル 教科書体 NK-R" w:eastAsia="UD デジタル 教科書体 NK-R"/>
                          <w:sz w:val="10"/>
                          <w:szCs w:val="16"/>
                        </w:rPr>
                      </w:pPr>
                      <w:r>
                        <w:rPr>
                          <w:rFonts w:ascii="UD デジタル 教科書体 NK-R" w:eastAsia="UD デジタル 教科書体 NK-R" w:hint="eastAsia"/>
                          <w:sz w:val="10"/>
                          <w:szCs w:val="16"/>
                        </w:rPr>
                        <w:t>17,578</w:t>
                      </w:r>
                    </w:p>
                  </w:txbxContent>
                </v:textbox>
                <w10:wrap anchory="line"/>
              </v:shape>
            </w:pict>
          </mc:Fallback>
        </mc:AlternateContent>
      </w:r>
      <w:r>
        <w:rPr>
          <w:rFonts w:ascii="UD デジタル 教科書体 NK-R" w:eastAsia="UD デジタル 教科書体 NK-R" w:hAnsi="ＭＳ 明朝" w:hint="eastAsia"/>
          <w:noProof/>
        </w:rPr>
        <mc:AlternateContent>
          <mc:Choice Requires="wps">
            <w:drawing>
              <wp:anchor distT="0" distB="0" distL="114300" distR="114300" simplePos="0" relativeHeight="251661824" behindDoc="0" locked="0" layoutInCell="1" allowOverlap="1">
                <wp:simplePos x="0" y="0"/>
                <wp:positionH relativeFrom="column">
                  <wp:posOffset>1059815</wp:posOffset>
                </wp:positionH>
                <wp:positionV relativeFrom="line">
                  <wp:posOffset>564515</wp:posOffset>
                </wp:positionV>
                <wp:extent cx="438150" cy="209550"/>
                <wp:effectExtent l="0" t="3810" r="0" b="0"/>
                <wp:wrapNone/>
                <wp:docPr id="40" name="Text Box 3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ED0C7D" w:rsidRDefault="00B02F17">
                            <w:pPr>
                              <w:rPr>
                                <w:rFonts w:ascii="UD デジタル 教科書体 NK-R" w:eastAsia="UD デジタル 教科書体 NK-R"/>
                                <w:sz w:val="10"/>
                                <w:szCs w:val="16"/>
                              </w:rPr>
                            </w:pPr>
                            <w:r w:rsidRPr="00ED0C7D">
                              <w:rPr>
                                <w:rFonts w:ascii="UD デジタル 教科書体 NK-R" w:eastAsia="UD デジタル 教科書体 NK-R" w:hint="eastAsia"/>
                                <w:sz w:val="10"/>
                                <w:szCs w:val="16"/>
                              </w:rPr>
                              <w:t>24,458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2" o:spid="_x0000_s1046" type="#_x0000_t202" style="position:absolute;left:0;text-align:left;margin-left:83.45pt;margin-top:44.45pt;width:34.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" filled="f" stroked="f">
                <v:textbox inset="5.85pt,.7pt,5.85pt,.7pt">
                  <w:txbxContent>
                    <w:p w:rsidR="00B02F17" w:rsidRPr="00ED0C7D" w:rsidRDefault="00B02F17">
                      <w:pPr>
                        <w:rPr>
                          <w:rFonts w:ascii="UD デジタル 教科書体 NK-R" w:eastAsia="UD デジタル 教科書体 NK-R"/>
                          <w:sz w:val="10"/>
                          <w:szCs w:val="16"/>
                        </w:rPr>
                      </w:pPr>
                      <w:r w:rsidRPr="00ED0C7D">
                        <w:rPr>
                          <w:rFonts w:ascii="UD デジタル 教科書体 NK-R" w:eastAsia="UD デジタル 教科書体 NK-R" w:hint="eastAsia"/>
                          <w:sz w:val="10"/>
                          <w:szCs w:val="16"/>
                        </w:rPr>
                        <w:t>24,458</w:t>
                      </w:r>
                    </w:p>
                  </w:txbxContent>
                </v:textbox>
                <w10:wrap anchory="line"/>
              </v:shape>
            </w:pict>
          </mc:Fallback>
        </mc:AlternateContent>
      </w:r>
      <w:r>
        <w:rPr>
          <w:rFonts w:ascii="UD デジタル 教科書体 NK-R" w:eastAsia="UD デジタル 教科書体 NK-R" w:hAnsi="ＭＳ 明朝" w:hint="eastAsia"/>
          <w:noProof/>
        </w:rPr>
        <mc:AlternateContent>
          <mc:Choice Requires="wps">
            <w:drawing>
              <wp:anchor distT="0" distB="0" distL="114300" distR="114300" simplePos="0" relativeHeight="251660800" behindDoc="0" locked="0" layoutInCell="1" allowOverlap="1">
                <wp:simplePos x="0" y="0"/>
                <wp:positionH relativeFrom="column">
                  <wp:posOffset>916940</wp:posOffset>
                </wp:positionH>
                <wp:positionV relativeFrom="line">
                  <wp:posOffset>995045</wp:posOffset>
                </wp:positionV>
                <wp:extent cx="5391785" cy="5080"/>
                <wp:effectExtent l="9525" t="5715" r="8890" b="8255"/>
                <wp:wrapNone/>
                <wp:docPr id="39" name="AutoShape 3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785" cy="508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CD8024" id="AutoShape 3318" o:spid="_x0000_s1026" type="#_x0000_t32" style="position:absolute;left:0;text-align:left;margin-left:72.2pt;margin-top:78.35pt;width:424.55pt;height:.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" strokecolor="red">
                <w10:wrap anchory="line"/>
              </v:shape>
            </w:pict>
          </mc:Fallback>
        </mc:AlternateContent>
      </w:r>
      <w:r>
        <w:rPr>
          <w:rFonts w:ascii="UD デジタル 教科書体 NK-R" w:eastAsia="UD デジタル 教科書体 NK-R" w:hAnsi="ＭＳ 明朝"/>
          <w:noProof/>
          <w:sz w:val="22"/>
          <w:szCs w:val="22"/>
        </w:rPr>
        <w:drawing>
          <wp:inline distT="0" distB="0" distL="0" distR="0">
            <wp:extent cx="6475095" cy="3890645"/>
            <wp:effectExtent l="0" t="0" r="0" b="0"/>
            <wp:docPr id="3350" name="図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5095" cy="3890645"/>
                    </a:xfrm>
                    <a:prstGeom prst="rect">
                      <a:avLst/>
                    </a:prstGeom>
                    <a:noFill/>
                    <a:ln>
                      <a:noFill/>
                    </a:ln>
                  </pic:spPr>
                </pic:pic>
              </a:graphicData>
            </a:graphic>
          </wp:inline>
        </w:drawing>
      </w:r>
    </w:p>
    <w:p w:rsidR="00AE2333" w:rsidRPr="00A70EF5" w:rsidRDefault="006F459F"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第３</w:t>
      </w:r>
      <w:r w:rsidR="00DC2E55" w:rsidRPr="00A70EF5">
        <w:rPr>
          <w:rFonts w:ascii="UD デジタル 教科書体 NK-R" w:eastAsia="UD デジタル 教科書体 NK-R" w:hAnsi="ＭＳ ゴシック" w:hint="eastAsia"/>
          <w:b/>
        </w:rPr>
        <w:t xml:space="preserve">項　</w:t>
      </w:r>
      <w:r w:rsidR="00AE2333" w:rsidRPr="00A70EF5">
        <w:rPr>
          <w:rFonts w:ascii="UD デジタル 教科書体 NK-R" w:eastAsia="UD デジタル 教科書体 NK-R" w:hAnsi="ＭＳ ゴシック" w:hint="eastAsia"/>
          <w:b/>
        </w:rPr>
        <w:t>高齢者の住まいの状況</w:t>
      </w:r>
    </w:p>
    <w:p w:rsidR="008041D0"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w:t>
      </w:r>
      <w:r w:rsidR="008041D0" w:rsidRPr="00A70EF5">
        <w:rPr>
          <w:rFonts w:ascii="UD デジタル 教科書体 NK-R" w:eastAsia="UD デジタル 教科書体 NK-R" w:hAnsi="ＭＳ ゴシック" w:hint="eastAsia"/>
          <w:b/>
        </w:rPr>
        <w:t>大阪府における高齢者のいる一般世帯の住宅所有関係別世帯数</w:t>
      </w:r>
    </w:p>
    <w:p w:rsidR="008041D0"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国勢調査によ</w:t>
      </w:r>
      <w:r w:rsidRPr="00AA2B1E">
        <w:rPr>
          <w:rFonts w:ascii="UD デジタル 教科書体 NK-R" w:eastAsia="UD デジタル 教科書体 NK-R" w:hAnsi="ＭＳ 明朝" w:hint="eastAsia"/>
        </w:rPr>
        <w:t>ると、</w:t>
      </w:r>
      <w:r w:rsidR="00B6702C" w:rsidRPr="00AA2B1E">
        <w:rPr>
          <w:rFonts w:ascii="UD デジタル 教科書体 NK-R" w:eastAsia="UD デジタル 教科書体 NK-R" w:hAnsi="ＭＳ 明朝" w:hint="eastAsia"/>
        </w:rPr>
        <w:t>平成</w:t>
      </w:r>
      <w:r w:rsidR="001604E8">
        <w:rPr>
          <w:rFonts w:ascii="UD デジタル 教科書体 NK-R" w:eastAsia="UD デジタル 教科書体 NK-R" w:hAnsi="ＭＳ 明朝" w:hint="eastAsia"/>
        </w:rPr>
        <w:t>２７</w:t>
      </w:r>
      <w:r w:rsidR="00B6702C" w:rsidRPr="00AA2B1E">
        <w:rPr>
          <w:rFonts w:ascii="UD デジタル 教科書体 NK-R" w:eastAsia="UD デジタル 教科書体 NK-R" w:hAnsi="ＭＳ 明朝" w:hint="eastAsia"/>
        </w:rPr>
        <w:t>年で、</w:t>
      </w:r>
      <w:r w:rsidRPr="00AA2B1E">
        <w:rPr>
          <w:rFonts w:ascii="UD デジタル 教科書体 NK-R" w:eastAsia="UD デジタル 教科書体 NK-R" w:hAnsi="ＭＳ 明朝" w:hint="eastAsia"/>
        </w:rPr>
        <w:t>大阪府にお</w:t>
      </w:r>
      <w:r w:rsidRPr="00A70EF5">
        <w:rPr>
          <w:rFonts w:ascii="UD デジタル 教科書体 NK-R" w:eastAsia="UD デジタル 教科書体 NK-R" w:hAnsi="ＭＳ 明朝" w:hint="eastAsia"/>
        </w:rPr>
        <w:t>ける高齢者のいる一般世帯の住宅の所有関係は、持ち家に住む世帯が</w:t>
      </w:r>
      <w:r w:rsidR="001604E8">
        <w:rPr>
          <w:rFonts w:ascii="UD デジタル 教科書体 NK-R" w:eastAsia="UD デジタル 教科書体 NK-R" w:hAnsi="ＭＳ 明朝" w:hint="eastAsia"/>
        </w:rPr>
        <w:t>６８．７</w:t>
      </w:r>
      <w:r w:rsidRPr="00A70EF5">
        <w:rPr>
          <w:rFonts w:ascii="UD デジタル 教科書体 NK-R" w:eastAsia="UD デジタル 教科書体 NK-R" w:hAnsi="ＭＳ 明朝" w:hint="eastAsia"/>
        </w:rPr>
        <w:t>％、次いで民営の借家</w:t>
      </w:r>
      <w:r w:rsidR="001604E8">
        <w:rPr>
          <w:rFonts w:ascii="UD デジタル 教科書体 NK-R" w:eastAsia="UD デジタル 教科書体 NK-R" w:hAnsi="ＭＳ 明朝" w:hint="eastAsia"/>
        </w:rPr>
        <w:t>１７．６</w:t>
      </w:r>
      <w:r w:rsidRPr="00A70EF5">
        <w:rPr>
          <w:rFonts w:ascii="UD デジタル 教科書体 NK-R" w:eastAsia="UD デジタル 教科書体 NK-R" w:hAnsi="ＭＳ 明朝" w:hint="eastAsia"/>
        </w:rPr>
        <w:t>％、公営の借家</w:t>
      </w:r>
      <w:r w:rsidR="001604E8">
        <w:rPr>
          <w:rFonts w:ascii="UD デジタル 教科書体 NK-R" w:eastAsia="UD デジタル 教科書体 NK-R" w:hAnsi="ＭＳ 明朝" w:hint="eastAsia"/>
        </w:rPr>
        <w:t>９．１</w:t>
      </w:r>
      <w:r w:rsidRPr="00A70EF5">
        <w:rPr>
          <w:rFonts w:ascii="UD デジタル 教科書体 NK-R" w:eastAsia="UD デジタル 教科書体 NK-R" w:hAnsi="ＭＳ 明朝" w:hint="eastAsia"/>
        </w:rPr>
        <w:t>％の順となり、都市再生機構・公社等を含めた借家に住む総世帯は</w:t>
      </w:r>
      <w:r w:rsidR="001604E8">
        <w:rPr>
          <w:rFonts w:ascii="UD デジタル 教科書体 NK-R" w:eastAsia="UD デジタル 教科書体 NK-R" w:hAnsi="ＭＳ 明朝" w:hint="eastAsia"/>
        </w:rPr>
        <w:t>３０．６</w:t>
      </w:r>
      <w:r w:rsidRPr="00A70EF5">
        <w:rPr>
          <w:rFonts w:ascii="UD デジタル 教科書体 NK-R" w:eastAsia="UD デジタル 教科書体 NK-R" w:hAnsi="ＭＳ 明朝" w:hint="eastAsia"/>
        </w:rPr>
        <w:t>％となっています。</w:t>
      </w:r>
    </w:p>
    <w:p w:rsidR="006106E6"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バリアフリーの状況では、</w:t>
      </w:r>
      <w:r w:rsidR="001604E8">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歳以上の高齢者が暮らす住宅のうち</w:t>
      </w:r>
      <w:r w:rsidR="001604E8">
        <w:rPr>
          <w:rFonts w:ascii="UD デジタル 教科書体 NK-R" w:eastAsia="UD デジタル 教科書体 NK-R" w:hAnsi="ＭＳ 明朝" w:hint="eastAsia"/>
        </w:rPr>
        <w:t>６０．９</w:t>
      </w:r>
      <w:r w:rsidRPr="00A70EF5">
        <w:rPr>
          <w:rFonts w:ascii="UD デジタル 教科書体 NK-R" w:eastAsia="UD デジタル 教科書体 NK-R" w:hAnsi="ＭＳ 明朝" w:hint="eastAsia"/>
        </w:rPr>
        <w:t>％が「高齢者のための設備がある」となっています。</w:t>
      </w:r>
    </w:p>
    <w:p w:rsidR="000719C8" w:rsidRPr="00A70EF5" w:rsidRDefault="000719C8" w:rsidP="00A70EF5">
      <w:pPr>
        <w:snapToGrid w:val="0"/>
        <w:ind w:leftChars="-32" w:left="-73"/>
        <w:jc w:val="center"/>
        <w:rPr>
          <w:rFonts w:ascii="UD デジタル 教科書体 NK-R" w:eastAsia="UD デジタル 教科書体 NK-R" w:hAnsi="ＭＳ ゴシック"/>
          <w:b/>
          <w:sz w:val="22"/>
        </w:rPr>
      </w:pPr>
      <w:r w:rsidRPr="00A70EF5">
        <w:rPr>
          <w:rFonts w:ascii="UD デジタル 教科書体 NK-R" w:eastAsia="UD デジタル 教科書体 NK-R" w:hAnsi="ＭＳ ゴシック" w:hint="eastAsia"/>
          <w:b/>
          <w:sz w:val="22"/>
        </w:rPr>
        <w:t>【大阪府における高齢者のいる一般世帯の住宅所有関係別世帯数】</w:t>
      </w:r>
    </w:p>
    <w:p w:rsidR="000D6BCC" w:rsidRPr="00A70EF5" w:rsidRDefault="00D450BF" w:rsidP="00A70EF5">
      <w:pPr>
        <w:snapToGrid w:val="0"/>
        <w:ind w:leftChars="-32" w:left="-73" w:firstLineChars="32" w:firstLine="73"/>
        <w:rPr>
          <w:rFonts w:ascii="UD デジタル 教科書体 NK-R" w:eastAsia="UD デジタル 教科書体 NK-R" w:hAnsi="ＭＳ 明朝"/>
        </w:rPr>
      </w:pPr>
      <w:r w:rsidRPr="00D41155">
        <w:rPr>
          <w:rFonts w:hint="eastAsia"/>
          <w:noProof/>
        </w:rPr>
        <w:drawing>
          <wp:inline distT="0" distB="0" distL="0" distR="0">
            <wp:extent cx="6477000" cy="16002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0" cy="1600200"/>
                    </a:xfrm>
                    <a:prstGeom prst="rect">
                      <a:avLst/>
                    </a:prstGeom>
                    <a:noFill/>
                    <a:ln>
                      <a:noFill/>
                    </a:ln>
                  </pic:spPr>
                </pic:pic>
              </a:graphicData>
            </a:graphic>
          </wp:inline>
        </w:drawing>
      </w:r>
    </w:p>
    <w:p w:rsidR="006D3CF3" w:rsidRPr="00C87E9E" w:rsidRDefault="00B20DD8" w:rsidP="00C87E9E">
      <w:pPr>
        <w:snapToGrid w:val="0"/>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出典</w:t>
      </w:r>
      <w:r w:rsidR="00C87E9E" w:rsidRPr="00C87E9E">
        <w:rPr>
          <w:rFonts w:ascii="UD デジタル 教科書体 NK-R" w:eastAsia="UD デジタル 教科書体 NK-R" w:hint="eastAsia"/>
          <w:sz w:val="16"/>
          <w:szCs w:val="16"/>
        </w:rPr>
        <w:t>：総務省「国勢調査」（</w:t>
      </w:r>
      <w:r w:rsidR="001604E8">
        <w:rPr>
          <w:rFonts w:ascii="UD デジタル 教科書体 NK-R" w:eastAsia="UD デジタル 教科書体 NK-R" w:hint="eastAsia"/>
          <w:sz w:val="16"/>
          <w:szCs w:val="16"/>
        </w:rPr>
        <w:t>平成</w:t>
      </w:r>
      <w:r w:rsidR="001604E8">
        <w:rPr>
          <w:rFonts w:ascii="UD デジタル 教科書体 NK-R" w:eastAsia="UD デジタル 教科書体 NK-R"/>
          <w:sz w:val="16"/>
          <w:szCs w:val="16"/>
        </w:rPr>
        <w:t>１２</w:t>
      </w:r>
      <w:r w:rsidR="00C87E9E" w:rsidRPr="00C87E9E">
        <w:rPr>
          <w:rFonts w:ascii="UD デジタル 教科書体 NK-R" w:eastAsia="UD デジタル 教科書体 NK-R" w:hint="eastAsia"/>
          <w:sz w:val="16"/>
          <w:szCs w:val="16"/>
        </w:rPr>
        <w:t>～</w:t>
      </w:r>
      <w:r w:rsidR="001604E8">
        <w:rPr>
          <w:rFonts w:ascii="UD デジタル 教科書体 NK-R" w:eastAsia="UD デジタル 教科書体 NK-R" w:hint="eastAsia"/>
          <w:sz w:val="16"/>
          <w:szCs w:val="16"/>
        </w:rPr>
        <w:t>平成</w:t>
      </w:r>
      <w:r w:rsidR="001604E8">
        <w:rPr>
          <w:rFonts w:ascii="UD デジタル 教科書体 NK-R" w:eastAsia="UD デジタル 教科書体 NK-R"/>
          <w:sz w:val="16"/>
          <w:szCs w:val="16"/>
        </w:rPr>
        <w:t>２７</w:t>
      </w:r>
      <w:r w:rsidR="00C87E9E" w:rsidRPr="00C87E9E">
        <w:rPr>
          <w:rFonts w:ascii="UD デジタル 教科書体 NK-R" w:eastAsia="UD デジタル 教科書体 NK-R" w:hint="eastAsia"/>
          <w:sz w:val="16"/>
          <w:szCs w:val="16"/>
        </w:rPr>
        <w:t>年）</w:t>
      </w:r>
    </w:p>
    <w:p w:rsidR="000D6BCC" w:rsidRDefault="000D6BCC" w:rsidP="00C87E9E">
      <w:pPr>
        <w:snapToGrid w:val="0"/>
        <w:rPr>
          <w:rFonts w:ascii="UD デジタル 教科書体 NK-R" w:eastAsia="UD デジタル 教科書体 NK-R" w:hAnsi="ＭＳ 明朝"/>
        </w:rPr>
      </w:pPr>
    </w:p>
    <w:p w:rsidR="00C87E9E" w:rsidRPr="0049725A" w:rsidRDefault="00C87E9E" w:rsidP="00C87E9E">
      <w:pPr>
        <w:snapToGrid w:val="0"/>
        <w:jc w:val="center"/>
        <w:rPr>
          <w:rFonts w:ascii="UD デジタル 教科書体 NK-R" w:eastAsia="UD デジタル 教科書体 NK-R" w:hAnsi="ＭＳ 明朝"/>
          <w:b/>
          <w:sz w:val="22"/>
        </w:rPr>
      </w:pPr>
      <w:r w:rsidRPr="0049725A">
        <w:rPr>
          <w:rFonts w:ascii="UD デジタル 教科書体 NK-R" w:eastAsia="UD デジタル 教科書体 NK-R" w:hAnsi="ＭＳ 明朝" w:hint="eastAsia"/>
          <w:b/>
          <w:sz w:val="22"/>
        </w:rPr>
        <w:t>【高齢者が居住する住宅のバリアフリー状況】</w:t>
      </w:r>
    </w:p>
    <w:p w:rsidR="00C87E9E" w:rsidRPr="00C87E9E" w:rsidRDefault="00D450BF" w:rsidP="00C87E9E">
      <w:pPr>
        <w:snapToGrid w:val="0"/>
        <w:jc w:val="left"/>
        <w:rPr>
          <w:rFonts w:ascii="UD デジタル 教科書体 NK-R" w:eastAsia="UD デジタル 教科書体 NK-R" w:hAnsi="ＭＳ 明朝"/>
          <w:sz w:val="22"/>
        </w:rPr>
      </w:pPr>
      <w:r w:rsidRPr="00C87E9E">
        <w:rPr>
          <w:rFonts w:hint="eastAsia"/>
          <w:noProof/>
        </w:rPr>
        <w:drawing>
          <wp:inline distT="0" distB="0" distL="0" distR="0">
            <wp:extent cx="6477000" cy="14954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0" cy="1495425"/>
                    </a:xfrm>
                    <a:prstGeom prst="rect">
                      <a:avLst/>
                    </a:prstGeom>
                    <a:noFill/>
                    <a:ln>
                      <a:noFill/>
                    </a:ln>
                  </pic:spPr>
                </pic:pic>
              </a:graphicData>
            </a:graphic>
          </wp:inline>
        </w:drawing>
      </w:r>
    </w:p>
    <w:p w:rsidR="0086700C" w:rsidRPr="00C87E9E" w:rsidRDefault="00B20DD8" w:rsidP="00C87E9E">
      <w:pPr>
        <w:snapToGrid w:val="0"/>
        <w:ind w:leftChars="-32" w:left="-73"/>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49725A">
        <w:rPr>
          <w:rFonts w:ascii="UD デジタル 教科書体 NK-R" w:eastAsia="UD デジタル 教科書体 NK-R" w:hAnsi="ＭＳ 明朝" w:hint="eastAsia"/>
          <w:sz w:val="16"/>
        </w:rPr>
        <w:t>：</w:t>
      </w:r>
      <w:r w:rsidR="004F7007">
        <w:rPr>
          <w:rFonts w:ascii="UD デジタル 教科書体 NK-R" w:eastAsia="UD デジタル 教科書体 NK-R" w:hAnsi="ＭＳ 明朝" w:hint="eastAsia"/>
          <w:sz w:val="16"/>
        </w:rPr>
        <w:t>「</w:t>
      </w:r>
      <w:r w:rsidR="00C87E9E" w:rsidRPr="00C87E9E">
        <w:rPr>
          <w:rFonts w:ascii="UD デジタル 教科書体 NK-R" w:eastAsia="UD デジタル 教科書体 NK-R" w:hAnsi="ＭＳ 明朝" w:hint="eastAsia"/>
          <w:sz w:val="16"/>
        </w:rPr>
        <w:t>平成</w:t>
      </w:r>
      <w:r w:rsidR="00176CAE">
        <w:rPr>
          <w:rFonts w:ascii="UD デジタル 教科書体 NK-R" w:eastAsia="UD デジタル 教科書体 NK-R" w:hAnsi="ＭＳ 明朝" w:hint="eastAsia"/>
          <w:sz w:val="16"/>
        </w:rPr>
        <w:t>３０</w:t>
      </w:r>
      <w:r w:rsidR="00C87E9E" w:rsidRPr="00C87E9E">
        <w:rPr>
          <w:rFonts w:ascii="UD デジタル 教科書体 NK-R" w:eastAsia="UD デジタル 教科書体 NK-R" w:hAnsi="ＭＳ 明朝" w:hint="eastAsia"/>
          <w:sz w:val="16"/>
        </w:rPr>
        <w:t>年住宅・土地統計調査</w:t>
      </w:r>
      <w:r w:rsidR="004F7007">
        <w:rPr>
          <w:rFonts w:ascii="UD デジタル 教科書体 NK-R" w:eastAsia="UD デジタル 教科書体 NK-R" w:hAnsi="ＭＳ 明朝" w:hint="eastAsia"/>
          <w:sz w:val="16"/>
        </w:rPr>
        <w:t>」</w:t>
      </w:r>
    </w:p>
    <w:p w:rsidR="00C87E9E" w:rsidRDefault="00C87E9E" w:rsidP="00A70EF5">
      <w:pPr>
        <w:snapToGrid w:val="0"/>
        <w:ind w:leftChars="-32" w:left="-73"/>
        <w:rPr>
          <w:rFonts w:ascii="UD デジタル 教科書体 NK-R" w:eastAsia="UD デジタル 教科書体 NK-R" w:hAnsi="ＭＳ 明朝"/>
        </w:rPr>
      </w:pPr>
    </w:p>
    <w:p w:rsidR="00C87E9E" w:rsidRPr="00A70EF5" w:rsidRDefault="00C87E9E" w:rsidP="00A70EF5">
      <w:pPr>
        <w:snapToGrid w:val="0"/>
        <w:ind w:leftChars="-32" w:left="-73"/>
        <w:rPr>
          <w:rFonts w:ascii="UD デジタル 教科書体 NK-R" w:eastAsia="UD デジタル 教科書体 NK-R" w:hAnsi="ＭＳ 明朝"/>
        </w:rPr>
      </w:pPr>
    </w:p>
    <w:p w:rsidR="000D6BCC" w:rsidRPr="00A70EF5" w:rsidRDefault="009827DC" w:rsidP="009827DC">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（２）</w:t>
      </w:r>
      <w:r w:rsidR="000D6BCC" w:rsidRPr="00A70EF5">
        <w:rPr>
          <w:rFonts w:ascii="UD デジタル 教科書体 NK-R" w:eastAsia="UD デジタル 教科書体 NK-R" w:hAnsi="ＭＳ ゴシック" w:hint="eastAsia"/>
          <w:b/>
        </w:rPr>
        <w:t>大阪府における高齢者住まいの現状</w:t>
      </w:r>
    </w:p>
    <w:p w:rsidR="007644C8" w:rsidRPr="00A70EF5" w:rsidRDefault="00476BA8" w:rsidP="00500AB5">
      <w:pPr>
        <w:snapToGrid w:val="0"/>
        <w:ind w:leftChars="100" w:left="227"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令和２</w:t>
      </w:r>
      <w:r w:rsidR="00A8706D" w:rsidRPr="00A70EF5">
        <w:rPr>
          <w:rFonts w:ascii="UD デジタル 教科書体 NK-R" w:eastAsia="UD デジタル 教科書体 NK-R" w:hAnsi="ＭＳ 明朝" w:hint="eastAsia"/>
        </w:rPr>
        <w:t>年</w:t>
      </w:r>
      <w:r w:rsidR="008E1C45">
        <w:rPr>
          <w:rFonts w:ascii="UD デジタル 教科書体 NK-R" w:eastAsia="UD デジタル 教科書体 NK-R" w:hAnsi="ＭＳ 明朝" w:hint="eastAsia"/>
        </w:rPr>
        <w:t>７</w:t>
      </w:r>
      <w:r>
        <w:rPr>
          <w:rFonts w:ascii="UD デジタル 教科書体 NK-R" w:eastAsia="UD デジタル 教科書体 NK-R" w:hAnsi="ＭＳ 明朝" w:hint="eastAsia"/>
        </w:rPr>
        <w:t>月</w:t>
      </w:r>
      <w:r w:rsidR="00A8706D" w:rsidRPr="00A70EF5">
        <w:rPr>
          <w:rFonts w:ascii="UD デジタル 教科書体 NK-R" w:eastAsia="UD デジタル 教科書体 NK-R" w:hAnsi="ＭＳ 明朝" w:hint="eastAsia"/>
        </w:rPr>
        <w:t>における</w:t>
      </w:r>
      <w:r w:rsidR="00471F3D" w:rsidRPr="00A70EF5">
        <w:rPr>
          <w:rFonts w:ascii="UD デジタル 教科書体 NK-R" w:eastAsia="UD デジタル 教科書体 NK-R" w:hAnsi="ＭＳ 明朝" w:hint="eastAsia"/>
        </w:rPr>
        <w:t>府内の「介護保険</w:t>
      </w:r>
      <w:r w:rsidR="008E1C45">
        <w:rPr>
          <w:rFonts w:ascii="UD デジタル 教科書体 NK-R" w:eastAsia="UD デジタル 教科書体 NK-R" w:hAnsi="ＭＳ 明朝" w:hint="eastAsia"/>
        </w:rPr>
        <w:t>４</w:t>
      </w:r>
      <w:r w:rsidR="00471F3D" w:rsidRPr="00A70EF5">
        <w:rPr>
          <w:rFonts w:ascii="UD デジタル 教科書体 NK-R" w:eastAsia="UD デジタル 教科書体 NK-R" w:hAnsi="ＭＳ 明朝" w:hint="eastAsia"/>
        </w:rPr>
        <w:t>施設</w:t>
      </w:r>
      <w:r w:rsidR="008E1C45">
        <w:rPr>
          <w:rFonts w:ascii="UD デジタル 教科書体 NK-R" w:eastAsia="UD デジタル 教科書体 NK-R" w:hAnsi="ＭＳ 明朝" w:hint="eastAsia"/>
        </w:rPr>
        <w:t>（指定介護老人福祉施設、介護老人保健施設、</w:t>
      </w:r>
      <w:r w:rsidR="0037179F" w:rsidRPr="00A70EF5">
        <w:rPr>
          <w:rFonts w:ascii="UD デジタル 教科書体 NK-R" w:eastAsia="UD デジタル 教科書体 NK-R" w:hAnsi="ＭＳ 明朝" w:hint="eastAsia"/>
        </w:rPr>
        <w:t>指定介護療養型医療施設</w:t>
      </w:r>
      <w:r w:rsidR="008E1C45">
        <w:rPr>
          <w:rFonts w:ascii="UD デジタル 教科書体 NK-R" w:eastAsia="UD デジタル 教科書体 NK-R" w:hAnsi="ＭＳ 明朝" w:hint="eastAsia"/>
        </w:rPr>
        <w:t>及び介護医療院</w:t>
      </w:r>
      <w:r w:rsidR="0037179F" w:rsidRPr="00A70EF5">
        <w:rPr>
          <w:rFonts w:ascii="UD デジタル 教科書体 NK-R" w:eastAsia="UD デジタル 教科書体 NK-R" w:hAnsi="ＭＳ 明朝" w:hint="eastAsia"/>
        </w:rPr>
        <w:t>）</w:t>
      </w:r>
      <w:r w:rsidR="00471F3D" w:rsidRPr="00A70EF5">
        <w:rPr>
          <w:rFonts w:ascii="UD デジタル 教科書体 NK-R" w:eastAsia="UD デジタル 教科書体 NK-R" w:hAnsi="ＭＳ 明朝" w:hint="eastAsia"/>
        </w:rPr>
        <w:t>」は</w:t>
      </w:r>
      <w:r w:rsidR="00176CAE">
        <w:rPr>
          <w:rFonts w:ascii="UD デジタル 教科書体 NK-R" w:eastAsia="UD デジタル 教科書体 NK-R" w:hAnsi="ＭＳ 明朝" w:hint="eastAsia"/>
        </w:rPr>
        <w:t>６９０</w:t>
      </w:r>
      <w:r w:rsidR="00471F3D" w:rsidRPr="00A70EF5">
        <w:rPr>
          <w:rFonts w:ascii="UD デジタル 教科書体 NK-R" w:eastAsia="UD デジタル 教科書体 NK-R" w:hAnsi="ＭＳ 明朝" w:hint="eastAsia"/>
        </w:rPr>
        <w:t>施設、</w:t>
      </w:r>
      <w:r w:rsidR="00A8706D" w:rsidRPr="00A70EF5">
        <w:rPr>
          <w:rFonts w:ascii="UD デジタル 教科書体 NK-R" w:eastAsia="UD デジタル 教科書体 NK-R" w:hAnsi="ＭＳ 明朝" w:hint="eastAsia"/>
        </w:rPr>
        <w:t>定員数</w:t>
      </w:r>
      <w:r w:rsidR="00176CAE">
        <w:rPr>
          <w:rFonts w:ascii="UD デジタル 教科書体 NK-R" w:eastAsia="UD デジタル 教科書体 NK-R" w:hAnsi="ＭＳ 明朝" w:hint="eastAsia"/>
        </w:rPr>
        <w:t>５．６</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、「有料老人ホームとサービス付き高齢者</w:t>
      </w:r>
      <w:r w:rsidR="008D5F9A" w:rsidRPr="00A70EF5">
        <w:rPr>
          <w:rFonts w:ascii="UD デジタル 教科書体 NK-R" w:eastAsia="UD デジタル 教科書体 NK-R" w:hAnsi="ＭＳ 明朝" w:hint="eastAsia"/>
        </w:rPr>
        <w:t>向け</w:t>
      </w:r>
      <w:r w:rsidR="00A8706D" w:rsidRPr="00A70EF5">
        <w:rPr>
          <w:rFonts w:ascii="UD デジタル 教科書体 NK-R" w:eastAsia="UD デジタル 教科書体 NK-R" w:hAnsi="ＭＳ 明朝" w:hint="eastAsia"/>
        </w:rPr>
        <w:t>住宅」の合計値は</w:t>
      </w:r>
      <w:r w:rsidR="00176CAE">
        <w:rPr>
          <w:rFonts w:ascii="UD デジタル 教科書体 NK-R" w:eastAsia="UD デジタル 教科書体 NK-R" w:hAnsi="ＭＳ 明朝" w:hint="eastAsia"/>
        </w:rPr>
        <w:t>１，８１３</w:t>
      </w:r>
      <w:r w:rsidR="00A8706D" w:rsidRPr="00A70EF5">
        <w:rPr>
          <w:rFonts w:ascii="UD デジタル 教科書体 NK-R" w:eastAsia="UD デジタル 教科書体 NK-R" w:hAnsi="ＭＳ 明朝" w:hint="eastAsia"/>
        </w:rPr>
        <w:t>施設、定員数</w:t>
      </w:r>
      <w:r w:rsidR="00176CAE">
        <w:rPr>
          <w:rFonts w:ascii="UD デジタル 教科書体 NK-R" w:eastAsia="UD デジタル 教科書体 NK-R" w:hAnsi="ＭＳ 明朝" w:hint="eastAsia"/>
        </w:rPr>
        <w:t>７．７</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となっています。</w:t>
      </w:r>
    </w:p>
    <w:p w:rsidR="0086700C" w:rsidRPr="00A70EF5" w:rsidRDefault="0086700C" w:rsidP="00A70EF5">
      <w:pPr>
        <w:snapToGrid w:val="0"/>
        <w:ind w:firstLineChars="100" w:firstLine="227"/>
        <w:rPr>
          <w:rFonts w:ascii="UD デジタル 教科書体 NK-R" w:eastAsia="UD デジタル 教科書体 NK-R" w:hAnsi="ＭＳ 明朝"/>
        </w:rPr>
      </w:pPr>
    </w:p>
    <w:p w:rsidR="00C9241C" w:rsidRDefault="00C9241C" w:rsidP="00A70EF5">
      <w:pPr>
        <w:snapToGrid w:val="0"/>
        <w:rPr>
          <w:rFonts w:ascii="UD デジタル 教科書体 NK-R" w:eastAsia="UD デジタル 教科書体 NK-R" w:hAnsi="ＭＳ 明朝"/>
        </w:rPr>
      </w:pPr>
    </w:p>
    <w:p w:rsidR="00C87E9E" w:rsidRDefault="00C87E9E" w:rsidP="00A70EF5">
      <w:pPr>
        <w:snapToGrid w:val="0"/>
        <w:rPr>
          <w:rFonts w:ascii="UD デジタル 教科書体 NK-R" w:eastAsia="UD デジタル 教科書体 NK-R" w:hAnsi="ＭＳ 明朝"/>
        </w:rPr>
      </w:pPr>
    </w:p>
    <w:p w:rsidR="00476BA8" w:rsidRDefault="00476BA8" w:rsidP="00A70EF5">
      <w:pPr>
        <w:snapToGrid w:val="0"/>
        <w:rPr>
          <w:rFonts w:ascii="UD デジタル 教科書体 NK-R" w:eastAsia="UD デジタル 教科書体 NK-R" w:hAnsi="ＭＳ 明朝"/>
        </w:rPr>
      </w:pPr>
    </w:p>
    <w:p w:rsidR="00C87E9E" w:rsidRDefault="00C87E9E" w:rsidP="00A70EF5">
      <w:pPr>
        <w:snapToGrid w:val="0"/>
        <w:rPr>
          <w:rFonts w:ascii="UD デジタル 教科書体 NK-R" w:eastAsia="UD デジタル 教科書体 NK-R" w:hAnsi="ＭＳ 明朝"/>
        </w:rPr>
      </w:pPr>
    </w:p>
    <w:p w:rsidR="00282934" w:rsidRDefault="00282934" w:rsidP="00A70EF5">
      <w:pPr>
        <w:snapToGrid w:val="0"/>
        <w:rPr>
          <w:rFonts w:ascii="UD デジタル 教科書体 NK-R" w:eastAsia="UD デジタル 教科書体 NK-R" w:hAnsi="ＭＳ 明朝"/>
        </w:rPr>
      </w:pPr>
    </w:p>
    <w:p w:rsidR="00D41155" w:rsidRDefault="00D41155" w:rsidP="00A70EF5">
      <w:pPr>
        <w:snapToGrid w:val="0"/>
        <w:rPr>
          <w:rFonts w:ascii="UD デジタル 教科書体 NK-R" w:eastAsia="UD デジタル 教科書体 NK-R" w:hAnsi="ＭＳ 明朝"/>
        </w:rPr>
      </w:pPr>
    </w:p>
    <w:p w:rsidR="006A734C" w:rsidRPr="00A70EF5" w:rsidRDefault="006A734C" w:rsidP="006A734C">
      <w:pPr>
        <w:snapToGrid w:val="0"/>
        <w:jc w:val="center"/>
        <w:rPr>
          <w:rFonts w:ascii="UD デジタル 教科書体 NK-R" w:eastAsia="UD デジタル 教科書体 NK-R" w:hAnsi="ＭＳ 明朝"/>
        </w:rPr>
      </w:pPr>
      <w:r w:rsidRPr="00AA2B1E">
        <w:rPr>
          <w:rFonts w:ascii="UD デジタル 教科書体 NK-R" w:eastAsia="UD デジタル 教科書体 NK-R" w:hAnsi="ＭＳ ゴシック" w:hint="eastAsia"/>
          <w:b/>
        </w:rPr>
        <w:t>【府内における高齢者向け住まいの現状】</w:t>
      </w:r>
    </w:p>
    <w:p w:rsidR="006A734C" w:rsidRPr="00A70EF5" w:rsidRDefault="00D450BF" w:rsidP="006A734C">
      <w:pPr>
        <w:snapToGrid w:val="0"/>
        <w:rPr>
          <w:rFonts w:ascii="UD デジタル 教科書体 NK-R" w:eastAsia="UD デジタル 教科書体 NK-R" w:hAnsi="ＭＳ ゴシック"/>
          <w:b/>
        </w:rPr>
      </w:pPr>
      <w:r w:rsidRPr="00984514">
        <w:rPr>
          <w:rFonts w:hint="eastAsia"/>
          <w:noProof/>
        </w:rPr>
        <w:drawing>
          <wp:inline distT="0" distB="0" distL="0" distR="0">
            <wp:extent cx="6477000" cy="41243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0" cy="4124325"/>
                    </a:xfrm>
                    <a:prstGeom prst="rect">
                      <a:avLst/>
                    </a:prstGeom>
                    <a:noFill/>
                    <a:ln>
                      <a:noFill/>
                    </a:ln>
                  </pic:spPr>
                </pic:pic>
              </a:graphicData>
            </a:graphic>
          </wp:inline>
        </w:drawing>
      </w:r>
    </w:p>
    <w:p w:rsidR="006A734C" w:rsidRDefault="006A734C" w:rsidP="006A734C">
      <w:pPr>
        <w:snapToGrid w:val="0"/>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rsidR="006A734C" w:rsidRDefault="006A734C" w:rsidP="006A734C">
      <w:pPr>
        <w:snapToGrid w:val="0"/>
        <w:rPr>
          <w:rFonts w:ascii="UD デジタル 教科書体 NK-R" w:eastAsia="UD デジタル 教科書体 NK-R" w:hAnsi="ＭＳ ゴシック"/>
          <w:sz w:val="16"/>
        </w:rPr>
      </w:pPr>
    </w:p>
    <w:p w:rsidR="006A734C" w:rsidRPr="008E1C45" w:rsidRDefault="006A734C" w:rsidP="006A734C">
      <w:pPr>
        <w:snapToGrid w:val="0"/>
        <w:rPr>
          <w:rFonts w:ascii="UD デジタル 教科書体 NK-R" w:eastAsia="UD デジタル 教科書体 NK-R" w:hAnsi="ＭＳ ゴシック"/>
          <w:sz w:val="16"/>
        </w:rPr>
      </w:pPr>
    </w:p>
    <w:p w:rsidR="006A734C" w:rsidRPr="006C7CCF" w:rsidRDefault="006A734C" w:rsidP="006A734C">
      <w:pPr>
        <w:snapToGrid w:val="0"/>
        <w:rPr>
          <w:rFonts w:ascii="UD デジタル 教科書体 NK-R" w:eastAsia="UD デジタル 教科書体 NK-R" w:hAnsi="ＭＳ 明朝"/>
        </w:rPr>
      </w:pPr>
      <w:r w:rsidRPr="006C7CCF">
        <w:rPr>
          <w:rFonts w:ascii="UD デジタル 教科書体 NK-R" w:eastAsia="UD デジタル 教科書体 NK-R" w:hAnsi="ＭＳ ゴシック" w:hint="eastAsia"/>
          <w:sz w:val="16"/>
        </w:rPr>
        <w:t>（定員数）</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施設数</w:t>
      </w:r>
      <w:r>
        <w:rPr>
          <w:rFonts w:ascii="UD デジタル 教科書体 NK-R" w:eastAsia="UD デジタル 教科書体 NK-R" w:hAnsi="ＭＳ ゴシック"/>
          <w:sz w:val="16"/>
        </w:rPr>
        <w:t>）</w:t>
      </w:r>
    </w:p>
    <w:p w:rsidR="006A734C" w:rsidRPr="00A70EF5" w:rsidRDefault="00D450BF" w:rsidP="006A734C">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635115" cy="3632200"/>
            <wp:effectExtent l="0" t="0" r="0" b="0"/>
            <wp:docPr id="3356" name="図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35115" cy="3632200"/>
                    </a:xfrm>
                    <a:prstGeom prst="rect">
                      <a:avLst/>
                    </a:prstGeom>
                    <a:noFill/>
                    <a:ln>
                      <a:noFill/>
                    </a:ln>
                  </pic:spPr>
                </pic:pic>
              </a:graphicData>
            </a:graphic>
          </wp:inline>
        </w:drawing>
      </w:r>
    </w:p>
    <w:p w:rsidR="004514BB" w:rsidRDefault="000E71DC" w:rsidP="00A70EF5">
      <w:pPr>
        <w:snapToGrid w:val="0"/>
        <w:jc w:val="center"/>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w:t>
      </w:r>
      <w:r w:rsidRPr="008C5FD0">
        <w:rPr>
          <w:rFonts w:ascii="UD デジタル 教科書体 NK-R" w:eastAsia="UD デジタル 教科書体 NK-R" w:hAnsi="ＭＳ ゴシック" w:hint="eastAsia"/>
          <w:b/>
        </w:rPr>
        <w:t>圏域</w:t>
      </w:r>
      <w:r w:rsidR="004514BB" w:rsidRPr="008C5FD0">
        <w:rPr>
          <w:rFonts w:ascii="UD デジタル 教科書体 NK-R" w:eastAsia="UD デジタル 教科書体 NK-R" w:hAnsi="ＭＳ ゴシック" w:hint="eastAsia"/>
          <w:b/>
        </w:rPr>
        <w:t>別高齢</w:t>
      </w:r>
      <w:r w:rsidR="004514BB" w:rsidRPr="00AA2B1E">
        <w:rPr>
          <w:rFonts w:ascii="UD デジタル 教科書体 NK-R" w:eastAsia="UD デジタル 教科書体 NK-R" w:hAnsi="ＭＳ ゴシック" w:hint="eastAsia"/>
          <w:b/>
        </w:rPr>
        <w:t>者向け住まいの現状】</w:t>
      </w:r>
    </w:p>
    <w:p w:rsidR="00C91E18" w:rsidRPr="00C91E18" w:rsidRDefault="00D41155" w:rsidP="00C91E18">
      <w:pPr>
        <w:wordWrap w:val="0"/>
        <w:snapToGrid w:val="0"/>
        <w:jc w:val="right"/>
        <w:rPr>
          <w:rFonts w:ascii="UD デジタル 教科書体 NK-R" w:eastAsia="UD デジタル 教科書体 NK-R" w:hAnsi="ＭＳ ゴシック"/>
          <w:sz w:val="16"/>
        </w:rPr>
      </w:pPr>
      <w:r>
        <w:rPr>
          <w:rFonts w:ascii="UD デジタル 教科書体 NK-R" w:eastAsia="UD デジタル 教科書体 NK-R" w:hAnsi="ＭＳ ゴシック" w:hint="eastAsia"/>
          <w:sz w:val="16"/>
        </w:rPr>
        <w:t>令和</w:t>
      </w:r>
      <w:r w:rsidR="00C91E18" w:rsidRPr="00C91E18">
        <w:rPr>
          <w:rFonts w:ascii="UD デジタル 教科書体 NK-R" w:eastAsia="UD デジタル 教科書体 NK-R" w:hAnsi="ＭＳ ゴシック" w:hint="eastAsia"/>
          <w:sz w:val="16"/>
        </w:rPr>
        <w:t>2</w:t>
      </w:r>
      <w:r w:rsidR="0049725A">
        <w:rPr>
          <w:rFonts w:ascii="UD デジタル 教科書体 NK-R" w:eastAsia="UD デジタル 教科書体 NK-R" w:hAnsi="ＭＳ ゴシック" w:hint="eastAsia"/>
          <w:sz w:val="16"/>
        </w:rPr>
        <w:t>年</w:t>
      </w:r>
      <w:r w:rsidR="00C91E18" w:rsidRPr="00C91E18">
        <w:rPr>
          <w:rFonts w:ascii="UD デジタル 教科書体 NK-R" w:eastAsia="UD デジタル 教科書体 NK-R" w:hAnsi="ＭＳ ゴシック" w:hint="eastAsia"/>
          <w:sz w:val="16"/>
        </w:rPr>
        <w:t>７</w:t>
      </w:r>
      <w:r w:rsidR="0049725A">
        <w:rPr>
          <w:rFonts w:ascii="UD デジタル 教科書体 NK-R" w:eastAsia="UD デジタル 教科書体 NK-R" w:hAnsi="ＭＳ ゴシック" w:hint="eastAsia"/>
          <w:sz w:val="16"/>
        </w:rPr>
        <w:t>月</w:t>
      </w:r>
      <w:r w:rsidR="00C91E18">
        <w:rPr>
          <w:rFonts w:ascii="UD デジタル 教科書体 NK-R" w:eastAsia="UD デジタル 教科書体 NK-R" w:hAnsi="ＭＳ ゴシック" w:hint="eastAsia"/>
          <w:sz w:val="16"/>
        </w:rPr>
        <w:t xml:space="preserve">　　　　　</w:t>
      </w:r>
    </w:p>
    <w:p w:rsidR="00AB3AFF" w:rsidRDefault="00D450BF" w:rsidP="00983EC5">
      <w:pPr>
        <w:snapToGrid w:val="0"/>
        <w:jc w:val="center"/>
      </w:pPr>
      <w:bookmarkStart w:id="1" w:name="_GoBack"/>
      <w:r w:rsidRPr="00A71C50">
        <w:rPr>
          <w:noProof/>
        </w:rPr>
        <w:drawing>
          <wp:inline distT="0" distB="0" distL="0" distR="0">
            <wp:extent cx="6067425" cy="82200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7425" cy="8220075"/>
                    </a:xfrm>
                    <a:prstGeom prst="rect">
                      <a:avLst/>
                    </a:prstGeom>
                    <a:noFill/>
                    <a:ln>
                      <a:noFill/>
                    </a:ln>
                  </pic:spPr>
                </pic:pic>
              </a:graphicData>
            </a:graphic>
          </wp:inline>
        </w:drawing>
      </w:r>
      <w:bookmarkEnd w:id="1"/>
    </w:p>
    <w:p w:rsidR="0049725A" w:rsidRDefault="0049725A" w:rsidP="0049725A">
      <w:pPr>
        <w:snapToGrid w:val="0"/>
        <w:ind w:firstLineChars="200" w:firstLine="294"/>
        <w:jc w:val="left"/>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rsidR="00AB3AFF" w:rsidRPr="00166831" w:rsidRDefault="00AE2333" w:rsidP="00A70EF5">
      <w:pPr>
        <w:snapToGrid w:val="0"/>
        <w:rPr>
          <w:rFonts w:ascii="UD デジタル 教科書体 NK-R" w:eastAsia="UD デジタル 教科書体 NK-R" w:hAnsi="ＭＳ ゴシック"/>
          <w:b/>
          <w:sz w:val="28"/>
        </w:rPr>
      </w:pPr>
      <w:r w:rsidRPr="00166831">
        <w:rPr>
          <w:rFonts w:ascii="UD デジタル 教科書体 NK-R" w:eastAsia="UD デジタル 教科書体 NK-R" w:hAnsi="ＭＳ ゴシック" w:hint="eastAsia"/>
          <w:b/>
          <w:sz w:val="28"/>
        </w:rPr>
        <w:t>第２</w:t>
      </w:r>
      <w:r w:rsidR="00AB3AFF" w:rsidRPr="00166831">
        <w:rPr>
          <w:rFonts w:ascii="UD デジタル 教科書体 NK-R" w:eastAsia="UD デジタル 教科書体 NK-R" w:hAnsi="ＭＳ ゴシック" w:hint="eastAsia"/>
          <w:b/>
          <w:sz w:val="28"/>
        </w:rPr>
        <w:t xml:space="preserve">節　</w:t>
      </w:r>
      <w:r w:rsidRPr="00166831">
        <w:rPr>
          <w:rFonts w:ascii="UD デジタル 教科書体 NK-R" w:eastAsia="UD デジタル 教科書体 NK-R" w:hAnsi="ＭＳ ゴシック" w:hint="eastAsia"/>
          <w:b/>
          <w:sz w:val="28"/>
        </w:rPr>
        <w:t>めざすべき方向性</w:t>
      </w:r>
    </w:p>
    <w:p w:rsidR="00AB3AFF" w:rsidRPr="00166831" w:rsidRDefault="00D450BF" w:rsidP="00A70EF5">
      <w:pPr>
        <w:snapToGrid w:val="0"/>
        <w:rPr>
          <w:rFonts w:ascii="UD デジタル 教科書体 NK-R" w:eastAsia="UD デジタル 教科書体 NK-R" w:hAnsi="ＭＳ ゴシック"/>
          <w:b/>
        </w:rPr>
      </w:pPr>
      <w:r w:rsidRPr="00166831">
        <w:rPr>
          <w:rFonts w:ascii="UD デジタル 教科書体 NK-R" w:eastAsia="UD デジタル 教科書体 NK-R" w:hAnsi="ＭＳ ゴシック" w:hint="eastAsia"/>
          <w:b/>
          <w:noProof/>
          <w:sz w:val="28"/>
        </w:rPr>
        <mc:AlternateContent>
          <mc:Choice Requires="wps">
            <w:drawing>
              <wp:anchor distT="4294967295" distB="4294967295" distL="114300" distR="114300" simplePos="0" relativeHeight="251627008" behindDoc="0" locked="0" layoutInCell="1" allowOverlap="1">
                <wp:simplePos x="0" y="0"/>
                <wp:positionH relativeFrom="column">
                  <wp:posOffset>-12065</wp:posOffset>
                </wp:positionH>
                <wp:positionV relativeFrom="paragraph">
                  <wp:posOffset>1269</wp:posOffset>
                </wp:positionV>
                <wp:extent cx="6477000" cy="0"/>
                <wp:effectExtent l="0" t="38100" r="38100" b="38100"/>
                <wp:wrapNone/>
                <wp:docPr id="3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F7DCB" id="直線コネクタ 28" o:spid="_x0000_s1026" style="position:absolute;left:0;text-align:left;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" strokeweight="1.5pt">
                <v:stroke endarrow="oval" linestyle="thinThick"/>
              </v:line>
            </w:pict>
          </mc:Fallback>
        </mc:AlternateContent>
      </w:r>
    </w:p>
    <w:p w:rsidR="00AE2333" w:rsidRPr="00166831" w:rsidRDefault="00AE2333" w:rsidP="00A70EF5">
      <w:pPr>
        <w:numPr>
          <w:ilvl w:val="0"/>
          <w:numId w:val="16"/>
        </w:numPr>
        <w:snapToGrid w:val="0"/>
        <w:rPr>
          <w:rFonts w:ascii="UD デジタル 教科書体 NK-R" w:eastAsia="UD デジタル 教科書体 NK-R" w:hAnsi="ＭＳ 明朝"/>
          <w:b/>
        </w:rPr>
      </w:pPr>
      <w:r w:rsidRPr="00166831">
        <w:rPr>
          <w:rFonts w:ascii="UD デジタル 教科書体 NK-R" w:eastAsia="UD デジタル 教科書体 NK-R" w:hAnsi="ＭＳ 明朝" w:hint="eastAsia"/>
          <w:b/>
        </w:rPr>
        <w:t>計画の基本理念</w:t>
      </w:r>
    </w:p>
    <w:p w:rsidR="00D54961" w:rsidRPr="007A2531" w:rsidRDefault="00D54961" w:rsidP="00B20DD8">
      <w:pPr>
        <w:snapToGrid w:val="0"/>
        <w:ind w:firstLineChars="100" w:firstLine="227"/>
        <w:rPr>
          <w:rFonts w:ascii="UD デジタル 教科書体 NK-R" w:eastAsia="UD デジタル 教科書体 NK-R" w:hAnsi="ＭＳ ゴシック"/>
        </w:rPr>
      </w:pPr>
      <w:r w:rsidRPr="00166831">
        <w:rPr>
          <w:rFonts w:ascii="UD デジタル 教科書体 NK-R" w:eastAsia="UD デジタル 教科書体 NK-R" w:hAnsi="ＭＳ ゴシック" w:hint="eastAsia"/>
        </w:rPr>
        <w:t>大阪府では、介護保険法及び老人福祉法の基本的理念を踏まえ、第１章第１節「計画策定の趣旨」に基づき</w:t>
      </w:r>
      <w:r w:rsidR="001561B5">
        <w:rPr>
          <w:rFonts w:ascii="UD デジタル 教科書体 NK-R" w:eastAsia="UD デジタル 教科書体 NK-R" w:hAnsi="ＭＳ ゴシック" w:hint="eastAsia"/>
        </w:rPr>
        <w:t>、「みんなで支え　地域で支える　高齢社会」の実現に</w:t>
      </w:r>
      <w:r w:rsidR="001561B5" w:rsidRPr="007A2531">
        <w:rPr>
          <w:rFonts w:ascii="UD デジタル 教科書体 NK-R" w:eastAsia="UD デジタル 教科書体 NK-R" w:hAnsi="ＭＳ ゴシック" w:hint="eastAsia"/>
        </w:rPr>
        <w:t>向け</w:t>
      </w:r>
      <w:r w:rsidRPr="007A2531">
        <w:rPr>
          <w:rFonts w:ascii="UD デジタル 教科書体 NK-R" w:eastAsia="UD デジタル 教科書体 NK-R" w:hAnsi="ＭＳ ゴシック" w:hint="eastAsia"/>
        </w:rPr>
        <w:t>、以下の基本理念に立脚して施策を展開します。</w:t>
      </w:r>
    </w:p>
    <w:p w:rsidR="00D54961" w:rsidRPr="007A2531" w:rsidRDefault="00D54961" w:rsidP="00A70EF5">
      <w:pPr>
        <w:snapToGrid w:val="0"/>
        <w:rPr>
          <w:rFonts w:ascii="UD デジタル 教科書体 NK-R" w:eastAsia="UD デジタル 教科書体 NK-R" w:hAnsi="ＭＳ ゴシック"/>
          <w:b/>
        </w:rPr>
      </w:pPr>
      <w:r w:rsidRPr="007A2531">
        <w:rPr>
          <w:rFonts w:ascii="UD デジタル 教科書体 NK-R" w:eastAsia="UD デジタル 教科書体 NK-R" w:hAnsi="ＭＳ ゴシック" w:hint="eastAsia"/>
          <w:b/>
        </w:rPr>
        <w:t>（１）人権の尊重</w:t>
      </w:r>
    </w:p>
    <w:p w:rsidR="00B6702C" w:rsidRPr="007A2531" w:rsidRDefault="00D54961"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「大阪府人権尊重の社会づくり条例」を踏まえ、同和問題や障がい者、在日外国人、</w:t>
      </w:r>
      <w:r w:rsidR="008707B5" w:rsidRPr="007A2531">
        <w:rPr>
          <w:rFonts w:ascii="UD デジタル 教科書体 NK-R" w:eastAsia="UD デジタル 教科書体 NK-R" w:hAnsi="ＭＳ ゴシック" w:hint="eastAsia"/>
        </w:rPr>
        <w:t>ハンセン病回復者やその家族</w:t>
      </w:r>
      <w:r w:rsidRPr="007A2531">
        <w:rPr>
          <w:rFonts w:ascii="UD デジタル 教科書体 NK-R" w:eastAsia="UD デジタル 教科書体 NK-R" w:hAnsi="ＭＳ ゴシック" w:hint="eastAsia"/>
        </w:rPr>
        <w:t>、性的マイノリティ等に係る人権上の諸問題を十分考慮し、全ての高齢者の人権を尊重するという視点が重要です。</w:t>
      </w:r>
    </w:p>
    <w:p w:rsidR="00B6702C" w:rsidRPr="00AA2B1E" w:rsidRDefault="00B6702C"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本計画では、障がいの有無や程度、心身の状況、人生経験、社会環境等、高齢者一人ひとりの多様な状況に応じ、個性を尊重し、高齢者が主体的に、必要な時に必要</w:t>
      </w:r>
      <w:r w:rsidRPr="00AA2B1E">
        <w:rPr>
          <w:rFonts w:ascii="UD デジタル 教科書体 NK-R" w:eastAsia="UD デジタル 教科書体 NK-R" w:hAnsi="ＭＳ ゴシック" w:hint="eastAsia"/>
        </w:rPr>
        <w:t>な所で、必要な情報や支援を利用できるよう、施策のあらゆる場面において、きめ細かな取組みを推進します。</w:t>
      </w:r>
    </w:p>
    <w:p w:rsidR="008E7DFA" w:rsidRPr="00AA2B1E" w:rsidRDefault="008E7DFA" w:rsidP="008E7DFA">
      <w:pPr>
        <w:snapToGrid w:val="0"/>
        <w:ind w:firstLineChars="100" w:firstLine="227"/>
        <w:rPr>
          <w:rFonts w:ascii="UD デジタル 教科書体 NK-R" w:eastAsia="UD デジタル 教科書体 NK-R" w:hAnsi="ＭＳ ゴシック"/>
        </w:rPr>
      </w:pPr>
      <w:r w:rsidRPr="00AA2B1E">
        <w:rPr>
          <w:rFonts w:ascii="UD デジタル 教科書体 NK-R" w:eastAsia="UD デジタル 教科書体 NK-R" w:hAnsi="ＭＳ ゴシック" w:hint="eastAsia"/>
        </w:rPr>
        <w:t>また、今般の新型コロナウイルス感染症の流行にあたっては、感染された方はもとより、最前線で奮闘されている医療・介護関係者の方、エッセンシャルワーカーと言われる方への偏見・差</w:t>
      </w:r>
      <w:r w:rsidR="00F7403A" w:rsidRPr="00AA2B1E">
        <w:rPr>
          <w:rFonts w:ascii="UD デジタル 教科書体 NK-R" w:eastAsia="UD デジタル 教科書体 NK-R" w:hAnsi="ＭＳ ゴシック" w:hint="eastAsia"/>
        </w:rPr>
        <w:t>別の助長や権利侵害がなされないように、互いの人権を尊重することも</w:t>
      </w:r>
      <w:r w:rsidRPr="00AA2B1E">
        <w:rPr>
          <w:rFonts w:ascii="UD デジタル 教科書体 NK-R" w:eastAsia="UD デジタル 教科書体 NK-R" w:hAnsi="ＭＳ ゴシック" w:hint="eastAsia"/>
        </w:rPr>
        <w:t>重要です。</w:t>
      </w:r>
    </w:p>
    <w:p w:rsidR="00D54961" w:rsidRPr="00166831" w:rsidRDefault="00D54961" w:rsidP="001561B5">
      <w:pPr>
        <w:snapToGrid w:val="0"/>
        <w:ind w:firstLineChars="100" w:firstLine="227"/>
        <w:rPr>
          <w:rFonts w:ascii="UD デジタル 教科書体 NK-R" w:eastAsia="UD デジタル 教科書体 NK-R" w:hAnsi="ＭＳ ゴシック"/>
        </w:rPr>
      </w:pPr>
      <w:r w:rsidRPr="00AA2B1E">
        <w:rPr>
          <w:rFonts w:ascii="UD デジタル 教科書体 NK-R" w:eastAsia="UD デジタル 教科書体 NK-R" w:hAnsi="ＭＳ ゴシック" w:hint="eastAsia"/>
        </w:rPr>
        <w:t>個人情報の収集及び提供に当たっては、個人情報の保護に関する法律、特定の個人を識別するための番号の利用等に関する法律、大阪府個人情報保護条例、国の「医療・介護</w:t>
      </w:r>
      <w:r w:rsidRPr="00166831">
        <w:rPr>
          <w:rFonts w:ascii="UD デジタル 教科書体 NK-R" w:eastAsia="UD デジタル 教科書体 NK-R" w:hAnsi="ＭＳ ゴシック" w:hint="eastAsia"/>
        </w:rPr>
        <w:t>関係事業者における個人情報の適切な取扱いのためのガイダンス」（平成</w:t>
      </w:r>
      <w:r w:rsidR="007138A0">
        <w:rPr>
          <w:rFonts w:ascii="UD デジタル 教科書体 NK-R" w:eastAsia="UD デジタル 教科書体 NK-R" w:hAnsi="ＭＳ ゴシック" w:hint="eastAsia"/>
        </w:rPr>
        <w:t>２９</w:t>
      </w:r>
      <w:r w:rsidRPr="00166831">
        <w:rPr>
          <w:rFonts w:ascii="UD デジタル 教科書体 NK-R" w:eastAsia="UD デジタル 教科書体 NK-R" w:hAnsi="ＭＳ ゴシック" w:hint="eastAsia"/>
        </w:rPr>
        <w:t>年</w:t>
      </w:r>
      <w:r w:rsidR="007138A0">
        <w:rPr>
          <w:rFonts w:ascii="UD デジタル 教科書体 NK-R" w:eastAsia="UD デジタル 教科書体 NK-R" w:hAnsi="ＭＳ ゴシック" w:hint="eastAsia"/>
        </w:rPr>
        <w:t>４</w:t>
      </w:r>
      <w:r w:rsidRPr="00166831">
        <w:rPr>
          <w:rFonts w:ascii="UD デジタル 教科書体 NK-R" w:eastAsia="UD デジタル 教科書体 NK-R" w:hAnsi="ＭＳ ゴシック" w:hint="eastAsia"/>
        </w:rPr>
        <w:t>月）を踏まえ、市町村と関係機関（者）間の個人情報を収集・提供する場合のルールを策定するよう取り組みます。</w:t>
      </w:r>
    </w:p>
    <w:p w:rsidR="00D54961" w:rsidRDefault="00D54961" w:rsidP="00A70EF5">
      <w:pPr>
        <w:snapToGrid w:val="0"/>
        <w:rPr>
          <w:rFonts w:ascii="UD デジタル 教科書体 NK-R" w:eastAsia="UD デジタル 教科書体 NK-R" w:hAnsi="ＭＳ ゴシック"/>
        </w:rPr>
      </w:pPr>
    </w:p>
    <w:p w:rsidR="00356BC3" w:rsidRPr="00682EB5" w:rsidRDefault="00356BC3" w:rsidP="00356BC3">
      <w:pPr>
        <w:snapToGrid w:val="0"/>
        <w:rPr>
          <w:rFonts w:ascii="UD デジタル 教科書体 NK-R" w:eastAsia="UD デジタル 教科書体 NK-R" w:hAnsi="ＭＳ ゴシック"/>
          <w:b/>
        </w:rPr>
      </w:pPr>
      <w:r w:rsidRPr="00682EB5">
        <w:rPr>
          <w:rFonts w:ascii="UD デジタル 教科書体 NK-R" w:eastAsia="UD デジタル 教科書体 NK-R" w:hAnsi="ＭＳ ゴシック" w:hint="eastAsia"/>
          <w:b/>
        </w:rPr>
        <w:t>(2)高齢者の自立と尊厳の保持</w:t>
      </w:r>
    </w:p>
    <w:p w:rsidR="00356BC3" w:rsidRPr="00682EB5" w:rsidRDefault="00356BC3" w:rsidP="00356BC3">
      <w:pPr>
        <w:snapToGrid w:val="0"/>
        <w:rPr>
          <w:rFonts w:ascii="UD デジタル 教科書体 NK-R" w:eastAsia="UD デジタル 教科書体 NK-R" w:hAnsi="ＭＳ ゴシック"/>
        </w:rPr>
      </w:pPr>
      <w:r w:rsidRPr="00682EB5">
        <w:rPr>
          <w:rFonts w:ascii="UD デジタル 教科書体 NK-R" w:eastAsia="UD デジタル 教科書体 NK-R" w:hAnsi="ＭＳ ゴシック" w:hint="eastAsia"/>
        </w:rPr>
        <w:t xml:space="preserve">　　高齢者が要介護状態になっても、自分の意思で自分らしい生活を営むことを可能とする「高齢者の自立と尊厳を支えるケア」を確立することが重要であることを踏まえ、可能な限り住み慣れた地域において、継続して日常生活を営むことができるよう、高齢者の意思及び自己決定を最大限尊重する視点に立っ</w:t>
      </w:r>
      <w:r w:rsidRPr="00F7403A">
        <w:rPr>
          <w:rFonts w:ascii="UD デジタル 教科書体 NK-R" w:eastAsia="UD デジタル 教科書体 NK-R" w:hAnsi="ＭＳ ゴシック" w:hint="eastAsia"/>
        </w:rPr>
        <w:t>た</w:t>
      </w:r>
      <w:r w:rsidRPr="00682EB5">
        <w:rPr>
          <w:rFonts w:ascii="UD デジタル 教科書体 NK-R" w:eastAsia="UD デジタル 教科書体 NK-R" w:hAnsi="ＭＳ ゴシック" w:hint="eastAsia"/>
        </w:rPr>
        <w:t>施策の推進を図ります。</w:t>
      </w:r>
    </w:p>
    <w:p w:rsidR="00EE6EC0" w:rsidRPr="00D3547A" w:rsidRDefault="002769AF" w:rsidP="00B20DD8">
      <w:pPr>
        <w:snapToGrid w:val="0"/>
        <w:ind w:firstLineChars="100" w:firstLine="227"/>
        <w:rPr>
          <w:rFonts w:ascii="UD デジタル 教科書体 NK-R" w:eastAsia="UD デジタル 教科書体 NK-R" w:hAnsi="ＭＳ ゴシック"/>
          <w:b/>
        </w:rPr>
      </w:pPr>
      <w:r>
        <w:rPr>
          <w:rFonts w:ascii="UD デジタル 教科書体 NK-R" w:eastAsia="UD デジタル 教科書体 NK-R" w:hAnsi="ＭＳ ゴシック" w:hint="eastAsia"/>
        </w:rPr>
        <w:t>なお、施策の推進にあ</w:t>
      </w:r>
      <w:r w:rsidR="00356BC3" w:rsidRPr="00D3547A">
        <w:rPr>
          <w:rFonts w:ascii="UD デジタル 教科書体 NK-R" w:eastAsia="UD デジタル 教科書体 NK-R" w:hAnsi="ＭＳ ゴシック" w:hint="eastAsia"/>
        </w:rPr>
        <w:t>たっては「支える側」「支えられる側」という画一的な関係ではなく、支え、支えられる関係性があること、高齢者をはじめ様々な方の居場所と出番がある地域(コミュニティ)を作ること、公的機関だけでなく民間も含めた関係機関の連携・協働等の活動を通じて、必要な医療・介護等の適時、適切なサービスが提供されるよう取り組んでいきます。</w:t>
      </w:r>
    </w:p>
    <w:p w:rsidR="001561B5" w:rsidRDefault="001561B5" w:rsidP="00A70EF5">
      <w:pPr>
        <w:snapToGrid w:val="0"/>
        <w:rPr>
          <w:rFonts w:ascii="UD デジタル 教科書体 NK-R" w:eastAsia="UD デジタル 教科書体 NK-R" w:hAnsi="ＭＳ ゴシック"/>
        </w:rPr>
      </w:pPr>
    </w:p>
    <w:p w:rsidR="00A97ECF" w:rsidRPr="00D3547A" w:rsidRDefault="00A97ECF" w:rsidP="00A70EF5">
      <w:pPr>
        <w:snapToGrid w:val="0"/>
        <w:rPr>
          <w:rFonts w:ascii="UD デジタル 教科書体 NK-R" w:eastAsia="UD デジタル 教科書体 NK-R" w:hAnsi="ＭＳ ゴシック"/>
        </w:rPr>
      </w:pPr>
    </w:p>
    <w:p w:rsidR="00AB3AFF" w:rsidRPr="00D3547A" w:rsidRDefault="00EE6EC0" w:rsidP="00A70EF5">
      <w:pPr>
        <w:snapToGrid w:val="0"/>
        <w:rPr>
          <w:rFonts w:ascii="UD デジタル 教科書体 NK-R" w:eastAsia="UD デジタル 教科書体 NK-R" w:hAnsi="ＭＳ ゴシック"/>
          <w:b/>
        </w:rPr>
      </w:pPr>
      <w:r w:rsidRPr="00D3547A">
        <w:rPr>
          <w:rFonts w:ascii="UD デジタル 教科書体 NK-R" w:eastAsia="UD デジタル 教科書体 NK-R" w:hAnsi="ＭＳ ゴシック" w:hint="eastAsia"/>
          <w:b/>
        </w:rPr>
        <w:t>第</w:t>
      </w:r>
      <w:r w:rsidR="00D80144" w:rsidRPr="00D3547A">
        <w:rPr>
          <w:rFonts w:ascii="UD デジタル 教科書体 NK-R" w:eastAsia="UD デジタル 教科書体 NK-R" w:hAnsi="ＭＳ ゴシック" w:hint="eastAsia"/>
          <w:b/>
        </w:rPr>
        <w:t>２</w:t>
      </w:r>
      <w:r w:rsidR="00AB3AFF" w:rsidRPr="00D3547A">
        <w:rPr>
          <w:rFonts w:ascii="UD デジタル 教科書体 NK-R" w:eastAsia="UD デジタル 教科書体 NK-R" w:hAnsi="ＭＳ ゴシック" w:hint="eastAsia"/>
          <w:b/>
        </w:rPr>
        <w:t xml:space="preserve">項　</w:t>
      </w:r>
      <w:r w:rsidR="00AE2333" w:rsidRPr="00D3547A">
        <w:rPr>
          <w:rFonts w:ascii="UD デジタル 教科書体 NK-R" w:eastAsia="UD デジタル 教科書体 NK-R" w:hAnsi="ＭＳ ゴシック" w:hint="eastAsia"/>
          <w:b/>
        </w:rPr>
        <w:t>地域共生社会の実現と地域包括ケアシステムの構築</w:t>
      </w:r>
    </w:p>
    <w:p w:rsidR="00500AB5" w:rsidRPr="00D3547A" w:rsidRDefault="00E21058" w:rsidP="00B20DD8">
      <w:pPr>
        <w:snapToGrid w:val="0"/>
        <w:ind w:firstLineChars="100" w:firstLine="227"/>
        <w:rPr>
          <w:rFonts w:ascii="UD デジタル 教科書体 NK-R" w:eastAsia="UD デジタル 教科書体 NK-R" w:hAnsi="ＭＳ ゴシック"/>
        </w:rPr>
      </w:pPr>
      <w:r w:rsidRPr="00D3547A">
        <w:rPr>
          <w:rFonts w:ascii="UD デジタル 教科書体 NK-R" w:eastAsia="UD デジタル 教科書体 NK-R" w:hAnsi="ＭＳ ゴシック" w:hint="eastAsia"/>
        </w:rPr>
        <w:t>「みんなで支え　地域で支える　高齢社会」の実現に向けては、</w:t>
      </w:r>
      <w:r w:rsidR="006B5B49" w:rsidRPr="00D3547A">
        <w:rPr>
          <w:rFonts w:ascii="UD デジタル 教科書体 NK-R" w:eastAsia="UD デジタル 教科書体 NK-R" w:hAnsi="ＭＳ ゴシック" w:hint="eastAsia"/>
        </w:rPr>
        <w:t>地域共生社会の実現と地域包括ケアシステムの構築を進め</w:t>
      </w:r>
      <w:r w:rsidR="002769AF">
        <w:rPr>
          <w:rFonts w:ascii="UD デジタル 教科書体 NK-R" w:eastAsia="UD デジタル 教科書体 NK-R" w:hAnsi="ＭＳ ゴシック" w:hint="eastAsia"/>
        </w:rPr>
        <w:t>ることが不可欠です</w:t>
      </w:r>
      <w:r w:rsidRPr="00D3547A">
        <w:rPr>
          <w:rFonts w:ascii="UD デジタル 教科書体 NK-R" w:eastAsia="UD デジタル 教科書体 NK-R" w:hAnsi="ＭＳ ゴシック" w:hint="eastAsia"/>
        </w:rPr>
        <w:t>。</w:t>
      </w:r>
    </w:p>
    <w:p w:rsidR="00AB3AFF" w:rsidRPr="00D3547A" w:rsidRDefault="00FE65DD" w:rsidP="00A70EF5">
      <w:pPr>
        <w:snapToGrid w:val="0"/>
        <w:rPr>
          <w:rFonts w:ascii="UD デジタル 教科書体 NK-R" w:eastAsia="UD デジタル 教科書体 NK-R" w:hAnsi="ＭＳ Ｐゴシック"/>
          <w:b/>
        </w:rPr>
      </w:pPr>
      <w:r w:rsidRPr="00D3547A">
        <w:rPr>
          <w:rFonts w:ascii="UD デジタル 教科書体 NK-R" w:eastAsia="UD デジタル 教科書体 NK-R" w:hAnsi="ＭＳ Ｐゴシック" w:hint="eastAsia"/>
          <w:b/>
        </w:rPr>
        <w:t>（１）地域共生社会</w:t>
      </w:r>
      <w:r w:rsidR="0025305F" w:rsidRPr="00D3547A">
        <w:rPr>
          <w:rFonts w:ascii="UD デジタル 教科書体 NK-R" w:eastAsia="UD デジタル 教科書体 NK-R" w:hAnsi="ＭＳ Ｐゴシック" w:hint="eastAsia"/>
          <w:b/>
        </w:rPr>
        <w:t>の実現に向けて</w:t>
      </w:r>
    </w:p>
    <w:p w:rsidR="00013958" w:rsidRDefault="00013958" w:rsidP="00013958">
      <w:pPr>
        <w:snapToGrid w:val="0"/>
        <w:ind w:firstLineChars="100" w:firstLine="227"/>
        <w:rPr>
          <w:rFonts w:ascii="UD デジタル 教科書体 NK-R" w:eastAsia="UD デジタル 教科書体 NK-R" w:hAnsi="ＭＳ 明朝"/>
        </w:rPr>
      </w:pPr>
      <w:r w:rsidRPr="00D3547A">
        <w:rPr>
          <w:rFonts w:ascii="UD デジタル 教科書体 NK-R" w:eastAsia="UD デジタル 教科書体 NK-R" w:hAnsi="ＭＳ 明朝" w:hint="eastAsia"/>
        </w:rPr>
        <w:t>「ニッポン一億総活躍プラン」で掲げる「地域共生社会」とは、子ども・高齢者・障がい者</w:t>
      </w:r>
      <w:r w:rsidRPr="00013958">
        <w:rPr>
          <w:rFonts w:ascii="UD デジタル 教科書体 NK-R" w:eastAsia="UD デジタル 教科書体 NK-R" w:hAnsi="ＭＳ 明朝" w:hint="eastAsia"/>
        </w:rPr>
        <w:t>など全ての人々が地域、暮らし、生きがいを共に創り、高め合うことのできる社会です。このため、「支え手側」と「受け手側」に分かれるのではなく、地域のあらゆる住民が役割を持ち、支え合いながら、自分らしく活躍できる地域コミュニティを育成し、福祉などの地域の公的サービスと協働して助け合いながら暮らすことのできる仕組みを行政や地域住民、社会福祉協議会、社会福祉法人、NPO法人など多様な主体が連携・協働して、構築していくものです。</w:t>
      </w:r>
    </w:p>
    <w:p w:rsidR="00013958" w:rsidRPr="00AA2B1E" w:rsidRDefault="00013958" w:rsidP="00013958">
      <w:pPr>
        <w:snapToGrid w:val="0"/>
        <w:ind w:firstLineChars="100" w:firstLine="227"/>
        <w:rPr>
          <w:rFonts w:ascii="UD デジタル 教科書体 NK-R" w:eastAsia="UD デジタル 教科書体 NK-R" w:hAnsi="ＭＳ 明朝"/>
        </w:rPr>
      </w:pPr>
      <w:r w:rsidRPr="00D3547A">
        <w:rPr>
          <w:rFonts w:ascii="UD デジタル 教科書体 NK-R" w:eastAsia="UD デジタル 教科書体 NK-R" w:hAnsi="ＭＳ 明朝" w:hint="eastAsia"/>
        </w:rPr>
        <w:t>地域共生社会の</w:t>
      </w:r>
      <w:r w:rsidRPr="00AA2B1E">
        <w:rPr>
          <w:rFonts w:ascii="UD デジタル 教科書体 NK-R" w:eastAsia="UD デジタル 教科書体 NK-R" w:hAnsi="ＭＳ 明朝" w:hint="eastAsia"/>
        </w:rPr>
        <w:t>実現に向けては、地域住民が抱える多様な地域生活課題に対応するため、高齢や障がい等の福祉サービスや教育・医療等の他分野との連携・協働を一層進め、孤立の防止や制度の狭間を埋める地域福祉</w:t>
      </w:r>
      <w:r w:rsidR="00D3547A" w:rsidRPr="00AA2B1E">
        <w:rPr>
          <w:rFonts w:ascii="UD デジタル 教科書体 NK-R" w:eastAsia="UD デジタル 教科書体 NK-R" w:hAnsi="ＭＳ 明朝" w:hint="eastAsia"/>
        </w:rPr>
        <w:t>のセーフティネットの充実・強化が求められています。</w:t>
      </w:r>
    </w:p>
    <w:p w:rsidR="00D46D5F" w:rsidRPr="00AA2B1E" w:rsidRDefault="00D46D5F" w:rsidP="00D46D5F">
      <w:pPr>
        <w:snapToGrid w:val="0"/>
        <w:ind w:firstLineChars="100" w:firstLine="227"/>
        <w:rPr>
          <w:rFonts w:ascii="UD デジタル 教科書体 NK-R" w:eastAsia="UD デジタル 教科書体 NK-R" w:hAnsi="ＭＳ 明朝"/>
          <w:bdr w:val="single" w:sz="4" w:space="0" w:color="auto"/>
        </w:rPr>
      </w:pPr>
      <w:r w:rsidRPr="00AA2B1E">
        <w:rPr>
          <w:rFonts w:ascii="UD デジタル 教科書体 NK-R" w:eastAsia="UD デジタル 教科書体 NK-R" w:hAnsi="ＭＳ 明朝" w:hint="eastAsia"/>
        </w:rPr>
        <w:t>大阪府では、地域共生社会の実現に向けて、「誰もが</w:t>
      </w:r>
      <w:r w:rsidR="00B10068" w:rsidRPr="00AA2B1E">
        <w:rPr>
          <w:rFonts w:ascii="UD デジタル 教科書体 NK-R" w:eastAsia="UD デジタル 教科書体 NK-R" w:hAnsi="ＭＳ 明朝" w:hint="eastAsia"/>
        </w:rPr>
        <w:t>困った</w:t>
      </w:r>
      <w:r w:rsidRPr="00AA2B1E">
        <w:rPr>
          <w:rFonts w:ascii="UD デジタル 教科書体 NK-R" w:eastAsia="UD デジタル 教科書体 NK-R" w:hAnsi="ＭＳ 明朝" w:hint="eastAsia"/>
        </w:rPr>
        <w:t>ときに身近なところで支援を受けられる地域社会」、「地域のつながりの中で、ともに支え、ともに生きる地域社会」、「あらゆる主体の</w:t>
      </w:r>
      <w:r w:rsidR="00F7403A" w:rsidRPr="00AA2B1E">
        <w:rPr>
          <w:rFonts w:ascii="UD デジタル 教科書体 NK-R" w:eastAsia="UD デジタル 教科書体 NK-R" w:hAnsi="ＭＳ 明朝" w:hint="eastAsia"/>
        </w:rPr>
        <w:t>協働</w:t>
      </w:r>
      <w:r w:rsidRPr="00AA2B1E">
        <w:rPr>
          <w:rFonts w:ascii="UD デジタル 教科書体 NK-R" w:eastAsia="UD デジタル 教科書体 NK-R" w:hAnsi="ＭＳ 明朝" w:hint="eastAsia"/>
        </w:rPr>
        <w:t>により福祉活動が実践されている地域社会」をビジョンに掲げ</w:t>
      </w:r>
      <w:r w:rsidR="00B10068"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施策</w:t>
      </w:r>
      <w:r w:rsidR="00B10068" w:rsidRPr="00AA2B1E">
        <w:rPr>
          <w:rFonts w:ascii="UD デジタル 教科書体 NK-R" w:eastAsia="UD デジタル 教科書体 NK-R" w:hAnsi="ＭＳ 明朝" w:hint="eastAsia"/>
        </w:rPr>
        <w:t>の展開を図っています。</w:t>
      </w:r>
    </w:p>
    <w:p w:rsidR="00FE65DD" w:rsidRPr="00AA2B1E" w:rsidRDefault="00FE65DD" w:rsidP="00A70EF5">
      <w:pPr>
        <w:snapToGrid w:val="0"/>
        <w:rPr>
          <w:rFonts w:ascii="UD デジタル 教科書体 NK-R" w:eastAsia="UD デジタル 教科書体 NK-R" w:hAnsi="ＭＳ 明朝"/>
        </w:rPr>
      </w:pPr>
    </w:p>
    <w:p w:rsidR="00AB3AFF" w:rsidRPr="00AA2B1E" w:rsidRDefault="0025305F" w:rsidP="00A70EF5">
      <w:pPr>
        <w:snapToGrid w:val="0"/>
        <w:rPr>
          <w:rFonts w:ascii="UD デジタル 教科書体 NK-R" w:eastAsia="UD デジタル 教科書体 NK-R" w:hAnsi="ＭＳ Ｐゴシック"/>
          <w:b/>
        </w:rPr>
      </w:pPr>
      <w:r w:rsidRPr="00AA2B1E">
        <w:rPr>
          <w:rFonts w:ascii="UD デジタル 教科書体 NK-R" w:eastAsia="UD デジタル 教科書体 NK-R" w:hAnsi="ＭＳ Ｐゴシック" w:hint="eastAsia"/>
          <w:b/>
        </w:rPr>
        <w:t>（２）</w:t>
      </w:r>
      <w:r w:rsidR="00AB3AFF" w:rsidRPr="00AA2B1E">
        <w:rPr>
          <w:rFonts w:ascii="UD デジタル 教科書体 NK-R" w:eastAsia="UD デジタル 教科書体 NK-R" w:hAnsi="ＭＳ Ｐゴシック" w:hint="eastAsia"/>
          <w:b/>
        </w:rPr>
        <w:t>地域包括ケアシステム</w:t>
      </w:r>
      <w:r w:rsidRPr="00AA2B1E">
        <w:rPr>
          <w:rFonts w:ascii="UD デジタル 教科書体 NK-R" w:eastAsia="UD デジタル 教科書体 NK-R" w:hAnsi="ＭＳ Ｐゴシック" w:hint="eastAsia"/>
          <w:b/>
        </w:rPr>
        <w:t>の構築に向けて</w:t>
      </w:r>
    </w:p>
    <w:p w:rsidR="002D6841" w:rsidRPr="007A2531" w:rsidRDefault="005B6833" w:rsidP="00410D2B">
      <w:pPr>
        <w:snapToGrid w:val="0"/>
        <w:rPr>
          <w:rFonts w:ascii="UD デジタル 教科書体 NK-R" w:eastAsia="UD デジタル 教科書体 NK-R" w:hAnsi="ＭＳ 明朝"/>
        </w:rPr>
      </w:pPr>
      <w:r w:rsidRPr="00AA2B1E">
        <w:rPr>
          <w:rFonts w:ascii="UD デジタル 教科書体 NK-R" w:eastAsia="UD デジタル 教科書体 NK-R" w:hAnsi="ＭＳ Ｐゴシック" w:hint="eastAsia"/>
          <w:b/>
        </w:rPr>
        <w:t xml:space="preserve">　</w:t>
      </w:r>
      <w:r w:rsidR="009827DC" w:rsidRPr="00AA2B1E">
        <w:rPr>
          <w:rFonts w:ascii="UD デジタル 教科書体 NK-R" w:eastAsia="UD デジタル 教科書体 NK-R" w:hAnsi="ＭＳ 明朝" w:hint="eastAsia"/>
        </w:rPr>
        <w:t xml:space="preserve">　</w:t>
      </w:r>
      <w:r w:rsidR="002D6841" w:rsidRPr="00AA2B1E">
        <w:rPr>
          <w:rFonts w:ascii="UD デジタル 教科書体 NK-R" w:eastAsia="UD デジタル 教科書体 NK-R" w:hAnsi="ＭＳ 明朝" w:hint="eastAsia"/>
        </w:rPr>
        <w:t>介護保険法第</w:t>
      </w:r>
      <w:r w:rsidR="007138A0">
        <w:rPr>
          <w:rFonts w:ascii="UD デジタル 教科書体 NK-R" w:eastAsia="UD デジタル 教科書体 NK-R" w:hAnsi="ＭＳ 明朝" w:hint="eastAsia"/>
        </w:rPr>
        <w:t>５条</w:t>
      </w:r>
      <w:r w:rsidR="002D6841" w:rsidRPr="00AA2B1E">
        <w:rPr>
          <w:rFonts w:ascii="UD デジタル 教科書体 NK-R" w:eastAsia="UD デジタル 教科書体 NK-R" w:hAnsi="ＭＳ 明朝" w:hint="eastAsia"/>
        </w:rPr>
        <w:t>では、国及び地方公共団体の責務として、地域包括ケアシステムの構築が規定されており、保険者である市町村が、地域の自主性や主体性に基づき、地域の特性に応じて地域包括ケアシステムを作り上げ、都道府県は、保険者の取組みが進むよう支援する役</w:t>
      </w:r>
      <w:r w:rsidR="002D6841" w:rsidRPr="007A2531">
        <w:rPr>
          <w:rFonts w:ascii="UD デジタル 教科書体 NK-R" w:eastAsia="UD デジタル 教科書体 NK-R" w:hAnsi="ＭＳ 明朝" w:hint="eastAsia"/>
        </w:rPr>
        <w:t>割があります。</w:t>
      </w:r>
    </w:p>
    <w:p w:rsidR="00410D2B" w:rsidRPr="00AA2B1E" w:rsidRDefault="002D6841" w:rsidP="00E43B39">
      <w:pPr>
        <w:snapToGrid w:val="0"/>
        <w:ind w:firstLineChars="100" w:firstLine="227"/>
        <w:rPr>
          <w:rFonts w:ascii="UD デジタル 教科書体 NK-R" w:eastAsia="UD デジタル 教科書体 NK-R" w:hAnsi="ＭＳ 明朝"/>
        </w:rPr>
      </w:pPr>
      <w:r w:rsidRPr="007A2531">
        <w:rPr>
          <w:rFonts w:ascii="UD デジタル 教科書体 NK-R" w:eastAsia="UD デジタル 教科書体 NK-R" w:hAnsi="ＭＳ 明朝" w:hint="eastAsia"/>
        </w:rPr>
        <w:t>我が国では、諸外国に類をみないスピードで高齢化が進行していく中、</w:t>
      </w:r>
      <w:r w:rsidR="007138A0" w:rsidRPr="007A2531">
        <w:rPr>
          <w:rFonts w:ascii="UD デジタル 教科書体 NK-R" w:eastAsia="UD デジタル 教科書体 NK-R" w:hAnsi="ＭＳ 明朝" w:hint="eastAsia"/>
        </w:rPr>
        <w:t>２０２５</w:t>
      </w:r>
      <w:r w:rsidR="004F7007" w:rsidRPr="007A2531">
        <w:rPr>
          <w:rFonts w:ascii="UD デジタル 教科書体 NK-R" w:eastAsia="UD デジタル 教科書体 NK-R" w:hAnsi="ＭＳ 明朝" w:hint="eastAsia"/>
        </w:rPr>
        <w:t>（令和７</w:t>
      </w:r>
      <w:r w:rsidR="007138A0" w:rsidRPr="007A2531">
        <w:rPr>
          <w:rFonts w:ascii="UD デジタル 教科書体 NK-R" w:eastAsia="UD デジタル 教科書体 NK-R" w:hAnsi="ＭＳ 明朝" w:hint="eastAsia"/>
        </w:rPr>
        <w:t>）</w:t>
      </w:r>
      <w:r w:rsidRPr="007A2531">
        <w:rPr>
          <w:rFonts w:ascii="UD デジタル 教科書体 NK-R" w:eastAsia="UD デジタル 教科書体 NK-R" w:hAnsi="ＭＳ 明朝" w:hint="eastAsia"/>
        </w:rPr>
        <w:t>年、</w:t>
      </w:r>
      <w:r w:rsidR="007138A0" w:rsidRPr="007A2531">
        <w:rPr>
          <w:rFonts w:ascii="UD デジタル 教科書体 NK-R" w:eastAsia="UD デジタル 教科書体 NK-R" w:hAnsi="ＭＳ 明朝" w:hint="eastAsia"/>
        </w:rPr>
        <w:t>２０４０</w:t>
      </w:r>
      <w:r w:rsidR="004F7007" w:rsidRPr="007A2531">
        <w:rPr>
          <w:rFonts w:ascii="UD デジタル 教科書体 NK-R" w:eastAsia="UD デジタル 教科書体 NK-R" w:hAnsi="ＭＳ 明朝" w:hint="eastAsia"/>
        </w:rPr>
        <w:t>（令和２２</w:t>
      </w:r>
      <w:r w:rsidR="007138A0" w:rsidRPr="007A2531">
        <w:rPr>
          <w:rFonts w:ascii="UD デジタル 教科書体 NK-R" w:eastAsia="UD デジタル 教科書体 NK-R" w:hAnsi="ＭＳ 明朝" w:hint="eastAsia"/>
        </w:rPr>
        <w:t>）</w:t>
      </w:r>
      <w:r w:rsidRPr="007A2531">
        <w:rPr>
          <w:rFonts w:ascii="UD デジタル 教科書体 NK-R" w:eastAsia="UD デジタル 教科書体 NK-R" w:hAnsi="ＭＳ 明朝" w:hint="eastAsia"/>
        </w:rPr>
        <w:t>年を見据え、</w:t>
      </w:r>
      <w:r w:rsidR="005B6833" w:rsidRPr="007A2531">
        <w:rPr>
          <w:rFonts w:ascii="UD デジタル 教科書体 NK-R" w:eastAsia="UD デジタル 教科書体 NK-R" w:hAnsi="ＭＳ 明朝" w:hint="eastAsia"/>
        </w:rPr>
        <w:t>高齢者</w:t>
      </w:r>
      <w:r w:rsidRPr="007A2531">
        <w:rPr>
          <w:rFonts w:ascii="UD デジタル 教科書体 NK-R" w:eastAsia="UD デジタル 教科書体 NK-R" w:hAnsi="ＭＳ 明朝" w:hint="eastAsia"/>
        </w:rPr>
        <w:t>が、可能</w:t>
      </w:r>
      <w:r w:rsidR="005B6833" w:rsidRPr="007A2531">
        <w:rPr>
          <w:rFonts w:ascii="UD デジタル 教科書体 NK-R" w:eastAsia="UD デジタル 教科書体 NK-R" w:hAnsi="ＭＳ 明朝" w:hint="eastAsia"/>
        </w:rPr>
        <w:t>な限り住み慣れた地域で、自分らしい暮らしを人生の最期まで続けることができる</w:t>
      </w:r>
      <w:r w:rsidRPr="007A2531">
        <w:rPr>
          <w:rFonts w:ascii="UD デジタル 教科書体 NK-R" w:eastAsia="UD デジタル 教科書体 NK-R" w:hAnsi="ＭＳ 明朝" w:hint="eastAsia"/>
        </w:rPr>
        <w:t>よう</w:t>
      </w:r>
      <w:r w:rsidR="005B6833" w:rsidRPr="007A2531">
        <w:rPr>
          <w:rFonts w:ascii="UD デジタル 教科書体 NK-R" w:eastAsia="UD デジタル 教科書体 NK-R" w:hAnsi="ＭＳ 明朝" w:hint="eastAsia"/>
        </w:rPr>
        <w:t>、</w:t>
      </w:r>
      <w:r w:rsidR="00410D2B" w:rsidRPr="007A2531">
        <w:rPr>
          <w:rFonts w:ascii="UD デジタル 教科書体 NK-R" w:eastAsia="UD デジタル 教科書体 NK-R" w:hAnsi="ＭＳ 明朝" w:hint="eastAsia"/>
        </w:rPr>
        <w:t>地域包括ケアシステム</w:t>
      </w:r>
      <w:r w:rsidRPr="007A2531">
        <w:rPr>
          <w:rFonts w:ascii="UD デジタル 教科書体 NK-R" w:eastAsia="UD デジタル 教科書体 NK-R" w:hAnsi="ＭＳ 明朝" w:hint="eastAsia"/>
        </w:rPr>
        <w:t>を深化・推進させていくことは</w:t>
      </w:r>
      <w:r w:rsidR="00410D2B" w:rsidRPr="007A2531">
        <w:rPr>
          <w:rFonts w:ascii="UD デジタル 教科書体 NK-R" w:eastAsia="UD デジタル 教科書体 NK-R" w:hAnsi="ＭＳ 明朝" w:hint="eastAsia"/>
        </w:rPr>
        <w:t>、</w:t>
      </w:r>
      <w:r w:rsidRPr="007A2531">
        <w:rPr>
          <w:rFonts w:ascii="UD デジタル 教科書体 NK-R" w:eastAsia="UD デジタル 教科書体 NK-R" w:hAnsi="ＭＳ 明朝" w:hint="eastAsia"/>
        </w:rPr>
        <w:t>将来に向け</w:t>
      </w:r>
      <w:r w:rsidRPr="00AA2B1E">
        <w:rPr>
          <w:rFonts w:ascii="UD デジタル 教科書体 NK-R" w:eastAsia="UD デジタル 教科書体 NK-R" w:hAnsi="ＭＳ 明朝" w:hint="eastAsia"/>
        </w:rPr>
        <w:t>たチャレンジです。</w:t>
      </w:r>
    </w:p>
    <w:p w:rsidR="00EC2F71" w:rsidRPr="00AA2B1E" w:rsidRDefault="00410D2B" w:rsidP="00410D2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大阪府では、</w:t>
      </w:r>
      <w:r w:rsidR="00EC2F71" w:rsidRPr="00AA2B1E">
        <w:rPr>
          <w:rFonts w:ascii="UD デジタル 教科書体 NK-R" w:eastAsia="UD デジタル 教科書体 NK-R" w:hAnsi="ＭＳ 明朝" w:hint="eastAsia"/>
        </w:rPr>
        <w:t>保険者に対する支援として、第8期介護保険事業計画策定にあたり、</w:t>
      </w:r>
      <w:r w:rsidR="007138A0">
        <w:rPr>
          <w:rFonts w:ascii="UD デジタル 教科書体 NK-R" w:eastAsia="UD デジタル 教科書体 NK-R" w:hAnsi="ＭＳ 明朝" w:hint="eastAsia"/>
        </w:rPr>
        <w:t>令和７</w:t>
      </w:r>
      <w:r w:rsidR="004F7007">
        <w:rPr>
          <w:rFonts w:ascii="UD デジタル 教科書体 NK-R" w:eastAsia="UD デジタル 教科書体 NK-R" w:hAnsi="ＭＳ 明朝" w:hint="eastAsia"/>
        </w:rPr>
        <w:t>年、</w:t>
      </w:r>
      <w:r w:rsidR="007138A0">
        <w:rPr>
          <w:rFonts w:ascii="UD デジタル 教科書体 NK-R" w:eastAsia="UD デジタル 教科書体 NK-R" w:hAnsi="ＭＳ 明朝" w:hint="eastAsia"/>
        </w:rPr>
        <w:t>令和２２</w:t>
      </w:r>
      <w:r w:rsidR="00EC2F71" w:rsidRPr="00AA2B1E">
        <w:rPr>
          <w:rFonts w:ascii="UD デジタル 教科書体 NK-R" w:eastAsia="UD デジタル 教科書体 NK-R" w:hAnsi="ＭＳ 明朝" w:hint="eastAsia"/>
        </w:rPr>
        <w:t>年に向けたそれぞれの市町村の状況を示しました。</w:t>
      </w:r>
    </w:p>
    <w:p w:rsidR="00410D2B" w:rsidRDefault="00EC2F71" w:rsidP="00410D2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また、</w:t>
      </w:r>
      <w:r w:rsidR="00A97B92" w:rsidRPr="00AA2B1E">
        <w:rPr>
          <w:rFonts w:ascii="UD デジタル 教科書体 NK-R" w:eastAsia="UD デジタル 教科書体 NK-R" w:hAnsi="ＭＳ 明朝" w:hint="eastAsia"/>
        </w:rPr>
        <w:t>本章で把握した大阪府の特徴と</w:t>
      </w:r>
      <w:r w:rsidR="00410D2B" w:rsidRPr="00AA2B1E">
        <w:rPr>
          <w:rFonts w:ascii="UD デジタル 教科書体 NK-R" w:eastAsia="UD デジタル 教科書体 NK-R" w:hAnsi="ＭＳ 明朝" w:hint="eastAsia"/>
        </w:rPr>
        <w:t>これまでの取組みの成果を踏まえ、</w:t>
      </w:r>
      <w:r w:rsidRPr="00AA2B1E">
        <w:rPr>
          <w:rFonts w:ascii="UD デジタル 教科書体 NK-R" w:eastAsia="UD デジタル 教科書体 NK-R" w:hAnsi="ＭＳ 明朝" w:hint="eastAsia"/>
        </w:rPr>
        <w:t>大阪府として</w:t>
      </w:r>
      <w:r w:rsidR="00A35B2E" w:rsidRPr="00AA2B1E">
        <w:rPr>
          <w:rFonts w:ascii="UD デジタル 教科書体 NK-R" w:eastAsia="UD デジタル 教科書体 NK-R" w:hAnsi="ＭＳ 明朝" w:hint="eastAsia"/>
        </w:rPr>
        <w:t>自立支援</w:t>
      </w:r>
      <w:r w:rsidR="00F7403A" w:rsidRPr="00AA2B1E">
        <w:rPr>
          <w:rFonts w:ascii="UD デジタル 教科書体 NK-R" w:eastAsia="UD デジタル 教科書体 NK-R" w:hAnsi="ＭＳ 明朝" w:hint="eastAsia"/>
        </w:rPr>
        <w:t>、介護予防</w:t>
      </w:r>
      <w:r w:rsidR="00A35B2E" w:rsidRPr="00AA2B1E">
        <w:rPr>
          <w:rFonts w:ascii="UD デジタル 教科書体 NK-R" w:eastAsia="UD デジタル 教科書体 NK-R" w:hAnsi="ＭＳ 明朝" w:hint="eastAsia"/>
        </w:rPr>
        <w:t>・重度化防止の取組強化、</w:t>
      </w:r>
      <w:r w:rsidR="00410D2B" w:rsidRPr="00AA2B1E">
        <w:rPr>
          <w:rFonts w:ascii="UD デジタル 教科書体 NK-R" w:eastAsia="UD デジタル 教科書体 NK-R" w:hAnsi="ＭＳ 明朝" w:hint="eastAsia"/>
        </w:rPr>
        <w:t>医療・介護連携や日常生活支援体制の整備、高齢者の住まいの安定的な確保</w:t>
      </w:r>
      <w:r w:rsidR="00261C8C" w:rsidRPr="00AA2B1E">
        <w:rPr>
          <w:rFonts w:ascii="UD デジタル 教科書体 NK-R" w:eastAsia="UD デジタル 教科書体 NK-R" w:hAnsi="ＭＳ 明朝" w:hint="eastAsia"/>
        </w:rPr>
        <w:t>、認知症施策の総合的な推進</w:t>
      </w:r>
      <w:r w:rsidR="00410D2B" w:rsidRPr="00AA2B1E">
        <w:rPr>
          <w:rFonts w:ascii="UD デジタル 教科書体 NK-R" w:eastAsia="UD デジタル 教科書体 NK-R" w:hAnsi="ＭＳ 明朝" w:hint="eastAsia"/>
        </w:rPr>
        <w:t>等に向け、市町村と連携を図りつつ、事業実施主体をはじめとする多様な関係者との協働を図ることにより、地域の実情に応じた特色ある高齢者施策を推進し</w:t>
      </w:r>
      <w:r w:rsidR="00410D2B" w:rsidRPr="00410D2B">
        <w:rPr>
          <w:rFonts w:ascii="UD デジタル 教科書体 NK-R" w:eastAsia="UD デジタル 教科書体 NK-R" w:hAnsi="ＭＳ 明朝" w:hint="eastAsia"/>
        </w:rPr>
        <w:t>ます。</w:t>
      </w: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300D34" w:rsidRDefault="00300D34" w:rsidP="00166831">
      <w:pPr>
        <w:snapToGrid w:val="0"/>
        <w:rPr>
          <w:rFonts w:ascii="UD デジタル 教科書体 NK-R" w:eastAsia="UD デジタル 教科書体 NK-R" w:hAnsi="ＭＳ 明朝"/>
        </w:rPr>
      </w:pPr>
    </w:p>
    <w:p w:rsidR="00E43B39" w:rsidRDefault="00E43B39" w:rsidP="00166831">
      <w:pPr>
        <w:snapToGrid w:val="0"/>
        <w:rPr>
          <w:rFonts w:ascii="UD デジタル 教科書体 NK-R" w:eastAsia="UD デジタル 教科書体 NK-R" w:hAnsi="ＭＳ 明朝"/>
        </w:rPr>
      </w:pPr>
    </w:p>
    <w:p w:rsidR="00D80144" w:rsidRDefault="00D80144" w:rsidP="00166831">
      <w:pPr>
        <w:snapToGrid w:val="0"/>
        <w:rPr>
          <w:rFonts w:ascii="UD デジタル 教科書体 NK-R" w:eastAsia="UD デジタル 教科書体 NK-R" w:hAnsi="ＭＳ 明朝"/>
        </w:rPr>
      </w:pPr>
    </w:p>
    <w:p w:rsidR="00D3547A" w:rsidRDefault="00D3547A" w:rsidP="00166831">
      <w:pPr>
        <w:snapToGrid w:val="0"/>
        <w:rPr>
          <w:rFonts w:ascii="UD デジタル 教科書体 NK-R" w:eastAsia="UD デジタル 教科書体 NK-R" w:hAnsi="ＭＳ 明朝"/>
        </w:rPr>
      </w:pPr>
    </w:p>
    <w:p w:rsidR="00A97ECF" w:rsidRDefault="00A97ECF" w:rsidP="00166831">
      <w:pPr>
        <w:snapToGrid w:val="0"/>
        <w:rPr>
          <w:rFonts w:ascii="UD デジタル 教科書体 NK-R" w:eastAsia="UD デジタル 教科書体 NK-R" w:hAnsi="ＭＳ 明朝"/>
        </w:rPr>
      </w:pPr>
    </w:p>
    <w:p w:rsidR="00D3547A" w:rsidRDefault="00D3547A" w:rsidP="00166831">
      <w:pPr>
        <w:snapToGrid w:val="0"/>
        <w:rPr>
          <w:rFonts w:ascii="UD デジタル 教科書体 NK-R" w:eastAsia="UD デジタル 教科書体 NK-R" w:hAnsi="ＭＳ 明朝"/>
        </w:rPr>
      </w:pPr>
    </w:p>
    <w:p w:rsidR="00A66323" w:rsidRPr="00A70EF5" w:rsidRDefault="00635C00" w:rsidP="00A70EF5">
      <w:pPr>
        <w:snapToGrid w:val="0"/>
        <w:ind w:firstLineChars="100" w:firstLine="227"/>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rPr>
        <w:t>「</w:t>
      </w:r>
      <w:r w:rsidR="00D450BF" w:rsidRPr="001139A7">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628032" behindDoc="0" locked="0" layoutInCell="1" allowOverlap="1">
                <wp:simplePos x="0" y="0"/>
                <wp:positionH relativeFrom="column">
                  <wp:posOffset>869315</wp:posOffset>
                </wp:positionH>
                <wp:positionV relativeFrom="line">
                  <wp:posOffset>202565</wp:posOffset>
                </wp:positionV>
                <wp:extent cx="5127625" cy="285750"/>
                <wp:effectExtent l="19050" t="27940" r="34925" b="48260"/>
                <wp:wrapNone/>
                <wp:docPr id="37" name="AutoShape 3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7625" cy="285750"/>
                        </a:xfrm>
                        <a:prstGeom prst="roundRect">
                          <a:avLst>
                            <a:gd name="adj" fmla="val 16667"/>
                          </a:avLst>
                        </a:prstGeom>
                        <a:solidFill>
                          <a:srgbClr val="FFFFFF">
                            <a:alpha val="50000"/>
                          </a:srgbClr>
                        </a:solidFill>
                        <a:ln w="38100" algn="ctr">
                          <a:solidFill>
                            <a:srgbClr val="F2F2F2"/>
                          </a:solidFill>
                          <a:round/>
                          <a:headEnd/>
                          <a:tailEnd/>
                        </a:ln>
                        <a:effectLst>
                          <a:outerShdw dist="28398" dir="3806097" algn="ctr" rotWithShape="0">
                            <a:srgbClr val="1F4D78">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9599B" id="AutoShape 3162" o:spid="_x0000_s1026" style="position:absolute;left:0;text-align:left;margin-left:68.45pt;margin-top:15.95pt;width:403.75pt;height:2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" strokecolor="#f2f2f2" strokeweight="3pt">
                <v:fill opacity="32896f"/>
                <v:shadow on="t" color="#1f4d78" opacity=".5" offset="1pt"/>
                <v:textbox inset="5.85pt,.7pt,5.85pt,.7pt"/>
                <w10:wrap anchory="line"/>
              </v:roundrect>
            </w:pict>
          </mc:Fallback>
        </mc:AlternateContent>
      </w:r>
      <w:r w:rsidR="00A66323" w:rsidRPr="00A70EF5">
        <w:rPr>
          <w:rFonts w:ascii="UD デジタル 教科書体 NK-R" w:eastAsia="UD デジタル 教科書体 NK-R" w:hAnsi="ＭＳ Ｐゴシック" w:hint="eastAsia"/>
          <w:b/>
        </w:rPr>
        <w:t>大阪府高齢者計画２０２１」の構成</w:t>
      </w:r>
    </w:p>
    <w:p w:rsidR="00A66323" w:rsidRPr="00A70EF5" w:rsidRDefault="00D450BF" w:rsidP="00A70EF5">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29056" behindDoc="0" locked="0" layoutInCell="1" allowOverlap="1">
                <wp:simplePos x="0" y="0"/>
                <wp:positionH relativeFrom="column">
                  <wp:posOffset>1140460</wp:posOffset>
                </wp:positionH>
                <wp:positionV relativeFrom="line">
                  <wp:posOffset>24130</wp:posOffset>
                </wp:positionV>
                <wp:extent cx="4516120" cy="365760"/>
                <wp:effectExtent l="4445" t="2540" r="3810" b="3175"/>
                <wp:wrapNone/>
                <wp:docPr id="36" name="Text Box 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1139A7" w:rsidRDefault="00B02F17" w:rsidP="001139A7">
                            <w:pPr>
                              <w:snapToGrid w:val="0"/>
                              <w:ind w:firstLineChars="100" w:firstLine="207"/>
                              <w:jc w:val="center"/>
                              <w:rPr>
                                <w:rFonts w:ascii="UD デジタル 教科書体 NK-R" w:eastAsia="UD デジタル 教科書体 NK-R" w:hAnsi="ＭＳ Ｐゴシック"/>
                                <w:sz w:val="22"/>
                                <w:szCs w:val="22"/>
                              </w:rPr>
                            </w:pPr>
                            <w:r w:rsidRPr="001139A7">
                              <w:rPr>
                                <w:rFonts w:ascii="UD デジタル 教科書体 NK-R" w:eastAsia="UD デジタル 教科書体 NK-R" w:hAnsi="ＭＳ Ｐゴシック" w:hint="eastAsia"/>
                                <w:b/>
                                <w:sz w:val="22"/>
                                <w:szCs w:val="22"/>
                              </w:rPr>
                              <w:t xml:space="preserve">【めざすべき姿】　</w:t>
                            </w:r>
                            <w:r w:rsidRPr="001139A7">
                              <w:rPr>
                                <w:rFonts w:ascii="UD デジタル 教科書体 NK-R" w:eastAsia="UD デジタル 教科書体 NK-R" w:hAnsi="ＭＳ Ｐゴシック" w:hint="eastAsia"/>
                                <w:sz w:val="22"/>
                                <w:szCs w:val="22"/>
                              </w:rPr>
                              <w:t>みんなで支え　地域で支える　高齢社会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3" o:spid="_x0000_s1047" type="#_x0000_t202" style="position:absolute;left:0;text-align:left;margin-left:89.8pt;margin-top:1.9pt;width:355.6pt;height:28.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" filled="f" stroked="f">
                <v:textbox inset="5.85pt,.7pt,5.85pt,.7pt">
                  <w:txbxContent>
                    <w:p w:rsidR="00B02F17" w:rsidRPr="001139A7" w:rsidRDefault="00B02F17" w:rsidP="001139A7">
                      <w:pPr>
                        <w:snapToGrid w:val="0"/>
                        <w:ind w:firstLineChars="100" w:firstLine="207"/>
                        <w:jc w:val="center"/>
                        <w:rPr>
                          <w:rFonts w:ascii="UD デジタル 教科書体 NK-R" w:eastAsia="UD デジタル 教科書体 NK-R" w:hAnsi="ＭＳ Ｐゴシック"/>
                          <w:sz w:val="22"/>
                          <w:szCs w:val="22"/>
                        </w:rPr>
                      </w:pPr>
                      <w:r w:rsidRPr="001139A7">
                        <w:rPr>
                          <w:rFonts w:ascii="UD デジタル 教科書体 NK-R" w:eastAsia="UD デジタル 教科書体 NK-R" w:hAnsi="ＭＳ Ｐゴシック" w:hint="eastAsia"/>
                          <w:b/>
                          <w:sz w:val="22"/>
                          <w:szCs w:val="22"/>
                        </w:rPr>
                        <w:t xml:space="preserve">【めざすべき姿】　</w:t>
                      </w:r>
                      <w:r w:rsidRPr="001139A7">
                        <w:rPr>
                          <w:rFonts w:ascii="UD デジタル 教科書体 NK-R" w:eastAsia="UD デジタル 教科書体 NK-R" w:hAnsi="ＭＳ Ｐゴシック" w:hint="eastAsia"/>
                          <w:sz w:val="22"/>
                          <w:szCs w:val="22"/>
                        </w:rPr>
                        <w:t>みんなで支え　地域で支える　高齢社会</w:t>
                      </w:r>
                    </w:p>
                  </w:txbxContent>
                </v:textbox>
                <w10:wrap anchory="line"/>
              </v:shape>
            </w:pict>
          </mc:Fallback>
        </mc:AlternateContent>
      </w:r>
    </w:p>
    <w:p w:rsidR="00B24861" w:rsidRPr="00891E72" w:rsidRDefault="00B24861" w:rsidP="00A70EF5">
      <w:pPr>
        <w:snapToGrid w:val="0"/>
        <w:ind w:firstLineChars="100" w:firstLine="227"/>
        <w:rPr>
          <w:rFonts w:ascii="UD デジタル 教科書体 NK-R" w:eastAsia="UD デジタル 教科書体 NK-R" w:hAnsi="ＭＳ 明朝"/>
        </w:rPr>
      </w:pPr>
    </w:p>
    <w:p w:rsidR="001139A7" w:rsidRPr="001139A7" w:rsidRDefault="001139A7" w:rsidP="00A70EF5">
      <w:pPr>
        <w:snapToGrid w:val="0"/>
        <w:ind w:firstLineChars="100" w:firstLine="227"/>
        <w:rPr>
          <w:rFonts w:ascii="UD デジタル 教科書体 NK-R" w:eastAsia="UD デジタル 教科書体 NK-R" w:hAnsi="ＭＳ 明朝"/>
          <w:b/>
        </w:rPr>
      </w:pPr>
      <w:r w:rsidRPr="001139A7">
        <w:rPr>
          <w:rFonts w:ascii="UD デジタル 教科書体 NK-R" w:eastAsia="UD デジタル 教科書体 NK-R" w:hAnsi="ＭＳ 明朝" w:hint="eastAsia"/>
          <w:b/>
        </w:rPr>
        <w:t>【</w:t>
      </w:r>
      <w:r>
        <w:rPr>
          <w:rFonts w:ascii="UD デジタル 教科書体 NK-R" w:eastAsia="UD デジタル 教科書体 NK-R" w:hAnsi="ＭＳ 明朝" w:hint="eastAsia"/>
          <w:b/>
        </w:rPr>
        <w:t>施策の柱</w:t>
      </w:r>
      <w:r w:rsidR="00635C00">
        <w:rPr>
          <w:rFonts w:ascii="UD デジタル 教科書体 NK-R" w:eastAsia="UD デジタル 教科書体 NK-R" w:hAnsi="ＭＳ 明朝" w:hint="eastAsia"/>
          <w:b/>
        </w:rPr>
        <w:t>・重点項目</w:t>
      </w:r>
      <w:r w:rsidRPr="001139A7">
        <w:rPr>
          <w:rFonts w:ascii="UD デジタル 教科書体 NK-R" w:eastAsia="UD デジタル 教科書体 NK-R" w:hAnsi="ＭＳ 明朝" w:hint="eastAsia"/>
          <w:b/>
        </w:rPr>
        <w:t>】</w:t>
      </w:r>
    </w:p>
    <w:p w:rsidR="00A66323" w:rsidRPr="001139A7" w:rsidRDefault="00B24861" w:rsidP="001139A7">
      <w:pPr>
        <w:snapToGrid w:val="0"/>
        <w:ind w:firstLineChars="200" w:firstLine="414"/>
        <w:rPr>
          <w:rFonts w:ascii="UD デジタル 教科書体 NK-R" w:eastAsia="UD デジタル 教科書体 NK-R" w:hAnsi="ＭＳ Ｐゴシック"/>
          <w:b/>
          <w:sz w:val="22"/>
          <w:szCs w:val="22"/>
          <w:bdr w:val="single" w:sz="4" w:space="0" w:color="auto"/>
        </w:rPr>
      </w:pPr>
      <w:r w:rsidRPr="001139A7">
        <w:rPr>
          <w:rFonts w:ascii="UD デジタル 教科書体 NK-R" w:eastAsia="UD デジタル 教科書体 NK-R" w:hAnsi="ＭＳ Ｐゴシック" w:hint="eastAsia"/>
          <w:b/>
          <w:sz w:val="22"/>
          <w:szCs w:val="22"/>
          <w:bdr w:val="single" w:sz="4" w:space="0" w:color="auto"/>
        </w:rPr>
        <w:t>1 地域包括ケアシステムの深化・推進</w:t>
      </w: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1584" behindDoc="0" locked="0" layoutInCell="1" allowOverlap="1">
                <wp:simplePos x="0" y="0"/>
                <wp:positionH relativeFrom="column">
                  <wp:posOffset>1080770</wp:posOffset>
                </wp:positionH>
                <wp:positionV relativeFrom="line">
                  <wp:posOffset>81280</wp:posOffset>
                </wp:positionV>
                <wp:extent cx="4437380" cy="222885"/>
                <wp:effectExtent l="1905" t="0" r="0" b="0"/>
                <wp:wrapNone/>
                <wp:docPr id="35"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A70EF5" w:rsidRDefault="00B02F17"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第１節　自立支援、介護予防・重度化防止</w:t>
                            </w:r>
                          </w:p>
                          <w:p w:rsidR="00B02F17" w:rsidRPr="00A70EF5" w:rsidRDefault="00B02F17" w:rsidP="00A70EF5">
                            <w:pPr>
                              <w:snapToGrid w:val="0"/>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5" o:spid="_x0000_s1048" type="#_x0000_t202" style="position:absolute;left:0;text-align:left;margin-left:85.1pt;margin-top:6.4pt;width:349.4pt;height:1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" filled="f" fillcolor="#9cc2e5" stroked="f">
                <v:textbox inset="5.85pt,.7pt,5.85pt,.7pt">
                  <w:txbxContent>
                    <w:p w:rsidR="00B02F17" w:rsidRPr="00A70EF5" w:rsidRDefault="00B02F17"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第１節　自立支援、介護予防・重度化防止</w:t>
                      </w:r>
                    </w:p>
                    <w:p w:rsidR="00B02F17" w:rsidRPr="00A70EF5" w:rsidRDefault="00B02F17" w:rsidP="00A70EF5">
                      <w:pPr>
                        <w:snapToGrid w:val="0"/>
                        <w:rPr>
                          <w:rFonts w:ascii="UD デジタル 教科書体 NK-R" w:eastAsia="UD デジタル 教科書体 NK-R"/>
                          <w:sz w:val="21"/>
                        </w:rPr>
                      </w:pP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0560" behindDoc="0" locked="0" layoutInCell="1" allowOverlap="1">
                <wp:simplePos x="0" y="0"/>
                <wp:positionH relativeFrom="column">
                  <wp:posOffset>318135</wp:posOffset>
                </wp:positionH>
                <wp:positionV relativeFrom="line">
                  <wp:posOffset>60325</wp:posOffset>
                </wp:positionV>
                <wp:extent cx="6058535" cy="262890"/>
                <wp:effectExtent l="20320" t="24765" r="36195" b="45720"/>
                <wp:wrapNone/>
                <wp:docPr id="34"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2DC6F" id="Rectangle 3164" o:spid="_x0000_s1026" style="position:absolute;left:0;text-align:left;margin-left:25.05pt;margin-top:4.75pt;width:477.05pt;height:20.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" fillcolor="#9cc2e5" strokecolor="#f2f2f2" strokeweight="3pt">
                <v:shadow on="t" color="#7f5f00" opacity=".5" offset="1pt"/>
                <v:textbox inset="5.85pt,.7pt,5.85pt,.7pt"/>
                <w10:wrap anchory="line"/>
              </v:rect>
            </w:pict>
          </mc:Fallback>
        </mc:AlternateContent>
      </w:r>
    </w:p>
    <w:p w:rsidR="00A66323" w:rsidRDefault="00D450BF" w:rsidP="00A70EF5">
      <w:pPr>
        <w:snapToGrid w:val="0"/>
        <w:ind w:firstLineChars="100" w:firstLine="227"/>
        <w:rPr>
          <w:rFonts w:ascii="UD デジタル 教科書体 NK-R" w:eastAsia="UD デジタル 教科書体 NK-R" w:hAnsi="ＭＳ Ｐゴシック"/>
          <w:color w:val="FF0000"/>
          <w:sz w:val="22"/>
          <w:szCs w:val="22"/>
        </w:rPr>
      </w:pPr>
      <w:r>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4656" behindDoc="0" locked="0" layoutInCell="1" allowOverlap="1">
                <wp:simplePos x="0" y="0"/>
                <wp:positionH relativeFrom="column">
                  <wp:posOffset>326390</wp:posOffset>
                </wp:positionH>
                <wp:positionV relativeFrom="line">
                  <wp:posOffset>177800</wp:posOffset>
                </wp:positionV>
                <wp:extent cx="6082665" cy="390525"/>
                <wp:effectExtent l="0" t="0" r="13335" b="28575"/>
                <wp:wrapNone/>
                <wp:docPr id="33"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905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2F17" w:rsidRDefault="00B02F17"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w:t>
                            </w:r>
                            <w:r w:rsidR="00E26832">
                              <w:rPr>
                                <w:rFonts w:ascii="UD デジタル 教科書体 NK-R" w:eastAsia="UD デジタル 教科書体 NK-R" w:hAnsi="ＭＳ Ｐゴシック" w:hint="eastAsia"/>
                                <w:sz w:val="20"/>
                              </w:rPr>
                              <w:t>自立支援</w:t>
                            </w:r>
                            <w:r>
                              <w:rPr>
                                <w:rFonts w:ascii="UD デジタル 教科書体 NK-R" w:eastAsia="UD デジタル 教科書体 NK-R" w:hAnsi="ＭＳ Ｐゴシック" w:hint="eastAsia"/>
                                <w:sz w:val="20"/>
                              </w:rPr>
                              <w:t>、</w:t>
                            </w:r>
                            <w:r w:rsidR="00E26832"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・重度化防止の取組支援</w:t>
                            </w:r>
                          </w:p>
                          <w:p w:rsidR="00B02F17" w:rsidRPr="00B24861" w:rsidRDefault="00B02F17" w:rsidP="00B2486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3" o:spid="_x0000_s1049" type="#_x0000_t202" style="position:absolute;left:0;text-align:left;margin-left:25.7pt;margin-top:14pt;width:478.95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" filled="f">
                <v:textbox inset="5.85pt,.7pt,5.85pt,.7pt">
                  <w:txbxContent>
                    <w:p w:rsidR="00B02F17" w:rsidRDefault="00B02F17"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w:t>
                      </w:r>
                      <w:r w:rsidR="00E26832">
                        <w:rPr>
                          <w:rFonts w:ascii="UD デジタル 教科書体 NK-R" w:eastAsia="UD デジタル 教科書体 NK-R" w:hAnsi="ＭＳ Ｐゴシック" w:hint="eastAsia"/>
                          <w:sz w:val="20"/>
                        </w:rPr>
                        <w:t>自立支援</w:t>
                      </w:r>
                      <w:r>
                        <w:rPr>
                          <w:rFonts w:ascii="UD デジタル 教科書体 NK-R" w:eastAsia="UD デジタル 教科書体 NK-R" w:hAnsi="ＭＳ Ｐゴシック" w:hint="eastAsia"/>
                          <w:sz w:val="20"/>
                        </w:rPr>
                        <w:t>、</w:t>
                      </w:r>
                      <w:r w:rsidR="00E26832"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・重度化防止の取組支援</w:t>
                      </w:r>
                    </w:p>
                    <w:p w:rsidR="00B02F17" w:rsidRPr="00B24861" w:rsidRDefault="00B02F17" w:rsidP="00B2486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v:textbox>
                <w10:wrap anchory="line"/>
              </v:shape>
            </w:pict>
          </mc:Fallback>
        </mc:AlternateContent>
      </w:r>
    </w:p>
    <w:p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B24861" w:rsidRPr="00A70EF5"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B24861"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6464" behindDoc="0" locked="0" layoutInCell="1" allowOverlap="1">
                <wp:simplePos x="0" y="0"/>
                <wp:positionH relativeFrom="column">
                  <wp:posOffset>306705</wp:posOffset>
                </wp:positionH>
                <wp:positionV relativeFrom="line">
                  <wp:posOffset>43180</wp:posOffset>
                </wp:positionV>
                <wp:extent cx="6058535" cy="262890"/>
                <wp:effectExtent l="27940" t="19050" r="38100" b="51435"/>
                <wp:wrapNone/>
                <wp:docPr id="32" name="Rectangle 3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908E1" id="Rectangle 3192" o:spid="_x0000_s1026" style="position:absolute;left:0;text-align:left;margin-left:24.15pt;margin-top:3.4pt;width:477.05pt;height:20.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" fillcolor="#9cc2e5" strokecolor="#f2f2f2" strokeweight="3pt">
                <v:shadow on="t" color="#7f5f00" opacity=".5" offset="1pt"/>
                <v:textbox inset="5.85pt,.7pt,5.85pt,.7pt"/>
                <w10:wrap anchory="line"/>
              </v:rect>
            </w:pict>
          </mc:Fallback>
        </mc:AlternateContent>
      </w:r>
      <w:r w:rsidR="00E26832"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7488" behindDoc="0" locked="0" layoutInCell="1" allowOverlap="1">
                <wp:simplePos x="0" y="0"/>
                <wp:positionH relativeFrom="column">
                  <wp:posOffset>1054735</wp:posOffset>
                </wp:positionH>
                <wp:positionV relativeFrom="line">
                  <wp:posOffset>83185</wp:posOffset>
                </wp:positionV>
                <wp:extent cx="4437380" cy="222885"/>
                <wp:effectExtent l="4445" t="1905" r="0" b="3810"/>
                <wp:wrapNone/>
                <wp:docPr id="31" name="Text 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A70EF5" w:rsidRDefault="00B02F17"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第３節　医療・介護連携の推進</w:t>
                            </w:r>
                          </w:p>
                          <w:p w:rsidR="00B02F17" w:rsidRPr="00A70EF5" w:rsidRDefault="00B02F17" w:rsidP="00A70EF5">
                            <w:pPr>
                              <w:snapToGrid w:val="0"/>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3" o:spid="_x0000_s1050" type="#_x0000_t202" style="position:absolute;left:0;text-align:left;margin-left:83.05pt;margin-top:6.55pt;width:349.4pt;height:17.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" filled="f" fillcolor="#9cc2e5" stroked="f">
                <v:textbox inset="5.85pt,.7pt,5.85pt,.7pt">
                  <w:txbxContent>
                    <w:p w:rsidR="00B02F17" w:rsidRPr="00A70EF5" w:rsidRDefault="00B02F17"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第３節　医療・介護連携の推進</w:t>
                      </w:r>
                    </w:p>
                    <w:p w:rsidR="00B02F17" w:rsidRPr="00A70EF5" w:rsidRDefault="00B02F17" w:rsidP="00A70EF5">
                      <w:pPr>
                        <w:snapToGrid w:val="0"/>
                        <w:rPr>
                          <w:rFonts w:ascii="UD デジタル 教科書体 NK-R" w:eastAsia="UD デジタル 教科書体 NK-R"/>
                          <w:sz w:val="21"/>
                        </w:rPr>
                      </w:pPr>
                    </w:p>
                  </w:txbxContent>
                </v:textbox>
                <w10:wrap anchory="line"/>
              </v:shape>
            </w:pict>
          </mc:Fallback>
        </mc:AlternateContent>
      </w:r>
    </w:p>
    <w:p w:rsidR="00B24861" w:rsidRDefault="00D450BF" w:rsidP="00A70EF5">
      <w:pPr>
        <w:snapToGrid w:val="0"/>
        <w:ind w:firstLineChars="100" w:firstLine="227"/>
        <w:rPr>
          <w:rFonts w:ascii="UD デジタル 教科書体 NK-R" w:eastAsia="UD デジタル 教科書体 NK-R" w:hAnsi="ＭＳ Ｐゴシック"/>
          <w:color w:val="FF0000"/>
          <w:sz w:val="22"/>
          <w:szCs w:val="22"/>
        </w:rPr>
      </w:pPr>
      <w:r>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5680" behindDoc="0" locked="0" layoutInCell="1" allowOverlap="1">
                <wp:simplePos x="0" y="0"/>
                <wp:positionH relativeFrom="column">
                  <wp:posOffset>316865</wp:posOffset>
                </wp:positionH>
                <wp:positionV relativeFrom="line">
                  <wp:posOffset>147320</wp:posOffset>
                </wp:positionV>
                <wp:extent cx="6082665" cy="371475"/>
                <wp:effectExtent l="0" t="0" r="13335" b="28575"/>
                <wp:wrapNone/>
                <wp:docPr id="30" name="Text Box 3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71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2F17" w:rsidRDefault="00B02F17"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．医療・介護の連携推進</w:t>
                            </w:r>
                          </w:p>
                          <w:p w:rsidR="00B02F17" w:rsidRPr="00B24861" w:rsidRDefault="00B02F17" w:rsidP="00B2486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4" o:spid="_x0000_s1051" type="#_x0000_t202" style="position:absolute;left:0;text-align:left;margin-left:24.95pt;margin-top:11.6pt;width:478.9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" filled="f">
                <v:textbox inset="5.85pt,.7pt,5.85pt,.7pt">
                  <w:txbxContent>
                    <w:p w:rsidR="00B02F17" w:rsidRDefault="00B02F17"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．医療・介護の連携推進</w:t>
                      </w:r>
                    </w:p>
                    <w:p w:rsidR="00B02F17" w:rsidRPr="00B24861" w:rsidRDefault="00B02F17" w:rsidP="00B2486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w:t>
                      </w:r>
                    </w:p>
                  </w:txbxContent>
                </v:textbox>
                <w10:wrap anchory="line"/>
              </v:shape>
            </w:pict>
          </mc:Fallback>
        </mc:AlternateContent>
      </w:r>
    </w:p>
    <w:p w:rsidR="00B24861" w:rsidRDefault="00B24861" w:rsidP="00B24861">
      <w:pPr>
        <w:snapToGrid w:val="0"/>
        <w:ind w:firstLineChars="100" w:firstLine="207"/>
        <w:rPr>
          <w:rFonts w:ascii="UD デジタル 教科書体 NK-R" w:eastAsia="UD デジタル 教科書体 NK-R" w:hAnsi="ＭＳ Ｐゴシック"/>
          <w:color w:val="FF0000"/>
          <w:sz w:val="22"/>
          <w:szCs w:val="22"/>
        </w:rPr>
      </w:pPr>
    </w:p>
    <w:p w:rsidR="00B24861" w:rsidRPr="00A70EF5" w:rsidRDefault="00D450BF" w:rsidP="00B24861">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g">
            <w:drawing>
              <wp:anchor distT="0" distB="0" distL="114300" distR="114300" simplePos="0" relativeHeight="251652608" behindDoc="0" locked="0" layoutInCell="1" allowOverlap="1">
                <wp:simplePos x="0" y="0"/>
                <wp:positionH relativeFrom="column">
                  <wp:posOffset>273685</wp:posOffset>
                </wp:positionH>
                <wp:positionV relativeFrom="paragraph">
                  <wp:posOffset>156845</wp:posOffset>
                </wp:positionV>
                <wp:extent cx="6058535" cy="262890"/>
                <wp:effectExtent l="23495" t="19685" r="33020" b="50800"/>
                <wp:wrapNone/>
                <wp:docPr id="27"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262890"/>
                          <a:chOff x="1390" y="3105"/>
                          <a:chExt cx="9541" cy="414"/>
                        </a:xfrm>
                      </wpg:grpSpPr>
                      <wps:wsp>
                        <wps:cNvPr id="28" name="Rectangle 3260"/>
                        <wps:cNvSpPr>
                          <a:spLocks noChangeArrowheads="1"/>
                        </wps:cNvSpPr>
                        <wps:spPr bwMode="auto">
                          <a:xfrm>
                            <a:off x="1390" y="3105"/>
                            <a:ext cx="9541" cy="414"/>
                          </a:xfrm>
                          <a:prstGeom prst="rect">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wps:wsp>
                        <wps:cNvPr id="29" name="Text Box 3261"/>
                        <wps:cNvSpPr txBox="1">
                          <a:spLocks noChangeArrowheads="1"/>
                        </wps:cNvSpPr>
                        <wps:spPr bwMode="auto">
                          <a:xfrm>
                            <a:off x="2568" y="3168"/>
                            <a:ext cx="6988"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A70EF5" w:rsidRDefault="00B02F17" w:rsidP="00B24861">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第４章　大阪府認知症施策推進計画</w:t>
                              </w:r>
                              <w:r>
                                <w:rPr>
                                  <w:rFonts w:ascii="UD デジタル 教科書体 NK-R" w:eastAsia="UD デジタル 教科書体 NK-R" w:hAnsi="ＭＳ Ｐゴシック" w:hint="eastAsia"/>
                                  <w:sz w:val="21"/>
                                  <w:szCs w:val="22"/>
                                </w:rPr>
                                <w:t>２０２１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9" o:spid="_x0000_s1052" style="position:absolute;left:0;text-align:left;margin-left:21.55pt;margin-top:12.35pt;width:477.05pt;height:20.7pt;z-index:251652608" coordorigin="1390,3105" coordsize="954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">
                <v:rect id="Rectangle 3260" o:spid="_x0000_s1053" style="position:absolute;left:1390;top:3105;width:954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" fillcolor="#ffc000" strokecolor="#f2f2f2" strokeweight="3pt">
                  <v:shadow on="t" color="#7f5f00" opacity=".5" offset="1pt"/>
                  <v:textbox inset="5.85pt,.7pt,5.85pt,.7pt"/>
                </v:rect>
                <v:shape id="Text Box 3261" o:spid="_x0000_s1054" type="#_x0000_t202" style="position:absolute;left:2568;top:3168;width:6988;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" filled="f" stroked="f">
                  <v:textbox inset="5.85pt,.7pt,5.85pt,.7pt">
                    <w:txbxContent>
                      <w:p w:rsidR="00B02F17" w:rsidRPr="00A70EF5" w:rsidRDefault="00B02F17" w:rsidP="00B24861">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第４章　大阪府認知症施策推進計画</w:t>
                        </w:r>
                        <w:r>
                          <w:rPr>
                            <w:rFonts w:ascii="UD デジタル 教科書体 NK-R" w:eastAsia="UD デジタル 教科書体 NK-R" w:hAnsi="ＭＳ Ｐゴシック" w:hint="eastAsia"/>
                            <w:sz w:val="21"/>
                            <w:szCs w:val="22"/>
                          </w:rPr>
                          <w:t>２０２１</w:t>
                        </w:r>
                      </w:p>
                    </w:txbxContent>
                  </v:textbox>
                </v:shape>
              </v:group>
            </w:pict>
          </mc:Fallback>
        </mc:AlternateContent>
      </w:r>
    </w:p>
    <w:p w:rsidR="00B24861" w:rsidRPr="00A70EF5" w:rsidRDefault="00B24861" w:rsidP="00B24861">
      <w:pPr>
        <w:snapToGrid w:val="0"/>
        <w:ind w:firstLineChars="100" w:firstLine="207"/>
        <w:rPr>
          <w:rFonts w:ascii="UD デジタル 教科書体 NK-R" w:eastAsia="UD デジタル 教科書体 NK-R" w:hAnsi="ＭＳ Ｐゴシック"/>
          <w:color w:val="FF0000"/>
          <w:sz w:val="22"/>
          <w:szCs w:val="22"/>
        </w:rPr>
      </w:pPr>
    </w:p>
    <w:p w:rsidR="00B24861" w:rsidRPr="00A70EF5" w:rsidRDefault="00D450BF" w:rsidP="00B24861">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3632" behindDoc="0" locked="0" layoutInCell="1" allowOverlap="1">
                <wp:simplePos x="0" y="0"/>
                <wp:positionH relativeFrom="column">
                  <wp:posOffset>288290</wp:posOffset>
                </wp:positionH>
                <wp:positionV relativeFrom="line">
                  <wp:posOffset>49530</wp:posOffset>
                </wp:positionV>
                <wp:extent cx="6082665" cy="390525"/>
                <wp:effectExtent l="0" t="0" r="13335" b="28575"/>
                <wp:wrapNone/>
                <wp:docPr id="26" name="Text Box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905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2F17" w:rsidRPr="00A70EF5" w:rsidRDefault="00B02F17"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１．普及啓発・本人発信支援　　　　　　　　　　　　　　　３．医療・介護</w:t>
                            </w:r>
                            <w:r>
                              <w:rPr>
                                <w:rFonts w:ascii="UD デジタル 教科書体 NK-R" w:eastAsia="UD デジタル 教科書体 NK-R" w:hAnsi="ＭＳ Ｐゴシック" w:hint="eastAsia"/>
                                <w:sz w:val="20"/>
                              </w:rPr>
                              <w:t>の</w:t>
                            </w:r>
                            <w:r>
                              <w:rPr>
                                <w:rFonts w:ascii="UD デジタル 教科書体 NK-R" w:eastAsia="UD デジタル 教科書体 NK-R" w:hAnsi="ＭＳ Ｐゴシック"/>
                                <w:sz w:val="20"/>
                              </w:rPr>
                              <w:t>提供、</w:t>
                            </w:r>
                            <w:r w:rsidRPr="00A70EF5">
                              <w:rPr>
                                <w:rFonts w:ascii="UD デジタル 教科書体 NK-R" w:eastAsia="UD デジタル 教科書体 NK-R" w:hAnsi="ＭＳ Ｐゴシック" w:hint="eastAsia"/>
                                <w:sz w:val="20"/>
                              </w:rPr>
                              <w:t>介護者支援</w:t>
                            </w:r>
                          </w:p>
                          <w:p w:rsidR="00B02F17" w:rsidRPr="00A70EF5" w:rsidRDefault="00B02F17" w:rsidP="00B24861">
                            <w:pPr>
                              <w:snapToGrid w:val="0"/>
                              <w:rPr>
                                <w:rFonts w:ascii="UD デジタル 教科書体 NK-R" w:eastAsia="UD デジタル 教科書体 NK-R" w:hAnsi="ＭＳ Ｐゴシック"/>
                                <w:sz w:val="16"/>
                              </w:rPr>
                            </w:pPr>
                            <w:r w:rsidRPr="00A70EF5">
                              <w:rPr>
                                <w:rFonts w:ascii="UD デジタル 教科書体 NK-R" w:eastAsia="UD デジタル 教科書体 NK-R" w:hAnsi="ＭＳ Ｐゴシック" w:hint="eastAsia"/>
                                <w:sz w:val="20"/>
                              </w:rPr>
                              <w:t xml:space="preserve">２．予防　　　　　 　　　　　　　　　　　　　　　</w:t>
                            </w:r>
                            <w:r>
                              <w:rPr>
                                <w:rFonts w:ascii="UD デジタル 教科書体 NK-R" w:eastAsia="UD デジタル 教科書体 NK-R" w:hAnsi="ＭＳ Ｐゴシック" w:hint="eastAsia"/>
                                <w:sz w:val="20"/>
                              </w:rPr>
                              <w:t xml:space="preserve">　　　</w:t>
                            </w:r>
                            <w:r w:rsidR="00E26832">
                              <w:rPr>
                                <w:rFonts w:ascii="UD デジタル 教科書体 NK-R" w:eastAsia="UD デジタル 教科書体 NK-R" w:hAnsi="ＭＳ Ｐゴシック" w:hint="eastAsia"/>
                                <w:sz w:val="20"/>
                              </w:rPr>
                              <w:t xml:space="preserve">　</w:t>
                            </w:r>
                            <w:r w:rsidR="00E26832">
                              <w:rPr>
                                <w:rFonts w:ascii="UD デジタル 教科書体 NK-R" w:eastAsia="UD デジタル 教科書体 NK-R" w:hAnsi="ＭＳ Ｐゴシック"/>
                                <w:sz w:val="20"/>
                              </w:rPr>
                              <w:t xml:space="preserve">　　　　　　</w:t>
                            </w:r>
                            <w:r>
                              <w:rPr>
                                <w:rFonts w:ascii="UD デジタル 教科書体 NK-R" w:eastAsia="UD デジタル 教科書体 NK-R" w:hAnsi="ＭＳ Ｐゴシック" w:hint="eastAsia"/>
                                <w:sz w:val="20"/>
                              </w:rPr>
                              <w:t xml:space="preserve">　</w:t>
                            </w:r>
                            <w:r w:rsidRPr="00A70EF5">
                              <w:rPr>
                                <w:rFonts w:ascii="UD デジタル 教科書体 NK-R" w:eastAsia="UD デジタル 教科書体 NK-R" w:hAnsi="ＭＳ Ｐゴシック" w:hint="eastAsia"/>
                                <w:sz w:val="20"/>
                              </w:rPr>
                              <w:t>４．</w:t>
                            </w:r>
                            <w:r w:rsidRPr="00E26832">
                              <w:rPr>
                                <w:rFonts w:ascii="UD デジタル 教科書体 NK-R" w:eastAsia="UD デジタル 教科書体 NK-R" w:hAnsi="ＭＳ Ｐゴシック" w:hint="eastAsia"/>
                                <w:sz w:val="20"/>
                                <w:szCs w:val="20"/>
                              </w:rPr>
                              <w:t>認知症バリアフリーの推進・若年性認知症の人への支援・社会参加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2" o:spid="_x0000_s1055" type="#_x0000_t202" style="position:absolute;left:0;text-align:left;margin-left:22.7pt;margin-top:3.9pt;width:478.95pt;height:3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" filled="f">
                <v:textbox inset="5.85pt,.7pt,5.85pt,.7pt">
                  <w:txbxContent>
                    <w:p w:rsidR="00B02F17" w:rsidRPr="00A70EF5" w:rsidRDefault="00B02F17"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１．普及啓発・本人発信支援　　　　　　　　　　　　　　　３．医療・介護</w:t>
                      </w:r>
                      <w:r>
                        <w:rPr>
                          <w:rFonts w:ascii="UD デジタル 教科書体 NK-R" w:eastAsia="UD デジタル 教科書体 NK-R" w:hAnsi="ＭＳ Ｐゴシック" w:hint="eastAsia"/>
                          <w:sz w:val="20"/>
                        </w:rPr>
                        <w:t>の</w:t>
                      </w:r>
                      <w:r>
                        <w:rPr>
                          <w:rFonts w:ascii="UD デジタル 教科書体 NK-R" w:eastAsia="UD デジタル 教科書体 NK-R" w:hAnsi="ＭＳ Ｐゴシック"/>
                          <w:sz w:val="20"/>
                        </w:rPr>
                        <w:t>提供、</w:t>
                      </w:r>
                      <w:r w:rsidRPr="00A70EF5">
                        <w:rPr>
                          <w:rFonts w:ascii="UD デジタル 教科書体 NK-R" w:eastAsia="UD デジタル 教科書体 NK-R" w:hAnsi="ＭＳ Ｐゴシック" w:hint="eastAsia"/>
                          <w:sz w:val="20"/>
                        </w:rPr>
                        <w:t>介護者支援</w:t>
                      </w:r>
                    </w:p>
                    <w:p w:rsidR="00B02F17" w:rsidRPr="00A70EF5" w:rsidRDefault="00B02F17" w:rsidP="00B24861">
                      <w:pPr>
                        <w:snapToGrid w:val="0"/>
                        <w:rPr>
                          <w:rFonts w:ascii="UD デジタル 教科書体 NK-R" w:eastAsia="UD デジタル 教科書体 NK-R" w:hAnsi="ＭＳ Ｐゴシック"/>
                          <w:sz w:val="16"/>
                        </w:rPr>
                      </w:pPr>
                      <w:r w:rsidRPr="00A70EF5">
                        <w:rPr>
                          <w:rFonts w:ascii="UD デジタル 教科書体 NK-R" w:eastAsia="UD デジタル 教科書体 NK-R" w:hAnsi="ＭＳ Ｐゴシック" w:hint="eastAsia"/>
                          <w:sz w:val="20"/>
                        </w:rPr>
                        <w:t xml:space="preserve">２．予防　　　　　 　　　　　　　　　　　　　　　</w:t>
                      </w:r>
                      <w:r>
                        <w:rPr>
                          <w:rFonts w:ascii="UD デジタル 教科書体 NK-R" w:eastAsia="UD デジタル 教科書体 NK-R" w:hAnsi="ＭＳ Ｐゴシック" w:hint="eastAsia"/>
                          <w:sz w:val="20"/>
                        </w:rPr>
                        <w:t xml:space="preserve">　　　</w:t>
                      </w:r>
                      <w:r w:rsidR="00E26832">
                        <w:rPr>
                          <w:rFonts w:ascii="UD デジタル 教科書体 NK-R" w:eastAsia="UD デジタル 教科書体 NK-R" w:hAnsi="ＭＳ Ｐゴシック" w:hint="eastAsia"/>
                          <w:sz w:val="20"/>
                        </w:rPr>
                        <w:t xml:space="preserve">　</w:t>
                      </w:r>
                      <w:r w:rsidR="00E26832">
                        <w:rPr>
                          <w:rFonts w:ascii="UD デジタル 教科書体 NK-R" w:eastAsia="UD デジタル 教科書体 NK-R" w:hAnsi="ＭＳ Ｐゴシック"/>
                          <w:sz w:val="20"/>
                        </w:rPr>
                        <w:t xml:space="preserve">　　　　　　</w:t>
                      </w:r>
                      <w:r>
                        <w:rPr>
                          <w:rFonts w:ascii="UD デジタル 教科書体 NK-R" w:eastAsia="UD デジタル 教科書体 NK-R" w:hAnsi="ＭＳ Ｐゴシック" w:hint="eastAsia"/>
                          <w:sz w:val="20"/>
                        </w:rPr>
                        <w:t xml:space="preserve">　</w:t>
                      </w:r>
                      <w:r w:rsidRPr="00A70EF5">
                        <w:rPr>
                          <w:rFonts w:ascii="UD デジタル 教科書体 NK-R" w:eastAsia="UD デジタル 教科書体 NK-R" w:hAnsi="ＭＳ Ｐゴシック" w:hint="eastAsia"/>
                          <w:sz w:val="20"/>
                        </w:rPr>
                        <w:t>４．</w:t>
                      </w:r>
                      <w:r w:rsidRPr="00E26832">
                        <w:rPr>
                          <w:rFonts w:ascii="UD デジタル 教科書体 NK-R" w:eastAsia="UD デジタル 教科書体 NK-R" w:hAnsi="ＭＳ Ｐゴシック" w:hint="eastAsia"/>
                          <w:sz w:val="20"/>
                          <w:szCs w:val="20"/>
                        </w:rPr>
                        <w:t>認知症バリアフリーの推進・若年性認知症の人への支援・社会参加</w:t>
                      </w:r>
                    </w:p>
                  </w:txbxContent>
                </v:textbox>
                <w10:wrap anchory="line"/>
              </v:shape>
            </w:pict>
          </mc:Fallback>
        </mc:AlternateContent>
      </w:r>
    </w:p>
    <w:p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B24861" w:rsidRPr="001139A7" w:rsidRDefault="00B24861" w:rsidP="001139A7">
      <w:pPr>
        <w:snapToGrid w:val="0"/>
        <w:ind w:firstLineChars="200" w:firstLine="414"/>
        <w:rPr>
          <w:rFonts w:ascii="UD デジタル 教科書体 NK-R" w:eastAsia="UD デジタル 教科書体 NK-R" w:hAnsi="ＭＳ Ｐゴシック"/>
          <w:b/>
          <w:sz w:val="22"/>
          <w:szCs w:val="22"/>
          <w:bdr w:val="single" w:sz="4" w:space="0" w:color="auto"/>
        </w:rPr>
      </w:pPr>
      <w:r w:rsidRPr="001139A7">
        <w:rPr>
          <w:rFonts w:ascii="UD デジタル 教科書体 NK-R" w:eastAsia="UD デジタル 教科書体 NK-R" w:hAnsi="ＭＳ Ｐゴシック" w:hint="eastAsia"/>
          <w:b/>
          <w:sz w:val="22"/>
          <w:szCs w:val="22"/>
          <w:bdr w:val="single" w:sz="4" w:space="0" w:color="auto"/>
        </w:rPr>
        <w:t>２ 地域包括ケアシステムを支える体制の構築</w:t>
      </w:r>
    </w:p>
    <w:p w:rsidR="00B24861" w:rsidRPr="00B24861"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9536" behindDoc="0" locked="0" layoutInCell="1" allowOverlap="1">
                <wp:simplePos x="0" y="0"/>
                <wp:positionH relativeFrom="column">
                  <wp:posOffset>1164590</wp:posOffset>
                </wp:positionH>
                <wp:positionV relativeFrom="line">
                  <wp:posOffset>57785</wp:posOffset>
                </wp:positionV>
                <wp:extent cx="4437380" cy="222885"/>
                <wp:effectExtent l="0" t="3175" r="1270" b="2540"/>
                <wp:wrapNone/>
                <wp:docPr id="25" name="Text 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A70EF5" w:rsidRDefault="00B02F17"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第２節　介護給付等適正化（第</w:t>
                            </w:r>
                            <w:r>
                              <w:rPr>
                                <w:rFonts w:ascii="UD デジタル 教科書体 NK-R" w:eastAsia="UD デジタル 教科書体 NK-R" w:hAnsi="ＭＳ Ｐゴシック" w:hint="eastAsia"/>
                                <w:sz w:val="21"/>
                                <w:szCs w:val="22"/>
                              </w:rPr>
                              <w:t>５</w:t>
                            </w:r>
                            <w:r w:rsidRPr="00A70EF5">
                              <w:rPr>
                                <w:rFonts w:ascii="UD デジタル 教科書体 NK-R" w:eastAsia="UD デジタル 教科書体 NK-R" w:hAnsi="ＭＳ Ｐゴシック" w:hint="eastAsia"/>
                                <w:sz w:val="21"/>
                                <w:szCs w:val="22"/>
                              </w:rPr>
                              <w:t>期大阪府介護給付適正化計画）</w:t>
                            </w:r>
                          </w:p>
                          <w:p w:rsidR="00B02F17" w:rsidRPr="00A70EF5" w:rsidRDefault="00B02F17" w:rsidP="00A70EF5">
                            <w:pPr>
                              <w:snapToGrid w:val="0"/>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0" o:spid="_x0000_s1056" type="#_x0000_t202" style="position:absolute;left:0;text-align:left;margin-left:91.7pt;margin-top:4.55pt;width:349.4pt;height:1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" filled="f" fillcolor="#9cc2e5" stroked="f">
                <v:textbox inset="5.85pt,.7pt,5.85pt,.7pt">
                  <w:txbxContent>
                    <w:p w:rsidR="00B02F17" w:rsidRPr="00A70EF5" w:rsidRDefault="00B02F17"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第２節　介護給付等適正化（第</w:t>
                      </w:r>
                      <w:r>
                        <w:rPr>
                          <w:rFonts w:ascii="UD デジタル 教科書体 NK-R" w:eastAsia="UD デジタル 教科書体 NK-R" w:hAnsi="ＭＳ Ｐゴシック" w:hint="eastAsia"/>
                          <w:sz w:val="21"/>
                          <w:szCs w:val="22"/>
                        </w:rPr>
                        <w:t>５</w:t>
                      </w:r>
                      <w:r w:rsidRPr="00A70EF5">
                        <w:rPr>
                          <w:rFonts w:ascii="UD デジタル 教科書体 NK-R" w:eastAsia="UD デジタル 教科書体 NK-R" w:hAnsi="ＭＳ Ｐゴシック" w:hint="eastAsia"/>
                          <w:sz w:val="21"/>
                          <w:szCs w:val="22"/>
                        </w:rPr>
                        <w:t>期大阪府介護給付適正化計画）</w:t>
                      </w:r>
                    </w:p>
                    <w:p w:rsidR="00B02F17" w:rsidRPr="00A70EF5" w:rsidRDefault="00B02F17" w:rsidP="00A70EF5">
                      <w:pPr>
                        <w:snapToGrid w:val="0"/>
                        <w:rPr>
                          <w:rFonts w:ascii="UD デジタル 教科書体 NK-R" w:eastAsia="UD デジタル 教科書体 NK-R"/>
                          <w:sz w:val="21"/>
                        </w:rPr>
                      </w:pPr>
                    </w:p>
                  </w:txbxContent>
                </v:textbox>
                <w10:wrap anchory="line"/>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48512" behindDoc="0" locked="0" layoutInCell="1" allowOverlap="1">
                <wp:simplePos x="0" y="0"/>
                <wp:positionH relativeFrom="column">
                  <wp:posOffset>292100</wp:posOffset>
                </wp:positionH>
                <wp:positionV relativeFrom="line">
                  <wp:posOffset>26670</wp:posOffset>
                </wp:positionV>
                <wp:extent cx="6058535" cy="262890"/>
                <wp:effectExtent l="22860" t="19685" r="33655" b="50800"/>
                <wp:wrapNone/>
                <wp:docPr id="17" name="Rectangle 3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56CBC" id="Rectangle 3189" o:spid="_x0000_s1026" style="position:absolute;left:0;text-align:left;margin-left:23pt;margin-top:2.1pt;width:477.05pt;height:20.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" fillcolor="#9cc2e5" strokecolor="#f2f2f2" strokeweight="3pt">
                <v:shadow on="t" color="#7f5f00" opacity=".5" offset="1pt"/>
                <v:textbox inset="5.85pt,.7pt,5.85pt,.7pt"/>
                <w10:wrap anchory="line"/>
              </v:rect>
            </w:pict>
          </mc:Fallback>
        </mc:AlternateContent>
      </w:r>
    </w:p>
    <w:p w:rsidR="00B24861"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0080" behindDoc="0" locked="0" layoutInCell="1" allowOverlap="1">
                <wp:simplePos x="0" y="0"/>
                <wp:positionH relativeFrom="column">
                  <wp:posOffset>294640</wp:posOffset>
                </wp:positionH>
                <wp:positionV relativeFrom="line">
                  <wp:posOffset>131445</wp:posOffset>
                </wp:positionV>
                <wp:extent cx="6018530" cy="564515"/>
                <wp:effectExtent l="6350" t="10160" r="13970" b="6350"/>
                <wp:wrapNone/>
                <wp:docPr id="16" name="Text Box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5645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2F17" w:rsidRPr="00A70EF5"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要介護認定の適正化</w:t>
                            </w:r>
                          </w:p>
                          <w:p w:rsidR="00B02F17"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w:t>
                            </w:r>
                            <w:r>
                              <w:rPr>
                                <w:rFonts w:ascii="UD デジタル 教科書体 NK-R" w:eastAsia="UD デジタル 教科書体 NK-R" w:hAnsi="ＭＳ Ｐゴシック" w:hint="eastAsia"/>
                                <w:sz w:val="20"/>
                              </w:rPr>
                              <w:t>．ケアプラン</w:t>
                            </w:r>
                            <w:r w:rsidR="00E26832">
                              <w:rPr>
                                <w:rFonts w:ascii="UD デジタル 教科書体 NK-R" w:eastAsia="UD デジタル 教科書体 NK-R" w:hAnsi="ＭＳ Ｐゴシック" w:hint="eastAsia"/>
                                <w:sz w:val="20"/>
                              </w:rPr>
                              <w:t>点検</w:t>
                            </w:r>
                            <w:r>
                              <w:rPr>
                                <w:rFonts w:ascii="UD デジタル 教科書体 NK-R" w:eastAsia="UD デジタル 教科書体 NK-R" w:hAnsi="ＭＳ Ｐゴシック" w:hint="eastAsia"/>
                                <w:sz w:val="20"/>
                              </w:rPr>
                              <w:t>等、７事業の市町村支援</w:t>
                            </w:r>
                          </w:p>
                          <w:p w:rsidR="00B02F17" w:rsidRDefault="00B02F17" w:rsidP="008402FF">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３．高齢者住まいの質の確保</w:t>
                            </w:r>
                          </w:p>
                          <w:p w:rsidR="00B02F17" w:rsidRPr="008402FF" w:rsidRDefault="00B02F17" w:rsidP="00A70EF5">
                            <w:pPr>
                              <w:snapToGrid w:val="0"/>
                              <w:rPr>
                                <w:rFonts w:ascii="UD デジタル 教科書体 NK-R" w:eastAsia="UD デジタル 教科書体 NK-R" w:hAnsi="ＭＳ Ｐゴシック"/>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3" o:spid="_x0000_s1057" type="#_x0000_t202" style="position:absolute;left:0;text-align:left;margin-left:23.2pt;margin-top:10.35pt;width:473.9pt;height:44.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" filled="f">
                <v:textbox inset="5.85pt,.7pt,5.85pt,.7pt">
                  <w:txbxContent>
                    <w:p w:rsidR="00B02F17" w:rsidRPr="00A70EF5"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要介護認定の適正化</w:t>
                      </w:r>
                    </w:p>
                    <w:p w:rsidR="00B02F17"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w:t>
                      </w:r>
                      <w:r>
                        <w:rPr>
                          <w:rFonts w:ascii="UD デジタル 教科書体 NK-R" w:eastAsia="UD デジタル 教科書体 NK-R" w:hAnsi="ＭＳ Ｐゴシック" w:hint="eastAsia"/>
                          <w:sz w:val="20"/>
                        </w:rPr>
                        <w:t>．ケアプラン</w:t>
                      </w:r>
                      <w:r w:rsidR="00E26832">
                        <w:rPr>
                          <w:rFonts w:ascii="UD デジタル 教科書体 NK-R" w:eastAsia="UD デジタル 教科書体 NK-R" w:hAnsi="ＭＳ Ｐゴシック" w:hint="eastAsia"/>
                          <w:sz w:val="20"/>
                        </w:rPr>
                        <w:t>点検</w:t>
                      </w:r>
                      <w:r>
                        <w:rPr>
                          <w:rFonts w:ascii="UD デジタル 教科書体 NK-R" w:eastAsia="UD デジタル 教科書体 NK-R" w:hAnsi="ＭＳ Ｐゴシック" w:hint="eastAsia"/>
                          <w:sz w:val="20"/>
                        </w:rPr>
                        <w:t>等、７事業の市町村支援</w:t>
                      </w:r>
                    </w:p>
                    <w:p w:rsidR="00B02F17" w:rsidRDefault="00B02F17" w:rsidP="008402FF">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３．高齢者住まいの質の確保</w:t>
                      </w:r>
                    </w:p>
                    <w:p w:rsidR="00B02F17" w:rsidRPr="008402FF" w:rsidRDefault="00B02F17" w:rsidP="00A70EF5">
                      <w:pPr>
                        <w:snapToGrid w:val="0"/>
                        <w:rPr>
                          <w:rFonts w:ascii="UD デジタル 教科書体 NK-R" w:eastAsia="UD デジタル 教科書体 NK-R" w:hAnsi="ＭＳ Ｐゴシック"/>
                          <w:sz w:val="20"/>
                        </w:rPr>
                      </w:pPr>
                    </w:p>
                  </w:txbxContent>
                </v:textbox>
                <w10:wrap anchory="line"/>
              </v:shape>
            </w:pict>
          </mc:Fallback>
        </mc:AlternateContent>
      </w:r>
    </w:p>
    <w:p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5440" behindDoc="0" locked="0" layoutInCell="1" allowOverlap="1">
                <wp:simplePos x="0" y="0"/>
                <wp:positionH relativeFrom="column">
                  <wp:posOffset>1021715</wp:posOffset>
                </wp:positionH>
                <wp:positionV relativeFrom="line">
                  <wp:posOffset>137160</wp:posOffset>
                </wp:positionV>
                <wp:extent cx="4437380" cy="222885"/>
                <wp:effectExtent l="0" t="0" r="1270" b="0"/>
                <wp:wrapNone/>
                <wp:docPr id="15" name="Text Box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A70EF5" w:rsidRDefault="00B02F17"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第４節　多様な住まい、サービス基盤の整備</w:t>
                            </w:r>
                          </w:p>
                          <w:p w:rsidR="00B02F17" w:rsidRPr="00A70EF5" w:rsidRDefault="00B02F17" w:rsidP="00A70EF5">
                            <w:pPr>
                              <w:snapToGrid w:val="0"/>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6" o:spid="_x0000_s1058" type="#_x0000_t202" style="position:absolute;left:0;text-align:left;margin-left:80.45pt;margin-top:10.8pt;width:349.4pt;height:17.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" filled="f" fillcolor="#9cc2e5" stroked="f">
                <v:textbox inset="5.85pt,.7pt,5.85pt,.7pt">
                  <w:txbxContent>
                    <w:p w:rsidR="00B02F17" w:rsidRPr="00A70EF5" w:rsidRDefault="00B02F17"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第４節　多様な住まい、サービス基盤の整備</w:t>
                      </w:r>
                    </w:p>
                    <w:p w:rsidR="00B02F17" w:rsidRPr="00A70EF5" w:rsidRDefault="00B02F17" w:rsidP="00A70EF5">
                      <w:pPr>
                        <w:snapToGrid w:val="0"/>
                        <w:rPr>
                          <w:rFonts w:ascii="UD デジタル 教科書体 NK-R" w:eastAsia="UD デジタル 教科書体 NK-R"/>
                          <w:sz w:val="21"/>
                        </w:rPr>
                      </w:pP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4416" behindDoc="0" locked="0" layoutInCell="1" allowOverlap="1">
                <wp:simplePos x="0" y="0"/>
                <wp:positionH relativeFrom="column">
                  <wp:posOffset>254635</wp:posOffset>
                </wp:positionH>
                <wp:positionV relativeFrom="line">
                  <wp:posOffset>116205</wp:posOffset>
                </wp:positionV>
                <wp:extent cx="6058535" cy="262890"/>
                <wp:effectExtent l="23495" t="25400" r="33020" b="45085"/>
                <wp:wrapNone/>
                <wp:docPr id="14" name="Rectangle 3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14802" id="Rectangle 3195" o:spid="_x0000_s1026" style="position:absolute;left:0;text-align:left;margin-left:20.05pt;margin-top:9.15pt;width:477.05pt;height:20.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" fillcolor="#9cc2e5" strokecolor="#f2f2f2" strokeweight="3pt">
                <v:shadow on="t" color="#7f5f00" opacity=".5" offset="1pt"/>
                <v:textbox inset="5.85pt,.7pt,5.85pt,.7pt"/>
                <w10:wrap anchory="line"/>
              </v:rect>
            </w:pict>
          </mc:Fallback>
        </mc:AlternateContent>
      </w:r>
    </w:p>
    <w:p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1104" behindDoc="0" locked="0" layoutInCell="1" allowOverlap="1">
                <wp:simplePos x="0" y="0"/>
                <wp:positionH relativeFrom="column">
                  <wp:posOffset>282575</wp:posOffset>
                </wp:positionH>
                <wp:positionV relativeFrom="line">
                  <wp:posOffset>14605</wp:posOffset>
                </wp:positionV>
                <wp:extent cx="6018530" cy="366395"/>
                <wp:effectExtent l="13335" t="10160" r="6985" b="13970"/>
                <wp:wrapNone/>
                <wp:docPr id="13" name="Text Box 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3663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2F17" w:rsidRPr="008402FF" w:rsidRDefault="00B02F17" w:rsidP="00A70EF5">
                            <w:pPr>
                              <w:snapToGrid w:val="0"/>
                              <w:rPr>
                                <w:rFonts w:ascii="UD デジタル 教科書体 NK-R" w:eastAsia="UD デジタル 教科書体 NK-R" w:hAnsi="ＭＳ Ｐゴシック"/>
                                <w:sz w:val="20"/>
                                <w:szCs w:val="20"/>
                              </w:rPr>
                            </w:pPr>
                            <w:r w:rsidRPr="008402FF">
                              <w:rPr>
                                <w:rFonts w:ascii="UD デジタル 教科書体 NK-R" w:eastAsia="UD デジタル 教科書体 NK-R" w:hAnsi="ＭＳ Ｐゴシック" w:hint="eastAsia"/>
                                <w:sz w:val="20"/>
                                <w:szCs w:val="20"/>
                              </w:rPr>
                              <w:t>１</w:t>
                            </w:r>
                            <w:r w:rsidRPr="005E1D05">
                              <w:rPr>
                                <w:rFonts w:ascii="UD デジタル 教科書体 NK-R" w:eastAsia="UD デジタル 教科書体 NK-R" w:hAnsi="ＭＳ Ｐゴシック" w:hint="eastAsia"/>
                                <w:sz w:val="20"/>
                                <w:szCs w:val="20"/>
                              </w:rPr>
                              <w:t>．高齢者の居住安定確保と福</w:t>
                            </w:r>
                            <w:r w:rsidRPr="00D00CBA">
                              <w:rPr>
                                <w:rFonts w:ascii="UD デジタル 教科書体 NK-R" w:eastAsia="UD デジタル 教科書体 NK-R" w:hAnsi="ＭＳ Ｐゴシック" w:hint="eastAsia"/>
                                <w:sz w:val="20"/>
                                <w:szCs w:val="20"/>
                              </w:rPr>
                              <w:t>祉のまちづくり</w:t>
                            </w:r>
                            <w:r w:rsidR="00E26832">
                              <w:rPr>
                                <w:rFonts w:ascii="UD デジタル 教科書体 NK-R" w:eastAsia="UD デジタル 教科書体 NK-R" w:hAnsi="ＭＳ Ｐゴシック" w:hint="eastAsia"/>
                                <w:sz w:val="20"/>
                                <w:szCs w:val="20"/>
                              </w:rPr>
                              <w:t>の</w:t>
                            </w:r>
                            <w:r w:rsidRPr="00D00CBA">
                              <w:rPr>
                                <w:rFonts w:ascii="UD デジタル 教科書体 NK-R" w:eastAsia="UD デジタル 教科書体 NK-R" w:hAnsi="ＭＳ Ｐゴシック" w:hint="eastAsia"/>
                                <w:sz w:val="20"/>
                                <w:szCs w:val="20"/>
                              </w:rPr>
                              <w:t>推進</w:t>
                            </w:r>
                          </w:p>
                          <w:p w:rsidR="00B02F17" w:rsidRPr="00A70EF5"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２．高齢者</w:t>
                            </w:r>
                            <w:r>
                              <w:rPr>
                                <w:rFonts w:ascii="UD デジタル 教科書体 NK-R" w:eastAsia="UD デジタル 教科書体 NK-R" w:hAnsi="ＭＳ Ｐゴシック" w:hint="eastAsia"/>
                                <w:sz w:val="20"/>
                              </w:rPr>
                              <w:t>ニーズに応じたサービス基盤</w:t>
                            </w:r>
                            <w:r w:rsidRPr="00A70EF5">
                              <w:rPr>
                                <w:rFonts w:ascii="UD デジタル 教科書体 NK-R" w:eastAsia="UD デジタル 教科書体 NK-R" w:hAnsi="ＭＳ Ｐゴシック" w:hint="eastAsia"/>
                                <w:sz w:val="20"/>
                              </w:rPr>
                              <w:t>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8" o:spid="_x0000_s1059" type="#_x0000_t202" style="position:absolute;left:0;text-align:left;margin-left:22.25pt;margin-top:1.15pt;width:473.9pt;height:28.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" filled="f">
                <v:textbox inset="5.85pt,.7pt,5.85pt,.7pt">
                  <w:txbxContent>
                    <w:p w:rsidR="00B02F17" w:rsidRPr="008402FF" w:rsidRDefault="00B02F17" w:rsidP="00A70EF5">
                      <w:pPr>
                        <w:snapToGrid w:val="0"/>
                        <w:rPr>
                          <w:rFonts w:ascii="UD デジタル 教科書体 NK-R" w:eastAsia="UD デジタル 教科書体 NK-R" w:hAnsi="ＭＳ Ｐゴシック"/>
                          <w:sz w:val="20"/>
                          <w:szCs w:val="20"/>
                        </w:rPr>
                      </w:pPr>
                      <w:r w:rsidRPr="008402FF">
                        <w:rPr>
                          <w:rFonts w:ascii="UD デジタル 教科書体 NK-R" w:eastAsia="UD デジタル 教科書体 NK-R" w:hAnsi="ＭＳ Ｐゴシック" w:hint="eastAsia"/>
                          <w:sz w:val="20"/>
                          <w:szCs w:val="20"/>
                        </w:rPr>
                        <w:t>１</w:t>
                      </w:r>
                      <w:r w:rsidRPr="005E1D05">
                        <w:rPr>
                          <w:rFonts w:ascii="UD デジタル 教科書体 NK-R" w:eastAsia="UD デジタル 教科書体 NK-R" w:hAnsi="ＭＳ Ｐゴシック" w:hint="eastAsia"/>
                          <w:sz w:val="20"/>
                          <w:szCs w:val="20"/>
                        </w:rPr>
                        <w:t>．高齢者の居住安定確保と福</w:t>
                      </w:r>
                      <w:r w:rsidRPr="00D00CBA">
                        <w:rPr>
                          <w:rFonts w:ascii="UD デジタル 教科書体 NK-R" w:eastAsia="UD デジタル 教科書体 NK-R" w:hAnsi="ＭＳ Ｐゴシック" w:hint="eastAsia"/>
                          <w:sz w:val="20"/>
                          <w:szCs w:val="20"/>
                        </w:rPr>
                        <w:t>祉のまちづくり</w:t>
                      </w:r>
                      <w:r w:rsidR="00E26832">
                        <w:rPr>
                          <w:rFonts w:ascii="UD デジタル 教科書体 NK-R" w:eastAsia="UD デジタル 教科書体 NK-R" w:hAnsi="ＭＳ Ｐゴシック" w:hint="eastAsia"/>
                          <w:sz w:val="20"/>
                          <w:szCs w:val="20"/>
                        </w:rPr>
                        <w:t>の</w:t>
                      </w:r>
                      <w:r w:rsidRPr="00D00CBA">
                        <w:rPr>
                          <w:rFonts w:ascii="UD デジタル 教科書体 NK-R" w:eastAsia="UD デジタル 教科書体 NK-R" w:hAnsi="ＭＳ Ｐゴシック" w:hint="eastAsia"/>
                          <w:sz w:val="20"/>
                          <w:szCs w:val="20"/>
                        </w:rPr>
                        <w:t>推進</w:t>
                      </w:r>
                    </w:p>
                    <w:p w:rsidR="00B02F17" w:rsidRPr="00A70EF5"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２．高齢者</w:t>
                      </w:r>
                      <w:r>
                        <w:rPr>
                          <w:rFonts w:ascii="UD デジタル 教科書体 NK-R" w:eastAsia="UD デジタル 教科書体 NK-R" w:hAnsi="ＭＳ Ｐゴシック" w:hint="eastAsia"/>
                          <w:sz w:val="20"/>
                        </w:rPr>
                        <w:t>ニーズに応じたサービス基盤</w:t>
                      </w:r>
                      <w:r w:rsidRPr="00A70EF5">
                        <w:rPr>
                          <w:rFonts w:ascii="UD デジタル 教科書体 NK-R" w:eastAsia="UD デジタル 教科書体 NK-R" w:hAnsi="ＭＳ Ｐゴシック" w:hint="eastAsia"/>
                          <w:sz w:val="20"/>
                        </w:rPr>
                        <w:t>の確保</w:t>
                      </w:r>
                    </w:p>
                  </w:txbxContent>
                </v:textbox>
                <w10:wrap anchory="line"/>
              </v:shape>
            </w:pict>
          </mc:Fallback>
        </mc:AlternateContent>
      </w: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2368" behindDoc="0" locked="0" layoutInCell="1" allowOverlap="1">
                <wp:simplePos x="0" y="0"/>
                <wp:positionH relativeFrom="column">
                  <wp:posOffset>288925</wp:posOffset>
                </wp:positionH>
                <wp:positionV relativeFrom="line">
                  <wp:posOffset>194945</wp:posOffset>
                </wp:positionV>
                <wp:extent cx="6043295" cy="262890"/>
                <wp:effectExtent l="19685" t="19685" r="33020" b="50800"/>
                <wp:wrapNone/>
                <wp:docPr id="12" name="Rectangle 3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329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74581" id="Rectangle 3198" o:spid="_x0000_s1026" style="position:absolute;left:0;text-align:left;margin-left:22.75pt;margin-top:15.35pt;width:475.85pt;height:20.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" fillcolor="#9cc2e5" strokecolor="#f2f2f2" strokeweight="3pt">
                <v:shadow on="t" color="#7f5f00" opacity=".5" offset="1pt"/>
                <v:textbox inset="5.85pt,.7pt,5.85pt,.7pt"/>
                <w10:wrap anchory="line"/>
              </v:rect>
            </w:pict>
          </mc:Fallback>
        </mc:AlternateContent>
      </w:r>
    </w:p>
    <w:p w:rsidR="00A66323" w:rsidRPr="00A70EF5" w:rsidRDefault="00D450BF" w:rsidP="00A70EF5">
      <w:pPr>
        <w:snapToGrid w:val="0"/>
        <w:ind w:firstLineChars="100" w:firstLine="20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noProof/>
          <w:color w:val="FF0000"/>
          <w:sz w:val="22"/>
          <w:szCs w:val="22"/>
        </w:rPr>
        <mc:AlternateContent>
          <mc:Choice Requires="wps">
            <w:drawing>
              <wp:anchor distT="0" distB="0" distL="114300" distR="114300" simplePos="0" relativeHeight="251643392" behindDoc="0" locked="0" layoutInCell="1" allowOverlap="1">
                <wp:simplePos x="0" y="0"/>
                <wp:positionH relativeFrom="column">
                  <wp:posOffset>396240</wp:posOffset>
                </wp:positionH>
                <wp:positionV relativeFrom="line">
                  <wp:posOffset>22860</wp:posOffset>
                </wp:positionV>
                <wp:extent cx="5674360" cy="222885"/>
                <wp:effectExtent l="3175" t="635" r="0" b="0"/>
                <wp:wrapNone/>
                <wp:docPr id="11" name="Text Box 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1A4F7F" w:rsidRDefault="00B02F17" w:rsidP="00A70EF5">
                            <w:pPr>
                              <w:snapToGrid w:val="0"/>
                              <w:ind w:firstLineChars="100" w:firstLine="197"/>
                              <w:jc w:val="center"/>
                              <w:rPr>
                                <w:rFonts w:ascii="UD デジタル 教科書体 NK-R" w:eastAsia="UD デジタル 教科書体 NK-R" w:hAnsi="ＭＳ Ｐゴシック"/>
                                <w:sz w:val="21"/>
                                <w:szCs w:val="21"/>
                              </w:rPr>
                            </w:pPr>
                            <w:r w:rsidRPr="00A70EF5">
                              <w:rPr>
                                <w:rFonts w:ascii="UD デジタル 教科書体 NK-R" w:eastAsia="UD デジタル 教科書体 NK-R" w:hAnsi="ＭＳ Ｐゴシック" w:hint="eastAsia"/>
                                <w:sz w:val="21"/>
                                <w:szCs w:val="22"/>
                              </w:rPr>
                              <w:t>第３章　第５</w:t>
                            </w:r>
                            <w:r w:rsidRPr="001A4F7F">
                              <w:rPr>
                                <w:rFonts w:ascii="UD デジタル 教科書体 NK-R" w:eastAsia="UD デジタル 教科書体 NK-R" w:hAnsi="ＭＳ Ｐゴシック" w:hint="eastAsia"/>
                                <w:sz w:val="21"/>
                                <w:szCs w:val="21"/>
                              </w:rPr>
                              <w:t xml:space="preserve">節　</w:t>
                            </w:r>
                            <w:r>
                              <w:rPr>
                                <w:rFonts w:ascii="UD デジタル 教科書体 NK-R" w:eastAsia="UD デジタル 教科書体 NK-R" w:hAnsi="ＭＳ Ｐゴシック" w:hint="eastAsia"/>
                                <w:sz w:val="21"/>
                                <w:szCs w:val="21"/>
                              </w:rPr>
                              <w:t>福祉・介護サービスを担う人材</w:t>
                            </w:r>
                            <w:r w:rsidRPr="001A4F7F">
                              <w:rPr>
                                <w:rFonts w:ascii="UD デジタル 教科書体 NK-R" w:eastAsia="UD デジタル 教科書体 NK-R" w:hAnsi="ＭＳ Ｐゴシック" w:hint="eastAsia"/>
                                <w:sz w:val="21"/>
                                <w:szCs w:val="21"/>
                              </w:rPr>
                              <w:t>の確保及び資質の向上</w:t>
                            </w:r>
                          </w:p>
                          <w:p w:rsidR="00B02F17" w:rsidRPr="00A70EF5" w:rsidRDefault="00B02F17" w:rsidP="00A70EF5">
                            <w:pPr>
                              <w:snapToGrid w:val="0"/>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9" o:spid="_x0000_s1060" type="#_x0000_t202" style="position:absolute;left:0;text-align:left;margin-left:31.2pt;margin-top:1.8pt;width:446.8pt;height:17.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" filled="f" fillcolor="#9cc2e5" stroked="f">
                <v:textbox inset="5.85pt,.7pt,5.85pt,.7pt">
                  <w:txbxContent>
                    <w:p w:rsidR="00B02F17" w:rsidRPr="001A4F7F" w:rsidRDefault="00B02F17" w:rsidP="00A70EF5">
                      <w:pPr>
                        <w:snapToGrid w:val="0"/>
                        <w:ind w:firstLineChars="100" w:firstLine="197"/>
                        <w:jc w:val="center"/>
                        <w:rPr>
                          <w:rFonts w:ascii="UD デジタル 教科書体 NK-R" w:eastAsia="UD デジタル 教科書体 NK-R" w:hAnsi="ＭＳ Ｐゴシック"/>
                          <w:sz w:val="21"/>
                          <w:szCs w:val="21"/>
                        </w:rPr>
                      </w:pPr>
                      <w:r w:rsidRPr="00A70EF5">
                        <w:rPr>
                          <w:rFonts w:ascii="UD デジタル 教科書体 NK-R" w:eastAsia="UD デジタル 教科書体 NK-R" w:hAnsi="ＭＳ Ｐゴシック" w:hint="eastAsia"/>
                          <w:sz w:val="21"/>
                          <w:szCs w:val="22"/>
                        </w:rPr>
                        <w:t>第３章　第５</w:t>
                      </w:r>
                      <w:r w:rsidRPr="001A4F7F">
                        <w:rPr>
                          <w:rFonts w:ascii="UD デジタル 教科書体 NK-R" w:eastAsia="UD デジタル 教科書体 NK-R" w:hAnsi="ＭＳ Ｐゴシック" w:hint="eastAsia"/>
                          <w:sz w:val="21"/>
                          <w:szCs w:val="21"/>
                        </w:rPr>
                        <w:t xml:space="preserve">節　</w:t>
                      </w:r>
                      <w:r>
                        <w:rPr>
                          <w:rFonts w:ascii="UD デジタル 教科書体 NK-R" w:eastAsia="UD デジタル 教科書体 NK-R" w:hAnsi="ＭＳ Ｐゴシック" w:hint="eastAsia"/>
                          <w:sz w:val="21"/>
                          <w:szCs w:val="21"/>
                        </w:rPr>
                        <w:t>福祉・介護サービスを担う人材</w:t>
                      </w:r>
                      <w:r w:rsidRPr="001A4F7F">
                        <w:rPr>
                          <w:rFonts w:ascii="UD デジタル 教科書体 NK-R" w:eastAsia="UD デジタル 教科書体 NK-R" w:hAnsi="ＭＳ Ｐゴシック" w:hint="eastAsia"/>
                          <w:sz w:val="21"/>
                          <w:szCs w:val="21"/>
                        </w:rPr>
                        <w:t>の確保及び資質の向上</w:t>
                      </w:r>
                    </w:p>
                    <w:p w:rsidR="00B02F17" w:rsidRPr="00A70EF5" w:rsidRDefault="00B02F17" w:rsidP="00A70EF5">
                      <w:pPr>
                        <w:snapToGrid w:val="0"/>
                        <w:rPr>
                          <w:rFonts w:ascii="UD デジタル 教科書体 NK-R" w:eastAsia="UD デジタル 教科書体 NK-R"/>
                          <w:sz w:val="21"/>
                        </w:rPr>
                      </w:pPr>
                    </w:p>
                  </w:txbxContent>
                </v:textbox>
                <w10:wrap anchory="line"/>
              </v:shape>
            </w:pict>
          </mc:Fallback>
        </mc:AlternateContent>
      </w: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2128" behindDoc="0" locked="0" layoutInCell="1" allowOverlap="1">
                <wp:simplePos x="0" y="0"/>
                <wp:positionH relativeFrom="column">
                  <wp:posOffset>288290</wp:posOffset>
                </wp:positionH>
                <wp:positionV relativeFrom="line">
                  <wp:posOffset>97791</wp:posOffset>
                </wp:positionV>
                <wp:extent cx="6042660" cy="381000"/>
                <wp:effectExtent l="0" t="0" r="15240" b="19050"/>
                <wp:wrapNone/>
                <wp:docPr id="10" name="Text Box 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3810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2F17"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介護人材の確保と資質の向上</w:t>
                            </w:r>
                          </w:p>
                          <w:p w:rsidR="00B02F17" w:rsidRPr="00A70EF5" w:rsidRDefault="00B02F17" w:rsidP="00A70EF5">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在宅医療の充実（再掲）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2" o:spid="_x0000_s1061" type="#_x0000_t202" style="position:absolute;left:0;text-align:left;margin-left:22.7pt;margin-top:7.7pt;width:475.8pt;height:3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" filled="f">
                <v:textbox inset="5.85pt,.7pt,5.85pt,.7pt">
                  <w:txbxContent>
                    <w:p w:rsidR="00B02F17"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介護人材の確保と資質の向上</w:t>
                      </w:r>
                    </w:p>
                    <w:p w:rsidR="00B02F17" w:rsidRPr="00A70EF5" w:rsidRDefault="00B02F17" w:rsidP="00A70EF5">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在宅医療の充実（再掲）</w:t>
                      </w:r>
                    </w:p>
                  </w:txbxContent>
                </v:textbox>
                <w10:wrap anchory="line"/>
              </v:shape>
            </w:pict>
          </mc:Fallback>
        </mc:AlternateContent>
      </w:r>
    </w:p>
    <w:p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1344" behindDoc="0" locked="0" layoutInCell="1" allowOverlap="1">
                <wp:simplePos x="0" y="0"/>
                <wp:positionH relativeFrom="column">
                  <wp:posOffset>992505</wp:posOffset>
                </wp:positionH>
                <wp:positionV relativeFrom="line">
                  <wp:posOffset>149225</wp:posOffset>
                </wp:positionV>
                <wp:extent cx="4437380" cy="222885"/>
                <wp:effectExtent l="0" t="4445" r="1905" b="1270"/>
                <wp:wrapNone/>
                <wp:docPr id="9" name="Text Box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A70EF5" w:rsidRDefault="00B02F17" w:rsidP="00A70EF5">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第６節　介護保険事業の適切な運営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3" o:spid="_x0000_s1062" type="#_x0000_t202" style="position:absolute;left:0;text-align:left;margin-left:78.15pt;margin-top:11.75pt;width:349.4pt;height:17.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" filled="f" fillcolor="#9cc2e5" stroked="f">
                <v:textbox inset="5.85pt,.7pt,5.85pt,.7pt">
                  <w:txbxContent>
                    <w:p w:rsidR="00B02F17" w:rsidRPr="00A70EF5" w:rsidRDefault="00B02F17" w:rsidP="00A70EF5">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第６節　介護保険事業の適切な運営</w:t>
                      </w: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0320" behindDoc="0" locked="0" layoutInCell="1" allowOverlap="1">
                <wp:simplePos x="0" y="0"/>
                <wp:positionH relativeFrom="column">
                  <wp:posOffset>244475</wp:posOffset>
                </wp:positionH>
                <wp:positionV relativeFrom="line">
                  <wp:posOffset>109220</wp:posOffset>
                </wp:positionV>
                <wp:extent cx="6058535" cy="262890"/>
                <wp:effectExtent l="22860" t="21590" r="33655" b="48895"/>
                <wp:wrapNone/>
                <wp:docPr id="8" name="Rectangle 3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B96D5" id="Rectangle 3202" o:spid="_x0000_s1026" style="position:absolute;left:0;text-align:left;margin-left:19.25pt;margin-top:8.6pt;width:477.05pt;height:20.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" fillcolor="#9cc2e5" strokecolor="#f2f2f2" strokeweight="3pt">
                <v:shadow on="t" color="#7f5f00" opacity=".5" offset="1pt"/>
                <v:textbox inset="5.85pt,.7pt,5.85pt,.7pt"/>
                <w10:wrap anchory="line"/>
              </v:rect>
            </w:pict>
          </mc:Fallback>
        </mc:AlternateContent>
      </w:r>
    </w:p>
    <w:p w:rsidR="00A66323" w:rsidRPr="00A70EF5" w:rsidRDefault="00A66323" w:rsidP="00A14375">
      <w:pPr>
        <w:snapToGrid w:val="0"/>
        <w:rPr>
          <w:rFonts w:ascii="UD デジタル 教科書体 NK-R" w:eastAsia="UD デジタル 教科書体 NK-R" w:hAnsi="ＭＳ Ｐゴシック"/>
          <w:color w:val="FF0000"/>
          <w:sz w:val="22"/>
          <w:szCs w:val="22"/>
        </w:rPr>
      </w:pP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3152" behindDoc="0" locked="0" layoutInCell="1" allowOverlap="1">
                <wp:simplePos x="0" y="0"/>
                <wp:positionH relativeFrom="column">
                  <wp:posOffset>269240</wp:posOffset>
                </wp:positionH>
                <wp:positionV relativeFrom="paragraph">
                  <wp:posOffset>10160</wp:posOffset>
                </wp:positionV>
                <wp:extent cx="6082665" cy="371475"/>
                <wp:effectExtent l="0" t="0" r="13335" b="28575"/>
                <wp:wrapNone/>
                <wp:docPr id="7" name="Text 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71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2F17" w:rsidRPr="00A70EF5" w:rsidRDefault="00B02F17"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１</w:t>
                            </w:r>
                            <w:r>
                              <w:rPr>
                                <w:rFonts w:ascii="UD デジタル 教科書体 NK-R" w:eastAsia="UD デジタル 教科書体 NK-R" w:hAnsi="ＭＳ Ｐゴシック" w:hint="eastAsia"/>
                                <w:sz w:val="20"/>
                                <w:szCs w:val="20"/>
                              </w:rPr>
                              <w:t>．</w:t>
                            </w:r>
                            <w:r w:rsidRPr="00E26832">
                              <w:rPr>
                                <w:rFonts w:ascii="UD デジタル 教科書体 NK-R" w:eastAsia="UD デジタル 教科書体 NK-R" w:hAnsi="ＭＳ Ｐゴシック" w:hint="eastAsia"/>
                                <w:sz w:val="20"/>
                                <w:szCs w:val="20"/>
                              </w:rPr>
                              <w:t xml:space="preserve">個々の高齢者等の状況に配慮したサービスの提供、質の向上　</w:t>
                            </w:r>
                            <w:r>
                              <w:rPr>
                                <w:rFonts w:ascii="UD デジタル 教科書体 NK-R" w:eastAsia="UD デジタル 教科書体 NK-R" w:hAnsi="ＭＳ Ｐゴシック" w:hint="eastAsia"/>
                                <w:sz w:val="20"/>
                                <w:szCs w:val="20"/>
                              </w:rPr>
                              <w:t xml:space="preserve">　</w:t>
                            </w:r>
                            <w:r w:rsidR="00E26832">
                              <w:rPr>
                                <w:rFonts w:ascii="UD デジタル 教科書体 NK-R" w:eastAsia="UD デジタル 教科書体 NK-R" w:hAnsi="ＭＳ Ｐゴシック" w:hint="eastAsia"/>
                                <w:sz w:val="20"/>
                                <w:szCs w:val="20"/>
                              </w:rPr>
                              <w:t xml:space="preserve">　</w:t>
                            </w:r>
                            <w:r w:rsidR="00E26832">
                              <w:rPr>
                                <w:rFonts w:ascii="UD デジタル 教科書体 NK-R" w:eastAsia="UD デジタル 教科書体 NK-R" w:hAnsi="ＭＳ Ｐゴシック"/>
                                <w:sz w:val="20"/>
                                <w:szCs w:val="20"/>
                              </w:rPr>
                              <w:t xml:space="preserve">　</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3</w:t>
                            </w:r>
                            <w:r w:rsidRPr="00A70EF5">
                              <w:rPr>
                                <w:rFonts w:ascii="UD デジタル 教科書体 NK-R" w:eastAsia="UD デジタル 教科書体 NK-R" w:hAnsi="ＭＳ Ｐゴシック" w:hint="eastAsia"/>
                                <w:sz w:val="20"/>
                                <w:szCs w:val="20"/>
                              </w:rPr>
                              <w:t>．苦情・相談対応の充実</w:t>
                            </w:r>
                          </w:p>
                          <w:p w:rsidR="00B02F17" w:rsidRPr="00A70EF5" w:rsidRDefault="00B02F17"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２．事業者への指導・助言</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6" o:spid="_x0000_s1063" type="#_x0000_t202" style="position:absolute;left:0;text-align:left;margin-left:21.2pt;margin-top:.8pt;width:478.95pt;height:29.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" filled="f">
                <v:textbox inset="5.85pt,.7pt,5.85pt,.7pt">
                  <w:txbxContent>
                    <w:p w:rsidR="00B02F17" w:rsidRPr="00A70EF5" w:rsidRDefault="00B02F17"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１</w:t>
                      </w:r>
                      <w:r>
                        <w:rPr>
                          <w:rFonts w:ascii="UD デジタル 教科書体 NK-R" w:eastAsia="UD デジタル 教科書体 NK-R" w:hAnsi="ＭＳ Ｐゴシック" w:hint="eastAsia"/>
                          <w:sz w:val="20"/>
                          <w:szCs w:val="20"/>
                        </w:rPr>
                        <w:t>．</w:t>
                      </w:r>
                      <w:r w:rsidRPr="00E26832">
                        <w:rPr>
                          <w:rFonts w:ascii="UD デジタル 教科書体 NK-R" w:eastAsia="UD デジタル 教科書体 NK-R" w:hAnsi="ＭＳ Ｐゴシック" w:hint="eastAsia"/>
                          <w:sz w:val="20"/>
                          <w:szCs w:val="20"/>
                        </w:rPr>
                        <w:t xml:space="preserve">個々の高齢者等の状況に配慮したサービスの提供、質の向上　</w:t>
                      </w:r>
                      <w:r>
                        <w:rPr>
                          <w:rFonts w:ascii="UD デジタル 教科書体 NK-R" w:eastAsia="UD デジタル 教科書体 NK-R" w:hAnsi="ＭＳ Ｐゴシック" w:hint="eastAsia"/>
                          <w:sz w:val="20"/>
                          <w:szCs w:val="20"/>
                        </w:rPr>
                        <w:t xml:space="preserve">　</w:t>
                      </w:r>
                      <w:r w:rsidR="00E26832">
                        <w:rPr>
                          <w:rFonts w:ascii="UD デジタル 教科書体 NK-R" w:eastAsia="UD デジタル 教科書体 NK-R" w:hAnsi="ＭＳ Ｐゴシック" w:hint="eastAsia"/>
                          <w:sz w:val="20"/>
                          <w:szCs w:val="20"/>
                        </w:rPr>
                        <w:t xml:space="preserve">　</w:t>
                      </w:r>
                      <w:r w:rsidR="00E26832">
                        <w:rPr>
                          <w:rFonts w:ascii="UD デジタル 教科書体 NK-R" w:eastAsia="UD デジタル 教科書体 NK-R" w:hAnsi="ＭＳ Ｐゴシック"/>
                          <w:sz w:val="20"/>
                          <w:szCs w:val="20"/>
                        </w:rPr>
                        <w:t xml:space="preserve">　</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3</w:t>
                      </w:r>
                      <w:r w:rsidRPr="00A70EF5">
                        <w:rPr>
                          <w:rFonts w:ascii="UD デジタル 教科書体 NK-R" w:eastAsia="UD デジタル 教科書体 NK-R" w:hAnsi="ＭＳ Ｐゴシック" w:hint="eastAsia"/>
                          <w:sz w:val="20"/>
                          <w:szCs w:val="20"/>
                        </w:rPr>
                        <w:t>．苦情・相談対応の充実</w:t>
                      </w:r>
                    </w:p>
                    <w:p w:rsidR="00B02F17" w:rsidRPr="00A70EF5" w:rsidRDefault="00B02F17"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２．事業者への指導・助言</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 xml:space="preserve"> </w:t>
                      </w:r>
                    </w:p>
                  </w:txbxContent>
                </v:textbox>
              </v:shape>
            </w:pict>
          </mc:Fallback>
        </mc:AlternateContent>
      </w: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8272" behindDoc="0" locked="0" layoutInCell="1" allowOverlap="1">
                <wp:simplePos x="0" y="0"/>
                <wp:positionH relativeFrom="column">
                  <wp:posOffset>267970</wp:posOffset>
                </wp:positionH>
                <wp:positionV relativeFrom="line">
                  <wp:posOffset>205740</wp:posOffset>
                </wp:positionV>
                <wp:extent cx="6058535" cy="262890"/>
                <wp:effectExtent l="27305" t="24130" r="38735" b="46355"/>
                <wp:wrapNone/>
                <wp:docPr id="6" name="Rectangle 3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50922" id="Rectangle 3205" o:spid="_x0000_s1026" style="position:absolute;left:0;text-align:left;margin-left:21.1pt;margin-top:16.2pt;width:477.05pt;height:20.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" fillcolor="#9cc2e5" strokecolor="#f2f2f2" strokeweight="3pt">
                <v:shadow on="t" color="#7f5f00" opacity=".5" offset="1pt"/>
                <v:textbox inset="5.85pt,.7pt,5.85pt,.7pt"/>
                <w10:wrap anchory="line"/>
              </v:rect>
            </w:pict>
          </mc:Fallback>
        </mc:AlternateContent>
      </w: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9296" behindDoc="0" locked="0" layoutInCell="1" allowOverlap="1">
                <wp:simplePos x="0" y="0"/>
                <wp:positionH relativeFrom="column">
                  <wp:posOffset>1016000</wp:posOffset>
                </wp:positionH>
                <wp:positionV relativeFrom="line">
                  <wp:posOffset>35560</wp:posOffset>
                </wp:positionV>
                <wp:extent cx="4437380" cy="222885"/>
                <wp:effectExtent l="3810" t="0" r="0" b="0"/>
                <wp:wrapNone/>
                <wp:docPr id="5" name="Text Box 3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A70EF5" w:rsidRDefault="00B02F17" w:rsidP="00A70EF5">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 xml:space="preserve">第３章　第７節　</w:t>
                            </w:r>
                            <w:r>
                              <w:rPr>
                                <w:rFonts w:ascii="UD デジタル 教科書体 NK-R" w:eastAsia="UD デジタル 教科書体 NK-R" w:hAnsi="ＭＳ Ｐゴシック" w:hint="eastAsia"/>
                                <w:sz w:val="21"/>
                                <w:szCs w:val="22"/>
                              </w:rPr>
                              <w:t>権利擁護と社会参加の推進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6" o:spid="_x0000_s1064" type="#_x0000_t202" style="position:absolute;left:0;text-align:left;margin-left:80pt;margin-top:2.8pt;width:349.4pt;height:17.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" filled="f" fillcolor="#9cc2e5" stroked="f">
                <v:textbox inset="5.85pt,.7pt,5.85pt,.7pt">
                  <w:txbxContent>
                    <w:p w:rsidR="00B02F17" w:rsidRPr="00A70EF5" w:rsidRDefault="00B02F17" w:rsidP="00A70EF5">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 xml:space="preserve">第３章　第７節　</w:t>
                      </w:r>
                      <w:r>
                        <w:rPr>
                          <w:rFonts w:ascii="UD デジタル 教科書体 NK-R" w:eastAsia="UD デジタル 教科書体 NK-R" w:hAnsi="ＭＳ Ｐゴシック" w:hint="eastAsia"/>
                          <w:sz w:val="21"/>
                          <w:szCs w:val="22"/>
                        </w:rPr>
                        <w:t>権利擁護と社会参加の推進</w:t>
                      </w:r>
                    </w:p>
                  </w:txbxContent>
                </v:textbox>
                <w10:wrap anchory="line"/>
              </v:shape>
            </w:pict>
          </mc:Fallback>
        </mc:AlternateContent>
      </w: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4176" behindDoc="0" locked="0" layoutInCell="1" allowOverlap="1">
                <wp:simplePos x="0" y="0"/>
                <wp:positionH relativeFrom="column">
                  <wp:posOffset>259715</wp:posOffset>
                </wp:positionH>
                <wp:positionV relativeFrom="line">
                  <wp:posOffset>93980</wp:posOffset>
                </wp:positionV>
                <wp:extent cx="6082665" cy="561975"/>
                <wp:effectExtent l="0" t="0" r="13335" b="28575"/>
                <wp:wrapNone/>
                <wp:docPr id="4" name="Text 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5619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2F17" w:rsidRPr="00891E72" w:rsidRDefault="00B02F17"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rPr>
                              <w:t>１</w:t>
                            </w:r>
                            <w:r w:rsidRPr="00891E72">
                              <w:rPr>
                                <w:rFonts w:ascii="UD デジタル 教科書体 NK-R" w:eastAsia="UD デジタル 教科書体 NK-R" w:hAnsi="ＭＳ Ｐゴシック" w:hint="eastAsia"/>
                                <w:sz w:val="20"/>
                                <w:szCs w:val="20"/>
                              </w:rPr>
                              <w:t>．地域共生社会の実現に向けた包括的支援体制の構築</w:t>
                            </w:r>
                          </w:p>
                          <w:p w:rsidR="00B02F17"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２．権利擁護の推進</w:t>
                            </w:r>
                          </w:p>
                          <w:p w:rsidR="00B02F17" w:rsidRPr="00A70EF5" w:rsidRDefault="00B02F17" w:rsidP="00891E72">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３．豊かな経験・能力を活かせる社会の構築</w:t>
                            </w:r>
                          </w:p>
                          <w:p w:rsidR="00B02F17" w:rsidRPr="00891E72" w:rsidRDefault="00B02F17" w:rsidP="00A70EF5">
                            <w:pPr>
                              <w:snapToGrid w:val="0"/>
                              <w:rPr>
                                <w:rFonts w:ascii="UD デジタル 教科書体 NK-R" w:eastAsia="UD デジタル 教科書体 NK-R" w:hAnsi="ＭＳ Ｐゴシック"/>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7" o:spid="_x0000_s1065" type="#_x0000_t202" style="position:absolute;left:0;text-align:left;margin-left:20.45pt;margin-top:7.4pt;width:478.95pt;height:44.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" filled="f">
                <v:textbox inset="5.85pt,.7pt,5.85pt,.7pt">
                  <w:txbxContent>
                    <w:p w:rsidR="00B02F17" w:rsidRPr="00891E72" w:rsidRDefault="00B02F17"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rPr>
                        <w:t>１</w:t>
                      </w:r>
                      <w:r w:rsidRPr="00891E72">
                        <w:rPr>
                          <w:rFonts w:ascii="UD デジタル 教科書体 NK-R" w:eastAsia="UD デジタル 教科書体 NK-R" w:hAnsi="ＭＳ Ｐゴシック" w:hint="eastAsia"/>
                          <w:sz w:val="20"/>
                          <w:szCs w:val="20"/>
                        </w:rPr>
                        <w:t>．地域共生社会の実現に向けた包括的支援体制の構築</w:t>
                      </w:r>
                    </w:p>
                    <w:p w:rsidR="00B02F17"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２．権利擁護の推進</w:t>
                      </w:r>
                    </w:p>
                    <w:p w:rsidR="00B02F17" w:rsidRPr="00A70EF5" w:rsidRDefault="00B02F17" w:rsidP="00891E72">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３．豊かな経験・能力を活かせる社会の構築</w:t>
                      </w:r>
                    </w:p>
                    <w:p w:rsidR="00B02F17" w:rsidRPr="00891E72" w:rsidRDefault="00B02F17" w:rsidP="00A70EF5">
                      <w:pPr>
                        <w:snapToGrid w:val="0"/>
                        <w:rPr>
                          <w:rFonts w:ascii="UD デジタル 教科書体 NK-R" w:eastAsia="UD デジタル 教科書体 NK-R" w:hAnsi="ＭＳ Ｐゴシック"/>
                          <w:sz w:val="20"/>
                        </w:rPr>
                      </w:pPr>
                    </w:p>
                  </w:txbxContent>
                </v:textbox>
                <w10:wrap anchory="line"/>
              </v:shape>
            </w:pict>
          </mc:Fallback>
        </mc:AlternateContent>
      </w:r>
    </w:p>
    <w:p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7248" behindDoc="0" locked="0" layoutInCell="1" allowOverlap="1">
                <wp:simplePos x="0" y="0"/>
                <wp:positionH relativeFrom="column">
                  <wp:posOffset>992505</wp:posOffset>
                </wp:positionH>
                <wp:positionV relativeFrom="line">
                  <wp:posOffset>139700</wp:posOffset>
                </wp:positionV>
                <wp:extent cx="4437380" cy="222885"/>
                <wp:effectExtent l="0" t="0" r="1905" b="0"/>
                <wp:wrapNone/>
                <wp:docPr id="3" name="Text Box 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B4C6E7"/>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F17" w:rsidRPr="00A70EF5" w:rsidRDefault="00B02F17" w:rsidP="00A70EF5">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第８節　災害、感染症に対する高齢者支援体制の確立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0" o:spid="_x0000_s1066" type="#_x0000_t202" style="position:absolute;left:0;text-align:left;margin-left:78.15pt;margin-top:11pt;width:349.4pt;height:17.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" filled="f" fillcolor="#b4c6e7" stroked="f">
                <v:textbox inset="5.85pt,.7pt,5.85pt,.7pt">
                  <w:txbxContent>
                    <w:p w:rsidR="00B02F17" w:rsidRPr="00A70EF5" w:rsidRDefault="00B02F17" w:rsidP="00A70EF5">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第８節　災害、感染症に対する高齢者支援体制の確立</w:t>
                      </w: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6224" behindDoc="0" locked="0" layoutInCell="1" allowOverlap="1">
                <wp:simplePos x="0" y="0"/>
                <wp:positionH relativeFrom="column">
                  <wp:posOffset>244475</wp:posOffset>
                </wp:positionH>
                <wp:positionV relativeFrom="line">
                  <wp:posOffset>99695</wp:posOffset>
                </wp:positionV>
                <wp:extent cx="6058535" cy="262890"/>
                <wp:effectExtent l="22860" t="25400" r="33655" b="45085"/>
                <wp:wrapNone/>
                <wp:docPr id="2" name="Rectangle 3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EA2F4" id="Rectangle 3209" o:spid="_x0000_s1026" style="position:absolute;left:0;text-align:left;margin-left:19.25pt;margin-top:7.85pt;width:477.05pt;height:20.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" fillcolor="#9cc2e5" strokecolor="#f2f2f2" strokeweight="3pt">
                <v:shadow on="t" color="#7f5f00" opacity=".5" offset="1pt"/>
                <v:textbox inset="5.85pt,.7pt,5.85pt,.7pt"/>
                <w10:wrap anchory="line"/>
              </v:rect>
            </w:pict>
          </mc:Fallback>
        </mc:AlternateContent>
      </w:r>
    </w:p>
    <w:p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rsidR="00C15AC9" w:rsidRDefault="00D450BF" w:rsidP="00E26832">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5200" behindDoc="0" locked="0" layoutInCell="1" allowOverlap="1">
                <wp:simplePos x="0" y="0"/>
                <wp:positionH relativeFrom="column">
                  <wp:posOffset>238125</wp:posOffset>
                </wp:positionH>
                <wp:positionV relativeFrom="line">
                  <wp:posOffset>5715</wp:posOffset>
                </wp:positionV>
                <wp:extent cx="6082665" cy="382270"/>
                <wp:effectExtent l="6985" t="8255" r="6350" b="9525"/>
                <wp:wrapNone/>
                <wp:docPr id="1" name="Text 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8227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2F17"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．災害に対する高齢者支援体制の確立</w:t>
                            </w:r>
                          </w:p>
                          <w:p w:rsidR="00B02F17" w:rsidRPr="00A70EF5"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２．感染症に対する高齢者支援体制の確立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1" o:spid="_x0000_s1067" type="#_x0000_t202" style="position:absolute;left:0;text-align:left;margin-left:18.75pt;margin-top:.45pt;width:478.95pt;height:30.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" filled="f">
                <v:textbox inset="5.85pt,.7pt,5.85pt,.7pt">
                  <w:txbxContent>
                    <w:p w:rsidR="00B02F17"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．災害に対する高齢者支援体制の確立</w:t>
                      </w:r>
                    </w:p>
                    <w:p w:rsidR="00B02F17" w:rsidRPr="00A70EF5" w:rsidRDefault="00B02F17"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２．感染症に対する高齢者支援体制の確立</w:t>
                      </w:r>
                    </w:p>
                  </w:txbxContent>
                </v:textbox>
                <w10:wrap anchory="line"/>
              </v:shape>
            </w:pict>
          </mc:Fallback>
        </mc:AlternateContent>
      </w:r>
      <w:bookmarkEnd w:id="0"/>
    </w:p>
    <w:sectPr w:rsidR="00C15AC9" w:rsidSect="008F1073">
      <w:headerReference w:type="default" r:id="rId45"/>
      <w:type w:val="continuous"/>
      <w:pgSz w:w="11906" w:h="16838" w:code="9"/>
      <w:pgMar w:top="1418" w:right="851" w:bottom="1418" w:left="851" w:header="680" w:footer="567" w:gutter="0"/>
      <w:pgNumType w:fmt="numberInDash"/>
      <w:cols w:space="720"/>
      <w:docGrid w:type="linesAndChars" w:linePitch="333" w:charSpace="-271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F17" w:rsidRDefault="00B02F17">
      <w:r>
        <w:separator/>
      </w:r>
    </w:p>
  </w:endnote>
  <w:endnote w:type="continuationSeparator" w:id="0">
    <w:p w:rsidR="00B02F17" w:rsidRDefault="00B02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FC" w:rsidRDefault="00CF5EF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105301"/>
      <w:docPartObj>
        <w:docPartGallery w:val="Page Numbers (Bottom of Page)"/>
        <w:docPartUnique/>
      </w:docPartObj>
    </w:sdtPr>
    <w:sdtEndPr>
      <w:rPr>
        <w:rFonts w:ascii="UD デジタル 教科書体 NK-R" w:eastAsia="UD デジタル 教科書体 NK-R" w:hint="eastAsia"/>
        <w:sz w:val="21"/>
        <w:szCs w:val="21"/>
      </w:rPr>
    </w:sdtEndPr>
    <w:sdtContent>
      <w:p w:rsidR="00EF42F1" w:rsidRPr="00EF42F1" w:rsidRDefault="00EF42F1">
        <w:pPr>
          <w:pStyle w:val="a5"/>
          <w:jc w:val="center"/>
          <w:rPr>
            <w:rFonts w:ascii="UD デジタル 教科書体 NK-R" w:eastAsia="UD デジタル 教科書体 NK-R"/>
            <w:sz w:val="21"/>
            <w:szCs w:val="21"/>
          </w:rPr>
        </w:pPr>
        <w:r w:rsidRPr="00EF42F1">
          <w:rPr>
            <w:rFonts w:ascii="UD デジタル 教科書体 NK-R" w:eastAsia="UD デジタル 教科書体 NK-R" w:hint="eastAsia"/>
            <w:sz w:val="21"/>
            <w:szCs w:val="21"/>
          </w:rPr>
          <w:fldChar w:fldCharType="begin"/>
        </w:r>
        <w:r w:rsidRPr="00EF42F1">
          <w:rPr>
            <w:rFonts w:ascii="UD デジタル 教科書体 NK-R" w:eastAsia="UD デジタル 教科書体 NK-R" w:hint="eastAsia"/>
            <w:sz w:val="21"/>
            <w:szCs w:val="21"/>
          </w:rPr>
          <w:instrText>PAGE   \* MERGEFORMAT</w:instrText>
        </w:r>
        <w:r w:rsidRPr="00EF42F1">
          <w:rPr>
            <w:rFonts w:ascii="UD デジタル 教科書体 NK-R" w:eastAsia="UD デジタル 教科書体 NK-R" w:hint="eastAsia"/>
            <w:sz w:val="21"/>
            <w:szCs w:val="21"/>
          </w:rPr>
          <w:fldChar w:fldCharType="separate"/>
        </w:r>
        <w:r w:rsidR="00B730B6" w:rsidRPr="00B730B6">
          <w:rPr>
            <w:rFonts w:ascii="UD デジタル 教科書体 NK-R" w:eastAsia="UD デジタル 教科書体 NK-R"/>
            <w:noProof/>
            <w:sz w:val="21"/>
            <w:szCs w:val="21"/>
            <w:lang w:val="ja-JP"/>
          </w:rPr>
          <w:t>-</w:t>
        </w:r>
        <w:r w:rsidR="00B730B6">
          <w:rPr>
            <w:rFonts w:ascii="UD デジタル 教科書体 NK-R" w:eastAsia="UD デジタル 教科書体 NK-R"/>
            <w:noProof/>
            <w:sz w:val="21"/>
            <w:szCs w:val="21"/>
          </w:rPr>
          <w:t xml:space="preserve"> 28 -</w:t>
        </w:r>
        <w:r w:rsidRPr="00EF42F1">
          <w:rPr>
            <w:rFonts w:ascii="UD デジタル 教科書体 NK-R" w:eastAsia="UD デジタル 教科書体 NK-R" w:hint="eastAsia"/>
            <w:sz w:val="21"/>
            <w:szCs w:val="21"/>
          </w:rPr>
          <w:fldChar w:fldCharType="end"/>
        </w:r>
      </w:p>
    </w:sdtContent>
  </w:sdt>
  <w:p w:rsidR="00B02F17" w:rsidRDefault="00B02F1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FC" w:rsidRDefault="00CF5E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F17" w:rsidRDefault="00B02F17">
      <w:r>
        <w:separator/>
      </w:r>
    </w:p>
  </w:footnote>
  <w:footnote w:type="continuationSeparator" w:id="0">
    <w:p w:rsidR="00B02F17" w:rsidRDefault="00B02F17">
      <w:r>
        <w:continuationSeparator/>
      </w:r>
    </w:p>
  </w:footnote>
  <w:footnote w:id="1">
    <w:p w:rsidR="00B02F17" w:rsidRPr="00972DAB" w:rsidRDefault="00B02F17" w:rsidP="0002765F">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sidRPr="00972DAB">
        <w:rPr>
          <w:rFonts w:ascii="UD デジタル 教科書体 NK-R" w:eastAsia="UD デジタル 教科書体 NK-R" w:hAnsi="ＭＳ 明朝" w:hint="eastAsia"/>
          <w:sz w:val="16"/>
        </w:rPr>
        <w:t>全国平均の男女計</w:t>
      </w:r>
      <w:r>
        <w:rPr>
          <w:rFonts w:ascii="UD デジタル 教科書体 NK-R" w:eastAsia="UD デジタル 教科書体 NK-R" w:hAnsi="ＭＳ 明朝" w:hint="eastAsia"/>
          <w:sz w:val="16"/>
        </w:rPr>
        <w:t>６０．８</w:t>
      </w:r>
      <w:r w:rsidRPr="00972DAB">
        <w:rPr>
          <w:rFonts w:ascii="UD デジタル 教科書体 NK-R" w:eastAsia="UD デジタル 教科書体 NK-R" w:hAnsi="ＭＳ 明朝" w:hint="eastAsia"/>
          <w:sz w:val="16"/>
        </w:rPr>
        <w:t>％、うち男性</w:t>
      </w:r>
      <w:r>
        <w:rPr>
          <w:rFonts w:ascii="UD デジタル 教科書体 NK-R" w:eastAsia="UD デジタル 教科書体 NK-R" w:hAnsi="ＭＳ 明朝" w:hint="eastAsia"/>
          <w:sz w:val="16"/>
        </w:rPr>
        <w:t>４７．４</w:t>
      </w:r>
      <w:r w:rsidRPr="00972DAB">
        <w:rPr>
          <w:rFonts w:ascii="UD デジタル 教科書体 NK-R" w:eastAsia="UD デジタル 教科書体 NK-R" w:hAnsi="ＭＳ 明朝" w:hint="eastAsia"/>
          <w:sz w:val="16"/>
        </w:rPr>
        <w:t>％、女性</w:t>
      </w:r>
      <w:r>
        <w:rPr>
          <w:rFonts w:ascii="UD デジタル 教科書体 NK-R" w:eastAsia="UD デジタル 教科書体 NK-R" w:hAnsi="ＭＳ 明朝" w:hint="eastAsia"/>
          <w:sz w:val="16"/>
        </w:rPr>
        <w:t>６６．６</w:t>
      </w:r>
      <w:r w:rsidRPr="00972DAB">
        <w:rPr>
          <w:rFonts w:ascii="UD デジタル 教科書体 NK-R" w:eastAsia="UD デジタル 教科書体 NK-R" w:hAnsi="ＭＳ 明朝" w:hint="eastAsia"/>
          <w:sz w:val="16"/>
        </w:rPr>
        <w:t>%、大阪府平均の男女計</w:t>
      </w:r>
      <w:r>
        <w:rPr>
          <w:rFonts w:ascii="UD デジタル 教科書体 NK-R" w:eastAsia="UD デジタル 教科書体 NK-R" w:hAnsi="ＭＳ 明朝" w:hint="eastAsia"/>
          <w:sz w:val="16"/>
        </w:rPr>
        <w:t>６８．６</w:t>
      </w:r>
      <w:r w:rsidRPr="00972DAB">
        <w:rPr>
          <w:rFonts w:ascii="UD デジタル 教科書体 NK-R" w:eastAsia="UD デジタル 教科書体 NK-R" w:hAnsi="ＭＳ 明朝" w:hint="eastAsia"/>
          <w:sz w:val="16"/>
        </w:rPr>
        <w:t>％、うち男性</w:t>
      </w:r>
      <w:r>
        <w:rPr>
          <w:rFonts w:ascii="UD デジタル 教科書体 NK-R" w:eastAsia="UD デジタル 教科書体 NK-R" w:hAnsi="ＭＳ 明朝" w:hint="eastAsia"/>
          <w:sz w:val="16"/>
        </w:rPr>
        <w:t>５５．４</w:t>
      </w:r>
      <w:r w:rsidRPr="00972DAB">
        <w:rPr>
          <w:rFonts w:ascii="UD デジタル 教科書体 NK-R" w:eastAsia="UD デジタル 教科書体 NK-R" w:hAnsi="ＭＳ 明朝" w:hint="eastAsia"/>
          <w:sz w:val="16"/>
        </w:rPr>
        <w:t>%、女性</w:t>
      </w:r>
      <w:r>
        <w:rPr>
          <w:rFonts w:ascii="UD デジタル 教科書体 NK-R" w:eastAsia="UD デジタル 教科書体 NK-R" w:hAnsi="ＭＳ 明朝" w:hint="eastAsia"/>
          <w:sz w:val="16"/>
        </w:rPr>
        <w:t>７３．７</w:t>
      </w:r>
      <w:r w:rsidRPr="00972DAB">
        <w:rPr>
          <w:rFonts w:ascii="UD デジタル 教科書体 NK-R" w:eastAsia="UD デジタル 教科書体 NK-R" w:hAnsi="ＭＳ 明朝" w:hint="eastAsia"/>
          <w:sz w:val="16"/>
        </w:rPr>
        <w:t>%</w:t>
      </w:r>
    </w:p>
    <w:p w:rsidR="00B02F17" w:rsidRPr="00972DAB" w:rsidRDefault="00B02F17" w:rsidP="0002765F">
      <w:pPr>
        <w:pStyle w:val="ae"/>
        <w:rPr>
          <w:rFonts w:ascii="UD デジタル 教科書体 NK-R" w:eastAsia="UD デジタル 教科書体 NK-R" w:hAnsi="ＭＳ 明朝"/>
          <w:sz w:val="16"/>
        </w:rPr>
      </w:pPr>
      <w:r w:rsidRPr="00972DAB">
        <w:rPr>
          <w:rFonts w:ascii="UD デジタル 教科書体 NK-R" w:eastAsia="UD デジタル 教科書体 NK-R" w:hAnsi="ＭＳ 明朝" w:hint="eastAsia"/>
          <w:sz w:val="16"/>
        </w:rPr>
        <w:t>厚生労働省「</w:t>
      </w:r>
      <w:r>
        <w:rPr>
          <w:rFonts w:ascii="UD デジタル 教科書体 NK-R" w:eastAsia="UD デジタル 教科書体 NK-R" w:hAnsi="ＭＳ 明朝" w:hint="eastAsia"/>
          <w:sz w:val="16"/>
        </w:rPr>
        <w:t>平成２７年度介護保険事業状況報告年報」及び　総務省「国勢調査（平成２７</w:t>
      </w:r>
      <w:r w:rsidRPr="00972DAB">
        <w:rPr>
          <w:rFonts w:ascii="UD デジタル 教科書体 NK-R" w:eastAsia="UD デジタル 教科書体 NK-R" w:hAnsi="ＭＳ 明朝" w:hint="eastAsia"/>
          <w:sz w:val="16"/>
        </w:rPr>
        <w:t>年）」を基に大阪府で推計</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FC" w:rsidRDefault="00CF5EFC">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FC" w:rsidRDefault="00CF5EFC">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FC" w:rsidRDefault="00CF5EFC">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F17" w:rsidRPr="00B15C8E" w:rsidRDefault="00B02F17"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第２章　高齢者を取り巻く状況と</w:t>
    </w:r>
  </w:p>
  <w:p w:rsidR="00B02F17" w:rsidRPr="00B15C8E" w:rsidRDefault="00B02F17"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大阪府のめざすべき方向性</w:t>
    </w:r>
  </w:p>
  <w:p w:rsidR="00B02F17" w:rsidRDefault="00B02F1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1EBC"/>
    <w:multiLevelType w:val="hybridMultilevel"/>
    <w:tmpl w:val="95207668"/>
    <w:lvl w:ilvl="0" w:tplc="B9405C0C">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5D5561"/>
    <w:multiLevelType w:val="hybridMultilevel"/>
    <w:tmpl w:val="DFECF566"/>
    <w:lvl w:ilvl="0" w:tplc="6CE2AB58">
      <w:start w:val="2"/>
      <w:numFmt w:val="decimalFullWidth"/>
      <w:lvlText w:val="第%1項"/>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DBD0ABA"/>
    <w:multiLevelType w:val="hybridMultilevel"/>
    <w:tmpl w:val="74BE411A"/>
    <w:lvl w:ilvl="0" w:tplc="80C0B710">
      <w:start w:val="2"/>
      <w:numFmt w:val="bullet"/>
      <w:lvlText w:val="○"/>
      <w:lvlJc w:val="left"/>
      <w:pPr>
        <w:ind w:left="1125" w:hanging="360"/>
      </w:pPr>
      <w:rPr>
        <w:rFonts w:ascii="ＭＳ 明朝" w:eastAsia="ＭＳ 明朝" w:hAnsi="ＭＳ 明朝" w:cs="Times New Roman"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3" w15:restartNumberingAfterBreak="0">
    <w:nsid w:val="1E9867A1"/>
    <w:multiLevelType w:val="hybridMultilevel"/>
    <w:tmpl w:val="A66038D4"/>
    <w:lvl w:ilvl="0" w:tplc="9E827C3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C52DC1"/>
    <w:multiLevelType w:val="hybridMultilevel"/>
    <w:tmpl w:val="AC723D34"/>
    <w:lvl w:ilvl="0" w:tplc="EEF251B2">
      <w:start w:val="6"/>
      <w:numFmt w:val="decimalFullWidth"/>
      <w:lvlText w:val="第%1節"/>
      <w:lvlJc w:val="left"/>
      <w:pPr>
        <w:tabs>
          <w:tab w:val="num" w:pos="1200"/>
        </w:tabs>
        <w:ind w:left="1200" w:hanging="9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5" w15:restartNumberingAfterBreak="0">
    <w:nsid w:val="26D44736"/>
    <w:multiLevelType w:val="hybridMultilevel"/>
    <w:tmpl w:val="11228B28"/>
    <w:lvl w:ilvl="0" w:tplc="3FF27EBC">
      <w:start w:val="1"/>
      <w:numFmt w:val="decimalEnclosedCircle"/>
      <w:lvlText w:val="%1"/>
      <w:lvlJc w:val="left"/>
      <w:pPr>
        <w:ind w:left="840" w:hanging="360"/>
      </w:pPr>
      <w:rPr>
        <w:rFonts w:hint="eastAsia"/>
        <w:lang w:val="en-US"/>
      </w:rPr>
    </w:lvl>
    <w:lvl w:ilvl="1" w:tplc="044C115E">
      <w:start w:val="81"/>
      <w:numFmt w:val="bullet"/>
      <w:lvlText w:val="※"/>
      <w:lvlJc w:val="left"/>
      <w:pPr>
        <w:ind w:left="1260" w:hanging="360"/>
      </w:pPr>
      <w:rPr>
        <w:rFonts w:ascii="ＭＳ 明朝" w:eastAsia="ＭＳ 明朝" w:hAnsi="ＭＳ 明朝" w:cs="Times New Roman"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27855B25"/>
    <w:multiLevelType w:val="hybridMultilevel"/>
    <w:tmpl w:val="31C01888"/>
    <w:lvl w:ilvl="0" w:tplc="948068FE">
      <w:start w:val="6"/>
      <w:numFmt w:val="decimalFullWidth"/>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2D5255A8"/>
    <w:multiLevelType w:val="hybridMultilevel"/>
    <w:tmpl w:val="A224C968"/>
    <w:lvl w:ilvl="0" w:tplc="8520B7F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244497"/>
    <w:multiLevelType w:val="hybridMultilevel"/>
    <w:tmpl w:val="9C3E8F4A"/>
    <w:lvl w:ilvl="0" w:tplc="13C4C21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A2415A"/>
    <w:multiLevelType w:val="hybridMultilevel"/>
    <w:tmpl w:val="4E84AC36"/>
    <w:lvl w:ilvl="0" w:tplc="2C4CC89A">
      <w:start w:val="1"/>
      <w:numFmt w:val="decimalEnclosedCircle"/>
      <w:lvlText w:val="%1"/>
      <w:lvlJc w:val="left"/>
      <w:pPr>
        <w:ind w:left="814" w:hanging="360"/>
      </w:pPr>
      <w:rPr>
        <w:rFonts w:hint="default"/>
      </w:rPr>
    </w:lvl>
    <w:lvl w:ilvl="1" w:tplc="04090017" w:tentative="1">
      <w:start w:val="1"/>
      <w:numFmt w:val="aiueoFullWidth"/>
      <w:lvlText w:val="(%2)"/>
      <w:lvlJc w:val="left"/>
      <w:pPr>
        <w:ind w:left="1294" w:hanging="420"/>
      </w:p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10" w15:restartNumberingAfterBreak="0">
    <w:nsid w:val="3D05333B"/>
    <w:multiLevelType w:val="hybridMultilevel"/>
    <w:tmpl w:val="CD2A4964"/>
    <w:lvl w:ilvl="0" w:tplc="0D98ED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42847979"/>
    <w:multiLevelType w:val="hybridMultilevel"/>
    <w:tmpl w:val="7B04D386"/>
    <w:lvl w:ilvl="0" w:tplc="A08C88D2">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49E2F2F"/>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3" w15:restartNumberingAfterBreak="0">
    <w:nsid w:val="50034693"/>
    <w:multiLevelType w:val="hybridMultilevel"/>
    <w:tmpl w:val="0C26565E"/>
    <w:lvl w:ilvl="0" w:tplc="EE7CCD9C">
      <w:start w:val="1"/>
      <w:numFmt w:val="decimalFullWidth"/>
      <w:lvlText w:val="第%1項"/>
      <w:lvlJc w:val="left"/>
      <w:pPr>
        <w:ind w:left="915" w:hanging="91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1404049"/>
    <w:multiLevelType w:val="hybridMultilevel"/>
    <w:tmpl w:val="F83CA5B0"/>
    <w:lvl w:ilvl="0" w:tplc="B6E03A3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35C4AA9"/>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6" w15:restartNumberingAfterBreak="0">
    <w:nsid w:val="59310731"/>
    <w:multiLevelType w:val="hybridMultilevel"/>
    <w:tmpl w:val="33E2EE6E"/>
    <w:lvl w:ilvl="0" w:tplc="04090001">
      <w:start w:val="1"/>
      <w:numFmt w:val="bullet"/>
      <w:lvlText w:val=""/>
      <w:lvlJc w:val="left"/>
      <w:pPr>
        <w:ind w:left="1440" w:hanging="420"/>
      </w:pPr>
      <w:rPr>
        <w:rFonts w:ascii="Wingdings" w:hAnsi="Wingdings" w:hint="default"/>
      </w:rPr>
    </w:lvl>
    <w:lvl w:ilvl="1" w:tplc="0409000B" w:tentative="1">
      <w:start w:val="1"/>
      <w:numFmt w:val="bullet"/>
      <w:lvlText w:val=""/>
      <w:lvlJc w:val="left"/>
      <w:pPr>
        <w:ind w:left="1860" w:hanging="420"/>
      </w:pPr>
      <w:rPr>
        <w:rFonts w:ascii="Wingdings" w:hAnsi="Wingdings" w:hint="default"/>
      </w:rPr>
    </w:lvl>
    <w:lvl w:ilvl="2" w:tplc="0409000D" w:tentative="1">
      <w:start w:val="1"/>
      <w:numFmt w:val="bullet"/>
      <w:lvlText w:val=""/>
      <w:lvlJc w:val="left"/>
      <w:pPr>
        <w:ind w:left="2280" w:hanging="420"/>
      </w:pPr>
      <w:rPr>
        <w:rFonts w:ascii="Wingdings" w:hAnsi="Wingdings" w:hint="default"/>
      </w:rPr>
    </w:lvl>
    <w:lvl w:ilvl="3" w:tplc="04090001" w:tentative="1">
      <w:start w:val="1"/>
      <w:numFmt w:val="bullet"/>
      <w:lvlText w:val=""/>
      <w:lvlJc w:val="left"/>
      <w:pPr>
        <w:ind w:left="2700" w:hanging="420"/>
      </w:pPr>
      <w:rPr>
        <w:rFonts w:ascii="Wingdings" w:hAnsi="Wingdings" w:hint="default"/>
      </w:rPr>
    </w:lvl>
    <w:lvl w:ilvl="4" w:tplc="0409000B" w:tentative="1">
      <w:start w:val="1"/>
      <w:numFmt w:val="bullet"/>
      <w:lvlText w:val=""/>
      <w:lvlJc w:val="left"/>
      <w:pPr>
        <w:ind w:left="3120" w:hanging="420"/>
      </w:pPr>
      <w:rPr>
        <w:rFonts w:ascii="Wingdings" w:hAnsi="Wingdings" w:hint="default"/>
      </w:rPr>
    </w:lvl>
    <w:lvl w:ilvl="5" w:tplc="0409000D" w:tentative="1">
      <w:start w:val="1"/>
      <w:numFmt w:val="bullet"/>
      <w:lvlText w:val=""/>
      <w:lvlJc w:val="left"/>
      <w:pPr>
        <w:ind w:left="3540" w:hanging="420"/>
      </w:pPr>
      <w:rPr>
        <w:rFonts w:ascii="Wingdings" w:hAnsi="Wingdings" w:hint="default"/>
      </w:rPr>
    </w:lvl>
    <w:lvl w:ilvl="6" w:tplc="04090001" w:tentative="1">
      <w:start w:val="1"/>
      <w:numFmt w:val="bullet"/>
      <w:lvlText w:val=""/>
      <w:lvlJc w:val="left"/>
      <w:pPr>
        <w:ind w:left="3960" w:hanging="420"/>
      </w:pPr>
      <w:rPr>
        <w:rFonts w:ascii="Wingdings" w:hAnsi="Wingdings" w:hint="default"/>
      </w:rPr>
    </w:lvl>
    <w:lvl w:ilvl="7" w:tplc="0409000B" w:tentative="1">
      <w:start w:val="1"/>
      <w:numFmt w:val="bullet"/>
      <w:lvlText w:val=""/>
      <w:lvlJc w:val="left"/>
      <w:pPr>
        <w:ind w:left="4380" w:hanging="420"/>
      </w:pPr>
      <w:rPr>
        <w:rFonts w:ascii="Wingdings" w:hAnsi="Wingdings" w:hint="default"/>
      </w:rPr>
    </w:lvl>
    <w:lvl w:ilvl="8" w:tplc="0409000D" w:tentative="1">
      <w:start w:val="1"/>
      <w:numFmt w:val="bullet"/>
      <w:lvlText w:val=""/>
      <w:lvlJc w:val="left"/>
      <w:pPr>
        <w:ind w:left="4800" w:hanging="420"/>
      </w:pPr>
      <w:rPr>
        <w:rFonts w:ascii="Wingdings" w:hAnsi="Wingdings" w:hint="default"/>
      </w:rPr>
    </w:lvl>
  </w:abstractNum>
  <w:abstractNum w:abstractNumId="17" w15:restartNumberingAfterBreak="0">
    <w:nsid w:val="5B7A0DDD"/>
    <w:multiLevelType w:val="hybridMultilevel"/>
    <w:tmpl w:val="3F38DBFC"/>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19" w15:restartNumberingAfterBreak="0">
    <w:nsid w:val="6988644D"/>
    <w:multiLevelType w:val="hybridMultilevel"/>
    <w:tmpl w:val="E396A908"/>
    <w:lvl w:ilvl="0" w:tplc="CDC44E80">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0" w15:restartNumberingAfterBreak="0">
    <w:nsid w:val="75E23EE6"/>
    <w:multiLevelType w:val="hybridMultilevel"/>
    <w:tmpl w:val="22C66744"/>
    <w:lvl w:ilvl="0" w:tplc="662AF87A">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5FD3132"/>
    <w:multiLevelType w:val="hybridMultilevel"/>
    <w:tmpl w:val="A7842404"/>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E6C5536"/>
    <w:multiLevelType w:val="hybridMultilevel"/>
    <w:tmpl w:val="F884A324"/>
    <w:lvl w:ilvl="0" w:tplc="44F4A38A">
      <w:start w:val="1"/>
      <w:numFmt w:val="decimalFullWidth"/>
      <w:lvlText w:val="%1．"/>
      <w:lvlJc w:val="left"/>
      <w:pPr>
        <w:ind w:left="390" w:hanging="390"/>
      </w:pPr>
      <w:rPr>
        <w:rFonts w:ascii="ＭＳ Ｐゴシック" w:eastAsia="ＭＳ Ｐゴシック" w:hAnsi="ＭＳ Ｐ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FCD2472"/>
    <w:multiLevelType w:val="hybridMultilevel"/>
    <w:tmpl w:val="5C721B42"/>
    <w:lvl w:ilvl="0" w:tplc="0A2207AA">
      <w:start w:val="1"/>
      <w:numFmt w:val="decimalFullWidth"/>
      <w:lvlText w:val="（%1）"/>
      <w:lvlJc w:val="left"/>
      <w:pPr>
        <w:ind w:left="1401" w:hanging="720"/>
      </w:pPr>
      <w:rPr>
        <w:rFonts w:hint="default"/>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num w:numId="1">
    <w:abstractNumId w:val="1"/>
  </w:num>
  <w:num w:numId="2">
    <w:abstractNumId w:val="4"/>
  </w:num>
  <w:num w:numId="3">
    <w:abstractNumId w:val="6"/>
  </w:num>
  <w:num w:numId="4">
    <w:abstractNumId w:val="16"/>
  </w:num>
  <w:num w:numId="5">
    <w:abstractNumId w:val="14"/>
  </w:num>
  <w:num w:numId="6">
    <w:abstractNumId w:val="2"/>
  </w:num>
  <w:num w:numId="7">
    <w:abstractNumId w:val="5"/>
  </w:num>
  <w:num w:numId="8">
    <w:abstractNumId w:val="10"/>
  </w:num>
  <w:num w:numId="9">
    <w:abstractNumId w:val="19"/>
  </w:num>
  <w:num w:numId="10">
    <w:abstractNumId w:val="23"/>
  </w:num>
  <w:num w:numId="11">
    <w:abstractNumId w:val="12"/>
  </w:num>
  <w:num w:numId="12">
    <w:abstractNumId w:val="15"/>
  </w:num>
  <w:num w:numId="13">
    <w:abstractNumId w:val="20"/>
  </w:num>
  <w:num w:numId="14">
    <w:abstractNumId w:val="18"/>
  </w:num>
  <w:num w:numId="15">
    <w:abstractNumId w:val="0"/>
  </w:num>
  <w:num w:numId="16">
    <w:abstractNumId w:val="13"/>
  </w:num>
  <w:num w:numId="17">
    <w:abstractNumId w:val="9"/>
  </w:num>
  <w:num w:numId="18">
    <w:abstractNumId w:val="22"/>
  </w:num>
  <w:num w:numId="19">
    <w:abstractNumId w:val="7"/>
  </w:num>
  <w:num w:numId="20">
    <w:abstractNumId w:val="3"/>
  </w:num>
  <w:num w:numId="21">
    <w:abstractNumId w:val="11"/>
  </w:num>
  <w:num w:numId="22">
    <w:abstractNumId w:val="8"/>
  </w:num>
  <w:num w:numId="23">
    <w:abstractNumId w:val="1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333"/>
  <w:characterSpacingControl w:val="compressPunctuation"/>
  <w:hdrShapeDefaults>
    <o:shapedefaults v:ext="edit" spidmax="40961" strokecolor="#ffd966">
      <v:stroke endarrow="open" color="#ffd966" weight="4.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5A2"/>
    <w:rsid w:val="000023F6"/>
    <w:rsid w:val="0000772E"/>
    <w:rsid w:val="00007EC4"/>
    <w:rsid w:val="00010490"/>
    <w:rsid w:val="00011291"/>
    <w:rsid w:val="000114C5"/>
    <w:rsid w:val="00011CE4"/>
    <w:rsid w:val="00012722"/>
    <w:rsid w:val="00013958"/>
    <w:rsid w:val="00016AB8"/>
    <w:rsid w:val="000219EB"/>
    <w:rsid w:val="00023863"/>
    <w:rsid w:val="00027442"/>
    <w:rsid w:val="0002765F"/>
    <w:rsid w:val="0003143C"/>
    <w:rsid w:val="00032AD2"/>
    <w:rsid w:val="00032C84"/>
    <w:rsid w:val="000332E8"/>
    <w:rsid w:val="000403A3"/>
    <w:rsid w:val="00040676"/>
    <w:rsid w:val="00042A00"/>
    <w:rsid w:val="00043529"/>
    <w:rsid w:val="00043811"/>
    <w:rsid w:val="000439D5"/>
    <w:rsid w:val="00043AEB"/>
    <w:rsid w:val="00044747"/>
    <w:rsid w:val="00045400"/>
    <w:rsid w:val="00050314"/>
    <w:rsid w:val="00051323"/>
    <w:rsid w:val="00053D82"/>
    <w:rsid w:val="00054710"/>
    <w:rsid w:val="00055E08"/>
    <w:rsid w:val="00056035"/>
    <w:rsid w:val="00057867"/>
    <w:rsid w:val="00057DDB"/>
    <w:rsid w:val="00057DE5"/>
    <w:rsid w:val="00061F1E"/>
    <w:rsid w:val="000636B1"/>
    <w:rsid w:val="00065AA2"/>
    <w:rsid w:val="00066A37"/>
    <w:rsid w:val="00066DC2"/>
    <w:rsid w:val="00066F60"/>
    <w:rsid w:val="00067C9C"/>
    <w:rsid w:val="0007164B"/>
    <w:rsid w:val="000719C8"/>
    <w:rsid w:val="00071F42"/>
    <w:rsid w:val="00073FDB"/>
    <w:rsid w:val="00074786"/>
    <w:rsid w:val="000750D4"/>
    <w:rsid w:val="00076DED"/>
    <w:rsid w:val="000807DF"/>
    <w:rsid w:val="00084F5A"/>
    <w:rsid w:val="00085A42"/>
    <w:rsid w:val="0008615D"/>
    <w:rsid w:val="00090369"/>
    <w:rsid w:val="00092885"/>
    <w:rsid w:val="00093552"/>
    <w:rsid w:val="000935EE"/>
    <w:rsid w:val="000936E4"/>
    <w:rsid w:val="000946A2"/>
    <w:rsid w:val="00094889"/>
    <w:rsid w:val="00095506"/>
    <w:rsid w:val="000A001C"/>
    <w:rsid w:val="000A05FA"/>
    <w:rsid w:val="000A1678"/>
    <w:rsid w:val="000A4467"/>
    <w:rsid w:val="000A621F"/>
    <w:rsid w:val="000A65A9"/>
    <w:rsid w:val="000A68B6"/>
    <w:rsid w:val="000B04D8"/>
    <w:rsid w:val="000B0779"/>
    <w:rsid w:val="000B1953"/>
    <w:rsid w:val="000B1E7F"/>
    <w:rsid w:val="000B3EA6"/>
    <w:rsid w:val="000B555F"/>
    <w:rsid w:val="000B55EE"/>
    <w:rsid w:val="000B7228"/>
    <w:rsid w:val="000C11F4"/>
    <w:rsid w:val="000C139A"/>
    <w:rsid w:val="000C1F47"/>
    <w:rsid w:val="000C621D"/>
    <w:rsid w:val="000C727D"/>
    <w:rsid w:val="000D0DCD"/>
    <w:rsid w:val="000D2962"/>
    <w:rsid w:val="000D2C7D"/>
    <w:rsid w:val="000D3414"/>
    <w:rsid w:val="000D57F1"/>
    <w:rsid w:val="000D6921"/>
    <w:rsid w:val="000D6BCC"/>
    <w:rsid w:val="000D6E18"/>
    <w:rsid w:val="000E1703"/>
    <w:rsid w:val="000E1D1D"/>
    <w:rsid w:val="000E2F5F"/>
    <w:rsid w:val="000E3602"/>
    <w:rsid w:val="000E4000"/>
    <w:rsid w:val="000E71DC"/>
    <w:rsid w:val="000E7494"/>
    <w:rsid w:val="000F0C06"/>
    <w:rsid w:val="000F4C3D"/>
    <w:rsid w:val="000F5C1C"/>
    <w:rsid w:val="00101124"/>
    <w:rsid w:val="00102510"/>
    <w:rsid w:val="00104AB0"/>
    <w:rsid w:val="00107ADB"/>
    <w:rsid w:val="00110022"/>
    <w:rsid w:val="00110595"/>
    <w:rsid w:val="0011172B"/>
    <w:rsid w:val="0011289E"/>
    <w:rsid w:val="001139A7"/>
    <w:rsid w:val="00113AF2"/>
    <w:rsid w:val="0011549F"/>
    <w:rsid w:val="0011748D"/>
    <w:rsid w:val="001227EC"/>
    <w:rsid w:val="001255B3"/>
    <w:rsid w:val="0012616C"/>
    <w:rsid w:val="00131180"/>
    <w:rsid w:val="00134876"/>
    <w:rsid w:val="00136BF1"/>
    <w:rsid w:val="00142338"/>
    <w:rsid w:val="001438BB"/>
    <w:rsid w:val="0015293F"/>
    <w:rsid w:val="0015505E"/>
    <w:rsid w:val="001561B5"/>
    <w:rsid w:val="001578D8"/>
    <w:rsid w:val="001604E8"/>
    <w:rsid w:val="0016060B"/>
    <w:rsid w:val="00160FF1"/>
    <w:rsid w:val="00163BD2"/>
    <w:rsid w:val="00164D75"/>
    <w:rsid w:val="00164E9E"/>
    <w:rsid w:val="00166831"/>
    <w:rsid w:val="00170BD4"/>
    <w:rsid w:val="00173FDB"/>
    <w:rsid w:val="00176CAE"/>
    <w:rsid w:val="00181E15"/>
    <w:rsid w:val="001824D2"/>
    <w:rsid w:val="001839FF"/>
    <w:rsid w:val="00183E42"/>
    <w:rsid w:val="00184FBF"/>
    <w:rsid w:val="00185E12"/>
    <w:rsid w:val="0018609A"/>
    <w:rsid w:val="0018629C"/>
    <w:rsid w:val="0019220E"/>
    <w:rsid w:val="001A0D57"/>
    <w:rsid w:val="001A399C"/>
    <w:rsid w:val="001A4923"/>
    <w:rsid w:val="001A4F7F"/>
    <w:rsid w:val="001A60AE"/>
    <w:rsid w:val="001B1524"/>
    <w:rsid w:val="001B2019"/>
    <w:rsid w:val="001B20B7"/>
    <w:rsid w:val="001B2F33"/>
    <w:rsid w:val="001B4F3B"/>
    <w:rsid w:val="001B5DED"/>
    <w:rsid w:val="001C0213"/>
    <w:rsid w:val="001C08F3"/>
    <w:rsid w:val="001C145B"/>
    <w:rsid w:val="001C274D"/>
    <w:rsid w:val="001C3176"/>
    <w:rsid w:val="001C3C7F"/>
    <w:rsid w:val="001C55F9"/>
    <w:rsid w:val="001D0B09"/>
    <w:rsid w:val="001D14E0"/>
    <w:rsid w:val="001D206F"/>
    <w:rsid w:val="001D230D"/>
    <w:rsid w:val="001D4048"/>
    <w:rsid w:val="001D6A7D"/>
    <w:rsid w:val="001D7CDF"/>
    <w:rsid w:val="001E00E3"/>
    <w:rsid w:val="001E0CD0"/>
    <w:rsid w:val="001E29C0"/>
    <w:rsid w:val="001E36A9"/>
    <w:rsid w:val="001F0A92"/>
    <w:rsid w:val="001F1A46"/>
    <w:rsid w:val="001F367F"/>
    <w:rsid w:val="001F48ED"/>
    <w:rsid w:val="001F7AF7"/>
    <w:rsid w:val="00200DE9"/>
    <w:rsid w:val="00201CC0"/>
    <w:rsid w:val="00202B0A"/>
    <w:rsid w:val="002033F9"/>
    <w:rsid w:val="00205280"/>
    <w:rsid w:val="00205343"/>
    <w:rsid w:val="00210406"/>
    <w:rsid w:val="00212865"/>
    <w:rsid w:val="00213020"/>
    <w:rsid w:val="00213CD1"/>
    <w:rsid w:val="00217766"/>
    <w:rsid w:val="00217791"/>
    <w:rsid w:val="002178BF"/>
    <w:rsid w:val="00220E80"/>
    <w:rsid w:val="002210CA"/>
    <w:rsid w:val="00221421"/>
    <w:rsid w:val="00221C2C"/>
    <w:rsid w:val="00231270"/>
    <w:rsid w:val="00233259"/>
    <w:rsid w:val="00234220"/>
    <w:rsid w:val="00235422"/>
    <w:rsid w:val="00236134"/>
    <w:rsid w:val="002401E0"/>
    <w:rsid w:val="002415F8"/>
    <w:rsid w:val="00241ABC"/>
    <w:rsid w:val="00243057"/>
    <w:rsid w:val="00245159"/>
    <w:rsid w:val="00245A83"/>
    <w:rsid w:val="00246696"/>
    <w:rsid w:val="0024675B"/>
    <w:rsid w:val="0025050F"/>
    <w:rsid w:val="00251811"/>
    <w:rsid w:val="0025227A"/>
    <w:rsid w:val="0025305F"/>
    <w:rsid w:val="002539A5"/>
    <w:rsid w:val="00253DE5"/>
    <w:rsid w:val="0025513E"/>
    <w:rsid w:val="00255451"/>
    <w:rsid w:val="00255AC3"/>
    <w:rsid w:val="00255E4A"/>
    <w:rsid w:val="00256734"/>
    <w:rsid w:val="0025674F"/>
    <w:rsid w:val="00257B9C"/>
    <w:rsid w:val="00261C8C"/>
    <w:rsid w:val="00261E1D"/>
    <w:rsid w:val="00264CDB"/>
    <w:rsid w:val="002659C5"/>
    <w:rsid w:val="0026797E"/>
    <w:rsid w:val="00270B52"/>
    <w:rsid w:val="00275CA7"/>
    <w:rsid w:val="00276963"/>
    <w:rsid w:val="002769AF"/>
    <w:rsid w:val="00281EDA"/>
    <w:rsid w:val="00282934"/>
    <w:rsid w:val="0028592A"/>
    <w:rsid w:val="002859F5"/>
    <w:rsid w:val="00286BB6"/>
    <w:rsid w:val="00290B41"/>
    <w:rsid w:val="00290BA7"/>
    <w:rsid w:val="00294275"/>
    <w:rsid w:val="00294B65"/>
    <w:rsid w:val="00296014"/>
    <w:rsid w:val="002A1968"/>
    <w:rsid w:val="002A28F6"/>
    <w:rsid w:val="002A5EA3"/>
    <w:rsid w:val="002A72FC"/>
    <w:rsid w:val="002A7E40"/>
    <w:rsid w:val="002B5465"/>
    <w:rsid w:val="002B555D"/>
    <w:rsid w:val="002B6497"/>
    <w:rsid w:val="002B716D"/>
    <w:rsid w:val="002C114A"/>
    <w:rsid w:val="002C4764"/>
    <w:rsid w:val="002C6E5B"/>
    <w:rsid w:val="002C7378"/>
    <w:rsid w:val="002D53D8"/>
    <w:rsid w:val="002D56C7"/>
    <w:rsid w:val="002D5E73"/>
    <w:rsid w:val="002D6841"/>
    <w:rsid w:val="002E25A4"/>
    <w:rsid w:val="002E26B4"/>
    <w:rsid w:val="002E3F9A"/>
    <w:rsid w:val="002E525E"/>
    <w:rsid w:val="002E6331"/>
    <w:rsid w:val="002F106F"/>
    <w:rsid w:val="002F11E7"/>
    <w:rsid w:val="002F1F5F"/>
    <w:rsid w:val="002F2279"/>
    <w:rsid w:val="002F2D85"/>
    <w:rsid w:val="002F4692"/>
    <w:rsid w:val="002F6585"/>
    <w:rsid w:val="002F743F"/>
    <w:rsid w:val="00300D34"/>
    <w:rsid w:val="00301CC6"/>
    <w:rsid w:val="003029CB"/>
    <w:rsid w:val="00303C4C"/>
    <w:rsid w:val="003045D3"/>
    <w:rsid w:val="00304CD7"/>
    <w:rsid w:val="00304EBE"/>
    <w:rsid w:val="00306874"/>
    <w:rsid w:val="00306B15"/>
    <w:rsid w:val="0031137C"/>
    <w:rsid w:val="003125DE"/>
    <w:rsid w:val="00317A6D"/>
    <w:rsid w:val="00317CAD"/>
    <w:rsid w:val="0032165D"/>
    <w:rsid w:val="00323601"/>
    <w:rsid w:val="00327612"/>
    <w:rsid w:val="003309DB"/>
    <w:rsid w:val="00330A68"/>
    <w:rsid w:val="00332784"/>
    <w:rsid w:val="00332A9B"/>
    <w:rsid w:val="003330FE"/>
    <w:rsid w:val="00334E0D"/>
    <w:rsid w:val="00340B28"/>
    <w:rsid w:val="00342878"/>
    <w:rsid w:val="003437E5"/>
    <w:rsid w:val="003446FE"/>
    <w:rsid w:val="00345518"/>
    <w:rsid w:val="00346667"/>
    <w:rsid w:val="00346668"/>
    <w:rsid w:val="003470BE"/>
    <w:rsid w:val="003473E2"/>
    <w:rsid w:val="0035378E"/>
    <w:rsid w:val="00353A73"/>
    <w:rsid w:val="0035471E"/>
    <w:rsid w:val="003555EB"/>
    <w:rsid w:val="00355F1A"/>
    <w:rsid w:val="00355F4E"/>
    <w:rsid w:val="00356B75"/>
    <w:rsid w:val="00356BC3"/>
    <w:rsid w:val="00357F0B"/>
    <w:rsid w:val="00362801"/>
    <w:rsid w:val="00362D0F"/>
    <w:rsid w:val="003633E2"/>
    <w:rsid w:val="00363582"/>
    <w:rsid w:val="00365CA8"/>
    <w:rsid w:val="00365FD2"/>
    <w:rsid w:val="003666CF"/>
    <w:rsid w:val="003667CC"/>
    <w:rsid w:val="00366D24"/>
    <w:rsid w:val="00370246"/>
    <w:rsid w:val="00370934"/>
    <w:rsid w:val="00370A94"/>
    <w:rsid w:val="003713A8"/>
    <w:rsid w:val="003716A4"/>
    <w:rsid w:val="0037179F"/>
    <w:rsid w:val="00372B05"/>
    <w:rsid w:val="00375064"/>
    <w:rsid w:val="003752C1"/>
    <w:rsid w:val="00376994"/>
    <w:rsid w:val="00377C56"/>
    <w:rsid w:val="00381069"/>
    <w:rsid w:val="00382489"/>
    <w:rsid w:val="0038316D"/>
    <w:rsid w:val="0038416C"/>
    <w:rsid w:val="00384FDF"/>
    <w:rsid w:val="0038674C"/>
    <w:rsid w:val="003868D7"/>
    <w:rsid w:val="003915C8"/>
    <w:rsid w:val="0039193B"/>
    <w:rsid w:val="00391A3A"/>
    <w:rsid w:val="003922C2"/>
    <w:rsid w:val="00394390"/>
    <w:rsid w:val="003953CE"/>
    <w:rsid w:val="00395684"/>
    <w:rsid w:val="00397E2B"/>
    <w:rsid w:val="003A0372"/>
    <w:rsid w:val="003A1767"/>
    <w:rsid w:val="003A2A61"/>
    <w:rsid w:val="003A2A83"/>
    <w:rsid w:val="003A3A46"/>
    <w:rsid w:val="003A5287"/>
    <w:rsid w:val="003A589B"/>
    <w:rsid w:val="003A5DE4"/>
    <w:rsid w:val="003A68D1"/>
    <w:rsid w:val="003A6A2E"/>
    <w:rsid w:val="003B2C95"/>
    <w:rsid w:val="003B3797"/>
    <w:rsid w:val="003B77ED"/>
    <w:rsid w:val="003C2A59"/>
    <w:rsid w:val="003C5B5A"/>
    <w:rsid w:val="003D13BC"/>
    <w:rsid w:val="003D5941"/>
    <w:rsid w:val="003D5BF9"/>
    <w:rsid w:val="003D7761"/>
    <w:rsid w:val="003E012C"/>
    <w:rsid w:val="003E0CA7"/>
    <w:rsid w:val="003E0D04"/>
    <w:rsid w:val="003E2543"/>
    <w:rsid w:val="003E7754"/>
    <w:rsid w:val="003F0540"/>
    <w:rsid w:val="003F2B5D"/>
    <w:rsid w:val="003F755D"/>
    <w:rsid w:val="003F78B2"/>
    <w:rsid w:val="003F7A52"/>
    <w:rsid w:val="004021C9"/>
    <w:rsid w:val="00402A89"/>
    <w:rsid w:val="00402BEF"/>
    <w:rsid w:val="00410140"/>
    <w:rsid w:val="00410D2B"/>
    <w:rsid w:val="00411216"/>
    <w:rsid w:val="00411537"/>
    <w:rsid w:val="004121B1"/>
    <w:rsid w:val="00413DBD"/>
    <w:rsid w:val="004144AD"/>
    <w:rsid w:val="00414552"/>
    <w:rsid w:val="00414BBE"/>
    <w:rsid w:val="00416072"/>
    <w:rsid w:val="004200AF"/>
    <w:rsid w:val="00420DCB"/>
    <w:rsid w:val="004216FC"/>
    <w:rsid w:val="00421E2A"/>
    <w:rsid w:val="00422280"/>
    <w:rsid w:val="00424761"/>
    <w:rsid w:val="004277AB"/>
    <w:rsid w:val="004306E3"/>
    <w:rsid w:val="00430719"/>
    <w:rsid w:val="00430750"/>
    <w:rsid w:val="0043634B"/>
    <w:rsid w:val="004415CE"/>
    <w:rsid w:val="00442780"/>
    <w:rsid w:val="00442E66"/>
    <w:rsid w:val="00445B9A"/>
    <w:rsid w:val="00450568"/>
    <w:rsid w:val="004507BC"/>
    <w:rsid w:val="004514BB"/>
    <w:rsid w:val="00451ADB"/>
    <w:rsid w:val="004528FD"/>
    <w:rsid w:val="0045640B"/>
    <w:rsid w:val="004612AF"/>
    <w:rsid w:val="0046258F"/>
    <w:rsid w:val="004632BF"/>
    <w:rsid w:val="00465BF5"/>
    <w:rsid w:val="00466697"/>
    <w:rsid w:val="00467AE0"/>
    <w:rsid w:val="00470E06"/>
    <w:rsid w:val="00471F3D"/>
    <w:rsid w:val="0047477B"/>
    <w:rsid w:val="004768D3"/>
    <w:rsid w:val="00476BA8"/>
    <w:rsid w:val="004809CE"/>
    <w:rsid w:val="00481EEB"/>
    <w:rsid w:val="0048336A"/>
    <w:rsid w:val="004871E6"/>
    <w:rsid w:val="004872FD"/>
    <w:rsid w:val="00494F23"/>
    <w:rsid w:val="0049725A"/>
    <w:rsid w:val="004977A3"/>
    <w:rsid w:val="004A2A3E"/>
    <w:rsid w:val="004A7F26"/>
    <w:rsid w:val="004B0145"/>
    <w:rsid w:val="004B0E2B"/>
    <w:rsid w:val="004B0E8C"/>
    <w:rsid w:val="004B4B35"/>
    <w:rsid w:val="004B66C7"/>
    <w:rsid w:val="004B680E"/>
    <w:rsid w:val="004B69E7"/>
    <w:rsid w:val="004B7DF0"/>
    <w:rsid w:val="004C1149"/>
    <w:rsid w:val="004C1FD8"/>
    <w:rsid w:val="004C21E5"/>
    <w:rsid w:val="004C3D45"/>
    <w:rsid w:val="004C4F98"/>
    <w:rsid w:val="004C5D69"/>
    <w:rsid w:val="004C68EC"/>
    <w:rsid w:val="004C7EE6"/>
    <w:rsid w:val="004D2E61"/>
    <w:rsid w:val="004D48BF"/>
    <w:rsid w:val="004D70B6"/>
    <w:rsid w:val="004E0617"/>
    <w:rsid w:val="004E102E"/>
    <w:rsid w:val="004E30DA"/>
    <w:rsid w:val="004E3B7A"/>
    <w:rsid w:val="004E4B07"/>
    <w:rsid w:val="004E6F79"/>
    <w:rsid w:val="004F0FE0"/>
    <w:rsid w:val="004F2C2F"/>
    <w:rsid w:val="004F6566"/>
    <w:rsid w:val="004F7007"/>
    <w:rsid w:val="0050043A"/>
    <w:rsid w:val="00500AB5"/>
    <w:rsid w:val="0050300A"/>
    <w:rsid w:val="0050324A"/>
    <w:rsid w:val="00504669"/>
    <w:rsid w:val="0050593D"/>
    <w:rsid w:val="00506052"/>
    <w:rsid w:val="0050681A"/>
    <w:rsid w:val="00506DB5"/>
    <w:rsid w:val="005077D9"/>
    <w:rsid w:val="00510712"/>
    <w:rsid w:val="0051124E"/>
    <w:rsid w:val="00512925"/>
    <w:rsid w:val="00513678"/>
    <w:rsid w:val="00522BD9"/>
    <w:rsid w:val="00524DC9"/>
    <w:rsid w:val="005257A8"/>
    <w:rsid w:val="00525B44"/>
    <w:rsid w:val="00532D81"/>
    <w:rsid w:val="00534FE5"/>
    <w:rsid w:val="00536966"/>
    <w:rsid w:val="00537B9C"/>
    <w:rsid w:val="005400C5"/>
    <w:rsid w:val="00540DF3"/>
    <w:rsid w:val="00543E9F"/>
    <w:rsid w:val="00544A0B"/>
    <w:rsid w:val="005465E9"/>
    <w:rsid w:val="00553595"/>
    <w:rsid w:val="00553A89"/>
    <w:rsid w:val="0055437B"/>
    <w:rsid w:val="005543EA"/>
    <w:rsid w:val="0056373E"/>
    <w:rsid w:val="00563DBC"/>
    <w:rsid w:val="00567CFF"/>
    <w:rsid w:val="00570063"/>
    <w:rsid w:val="0057233C"/>
    <w:rsid w:val="005726BB"/>
    <w:rsid w:val="00572F54"/>
    <w:rsid w:val="00574041"/>
    <w:rsid w:val="00574779"/>
    <w:rsid w:val="00574FD6"/>
    <w:rsid w:val="00576746"/>
    <w:rsid w:val="00576A63"/>
    <w:rsid w:val="00576D0C"/>
    <w:rsid w:val="00580D18"/>
    <w:rsid w:val="00581DBC"/>
    <w:rsid w:val="005834BD"/>
    <w:rsid w:val="005852D7"/>
    <w:rsid w:val="00591B2D"/>
    <w:rsid w:val="0059747B"/>
    <w:rsid w:val="005A172B"/>
    <w:rsid w:val="005A2457"/>
    <w:rsid w:val="005A2FC2"/>
    <w:rsid w:val="005A53DE"/>
    <w:rsid w:val="005A5B25"/>
    <w:rsid w:val="005B08D8"/>
    <w:rsid w:val="005B189F"/>
    <w:rsid w:val="005B1D72"/>
    <w:rsid w:val="005B267A"/>
    <w:rsid w:val="005B3E82"/>
    <w:rsid w:val="005B59D8"/>
    <w:rsid w:val="005B6833"/>
    <w:rsid w:val="005B6980"/>
    <w:rsid w:val="005B6A9C"/>
    <w:rsid w:val="005C2AAB"/>
    <w:rsid w:val="005C2B26"/>
    <w:rsid w:val="005C77A4"/>
    <w:rsid w:val="005C7F59"/>
    <w:rsid w:val="005D1E01"/>
    <w:rsid w:val="005D2CC0"/>
    <w:rsid w:val="005E1CC5"/>
    <w:rsid w:val="005E1D05"/>
    <w:rsid w:val="005E380F"/>
    <w:rsid w:val="005E3EE5"/>
    <w:rsid w:val="005E464C"/>
    <w:rsid w:val="005E5E30"/>
    <w:rsid w:val="005F46A7"/>
    <w:rsid w:val="00601194"/>
    <w:rsid w:val="00602B85"/>
    <w:rsid w:val="00604AEA"/>
    <w:rsid w:val="00604DE0"/>
    <w:rsid w:val="00605D0A"/>
    <w:rsid w:val="00606D89"/>
    <w:rsid w:val="006106E6"/>
    <w:rsid w:val="00612A5E"/>
    <w:rsid w:val="0061342B"/>
    <w:rsid w:val="00614312"/>
    <w:rsid w:val="0061584E"/>
    <w:rsid w:val="00616C4C"/>
    <w:rsid w:val="006215E6"/>
    <w:rsid w:val="006253A4"/>
    <w:rsid w:val="006254C1"/>
    <w:rsid w:val="00626FD8"/>
    <w:rsid w:val="006278F6"/>
    <w:rsid w:val="00630AF4"/>
    <w:rsid w:val="006312C8"/>
    <w:rsid w:val="006322F6"/>
    <w:rsid w:val="006357B6"/>
    <w:rsid w:val="006358B0"/>
    <w:rsid w:val="00635C00"/>
    <w:rsid w:val="00636A3E"/>
    <w:rsid w:val="00640C49"/>
    <w:rsid w:val="00640E4A"/>
    <w:rsid w:val="00641399"/>
    <w:rsid w:val="00641D9E"/>
    <w:rsid w:val="00643E55"/>
    <w:rsid w:val="00646DC5"/>
    <w:rsid w:val="00647A61"/>
    <w:rsid w:val="00650836"/>
    <w:rsid w:val="006533D7"/>
    <w:rsid w:val="006540BF"/>
    <w:rsid w:val="006550B5"/>
    <w:rsid w:val="00656797"/>
    <w:rsid w:val="00660223"/>
    <w:rsid w:val="00662008"/>
    <w:rsid w:val="00662754"/>
    <w:rsid w:val="00662C58"/>
    <w:rsid w:val="00662DBF"/>
    <w:rsid w:val="006646C8"/>
    <w:rsid w:val="0066616D"/>
    <w:rsid w:val="00670A19"/>
    <w:rsid w:val="0067139F"/>
    <w:rsid w:val="00671617"/>
    <w:rsid w:val="00671D37"/>
    <w:rsid w:val="00672C91"/>
    <w:rsid w:val="00673878"/>
    <w:rsid w:val="0067445C"/>
    <w:rsid w:val="00677B2B"/>
    <w:rsid w:val="0068035B"/>
    <w:rsid w:val="00680A32"/>
    <w:rsid w:val="00680DF0"/>
    <w:rsid w:val="00681B7D"/>
    <w:rsid w:val="00681D3F"/>
    <w:rsid w:val="00682EB5"/>
    <w:rsid w:val="00683028"/>
    <w:rsid w:val="006843F4"/>
    <w:rsid w:val="0068583E"/>
    <w:rsid w:val="00686C0A"/>
    <w:rsid w:val="00687751"/>
    <w:rsid w:val="00687B9D"/>
    <w:rsid w:val="00691BB3"/>
    <w:rsid w:val="00693F0F"/>
    <w:rsid w:val="006947D9"/>
    <w:rsid w:val="006950BB"/>
    <w:rsid w:val="006A1C94"/>
    <w:rsid w:val="006A362A"/>
    <w:rsid w:val="006A3910"/>
    <w:rsid w:val="006A6B74"/>
    <w:rsid w:val="006A734C"/>
    <w:rsid w:val="006A7357"/>
    <w:rsid w:val="006B1969"/>
    <w:rsid w:val="006B1E59"/>
    <w:rsid w:val="006B4EFF"/>
    <w:rsid w:val="006B5B49"/>
    <w:rsid w:val="006C0713"/>
    <w:rsid w:val="006C221E"/>
    <w:rsid w:val="006C2A00"/>
    <w:rsid w:val="006C3F80"/>
    <w:rsid w:val="006C5CFD"/>
    <w:rsid w:val="006C6947"/>
    <w:rsid w:val="006C7CCF"/>
    <w:rsid w:val="006D013C"/>
    <w:rsid w:val="006D1A95"/>
    <w:rsid w:val="006D1B74"/>
    <w:rsid w:val="006D3070"/>
    <w:rsid w:val="006D334E"/>
    <w:rsid w:val="006D35EE"/>
    <w:rsid w:val="006D3CF3"/>
    <w:rsid w:val="006D719F"/>
    <w:rsid w:val="006D784A"/>
    <w:rsid w:val="006E2204"/>
    <w:rsid w:val="006E3D12"/>
    <w:rsid w:val="006E468E"/>
    <w:rsid w:val="006E6A17"/>
    <w:rsid w:val="006F05CD"/>
    <w:rsid w:val="006F1BE2"/>
    <w:rsid w:val="006F4444"/>
    <w:rsid w:val="006F459F"/>
    <w:rsid w:val="006F7B5F"/>
    <w:rsid w:val="0070015F"/>
    <w:rsid w:val="00701FC2"/>
    <w:rsid w:val="0070207E"/>
    <w:rsid w:val="007026F8"/>
    <w:rsid w:val="00703173"/>
    <w:rsid w:val="00704EF9"/>
    <w:rsid w:val="00705CFE"/>
    <w:rsid w:val="007105D3"/>
    <w:rsid w:val="00711DC3"/>
    <w:rsid w:val="00712B87"/>
    <w:rsid w:val="007138A0"/>
    <w:rsid w:val="007142A7"/>
    <w:rsid w:val="007150EA"/>
    <w:rsid w:val="0071567D"/>
    <w:rsid w:val="00722F00"/>
    <w:rsid w:val="00727711"/>
    <w:rsid w:val="00731056"/>
    <w:rsid w:val="00741620"/>
    <w:rsid w:val="00745ED8"/>
    <w:rsid w:val="0074619B"/>
    <w:rsid w:val="00746B90"/>
    <w:rsid w:val="00754AC8"/>
    <w:rsid w:val="0075696F"/>
    <w:rsid w:val="00757511"/>
    <w:rsid w:val="0075793F"/>
    <w:rsid w:val="00760833"/>
    <w:rsid w:val="00762FD6"/>
    <w:rsid w:val="00763B3F"/>
    <w:rsid w:val="00763ED2"/>
    <w:rsid w:val="00764132"/>
    <w:rsid w:val="007644C8"/>
    <w:rsid w:val="00764660"/>
    <w:rsid w:val="00765374"/>
    <w:rsid w:val="007713B5"/>
    <w:rsid w:val="007716BB"/>
    <w:rsid w:val="007722A4"/>
    <w:rsid w:val="00775041"/>
    <w:rsid w:val="00776140"/>
    <w:rsid w:val="00777C84"/>
    <w:rsid w:val="00781064"/>
    <w:rsid w:val="007819E2"/>
    <w:rsid w:val="00781F94"/>
    <w:rsid w:val="0078309E"/>
    <w:rsid w:val="007852DB"/>
    <w:rsid w:val="00785436"/>
    <w:rsid w:val="00785F24"/>
    <w:rsid w:val="00786F3B"/>
    <w:rsid w:val="00790646"/>
    <w:rsid w:val="00790990"/>
    <w:rsid w:val="0079518A"/>
    <w:rsid w:val="007960E8"/>
    <w:rsid w:val="00797CE4"/>
    <w:rsid w:val="007A2531"/>
    <w:rsid w:val="007A30DE"/>
    <w:rsid w:val="007A3744"/>
    <w:rsid w:val="007A3D5E"/>
    <w:rsid w:val="007A4D7E"/>
    <w:rsid w:val="007A60E9"/>
    <w:rsid w:val="007A70D4"/>
    <w:rsid w:val="007B0779"/>
    <w:rsid w:val="007B2851"/>
    <w:rsid w:val="007B370A"/>
    <w:rsid w:val="007B396E"/>
    <w:rsid w:val="007B4DCD"/>
    <w:rsid w:val="007B6F03"/>
    <w:rsid w:val="007B7402"/>
    <w:rsid w:val="007B7C24"/>
    <w:rsid w:val="007C07A9"/>
    <w:rsid w:val="007C2985"/>
    <w:rsid w:val="007C44EE"/>
    <w:rsid w:val="007C4FC3"/>
    <w:rsid w:val="007C79F4"/>
    <w:rsid w:val="007D0F1F"/>
    <w:rsid w:val="007D1359"/>
    <w:rsid w:val="007D3A70"/>
    <w:rsid w:val="007D3F8D"/>
    <w:rsid w:val="007D625B"/>
    <w:rsid w:val="007E045A"/>
    <w:rsid w:val="007E0587"/>
    <w:rsid w:val="007E2803"/>
    <w:rsid w:val="007E51E4"/>
    <w:rsid w:val="007E62A2"/>
    <w:rsid w:val="007E7C39"/>
    <w:rsid w:val="007F0A68"/>
    <w:rsid w:val="007F34C6"/>
    <w:rsid w:val="007F6B01"/>
    <w:rsid w:val="008037A3"/>
    <w:rsid w:val="00803E76"/>
    <w:rsid w:val="008041D0"/>
    <w:rsid w:val="0080498C"/>
    <w:rsid w:val="00805D1B"/>
    <w:rsid w:val="00810443"/>
    <w:rsid w:val="008162BF"/>
    <w:rsid w:val="00821B8F"/>
    <w:rsid w:val="00822CA7"/>
    <w:rsid w:val="00831554"/>
    <w:rsid w:val="00833F05"/>
    <w:rsid w:val="00835AE7"/>
    <w:rsid w:val="00837B16"/>
    <w:rsid w:val="008402FF"/>
    <w:rsid w:val="00840CDD"/>
    <w:rsid w:val="00843977"/>
    <w:rsid w:val="00844A49"/>
    <w:rsid w:val="00844A74"/>
    <w:rsid w:val="0084591C"/>
    <w:rsid w:val="008508B8"/>
    <w:rsid w:val="00851183"/>
    <w:rsid w:val="00852C04"/>
    <w:rsid w:val="0085386C"/>
    <w:rsid w:val="00854BC6"/>
    <w:rsid w:val="00854FFF"/>
    <w:rsid w:val="00855DED"/>
    <w:rsid w:val="00856C68"/>
    <w:rsid w:val="00857CFE"/>
    <w:rsid w:val="00860A02"/>
    <w:rsid w:val="00861CB7"/>
    <w:rsid w:val="008623CE"/>
    <w:rsid w:val="00863A82"/>
    <w:rsid w:val="00863BF3"/>
    <w:rsid w:val="0086700C"/>
    <w:rsid w:val="00870777"/>
    <w:rsid w:val="008707B5"/>
    <w:rsid w:val="00871A59"/>
    <w:rsid w:val="00872654"/>
    <w:rsid w:val="0087415F"/>
    <w:rsid w:val="00874DE9"/>
    <w:rsid w:val="00876864"/>
    <w:rsid w:val="008818FA"/>
    <w:rsid w:val="00882317"/>
    <w:rsid w:val="00884EBD"/>
    <w:rsid w:val="00886E0F"/>
    <w:rsid w:val="0088704C"/>
    <w:rsid w:val="008871F8"/>
    <w:rsid w:val="00887CFD"/>
    <w:rsid w:val="008906A7"/>
    <w:rsid w:val="008910E0"/>
    <w:rsid w:val="00891E72"/>
    <w:rsid w:val="00892288"/>
    <w:rsid w:val="0089343A"/>
    <w:rsid w:val="00896648"/>
    <w:rsid w:val="00896DA9"/>
    <w:rsid w:val="008977F7"/>
    <w:rsid w:val="008A04B4"/>
    <w:rsid w:val="008A1B37"/>
    <w:rsid w:val="008A332C"/>
    <w:rsid w:val="008A3A7A"/>
    <w:rsid w:val="008A3D32"/>
    <w:rsid w:val="008A5F89"/>
    <w:rsid w:val="008A76E4"/>
    <w:rsid w:val="008A78EE"/>
    <w:rsid w:val="008A7C95"/>
    <w:rsid w:val="008B0C54"/>
    <w:rsid w:val="008B39B0"/>
    <w:rsid w:val="008C083B"/>
    <w:rsid w:val="008C1C97"/>
    <w:rsid w:val="008C300A"/>
    <w:rsid w:val="008C32D7"/>
    <w:rsid w:val="008C330F"/>
    <w:rsid w:val="008C5FD0"/>
    <w:rsid w:val="008C6C71"/>
    <w:rsid w:val="008D18F1"/>
    <w:rsid w:val="008D1FA8"/>
    <w:rsid w:val="008D2DB1"/>
    <w:rsid w:val="008D56ED"/>
    <w:rsid w:val="008D5F9A"/>
    <w:rsid w:val="008D60E2"/>
    <w:rsid w:val="008E19C0"/>
    <w:rsid w:val="008E1C45"/>
    <w:rsid w:val="008E1EEB"/>
    <w:rsid w:val="008E64F3"/>
    <w:rsid w:val="008E7B25"/>
    <w:rsid w:val="008E7D5E"/>
    <w:rsid w:val="008E7DFA"/>
    <w:rsid w:val="008F1073"/>
    <w:rsid w:val="008F15FE"/>
    <w:rsid w:val="008F48A3"/>
    <w:rsid w:val="008F48DA"/>
    <w:rsid w:val="008F542D"/>
    <w:rsid w:val="008F61D7"/>
    <w:rsid w:val="00900E77"/>
    <w:rsid w:val="00901DE4"/>
    <w:rsid w:val="00904C3D"/>
    <w:rsid w:val="00906D7F"/>
    <w:rsid w:val="0091012E"/>
    <w:rsid w:val="00913383"/>
    <w:rsid w:val="0091431F"/>
    <w:rsid w:val="009145F8"/>
    <w:rsid w:val="00914E9D"/>
    <w:rsid w:val="00914F9E"/>
    <w:rsid w:val="00916602"/>
    <w:rsid w:val="00916BC8"/>
    <w:rsid w:val="00920C87"/>
    <w:rsid w:val="00924349"/>
    <w:rsid w:val="00925EC8"/>
    <w:rsid w:val="009305A6"/>
    <w:rsid w:val="00931F66"/>
    <w:rsid w:val="00932B29"/>
    <w:rsid w:val="00932FF8"/>
    <w:rsid w:val="00936445"/>
    <w:rsid w:val="00936923"/>
    <w:rsid w:val="00937293"/>
    <w:rsid w:val="00941149"/>
    <w:rsid w:val="00946BB4"/>
    <w:rsid w:val="00946D0A"/>
    <w:rsid w:val="00950580"/>
    <w:rsid w:val="00952779"/>
    <w:rsid w:val="009553AD"/>
    <w:rsid w:val="009562B1"/>
    <w:rsid w:val="00956C40"/>
    <w:rsid w:val="009606E1"/>
    <w:rsid w:val="0096107B"/>
    <w:rsid w:val="00961A67"/>
    <w:rsid w:val="00963FE9"/>
    <w:rsid w:val="009678E9"/>
    <w:rsid w:val="009727BA"/>
    <w:rsid w:val="00972DAB"/>
    <w:rsid w:val="00972E8B"/>
    <w:rsid w:val="0097385F"/>
    <w:rsid w:val="00975886"/>
    <w:rsid w:val="00981636"/>
    <w:rsid w:val="009821F0"/>
    <w:rsid w:val="009827DC"/>
    <w:rsid w:val="00983001"/>
    <w:rsid w:val="00983EC5"/>
    <w:rsid w:val="00984F79"/>
    <w:rsid w:val="00985BA2"/>
    <w:rsid w:val="00986616"/>
    <w:rsid w:val="009913A2"/>
    <w:rsid w:val="00991D16"/>
    <w:rsid w:val="00993976"/>
    <w:rsid w:val="00994B3E"/>
    <w:rsid w:val="009957A4"/>
    <w:rsid w:val="00997C1F"/>
    <w:rsid w:val="009A3E1E"/>
    <w:rsid w:val="009A48CF"/>
    <w:rsid w:val="009A6D6D"/>
    <w:rsid w:val="009B4163"/>
    <w:rsid w:val="009B4560"/>
    <w:rsid w:val="009B5007"/>
    <w:rsid w:val="009B52DB"/>
    <w:rsid w:val="009B70ED"/>
    <w:rsid w:val="009C0CB4"/>
    <w:rsid w:val="009C1F4E"/>
    <w:rsid w:val="009C2937"/>
    <w:rsid w:val="009C2A08"/>
    <w:rsid w:val="009C2BFA"/>
    <w:rsid w:val="009C3585"/>
    <w:rsid w:val="009C379F"/>
    <w:rsid w:val="009C4673"/>
    <w:rsid w:val="009C7D97"/>
    <w:rsid w:val="009D0134"/>
    <w:rsid w:val="009D0CBB"/>
    <w:rsid w:val="009D2009"/>
    <w:rsid w:val="009D29B5"/>
    <w:rsid w:val="009D61CD"/>
    <w:rsid w:val="009D69A8"/>
    <w:rsid w:val="009E152C"/>
    <w:rsid w:val="009E2A0C"/>
    <w:rsid w:val="009E3D3A"/>
    <w:rsid w:val="009E6051"/>
    <w:rsid w:val="009E653B"/>
    <w:rsid w:val="009F0CE1"/>
    <w:rsid w:val="009F5933"/>
    <w:rsid w:val="009F5C24"/>
    <w:rsid w:val="00A00B53"/>
    <w:rsid w:val="00A043A3"/>
    <w:rsid w:val="00A06D2A"/>
    <w:rsid w:val="00A07AFA"/>
    <w:rsid w:val="00A10A50"/>
    <w:rsid w:val="00A115A2"/>
    <w:rsid w:val="00A12227"/>
    <w:rsid w:val="00A123A9"/>
    <w:rsid w:val="00A14375"/>
    <w:rsid w:val="00A17AE9"/>
    <w:rsid w:val="00A23DBA"/>
    <w:rsid w:val="00A26465"/>
    <w:rsid w:val="00A26CDB"/>
    <w:rsid w:val="00A27D11"/>
    <w:rsid w:val="00A300D3"/>
    <w:rsid w:val="00A309B9"/>
    <w:rsid w:val="00A31FDD"/>
    <w:rsid w:val="00A34407"/>
    <w:rsid w:val="00A35B2E"/>
    <w:rsid w:val="00A35C17"/>
    <w:rsid w:val="00A40941"/>
    <w:rsid w:val="00A41523"/>
    <w:rsid w:val="00A5206B"/>
    <w:rsid w:val="00A553EF"/>
    <w:rsid w:val="00A554B4"/>
    <w:rsid w:val="00A55EC7"/>
    <w:rsid w:val="00A56FEC"/>
    <w:rsid w:val="00A57429"/>
    <w:rsid w:val="00A6015C"/>
    <w:rsid w:val="00A60326"/>
    <w:rsid w:val="00A64156"/>
    <w:rsid w:val="00A64ECA"/>
    <w:rsid w:val="00A662F3"/>
    <w:rsid w:val="00A66323"/>
    <w:rsid w:val="00A66443"/>
    <w:rsid w:val="00A67C07"/>
    <w:rsid w:val="00A7038D"/>
    <w:rsid w:val="00A70EF5"/>
    <w:rsid w:val="00A71C50"/>
    <w:rsid w:val="00A72A87"/>
    <w:rsid w:val="00A73430"/>
    <w:rsid w:val="00A77C4C"/>
    <w:rsid w:val="00A80A74"/>
    <w:rsid w:val="00A80CAD"/>
    <w:rsid w:val="00A819C4"/>
    <w:rsid w:val="00A85D3E"/>
    <w:rsid w:val="00A86325"/>
    <w:rsid w:val="00A8706D"/>
    <w:rsid w:val="00A90123"/>
    <w:rsid w:val="00A90FF1"/>
    <w:rsid w:val="00A92BCD"/>
    <w:rsid w:val="00A9455F"/>
    <w:rsid w:val="00A97937"/>
    <w:rsid w:val="00A97B92"/>
    <w:rsid w:val="00A97ECF"/>
    <w:rsid w:val="00AA2B1E"/>
    <w:rsid w:val="00AA4697"/>
    <w:rsid w:val="00AA4DCE"/>
    <w:rsid w:val="00AA4E26"/>
    <w:rsid w:val="00AA5674"/>
    <w:rsid w:val="00AA59AE"/>
    <w:rsid w:val="00AB0039"/>
    <w:rsid w:val="00AB0762"/>
    <w:rsid w:val="00AB1549"/>
    <w:rsid w:val="00AB3236"/>
    <w:rsid w:val="00AB3AFF"/>
    <w:rsid w:val="00AB5895"/>
    <w:rsid w:val="00AB7C89"/>
    <w:rsid w:val="00AC0F58"/>
    <w:rsid w:val="00AC1E4A"/>
    <w:rsid w:val="00AC3E23"/>
    <w:rsid w:val="00AC4C6E"/>
    <w:rsid w:val="00AC6149"/>
    <w:rsid w:val="00AC667B"/>
    <w:rsid w:val="00AC7077"/>
    <w:rsid w:val="00AC7930"/>
    <w:rsid w:val="00AD4873"/>
    <w:rsid w:val="00AD57A4"/>
    <w:rsid w:val="00AD6E1D"/>
    <w:rsid w:val="00AE0A1D"/>
    <w:rsid w:val="00AE2333"/>
    <w:rsid w:val="00AE37C3"/>
    <w:rsid w:val="00AE3C07"/>
    <w:rsid w:val="00AE5CE2"/>
    <w:rsid w:val="00AE686E"/>
    <w:rsid w:val="00AF2696"/>
    <w:rsid w:val="00AF433F"/>
    <w:rsid w:val="00AF57BE"/>
    <w:rsid w:val="00AF65A9"/>
    <w:rsid w:val="00B005A4"/>
    <w:rsid w:val="00B01EE4"/>
    <w:rsid w:val="00B02233"/>
    <w:rsid w:val="00B02A8A"/>
    <w:rsid w:val="00B02D14"/>
    <w:rsid w:val="00B02F17"/>
    <w:rsid w:val="00B06544"/>
    <w:rsid w:val="00B0721E"/>
    <w:rsid w:val="00B07882"/>
    <w:rsid w:val="00B10068"/>
    <w:rsid w:val="00B134C0"/>
    <w:rsid w:val="00B1362E"/>
    <w:rsid w:val="00B15C8E"/>
    <w:rsid w:val="00B1632C"/>
    <w:rsid w:val="00B16BDA"/>
    <w:rsid w:val="00B16EE1"/>
    <w:rsid w:val="00B20269"/>
    <w:rsid w:val="00B20DD8"/>
    <w:rsid w:val="00B22440"/>
    <w:rsid w:val="00B24861"/>
    <w:rsid w:val="00B26191"/>
    <w:rsid w:val="00B34A13"/>
    <w:rsid w:val="00B37A3F"/>
    <w:rsid w:val="00B427FA"/>
    <w:rsid w:val="00B42D7A"/>
    <w:rsid w:val="00B42F7C"/>
    <w:rsid w:val="00B4367E"/>
    <w:rsid w:val="00B44561"/>
    <w:rsid w:val="00B46613"/>
    <w:rsid w:val="00B53278"/>
    <w:rsid w:val="00B54324"/>
    <w:rsid w:val="00B5594D"/>
    <w:rsid w:val="00B57928"/>
    <w:rsid w:val="00B57CF6"/>
    <w:rsid w:val="00B60390"/>
    <w:rsid w:val="00B606B0"/>
    <w:rsid w:val="00B61DFA"/>
    <w:rsid w:val="00B66EBB"/>
    <w:rsid w:val="00B6702C"/>
    <w:rsid w:val="00B6766D"/>
    <w:rsid w:val="00B703BD"/>
    <w:rsid w:val="00B72C34"/>
    <w:rsid w:val="00B730B6"/>
    <w:rsid w:val="00B73158"/>
    <w:rsid w:val="00B75086"/>
    <w:rsid w:val="00B77D26"/>
    <w:rsid w:val="00B77D90"/>
    <w:rsid w:val="00B824E9"/>
    <w:rsid w:val="00B86219"/>
    <w:rsid w:val="00B86D37"/>
    <w:rsid w:val="00B90240"/>
    <w:rsid w:val="00B907AA"/>
    <w:rsid w:val="00B9156F"/>
    <w:rsid w:val="00B93D9E"/>
    <w:rsid w:val="00B969FE"/>
    <w:rsid w:val="00BA2010"/>
    <w:rsid w:val="00BA3809"/>
    <w:rsid w:val="00BA49BC"/>
    <w:rsid w:val="00BA5866"/>
    <w:rsid w:val="00BB237D"/>
    <w:rsid w:val="00BB3303"/>
    <w:rsid w:val="00BB51B4"/>
    <w:rsid w:val="00BB5D02"/>
    <w:rsid w:val="00BB615F"/>
    <w:rsid w:val="00BB6F4F"/>
    <w:rsid w:val="00BB7ACB"/>
    <w:rsid w:val="00BC25B2"/>
    <w:rsid w:val="00BC42FE"/>
    <w:rsid w:val="00BC444C"/>
    <w:rsid w:val="00BC46B0"/>
    <w:rsid w:val="00BC5D57"/>
    <w:rsid w:val="00BD0286"/>
    <w:rsid w:val="00BD22D4"/>
    <w:rsid w:val="00BD4833"/>
    <w:rsid w:val="00BD51C6"/>
    <w:rsid w:val="00BD6352"/>
    <w:rsid w:val="00BD7D0C"/>
    <w:rsid w:val="00BE0D20"/>
    <w:rsid w:val="00BE1A37"/>
    <w:rsid w:val="00BE1EAB"/>
    <w:rsid w:val="00BE3395"/>
    <w:rsid w:val="00BE3AAB"/>
    <w:rsid w:val="00BF3507"/>
    <w:rsid w:val="00BF61C2"/>
    <w:rsid w:val="00BF6488"/>
    <w:rsid w:val="00BF67F3"/>
    <w:rsid w:val="00BF6D46"/>
    <w:rsid w:val="00BF7C3F"/>
    <w:rsid w:val="00C02C18"/>
    <w:rsid w:val="00C03DB8"/>
    <w:rsid w:val="00C052FC"/>
    <w:rsid w:val="00C05AA5"/>
    <w:rsid w:val="00C06DC2"/>
    <w:rsid w:val="00C12313"/>
    <w:rsid w:val="00C1234E"/>
    <w:rsid w:val="00C14282"/>
    <w:rsid w:val="00C143A1"/>
    <w:rsid w:val="00C14DEE"/>
    <w:rsid w:val="00C158AD"/>
    <w:rsid w:val="00C15AC9"/>
    <w:rsid w:val="00C165B2"/>
    <w:rsid w:val="00C1666F"/>
    <w:rsid w:val="00C16A00"/>
    <w:rsid w:val="00C16D4A"/>
    <w:rsid w:val="00C16D62"/>
    <w:rsid w:val="00C16DC0"/>
    <w:rsid w:val="00C20A04"/>
    <w:rsid w:val="00C20DB0"/>
    <w:rsid w:val="00C214AF"/>
    <w:rsid w:val="00C23D92"/>
    <w:rsid w:val="00C24464"/>
    <w:rsid w:val="00C266B0"/>
    <w:rsid w:val="00C27FF3"/>
    <w:rsid w:val="00C33452"/>
    <w:rsid w:val="00C33487"/>
    <w:rsid w:val="00C3477C"/>
    <w:rsid w:val="00C35A5E"/>
    <w:rsid w:val="00C35C95"/>
    <w:rsid w:val="00C36554"/>
    <w:rsid w:val="00C36B06"/>
    <w:rsid w:val="00C377B9"/>
    <w:rsid w:val="00C4071E"/>
    <w:rsid w:val="00C40A2D"/>
    <w:rsid w:val="00C41595"/>
    <w:rsid w:val="00C41C3E"/>
    <w:rsid w:val="00C5265C"/>
    <w:rsid w:val="00C541B7"/>
    <w:rsid w:val="00C55E25"/>
    <w:rsid w:val="00C57FBF"/>
    <w:rsid w:val="00C600BE"/>
    <w:rsid w:val="00C63DEE"/>
    <w:rsid w:val="00C65B89"/>
    <w:rsid w:val="00C66368"/>
    <w:rsid w:val="00C66F8E"/>
    <w:rsid w:val="00C67B9B"/>
    <w:rsid w:val="00C709C6"/>
    <w:rsid w:val="00C717B5"/>
    <w:rsid w:val="00C722C2"/>
    <w:rsid w:val="00C731E8"/>
    <w:rsid w:val="00C75C20"/>
    <w:rsid w:val="00C762E4"/>
    <w:rsid w:val="00C76384"/>
    <w:rsid w:val="00C76814"/>
    <w:rsid w:val="00C7718B"/>
    <w:rsid w:val="00C827D6"/>
    <w:rsid w:val="00C82B8C"/>
    <w:rsid w:val="00C8350E"/>
    <w:rsid w:val="00C8421D"/>
    <w:rsid w:val="00C87E9E"/>
    <w:rsid w:val="00C87FDC"/>
    <w:rsid w:val="00C91C92"/>
    <w:rsid w:val="00C91E18"/>
    <w:rsid w:val="00C9241C"/>
    <w:rsid w:val="00C9372F"/>
    <w:rsid w:val="00C963BF"/>
    <w:rsid w:val="00C975D6"/>
    <w:rsid w:val="00C97B36"/>
    <w:rsid w:val="00CA03DA"/>
    <w:rsid w:val="00CA1B9B"/>
    <w:rsid w:val="00CA44B9"/>
    <w:rsid w:val="00CB2738"/>
    <w:rsid w:val="00CB70FA"/>
    <w:rsid w:val="00CC0872"/>
    <w:rsid w:val="00CC125C"/>
    <w:rsid w:val="00CC2065"/>
    <w:rsid w:val="00CC38EA"/>
    <w:rsid w:val="00CC54D1"/>
    <w:rsid w:val="00CD2314"/>
    <w:rsid w:val="00CD2477"/>
    <w:rsid w:val="00CD31A8"/>
    <w:rsid w:val="00CD34CF"/>
    <w:rsid w:val="00CD528F"/>
    <w:rsid w:val="00CD52B3"/>
    <w:rsid w:val="00CD5E10"/>
    <w:rsid w:val="00CD6B72"/>
    <w:rsid w:val="00CD6F1C"/>
    <w:rsid w:val="00CD7FA6"/>
    <w:rsid w:val="00CE3169"/>
    <w:rsid w:val="00CE320A"/>
    <w:rsid w:val="00CF211E"/>
    <w:rsid w:val="00CF5EFC"/>
    <w:rsid w:val="00D00CBA"/>
    <w:rsid w:val="00D00E2A"/>
    <w:rsid w:val="00D013A1"/>
    <w:rsid w:val="00D01D9D"/>
    <w:rsid w:val="00D020F8"/>
    <w:rsid w:val="00D02C8B"/>
    <w:rsid w:val="00D03455"/>
    <w:rsid w:val="00D03EB0"/>
    <w:rsid w:val="00D0674D"/>
    <w:rsid w:val="00D0722D"/>
    <w:rsid w:val="00D075F7"/>
    <w:rsid w:val="00D07F24"/>
    <w:rsid w:val="00D101E0"/>
    <w:rsid w:val="00D11137"/>
    <w:rsid w:val="00D11F00"/>
    <w:rsid w:val="00D14FCA"/>
    <w:rsid w:val="00D20094"/>
    <w:rsid w:val="00D20F40"/>
    <w:rsid w:val="00D221C1"/>
    <w:rsid w:val="00D2368F"/>
    <w:rsid w:val="00D26591"/>
    <w:rsid w:val="00D30AC0"/>
    <w:rsid w:val="00D30ED7"/>
    <w:rsid w:val="00D35276"/>
    <w:rsid w:val="00D35459"/>
    <w:rsid w:val="00D3547A"/>
    <w:rsid w:val="00D3674B"/>
    <w:rsid w:val="00D3767B"/>
    <w:rsid w:val="00D41155"/>
    <w:rsid w:val="00D432C1"/>
    <w:rsid w:val="00D43405"/>
    <w:rsid w:val="00D44171"/>
    <w:rsid w:val="00D44A4D"/>
    <w:rsid w:val="00D450BF"/>
    <w:rsid w:val="00D45426"/>
    <w:rsid w:val="00D46D29"/>
    <w:rsid w:val="00D46D5F"/>
    <w:rsid w:val="00D544E5"/>
    <w:rsid w:val="00D54961"/>
    <w:rsid w:val="00D54F41"/>
    <w:rsid w:val="00D55215"/>
    <w:rsid w:val="00D55671"/>
    <w:rsid w:val="00D56AB9"/>
    <w:rsid w:val="00D57131"/>
    <w:rsid w:val="00D572E0"/>
    <w:rsid w:val="00D60CD7"/>
    <w:rsid w:val="00D61D37"/>
    <w:rsid w:val="00D62500"/>
    <w:rsid w:val="00D6691B"/>
    <w:rsid w:val="00D66E12"/>
    <w:rsid w:val="00D6772A"/>
    <w:rsid w:val="00D70717"/>
    <w:rsid w:val="00D72B2D"/>
    <w:rsid w:val="00D80144"/>
    <w:rsid w:val="00D816B8"/>
    <w:rsid w:val="00D90290"/>
    <w:rsid w:val="00D92A75"/>
    <w:rsid w:val="00D94C84"/>
    <w:rsid w:val="00DA13D7"/>
    <w:rsid w:val="00DA22B7"/>
    <w:rsid w:val="00DA3428"/>
    <w:rsid w:val="00DA3FC5"/>
    <w:rsid w:val="00DA4FAB"/>
    <w:rsid w:val="00DA55A7"/>
    <w:rsid w:val="00DA5F0C"/>
    <w:rsid w:val="00DA69CF"/>
    <w:rsid w:val="00DA799D"/>
    <w:rsid w:val="00DA7A7A"/>
    <w:rsid w:val="00DB07D3"/>
    <w:rsid w:val="00DB1BC2"/>
    <w:rsid w:val="00DB3A8E"/>
    <w:rsid w:val="00DB4A4C"/>
    <w:rsid w:val="00DB6FDF"/>
    <w:rsid w:val="00DC2E55"/>
    <w:rsid w:val="00DC495E"/>
    <w:rsid w:val="00DE051F"/>
    <w:rsid w:val="00DE30FC"/>
    <w:rsid w:val="00DE409F"/>
    <w:rsid w:val="00DF16D6"/>
    <w:rsid w:val="00DF389F"/>
    <w:rsid w:val="00DF462E"/>
    <w:rsid w:val="00DF4ACE"/>
    <w:rsid w:val="00DF4E3B"/>
    <w:rsid w:val="00DF56AF"/>
    <w:rsid w:val="00DF771A"/>
    <w:rsid w:val="00E04B08"/>
    <w:rsid w:val="00E06A05"/>
    <w:rsid w:val="00E077F6"/>
    <w:rsid w:val="00E07F60"/>
    <w:rsid w:val="00E10D92"/>
    <w:rsid w:val="00E11AF2"/>
    <w:rsid w:val="00E1421E"/>
    <w:rsid w:val="00E1557D"/>
    <w:rsid w:val="00E168C6"/>
    <w:rsid w:val="00E16FE4"/>
    <w:rsid w:val="00E17F7C"/>
    <w:rsid w:val="00E205B9"/>
    <w:rsid w:val="00E21058"/>
    <w:rsid w:val="00E217DA"/>
    <w:rsid w:val="00E224C0"/>
    <w:rsid w:val="00E2373A"/>
    <w:rsid w:val="00E23CE8"/>
    <w:rsid w:val="00E26264"/>
    <w:rsid w:val="00E26832"/>
    <w:rsid w:val="00E26DC2"/>
    <w:rsid w:val="00E31EB7"/>
    <w:rsid w:val="00E32D25"/>
    <w:rsid w:val="00E3684B"/>
    <w:rsid w:val="00E37145"/>
    <w:rsid w:val="00E378AE"/>
    <w:rsid w:val="00E41A94"/>
    <w:rsid w:val="00E422A1"/>
    <w:rsid w:val="00E43B39"/>
    <w:rsid w:val="00E46DE0"/>
    <w:rsid w:val="00E47A33"/>
    <w:rsid w:val="00E516C7"/>
    <w:rsid w:val="00E520B4"/>
    <w:rsid w:val="00E53C2C"/>
    <w:rsid w:val="00E547D0"/>
    <w:rsid w:val="00E56EF1"/>
    <w:rsid w:val="00E5760F"/>
    <w:rsid w:val="00E57759"/>
    <w:rsid w:val="00E61F69"/>
    <w:rsid w:val="00E629EB"/>
    <w:rsid w:val="00E64371"/>
    <w:rsid w:val="00E653FA"/>
    <w:rsid w:val="00E662D8"/>
    <w:rsid w:val="00E66943"/>
    <w:rsid w:val="00E669EB"/>
    <w:rsid w:val="00E67917"/>
    <w:rsid w:val="00E72B51"/>
    <w:rsid w:val="00E73BC2"/>
    <w:rsid w:val="00E74575"/>
    <w:rsid w:val="00E7529E"/>
    <w:rsid w:val="00E75E0D"/>
    <w:rsid w:val="00E764A1"/>
    <w:rsid w:val="00E80D50"/>
    <w:rsid w:val="00E8239C"/>
    <w:rsid w:val="00E8372A"/>
    <w:rsid w:val="00E8444F"/>
    <w:rsid w:val="00E856FB"/>
    <w:rsid w:val="00E85B2D"/>
    <w:rsid w:val="00E94BA5"/>
    <w:rsid w:val="00E94DB2"/>
    <w:rsid w:val="00EA0E69"/>
    <w:rsid w:val="00EA20AC"/>
    <w:rsid w:val="00EA2EA2"/>
    <w:rsid w:val="00EA319C"/>
    <w:rsid w:val="00EA3567"/>
    <w:rsid w:val="00EA3884"/>
    <w:rsid w:val="00EA3D04"/>
    <w:rsid w:val="00EB0B86"/>
    <w:rsid w:val="00EB1BF5"/>
    <w:rsid w:val="00EB28BD"/>
    <w:rsid w:val="00EB49B6"/>
    <w:rsid w:val="00EB601C"/>
    <w:rsid w:val="00EB7918"/>
    <w:rsid w:val="00EB7AA0"/>
    <w:rsid w:val="00EC0D4B"/>
    <w:rsid w:val="00EC2F71"/>
    <w:rsid w:val="00EC3383"/>
    <w:rsid w:val="00EC5234"/>
    <w:rsid w:val="00EC5F13"/>
    <w:rsid w:val="00EC5F59"/>
    <w:rsid w:val="00EC69A2"/>
    <w:rsid w:val="00EC793F"/>
    <w:rsid w:val="00ED024E"/>
    <w:rsid w:val="00ED0587"/>
    <w:rsid w:val="00ED0C7D"/>
    <w:rsid w:val="00ED14CC"/>
    <w:rsid w:val="00ED185B"/>
    <w:rsid w:val="00ED2EC0"/>
    <w:rsid w:val="00ED2F9B"/>
    <w:rsid w:val="00ED342E"/>
    <w:rsid w:val="00ED6E4C"/>
    <w:rsid w:val="00EE6EC0"/>
    <w:rsid w:val="00EF28D8"/>
    <w:rsid w:val="00EF42F1"/>
    <w:rsid w:val="00EF6308"/>
    <w:rsid w:val="00F00516"/>
    <w:rsid w:val="00F010B4"/>
    <w:rsid w:val="00F04004"/>
    <w:rsid w:val="00F068E3"/>
    <w:rsid w:val="00F077A9"/>
    <w:rsid w:val="00F167C5"/>
    <w:rsid w:val="00F1726B"/>
    <w:rsid w:val="00F17831"/>
    <w:rsid w:val="00F17DEE"/>
    <w:rsid w:val="00F21CAD"/>
    <w:rsid w:val="00F273A0"/>
    <w:rsid w:val="00F30610"/>
    <w:rsid w:val="00F3259A"/>
    <w:rsid w:val="00F333A9"/>
    <w:rsid w:val="00F35953"/>
    <w:rsid w:val="00F361D5"/>
    <w:rsid w:val="00F4014B"/>
    <w:rsid w:val="00F41B83"/>
    <w:rsid w:val="00F42ED3"/>
    <w:rsid w:val="00F436D3"/>
    <w:rsid w:val="00F44768"/>
    <w:rsid w:val="00F45401"/>
    <w:rsid w:val="00F45A5C"/>
    <w:rsid w:val="00F50997"/>
    <w:rsid w:val="00F516D1"/>
    <w:rsid w:val="00F528FF"/>
    <w:rsid w:val="00F55A10"/>
    <w:rsid w:val="00F56463"/>
    <w:rsid w:val="00F574F3"/>
    <w:rsid w:val="00F57AB7"/>
    <w:rsid w:val="00F57EAE"/>
    <w:rsid w:val="00F57FFC"/>
    <w:rsid w:val="00F63B7F"/>
    <w:rsid w:val="00F63EED"/>
    <w:rsid w:val="00F64028"/>
    <w:rsid w:val="00F64B11"/>
    <w:rsid w:val="00F665CC"/>
    <w:rsid w:val="00F70256"/>
    <w:rsid w:val="00F7099A"/>
    <w:rsid w:val="00F72F1D"/>
    <w:rsid w:val="00F7403A"/>
    <w:rsid w:val="00F75380"/>
    <w:rsid w:val="00F763EA"/>
    <w:rsid w:val="00F83BD9"/>
    <w:rsid w:val="00F83E87"/>
    <w:rsid w:val="00F877DC"/>
    <w:rsid w:val="00F87C21"/>
    <w:rsid w:val="00F90ADD"/>
    <w:rsid w:val="00F90D63"/>
    <w:rsid w:val="00F940F1"/>
    <w:rsid w:val="00F95189"/>
    <w:rsid w:val="00F965A5"/>
    <w:rsid w:val="00F9699A"/>
    <w:rsid w:val="00F975E6"/>
    <w:rsid w:val="00FA020B"/>
    <w:rsid w:val="00FA0237"/>
    <w:rsid w:val="00FA0438"/>
    <w:rsid w:val="00FA06E0"/>
    <w:rsid w:val="00FA0902"/>
    <w:rsid w:val="00FA0D74"/>
    <w:rsid w:val="00FA122C"/>
    <w:rsid w:val="00FA217D"/>
    <w:rsid w:val="00FA5899"/>
    <w:rsid w:val="00FA5B0A"/>
    <w:rsid w:val="00FA77E9"/>
    <w:rsid w:val="00FB434F"/>
    <w:rsid w:val="00FB518D"/>
    <w:rsid w:val="00FB5CAB"/>
    <w:rsid w:val="00FB72C7"/>
    <w:rsid w:val="00FC07C1"/>
    <w:rsid w:val="00FC09A4"/>
    <w:rsid w:val="00FC1735"/>
    <w:rsid w:val="00FC36C9"/>
    <w:rsid w:val="00FC4EED"/>
    <w:rsid w:val="00FC50A1"/>
    <w:rsid w:val="00FD38F3"/>
    <w:rsid w:val="00FD3EF1"/>
    <w:rsid w:val="00FD467D"/>
    <w:rsid w:val="00FD6835"/>
    <w:rsid w:val="00FD74A1"/>
    <w:rsid w:val="00FE0FEF"/>
    <w:rsid w:val="00FE1349"/>
    <w:rsid w:val="00FE1FA9"/>
    <w:rsid w:val="00FE2AD9"/>
    <w:rsid w:val="00FE45F6"/>
    <w:rsid w:val="00FE56F7"/>
    <w:rsid w:val="00FE65DD"/>
    <w:rsid w:val="00FE7796"/>
    <w:rsid w:val="00FF0B6C"/>
    <w:rsid w:val="00FF51AA"/>
    <w:rsid w:val="00FF61D6"/>
    <w:rsid w:val="00FF64CA"/>
    <w:rsid w:val="00FF6C60"/>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strokecolor="#ffd966">
      <v:stroke endarrow="open" color="#ffd966" weight="4.5pt"/>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300A"/>
    <w:pPr>
      <w:widowControl w:val="0"/>
      <w:jc w:val="both"/>
    </w:pPr>
    <w:rPr>
      <w:kern w:val="2"/>
      <w:sz w:val="24"/>
      <w:szCs w:val="24"/>
    </w:rPr>
  </w:style>
  <w:style w:type="paragraph" w:styleId="2">
    <w:name w:val="heading 2"/>
    <w:basedOn w:val="a"/>
    <w:next w:val="a"/>
    <w:link w:val="20"/>
    <w:uiPriority w:val="9"/>
    <w:unhideWhenUsed/>
    <w:qFormat/>
    <w:rsid w:val="00066DC2"/>
    <w:pPr>
      <w:keepNext/>
      <w:outlineLvl w:val="1"/>
    </w:pPr>
    <w:rPr>
      <w:rFonts w:ascii="Arial" w:eastAsia="ＭＳ ゴシック" w:hAnsi="Arial"/>
      <w:sz w:val="21"/>
      <w:szCs w:val="22"/>
    </w:rPr>
  </w:style>
  <w:style w:type="paragraph" w:styleId="3">
    <w:name w:val="heading 3"/>
    <w:basedOn w:val="a"/>
    <w:next w:val="a"/>
    <w:link w:val="30"/>
    <w:uiPriority w:val="9"/>
    <w:unhideWhenUsed/>
    <w:qFormat/>
    <w:rsid w:val="00066DC2"/>
    <w:pPr>
      <w:keepNext/>
      <w:ind w:leftChars="400" w:left="400"/>
      <w:outlineLvl w:val="2"/>
    </w:pPr>
    <w:rPr>
      <w:rFonts w:ascii="Arial" w:eastAsia="ＭＳ ゴシック" w:hAnsi="Arial"/>
      <w:sz w:val="21"/>
      <w:szCs w:val="22"/>
    </w:rPr>
  </w:style>
  <w:style w:type="paragraph" w:styleId="4">
    <w:name w:val="heading 4"/>
    <w:basedOn w:val="a"/>
    <w:next w:val="a"/>
    <w:link w:val="40"/>
    <w:uiPriority w:val="9"/>
    <w:unhideWhenUsed/>
    <w:qFormat/>
    <w:rsid w:val="00066DC2"/>
    <w:pPr>
      <w:keepNext/>
      <w:ind w:leftChars="400" w:left="400"/>
      <w:outlineLvl w:val="3"/>
    </w:pPr>
    <w:rPr>
      <w:b/>
      <w:bCs/>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15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D020F8"/>
    <w:pPr>
      <w:ind w:left="932" w:hanging="932"/>
    </w:pPr>
    <w:rPr>
      <w:szCs w:val="20"/>
    </w:rPr>
  </w:style>
  <w:style w:type="paragraph" w:styleId="a5">
    <w:name w:val="footer"/>
    <w:basedOn w:val="a"/>
    <w:link w:val="a6"/>
    <w:uiPriority w:val="99"/>
    <w:rsid w:val="00EC5234"/>
    <w:pPr>
      <w:tabs>
        <w:tab w:val="center" w:pos="4252"/>
        <w:tab w:val="right" w:pos="8504"/>
      </w:tabs>
      <w:snapToGrid w:val="0"/>
    </w:pPr>
  </w:style>
  <w:style w:type="character" w:styleId="a7">
    <w:name w:val="page number"/>
    <w:basedOn w:val="a0"/>
    <w:rsid w:val="00EC5234"/>
  </w:style>
  <w:style w:type="paragraph" w:styleId="a8">
    <w:name w:val="header"/>
    <w:basedOn w:val="a"/>
    <w:link w:val="a9"/>
    <w:uiPriority w:val="99"/>
    <w:rsid w:val="008E19C0"/>
    <w:pPr>
      <w:tabs>
        <w:tab w:val="center" w:pos="4252"/>
        <w:tab w:val="right" w:pos="8504"/>
      </w:tabs>
      <w:snapToGrid w:val="0"/>
    </w:pPr>
  </w:style>
  <w:style w:type="paragraph" w:styleId="aa">
    <w:name w:val="Block Text"/>
    <w:basedOn w:val="a"/>
    <w:rsid w:val="00A35C17"/>
    <w:pPr>
      <w:framePr w:hSpace="142" w:wrap="around" w:vAnchor="page" w:hAnchor="margin" w:x="-261" w:y="2161"/>
      <w:ind w:left="196" w:rightChars="38" w:right="75" w:hangingChars="100" w:hanging="196"/>
    </w:pPr>
    <w:rPr>
      <w:rFonts w:ascii="ＭＳ ゴシック" w:eastAsia="ＭＳ ゴシック" w:hAnsi="ＭＳ ゴシック"/>
      <w:sz w:val="21"/>
    </w:rPr>
  </w:style>
  <w:style w:type="paragraph" w:styleId="ab">
    <w:name w:val="Balloon Text"/>
    <w:basedOn w:val="a"/>
    <w:link w:val="ac"/>
    <w:rsid w:val="003309DB"/>
    <w:rPr>
      <w:rFonts w:ascii="Arial" w:eastAsia="ＭＳ ゴシック" w:hAnsi="Arial"/>
      <w:sz w:val="18"/>
      <w:szCs w:val="18"/>
    </w:rPr>
  </w:style>
  <w:style w:type="character" w:customStyle="1" w:styleId="ac">
    <w:name w:val="吹き出し (文字)"/>
    <w:link w:val="ab"/>
    <w:rsid w:val="003309DB"/>
    <w:rPr>
      <w:rFonts w:ascii="Arial" w:eastAsia="ＭＳ ゴシック" w:hAnsi="Arial" w:cs="Times New Roman"/>
      <w:kern w:val="2"/>
      <w:sz w:val="18"/>
      <w:szCs w:val="18"/>
    </w:rPr>
  </w:style>
  <w:style w:type="paragraph" w:customStyle="1" w:styleId="1">
    <w:name w:val="スタイル1"/>
    <w:basedOn w:val="a"/>
    <w:rsid w:val="00B93D9E"/>
    <w:pPr>
      <w:autoSpaceDE w:val="0"/>
      <w:autoSpaceDN w:val="0"/>
      <w:ind w:left="200" w:hangingChars="200" w:hanging="200"/>
    </w:pPr>
    <w:rPr>
      <w:rFonts w:ascii="ＭＳ 明朝" w:eastAsia="ＭＳ ゴシック"/>
      <w:b/>
      <w:bCs/>
    </w:rPr>
  </w:style>
  <w:style w:type="character" w:customStyle="1" w:styleId="a6">
    <w:name w:val="フッター (文字)"/>
    <w:link w:val="a5"/>
    <w:uiPriority w:val="99"/>
    <w:rsid w:val="00901DE4"/>
    <w:rPr>
      <w:kern w:val="2"/>
      <w:sz w:val="24"/>
      <w:szCs w:val="24"/>
    </w:rPr>
  </w:style>
  <w:style w:type="paragraph" w:styleId="Web">
    <w:name w:val="Normal (Web)"/>
    <w:basedOn w:val="a"/>
    <w:uiPriority w:val="99"/>
    <w:unhideWhenUsed/>
    <w:rsid w:val="00553595"/>
    <w:rPr>
      <w:rFonts w:ascii="Times New Roman" w:hAnsi="Times New Roman"/>
    </w:rPr>
  </w:style>
  <w:style w:type="character" w:customStyle="1" w:styleId="a9">
    <w:name w:val="ヘッダー (文字)"/>
    <w:link w:val="a8"/>
    <w:uiPriority w:val="99"/>
    <w:rsid w:val="00CC38EA"/>
    <w:rPr>
      <w:kern w:val="2"/>
      <w:sz w:val="24"/>
      <w:szCs w:val="24"/>
    </w:rPr>
  </w:style>
  <w:style w:type="character" w:customStyle="1" w:styleId="30">
    <w:name w:val="見出し 3 (文字)"/>
    <w:link w:val="3"/>
    <w:uiPriority w:val="9"/>
    <w:rsid w:val="00066DC2"/>
    <w:rPr>
      <w:rFonts w:ascii="Arial" w:eastAsia="ＭＳ ゴシック" w:hAnsi="Arial"/>
      <w:kern w:val="2"/>
      <w:sz w:val="21"/>
      <w:szCs w:val="22"/>
    </w:rPr>
  </w:style>
  <w:style w:type="paragraph" w:styleId="ad">
    <w:name w:val="List Paragraph"/>
    <w:basedOn w:val="a"/>
    <w:uiPriority w:val="34"/>
    <w:qFormat/>
    <w:rsid w:val="00066DC2"/>
    <w:pPr>
      <w:ind w:leftChars="400" w:left="840"/>
    </w:pPr>
    <w:rPr>
      <w:sz w:val="21"/>
      <w:szCs w:val="22"/>
    </w:rPr>
  </w:style>
  <w:style w:type="character" w:customStyle="1" w:styleId="20">
    <w:name w:val="見出し 2 (文字)"/>
    <w:link w:val="2"/>
    <w:uiPriority w:val="9"/>
    <w:rsid w:val="00066DC2"/>
    <w:rPr>
      <w:rFonts w:ascii="Arial" w:eastAsia="ＭＳ ゴシック" w:hAnsi="Arial"/>
      <w:kern w:val="2"/>
      <w:sz w:val="21"/>
      <w:szCs w:val="22"/>
    </w:rPr>
  </w:style>
  <w:style w:type="character" w:customStyle="1" w:styleId="40">
    <w:name w:val="見出し 4 (文字)"/>
    <w:link w:val="4"/>
    <w:uiPriority w:val="9"/>
    <w:rsid w:val="00066DC2"/>
    <w:rPr>
      <w:b/>
      <w:bCs/>
      <w:kern w:val="2"/>
      <w:sz w:val="21"/>
      <w:szCs w:val="22"/>
    </w:rPr>
  </w:style>
  <w:style w:type="paragraph" w:styleId="ae">
    <w:name w:val="footnote text"/>
    <w:basedOn w:val="a"/>
    <w:link w:val="af"/>
    <w:uiPriority w:val="99"/>
    <w:unhideWhenUsed/>
    <w:rsid w:val="00066DC2"/>
    <w:pPr>
      <w:snapToGrid w:val="0"/>
      <w:jc w:val="left"/>
    </w:pPr>
    <w:rPr>
      <w:sz w:val="21"/>
      <w:szCs w:val="22"/>
    </w:rPr>
  </w:style>
  <w:style w:type="character" w:customStyle="1" w:styleId="af">
    <w:name w:val="脚注文字列 (文字)"/>
    <w:link w:val="ae"/>
    <w:uiPriority w:val="99"/>
    <w:rsid w:val="00066DC2"/>
    <w:rPr>
      <w:kern w:val="2"/>
      <w:sz w:val="21"/>
      <w:szCs w:val="22"/>
    </w:rPr>
  </w:style>
  <w:style w:type="character" w:styleId="af0">
    <w:name w:val="footnote reference"/>
    <w:uiPriority w:val="99"/>
    <w:unhideWhenUsed/>
    <w:rsid w:val="00066DC2"/>
    <w:rPr>
      <w:vertAlign w:val="superscript"/>
    </w:rPr>
  </w:style>
  <w:style w:type="paragraph" w:styleId="af1">
    <w:name w:val="Date"/>
    <w:basedOn w:val="a"/>
    <w:next w:val="a"/>
    <w:link w:val="af2"/>
    <w:rsid w:val="00A64156"/>
  </w:style>
  <w:style w:type="character" w:customStyle="1" w:styleId="af2">
    <w:name w:val="日付 (文字)"/>
    <w:link w:val="af1"/>
    <w:rsid w:val="00A64156"/>
    <w:rPr>
      <w:kern w:val="2"/>
      <w:sz w:val="24"/>
      <w:szCs w:val="24"/>
    </w:rPr>
  </w:style>
  <w:style w:type="paragraph" w:styleId="af3">
    <w:name w:val="Plain Text"/>
    <w:basedOn w:val="a"/>
    <w:link w:val="af4"/>
    <w:uiPriority w:val="99"/>
    <w:unhideWhenUsed/>
    <w:rsid w:val="00F57AB7"/>
    <w:pPr>
      <w:jc w:val="left"/>
    </w:pPr>
    <w:rPr>
      <w:rFonts w:ascii="ＭＳ ゴシック" w:eastAsia="ＭＳ ゴシック" w:hAnsi="Courier New" w:cs="Courier New"/>
      <w:sz w:val="20"/>
      <w:szCs w:val="21"/>
    </w:rPr>
  </w:style>
  <w:style w:type="character" w:customStyle="1" w:styleId="af4">
    <w:name w:val="書式なし (文字)"/>
    <w:link w:val="af3"/>
    <w:uiPriority w:val="99"/>
    <w:rsid w:val="00F57AB7"/>
    <w:rPr>
      <w:rFonts w:ascii="ＭＳ ゴシック" w:eastAsia="ＭＳ ゴシック" w:hAnsi="Courier New" w:cs="Courier New"/>
      <w:kern w:val="2"/>
      <w:szCs w:val="21"/>
    </w:rPr>
  </w:style>
  <w:style w:type="character" w:styleId="af5">
    <w:name w:val="annotation reference"/>
    <w:rsid w:val="00672C91"/>
    <w:rPr>
      <w:sz w:val="18"/>
      <w:szCs w:val="18"/>
    </w:rPr>
  </w:style>
  <w:style w:type="paragraph" w:styleId="af6">
    <w:name w:val="annotation text"/>
    <w:basedOn w:val="a"/>
    <w:link w:val="af7"/>
    <w:rsid w:val="00672C91"/>
    <w:pPr>
      <w:jc w:val="left"/>
    </w:pPr>
  </w:style>
  <w:style w:type="character" w:customStyle="1" w:styleId="af7">
    <w:name w:val="コメント文字列 (文字)"/>
    <w:link w:val="af6"/>
    <w:rsid w:val="00672C91"/>
    <w:rPr>
      <w:kern w:val="2"/>
      <w:sz w:val="24"/>
      <w:szCs w:val="24"/>
    </w:rPr>
  </w:style>
  <w:style w:type="paragraph" w:styleId="af8">
    <w:name w:val="annotation subject"/>
    <w:basedOn w:val="af6"/>
    <w:next w:val="af6"/>
    <w:link w:val="af9"/>
    <w:rsid w:val="00672C91"/>
    <w:rPr>
      <w:b/>
      <w:bCs/>
    </w:rPr>
  </w:style>
  <w:style w:type="character" w:customStyle="1" w:styleId="af9">
    <w:name w:val="コメント内容 (文字)"/>
    <w:link w:val="af8"/>
    <w:rsid w:val="00672C91"/>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8919">
      <w:bodyDiv w:val="1"/>
      <w:marLeft w:val="0"/>
      <w:marRight w:val="0"/>
      <w:marTop w:val="0"/>
      <w:marBottom w:val="0"/>
      <w:divBdr>
        <w:top w:val="none" w:sz="0" w:space="0" w:color="auto"/>
        <w:left w:val="none" w:sz="0" w:space="0" w:color="auto"/>
        <w:bottom w:val="none" w:sz="0" w:space="0" w:color="auto"/>
        <w:right w:val="none" w:sz="0" w:space="0" w:color="auto"/>
      </w:divBdr>
    </w:div>
    <w:div w:id="55402541">
      <w:bodyDiv w:val="1"/>
      <w:marLeft w:val="0"/>
      <w:marRight w:val="0"/>
      <w:marTop w:val="0"/>
      <w:marBottom w:val="0"/>
      <w:divBdr>
        <w:top w:val="none" w:sz="0" w:space="0" w:color="auto"/>
        <w:left w:val="none" w:sz="0" w:space="0" w:color="auto"/>
        <w:bottom w:val="none" w:sz="0" w:space="0" w:color="auto"/>
        <w:right w:val="none" w:sz="0" w:space="0" w:color="auto"/>
      </w:divBdr>
    </w:div>
    <w:div w:id="111361708">
      <w:bodyDiv w:val="1"/>
      <w:marLeft w:val="0"/>
      <w:marRight w:val="0"/>
      <w:marTop w:val="0"/>
      <w:marBottom w:val="0"/>
      <w:divBdr>
        <w:top w:val="none" w:sz="0" w:space="0" w:color="auto"/>
        <w:left w:val="none" w:sz="0" w:space="0" w:color="auto"/>
        <w:bottom w:val="none" w:sz="0" w:space="0" w:color="auto"/>
        <w:right w:val="none" w:sz="0" w:space="0" w:color="auto"/>
      </w:divBdr>
    </w:div>
    <w:div w:id="180975243">
      <w:bodyDiv w:val="1"/>
      <w:marLeft w:val="0"/>
      <w:marRight w:val="0"/>
      <w:marTop w:val="0"/>
      <w:marBottom w:val="0"/>
      <w:divBdr>
        <w:top w:val="none" w:sz="0" w:space="0" w:color="auto"/>
        <w:left w:val="none" w:sz="0" w:space="0" w:color="auto"/>
        <w:bottom w:val="none" w:sz="0" w:space="0" w:color="auto"/>
        <w:right w:val="none" w:sz="0" w:space="0" w:color="auto"/>
      </w:divBdr>
    </w:div>
    <w:div w:id="297226443">
      <w:bodyDiv w:val="1"/>
      <w:marLeft w:val="0"/>
      <w:marRight w:val="0"/>
      <w:marTop w:val="0"/>
      <w:marBottom w:val="0"/>
      <w:divBdr>
        <w:top w:val="none" w:sz="0" w:space="0" w:color="auto"/>
        <w:left w:val="none" w:sz="0" w:space="0" w:color="auto"/>
        <w:bottom w:val="none" w:sz="0" w:space="0" w:color="auto"/>
        <w:right w:val="none" w:sz="0" w:space="0" w:color="auto"/>
      </w:divBdr>
    </w:div>
    <w:div w:id="336350766">
      <w:bodyDiv w:val="1"/>
      <w:marLeft w:val="0"/>
      <w:marRight w:val="0"/>
      <w:marTop w:val="0"/>
      <w:marBottom w:val="0"/>
      <w:divBdr>
        <w:top w:val="none" w:sz="0" w:space="0" w:color="auto"/>
        <w:left w:val="none" w:sz="0" w:space="0" w:color="auto"/>
        <w:bottom w:val="none" w:sz="0" w:space="0" w:color="auto"/>
        <w:right w:val="none" w:sz="0" w:space="0" w:color="auto"/>
      </w:divBdr>
    </w:div>
    <w:div w:id="501357107">
      <w:bodyDiv w:val="1"/>
      <w:marLeft w:val="0"/>
      <w:marRight w:val="0"/>
      <w:marTop w:val="0"/>
      <w:marBottom w:val="0"/>
      <w:divBdr>
        <w:top w:val="none" w:sz="0" w:space="0" w:color="auto"/>
        <w:left w:val="none" w:sz="0" w:space="0" w:color="auto"/>
        <w:bottom w:val="none" w:sz="0" w:space="0" w:color="auto"/>
        <w:right w:val="none" w:sz="0" w:space="0" w:color="auto"/>
      </w:divBdr>
    </w:div>
    <w:div w:id="670715657">
      <w:bodyDiv w:val="1"/>
      <w:marLeft w:val="0"/>
      <w:marRight w:val="0"/>
      <w:marTop w:val="0"/>
      <w:marBottom w:val="0"/>
      <w:divBdr>
        <w:top w:val="none" w:sz="0" w:space="0" w:color="auto"/>
        <w:left w:val="none" w:sz="0" w:space="0" w:color="auto"/>
        <w:bottom w:val="none" w:sz="0" w:space="0" w:color="auto"/>
        <w:right w:val="none" w:sz="0" w:space="0" w:color="auto"/>
      </w:divBdr>
    </w:div>
    <w:div w:id="689332088">
      <w:bodyDiv w:val="1"/>
      <w:marLeft w:val="0"/>
      <w:marRight w:val="0"/>
      <w:marTop w:val="0"/>
      <w:marBottom w:val="0"/>
      <w:divBdr>
        <w:top w:val="none" w:sz="0" w:space="0" w:color="auto"/>
        <w:left w:val="none" w:sz="0" w:space="0" w:color="auto"/>
        <w:bottom w:val="none" w:sz="0" w:space="0" w:color="auto"/>
        <w:right w:val="none" w:sz="0" w:space="0" w:color="auto"/>
      </w:divBdr>
    </w:div>
    <w:div w:id="694232885">
      <w:bodyDiv w:val="1"/>
      <w:marLeft w:val="0"/>
      <w:marRight w:val="0"/>
      <w:marTop w:val="0"/>
      <w:marBottom w:val="0"/>
      <w:divBdr>
        <w:top w:val="none" w:sz="0" w:space="0" w:color="auto"/>
        <w:left w:val="none" w:sz="0" w:space="0" w:color="auto"/>
        <w:bottom w:val="none" w:sz="0" w:space="0" w:color="auto"/>
        <w:right w:val="none" w:sz="0" w:space="0" w:color="auto"/>
      </w:divBdr>
    </w:div>
    <w:div w:id="725762593">
      <w:bodyDiv w:val="1"/>
      <w:marLeft w:val="0"/>
      <w:marRight w:val="0"/>
      <w:marTop w:val="0"/>
      <w:marBottom w:val="0"/>
      <w:divBdr>
        <w:top w:val="none" w:sz="0" w:space="0" w:color="auto"/>
        <w:left w:val="none" w:sz="0" w:space="0" w:color="auto"/>
        <w:bottom w:val="none" w:sz="0" w:space="0" w:color="auto"/>
        <w:right w:val="none" w:sz="0" w:space="0" w:color="auto"/>
      </w:divBdr>
    </w:div>
    <w:div w:id="740980421">
      <w:bodyDiv w:val="1"/>
      <w:marLeft w:val="0"/>
      <w:marRight w:val="0"/>
      <w:marTop w:val="0"/>
      <w:marBottom w:val="0"/>
      <w:divBdr>
        <w:top w:val="none" w:sz="0" w:space="0" w:color="auto"/>
        <w:left w:val="none" w:sz="0" w:space="0" w:color="auto"/>
        <w:bottom w:val="none" w:sz="0" w:space="0" w:color="auto"/>
        <w:right w:val="none" w:sz="0" w:space="0" w:color="auto"/>
      </w:divBdr>
    </w:div>
    <w:div w:id="764963187">
      <w:bodyDiv w:val="1"/>
      <w:marLeft w:val="0"/>
      <w:marRight w:val="0"/>
      <w:marTop w:val="0"/>
      <w:marBottom w:val="0"/>
      <w:divBdr>
        <w:top w:val="none" w:sz="0" w:space="0" w:color="auto"/>
        <w:left w:val="none" w:sz="0" w:space="0" w:color="auto"/>
        <w:bottom w:val="none" w:sz="0" w:space="0" w:color="auto"/>
        <w:right w:val="none" w:sz="0" w:space="0" w:color="auto"/>
      </w:divBdr>
    </w:div>
    <w:div w:id="782581280">
      <w:bodyDiv w:val="1"/>
      <w:marLeft w:val="0"/>
      <w:marRight w:val="0"/>
      <w:marTop w:val="0"/>
      <w:marBottom w:val="0"/>
      <w:divBdr>
        <w:top w:val="none" w:sz="0" w:space="0" w:color="auto"/>
        <w:left w:val="none" w:sz="0" w:space="0" w:color="auto"/>
        <w:bottom w:val="none" w:sz="0" w:space="0" w:color="auto"/>
        <w:right w:val="none" w:sz="0" w:space="0" w:color="auto"/>
      </w:divBdr>
    </w:div>
    <w:div w:id="845487069">
      <w:bodyDiv w:val="1"/>
      <w:marLeft w:val="0"/>
      <w:marRight w:val="0"/>
      <w:marTop w:val="0"/>
      <w:marBottom w:val="0"/>
      <w:divBdr>
        <w:top w:val="none" w:sz="0" w:space="0" w:color="auto"/>
        <w:left w:val="none" w:sz="0" w:space="0" w:color="auto"/>
        <w:bottom w:val="none" w:sz="0" w:space="0" w:color="auto"/>
        <w:right w:val="none" w:sz="0" w:space="0" w:color="auto"/>
      </w:divBdr>
    </w:div>
    <w:div w:id="875430148">
      <w:bodyDiv w:val="1"/>
      <w:marLeft w:val="0"/>
      <w:marRight w:val="0"/>
      <w:marTop w:val="0"/>
      <w:marBottom w:val="0"/>
      <w:divBdr>
        <w:top w:val="none" w:sz="0" w:space="0" w:color="auto"/>
        <w:left w:val="none" w:sz="0" w:space="0" w:color="auto"/>
        <w:bottom w:val="none" w:sz="0" w:space="0" w:color="auto"/>
        <w:right w:val="none" w:sz="0" w:space="0" w:color="auto"/>
      </w:divBdr>
    </w:div>
    <w:div w:id="969625735">
      <w:bodyDiv w:val="1"/>
      <w:marLeft w:val="0"/>
      <w:marRight w:val="0"/>
      <w:marTop w:val="0"/>
      <w:marBottom w:val="0"/>
      <w:divBdr>
        <w:top w:val="none" w:sz="0" w:space="0" w:color="auto"/>
        <w:left w:val="none" w:sz="0" w:space="0" w:color="auto"/>
        <w:bottom w:val="none" w:sz="0" w:space="0" w:color="auto"/>
        <w:right w:val="none" w:sz="0" w:space="0" w:color="auto"/>
      </w:divBdr>
    </w:div>
    <w:div w:id="984579210">
      <w:bodyDiv w:val="1"/>
      <w:marLeft w:val="0"/>
      <w:marRight w:val="0"/>
      <w:marTop w:val="0"/>
      <w:marBottom w:val="0"/>
      <w:divBdr>
        <w:top w:val="none" w:sz="0" w:space="0" w:color="auto"/>
        <w:left w:val="none" w:sz="0" w:space="0" w:color="auto"/>
        <w:bottom w:val="none" w:sz="0" w:space="0" w:color="auto"/>
        <w:right w:val="none" w:sz="0" w:space="0" w:color="auto"/>
      </w:divBdr>
    </w:div>
    <w:div w:id="1035302769">
      <w:bodyDiv w:val="1"/>
      <w:marLeft w:val="0"/>
      <w:marRight w:val="0"/>
      <w:marTop w:val="0"/>
      <w:marBottom w:val="0"/>
      <w:divBdr>
        <w:top w:val="none" w:sz="0" w:space="0" w:color="auto"/>
        <w:left w:val="none" w:sz="0" w:space="0" w:color="auto"/>
        <w:bottom w:val="none" w:sz="0" w:space="0" w:color="auto"/>
        <w:right w:val="none" w:sz="0" w:space="0" w:color="auto"/>
      </w:divBdr>
    </w:div>
    <w:div w:id="1111826338">
      <w:bodyDiv w:val="1"/>
      <w:marLeft w:val="0"/>
      <w:marRight w:val="0"/>
      <w:marTop w:val="0"/>
      <w:marBottom w:val="0"/>
      <w:divBdr>
        <w:top w:val="none" w:sz="0" w:space="0" w:color="auto"/>
        <w:left w:val="none" w:sz="0" w:space="0" w:color="auto"/>
        <w:bottom w:val="none" w:sz="0" w:space="0" w:color="auto"/>
        <w:right w:val="none" w:sz="0" w:space="0" w:color="auto"/>
      </w:divBdr>
    </w:div>
    <w:div w:id="1157648742">
      <w:bodyDiv w:val="1"/>
      <w:marLeft w:val="0"/>
      <w:marRight w:val="0"/>
      <w:marTop w:val="0"/>
      <w:marBottom w:val="0"/>
      <w:divBdr>
        <w:top w:val="none" w:sz="0" w:space="0" w:color="auto"/>
        <w:left w:val="none" w:sz="0" w:space="0" w:color="auto"/>
        <w:bottom w:val="none" w:sz="0" w:space="0" w:color="auto"/>
        <w:right w:val="none" w:sz="0" w:space="0" w:color="auto"/>
      </w:divBdr>
    </w:div>
    <w:div w:id="1266960724">
      <w:bodyDiv w:val="1"/>
      <w:marLeft w:val="0"/>
      <w:marRight w:val="0"/>
      <w:marTop w:val="0"/>
      <w:marBottom w:val="0"/>
      <w:divBdr>
        <w:top w:val="none" w:sz="0" w:space="0" w:color="auto"/>
        <w:left w:val="none" w:sz="0" w:space="0" w:color="auto"/>
        <w:bottom w:val="none" w:sz="0" w:space="0" w:color="auto"/>
        <w:right w:val="none" w:sz="0" w:space="0" w:color="auto"/>
      </w:divBdr>
    </w:div>
    <w:div w:id="1273049650">
      <w:bodyDiv w:val="1"/>
      <w:marLeft w:val="0"/>
      <w:marRight w:val="0"/>
      <w:marTop w:val="0"/>
      <w:marBottom w:val="0"/>
      <w:divBdr>
        <w:top w:val="none" w:sz="0" w:space="0" w:color="auto"/>
        <w:left w:val="none" w:sz="0" w:space="0" w:color="auto"/>
        <w:bottom w:val="none" w:sz="0" w:space="0" w:color="auto"/>
        <w:right w:val="none" w:sz="0" w:space="0" w:color="auto"/>
      </w:divBdr>
    </w:div>
    <w:div w:id="1301228575">
      <w:bodyDiv w:val="1"/>
      <w:marLeft w:val="0"/>
      <w:marRight w:val="0"/>
      <w:marTop w:val="0"/>
      <w:marBottom w:val="0"/>
      <w:divBdr>
        <w:top w:val="none" w:sz="0" w:space="0" w:color="auto"/>
        <w:left w:val="none" w:sz="0" w:space="0" w:color="auto"/>
        <w:bottom w:val="none" w:sz="0" w:space="0" w:color="auto"/>
        <w:right w:val="none" w:sz="0" w:space="0" w:color="auto"/>
      </w:divBdr>
    </w:div>
    <w:div w:id="1351493555">
      <w:bodyDiv w:val="1"/>
      <w:marLeft w:val="0"/>
      <w:marRight w:val="0"/>
      <w:marTop w:val="0"/>
      <w:marBottom w:val="0"/>
      <w:divBdr>
        <w:top w:val="none" w:sz="0" w:space="0" w:color="auto"/>
        <w:left w:val="none" w:sz="0" w:space="0" w:color="auto"/>
        <w:bottom w:val="none" w:sz="0" w:space="0" w:color="auto"/>
        <w:right w:val="none" w:sz="0" w:space="0" w:color="auto"/>
      </w:divBdr>
    </w:div>
    <w:div w:id="1409569446">
      <w:bodyDiv w:val="1"/>
      <w:marLeft w:val="0"/>
      <w:marRight w:val="0"/>
      <w:marTop w:val="0"/>
      <w:marBottom w:val="0"/>
      <w:divBdr>
        <w:top w:val="none" w:sz="0" w:space="0" w:color="auto"/>
        <w:left w:val="none" w:sz="0" w:space="0" w:color="auto"/>
        <w:bottom w:val="none" w:sz="0" w:space="0" w:color="auto"/>
        <w:right w:val="none" w:sz="0" w:space="0" w:color="auto"/>
      </w:divBdr>
    </w:div>
    <w:div w:id="1521314372">
      <w:bodyDiv w:val="1"/>
      <w:marLeft w:val="0"/>
      <w:marRight w:val="0"/>
      <w:marTop w:val="0"/>
      <w:marBottom w:val="0"/>
      <w:divBdr>
        <w:top w:val="none" w:sz="0" w:space="0" w:color="auto"/>
        <w:left w:val="none" w:sz="0" w:space="0" w:color="auto"/>
        <w:bottom w:val="none" w:sz="0" w:space="0" w:color="auto"/>
        <w:right w:val="none" w:sz="0" w:space="0" w:color="auto"/>
      </w:divBdr>
    </w:div>
    <w:div w:id="1595086033">
      <w:bodyDiv w:val="1"/>
      <w:marLeft w:val="0"/>
      <w:marRight w:val="0"/>
      <w:marTop w:val="0"/>
      <w:marBottom w:val="0"/>
      <w:divBdr>
        <w:top w:val="none" w:sz="0" w:space="0" w:color="auto"/>
        <w:left w:val="none" w:sz="0" w:space="0" w:color="auto"/>
        <w:bottom w:val="none" w:sz="0" w:space="0" w:color="auto"/>
        <w:right w:val="none" w:sz="0" w:space="0" w:color="auto"/>
      </w:divBdr>
    </w:div>
    <w:div w:id="1605185817">
      <w:bodyDiv w:val="1"/>
      <w:marLeft w:val="0"/>
      <w:marRight w:val="0"/>
      <w:marTop w:val="0"/>
      <w:marBottom w:val="0"/>
      <w:divBdr>
        <w:top w:val="none" w:sz="0" w:space="0" w:color="auto"/>
        <w:left w:val="none" w:sz="0" w:space="0" w:color="auto"/>
        <w:bottom w:val="none" w:sz="0" w:space="0" w:color="auto"/>
        <w:right w:val="none" w:sz="0" w:space="0" w:color="auto"/>
      </w:divBdr>
    </w:div>
    <w:div w:id="1606768108">
      <w:bodyDiv w:val="1"/>
      <w:marLeft w:val="0"/>
      <w:marRight w:val="0"/>
      <w:marTop w:val="0"/>
      <w:marBottom w:val="0"/>
      <w:divBdr>
        <w:top w:val="none" w:sz="0" w:space="0" w:color="auto"/>
        <w:left w:val="none" w:sz="0" w:space="0" w:color="auto"/>
        <w:bottom w:val="none" w:sz="0" w:space="0" w:color="auto"/>
        <w:right w:val="none" w:sz="0" w:space="0" w:color="auto"/>
      </w:divBdr>
    </w:div>
    <w:div w:id="1617103422">
      <w:bodyDiv w:val="1"/>
      <w:marLeft w:val="0"/>
      <w:marRight w:val="0"/>
      <w:marTop w:val="0"/>
      <w:marBottom w:val="0"/>
      <w:divBdr>
        <w:top w:val="none" w:sz="0" w:space="0" w:color="auto"/>
        <w:left w:val="none" w:sz="0" w:space="0" w:color="auto"/>
        <w:bottom w:val="none" w:sz="0" w:space="0" w:color="auto"/>
        <w:right w:val="none" w:sz="0" w:space="0" w:color="auto"/>
      </w:divBdr>
    </w:div>
    <w:div w:id="1631546386">
      <w:bodyDiv w:val="1"/>
      <w:marLeft w:val="0"/>
      <w:marRight w:val="0"/>
      <w:marTop w:val="0"/>
      <w:marBottom w:val="0"/>
      <w:divBdr>
        <w:top w:val="none" w:sz="0" w:space="0" w:color="auto"/>
        <w:left w:val="none" w:sz="0" w:space="0" w:color="auto"/>
        <w:bottom w:val="none" w:sz="0" w:space="0" w:color="auto"/>
        <w:right w:val="none" w:sz="0" w:space="0" w:color="auto"/>
      </w:divBdr>
    </w:div>
    <w:div w:id="1636905058">
      <w:bodyDiv w:val="1"/>
      <w:marLeft w:val="0"/>
      <w:marRight w:val="0"/>
      <w:marTop w:val="0"/>
      <w:marBottom w:val="0"/>
      <w:divBdr>
        <w:top w:val="none" w:sz="0" w:space="0" w:color="auto"/>
        <w:left w:val="none" w:sz="0" w:space="0" w:color="auto"/>
        <w:bottom w:val="none" w:sz="0" w:space="0" w:color="auto"/>
        <w:right w:val="none" w:sz="0" w:space="0" w:color="auto"/>
      </w:divBdr>
    </w:div>
    <w:div w:id="1641840129">
      <w:bodyDiv w:val="1"/>
      <w:marLeft w:val="0"/>
      <w:marRight w:val="0"/>
      <w:marTop w:val="0"/>
      <w:marBottom w:val="0"/>
      <w:divBdr>
        <w:top w:val="none" w:sz="0" w:space="0" w:color="auto"/>
        <w:left w:val="none" w:sz="0" w:space="0" w:color="auto"/>
        <w:bottom w:val="none" w:sz="0" w:space="0" w:color="auto"/>
        <w:right w:val="none" w:sz="0" w:space="0" w:color="auto"/>
      </w:divBdr>
    </w:div>
    <w:div w:id="1659113851">
      <w:bodyDiv w:val="1"/>
      <w:marLeft w:val="0"/>
      <w:marRight w:val="0"/>
      <w:marTop w:val="0"/>
      <w:marBottom w:val="0"/>
      <w:divBdr>
        <w:top w:val="none" w:sz="0" w:space="0" w:color="auto"/>
        <w:left w:val="none" w:sz="0" w:space="0" w:color="auto"/>
        <w:bottom w:val="none" w:sz="0" w:space="0" w:color="auto"/>
        <w:right w:val="none" w:sz="0" w:space="0" w:color="auto"/>
      </w:divBdr>
    </w:div>
    <w:div w:id="1724059985">
      <w:bodyDiv w:val="1"/>
      <w:marLeft w:val="0"/>
      <w:marRight w:val="0"/>
      <w:marTop w:val="0"/>
      <w:marBottom w:val="0"/>
      <w:divBdr>
        <w:top w:val="none" w:sz="0" w:space="0" w:color="auto"/>
        <w:left w:val="none" w:sz="0" w:space="0" w:color="auto"/>
        <w:bottom w:val="none" w:sz="0" w:space="0" w:color="auto"/>
        <w:right w:val="none" w:sz="0" w:space="0" w:color="auto"/>
      </w:divBdr>
    </w:div>
    <w:div w:id="1755977063">
      <w:bodyDiv w:val="1"/>
      <w:marLeft w:val="0"/>
      <w:marRight w:val="0"/>
      <w:marTop w:val="0"/>
      <w:marBottom w:val="0"/>
      <w:divBdr>
        <w:top w:val="none" w:sz="0" w:space="0" w:color="auto"/>
        <w:left w:val="none" w:sz="0" w:space="0" w:color="auto"/>
        <w:bottom w:val="none" w:sz="0" w:space="0" w:color="auto"/>
        <w:right w:val="none" w:sz="0" w:space="0" w:color="auto"/>
      </w:divBdr>
    </w:div>
    <w:div w:id="1809743772">
      <w:bodyDiv w:val="1"/>
      <w:marLeft w:val="0"/>
      <w:marRight w:val="0"/>
      <w:marTop w:val="0"/>
      <w:marBottom w:val="0"/>
      <w:divBdr>
        <w:top w:val="none" w:sz="0" w:space="0" w:color="auto"/>
        <w:left w:val="none" w:sz="0" w:space="0" w:color="auto"/>
        <w:bottom w:val="none" w:sz="0" w:space="0" w:color="auto"/>
        <w:right w:val="none" w:sz="0" w:space="0" w:color="auto"/>
      </w:divBdr>
    </w:div>
    <w:div w:id="1819806639">
      <w:bodyDiv w:val="1"/>
      <w:marLeft w:val="0"/>
      <w:marRight w:val="0"/>
      <w:marTop w:val="0"/>
      <w:marBottom w:val="0"/>
      <w:divBdr>
        <w:top w:val="none" w:sz="0" w:space="0" w:color="auto"/>
        <w:left w:val="none" w:sz="0" w:space="0" w:color="auto"/>
        <w:bottom w:val="none" w:sz="0" w:space="0" w:color="auto"/>
        <w:right w:val="none" w:sz="0" w:space="0" w:color="auto"/>
      </w:divBdr>
    </w:div>
    <w:div w:id="1870680603">
      <w:bodyDiv w:val="1"/>
      <w:marLeft w:val="0"/>
      <w:marRight w:val="0"/>
      <w:marTop w:val="0"/>
      <w:marBottom w:val="0"/>
      <w:divBdr>
        <w:top w:val="none" w:sz="0" w:space="0" w:color="auto"/>
        <w:left w:val="none" w:sz="0" w:space="0" w:color="auto"/>
        <w:bottom w:val="none" w:sz="0" w:space="0" w:color="auto"/>
        <w:right w:val="none" w:sz="0" w:space="0" w:color="auto"/>
      </w:divBdr>
    </w:div>
    <w:div w:id="1891650151">
      <w:bodyDiv w:val="1"/>
      <w:marLeft w:val="0"/>
      <w:marRight w:val="0"/>
      <w:marTop w:val="0"/>
      <w:marBottom w:val="0"/>
      <w:divBdr>
        <w:top w:val="none" w:sz="0" w:space="0" w:color="auto"/>
        <w:left w:val="none" w:sz="0" w:space="0" w:color="auto"/>
        <w:bottom w:val="none" w:sz="0" w:space="0" w:color="auto"/>
        <w:right w:val="none" w:sz="0" w:space="0" w:color="auto"/>
      </w:divBdr>
    </w:div>
    <w:div w:id="2044623888">
      <w:bodyDiv w:val="1"/>
      <w:marLeft w:val="0"/>
      <w:marRight w:val="0"/>
      <w:marTop w:val="0"/>
      <w:marBottom w:val="0"/>
      <w:divBdr>
        <w:top w:val="none" w:sz="0" w:space="0" w:color="auto"/>
        <w:left w:val="none" w:sz="0" w:space="0" w:color="auto"/>
        <w:bottom w:val="none" w:sz="0" w:space="0" w:color="auto"/>
        <w:right w:val="none" w:sz="0" w:space="0" w:color="auto"/>
      </w:divBdr>
    </w:div>
    <w:div w:id="2052025949">
      <w:bodyDiv w:val="1"/>
      <w:marLeft w:val="0"/>
      <w:marRight w:val="0"/>
      <w:marTop w:val="0"/>
      <w:marBottom w:val="0"/>
      <w:divBdr>
        <w:top w:val="none" w:sz="0" w:space="0" w:color="auto"/>
        <w:left w:val="none" w:sz="0" w:space="0" w:color="auto"/>
        <w:bottom w:val="none" w:sz="0" w:space="0" w:color="auto"/>
        <w:right w:val="none" w:sz="0" w:space="0" w:color="auto"/>
      </w:divBdr>
    </w:div>
    <w:div w:id="2052267725">
      <w:bodyDiv w:val="1"/>
      <w:marLeft w:val="0"/>
      <w:marRight w:val="0"/>
      <w:marTop w:val="0"/>
      <w:marBottom w:val="0"/>
      <w:divBdr>
        <w:top w:val="none" w:sz="0" w:space="0" w:color="auto"/>
        <w:left w:val="none" w:sz="0" w:space="0" w:color="auto"/>
        <w:bottom w:val="none" w:sz="0" w:space="0" w:color="auto"/>
        <w:right w:val="none" w:sz="0" w:space="0" w:color="auto"/>
      </w:divBdr>
    </w:div>
    <w:div w:id="2071004158">
      <w:bodyDiv w:val="1"/>
      <w:marLeft w:val="0"/>
      <w:marRight w:val="0"/>
      <w:marTop w:val="0"/>
      <w:marBottom w:val="0"/>
      <w:divBdr>
        <w:top w:val="none" w:sz="0" w:space="0" w:color="auto"/>
        <w:left w:val="none" w:sz="0" w:space="0" w:color="auto"/>
        <w:bottom w:val="none" w:sz="0" w:space="0" w:color="auto"/>
        <w:right w:val="none" w:sz="0" w:space="0" w:color="auto"/>
      </w:divBdr>
    </w:div>
    <w:div w:id="208899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gi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6768</Words>
  <Characters>1264</Characters>
  <Application>Microsoft Office Word</Application>
  <DocSecurity>0</DocSecurity>
  <Lines>10</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2021-02-08T06:42:00Z</dcterms:created>
  <dcterms:modified xsi:type="dcterms:W3CDTF">2021-03-30T00:49:00Z</dcterms:modified>
</cp:coreProperties>
</file>