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5AF94" w14:textId="254990AB" w:rsidR="00ED22F0" w:rsidRDefault="00ED22F0" w:rsidP="00ED22F0">
      <w:pPr>
        <w:snapToGrid w:val="0"/>
        <w:ind w:right="2080"/>
        <w:rPr>
          <w:rFonts w:ascii="UD デジタル 教科書体 NK-R" w:eastAsia="UD デジタル 教科書体 NK-R" w:hAnsi="ＭＳ ゴシック"/>
          <w:b/>
          <w:sz w:val="52"/>
          <w:szCs w:val="52"/>
          <w:bdr w:val="single" w:sz="4" w:space="0" w:color="auto"/>
        </w:rPr>
      </w:pPr>
    </w:p>
    <w:p w14:paraId="1AEDB73B" w14:textId="77777777" w:rsidR="00A44A5C" w:rsidRPr="00DD600C" w:rsidRDefault="00A44A5C" w:rsidP="00ED22F0">
      <w:pPr>
        <w:snapToGrid w:val="0"/>
        <w:ind w:right="2080"/>
        <w:rPr>
          <w:rFonts w:ascii="UD デジタル 教科書体 NK-R" w:eastAsia="UD デジタル 教科書体 NK-R" w:hAnsi="ＭＳ ゴシック"/>
          <w:b/>
          <w:sz w:val="52"/>
          <w:szCs w:val="52"/>
          <w:bdr w:val="single" w:sz="4" w:space="0" w:color="auto"/>
        </w:rPr>
      </w:pPr>
    </w:p>
    <w:p w14:paraId="2C9B0C94"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533E61CE"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1B3B0616"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42654333" w14:textId="77777777"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第 ４ 章</w:t>
      </w:r>
    </w:p>
    <w:p w14:paraId="41CFC0C3" w14:textId="77777777" w:rsidR="00C971BC" w:rsidRPr="00D5138B" w:rsidRDefault="00C971BC" w:rsidP="00C971BC">
      <w:pPr>
        <w:snapToGrid w:val="0"/>
        <w:jc w:val="center"/>
        <w:rPr>
          <w:rFonts w:ascii="UD デジタル 教科書体 NK-R" w:eastAsia="UD デジタル 教科書体 NK-R" w:hAnsi="ＭＳ ゴシック"/>
          <w:b/>
          <w:sz w:val="52"/>
          <w:szCs w:val="52"/>
        </w:rPr>
      </w:pPr>
    </w:p>
    <w:p w14:paraId="5A22CC62" w14:textId="77777777" w:rsidR="00B67ED0" w:rsidRPr="002D408D"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大阪府認知症施策推進計画</w:t>
      </w:r>
      <w:r w:rsidR="001406D4" w:rsidRPr="002D408D">
        <w:rPr>
          <w:rFonts w:ascii="UD デジタル 教科書体 NK-R" w:eastAsia="UD デジタル 教科書体 NK-R" w:hAnsi="ＭＳ ゴシック" w:hint="eastAsia"/>
          <w:b/>
          <w:sz w:val="52"/>
          <w:szCs w:val="52"/>
        </w:rPr>
        <w:t>２０２４</w:t>
      </w:r>
    </w:p>
    <w:p w14:paraId="0407B9C0"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376DAEAD"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5D2F7F8"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97FA5C3" w14:textId="77777777" w:rsidR="00B67ED0" w:rsidRPr="00E444C7" w:rsidRDefault="00B67ED0" w:rsidP="00B67ED0">
      <w:pPr>
        <w:rPr>
          <w:rFonts w:ascii="UD デジタル 教科書体 NK-R" w:eastAsia="UD デジタル 教科書体 NK-R" w:hAnsi="ＭＳ 明朝"/>
          <w:sz w:val="24"/>
          <w:szCs w:val="24"/>
        </w:rPr>
      </w:pPr>
    </w:p>
    <w:p w14:paraId="0106D3F4" w14:textId="77777777" w:rsidR="00215F9B" w:rsidRDefault="00215F9B" w:rsidP="00215F9B">
      <w:pPr>
        <w:rPr>
          <w:rFonts w:ascii="UD デジタル 教科書体 NK-R" w:eastAsia="UD デジタル 教科書体 NK-R" w:hAnsi="ＭＳ Ｐゴシック"/>
          <w:b/>
          <w:sz w:val="28"/>
          <w:szCs w:val="28"/>
        </w:rPr>
        <w:sectPr w:rsidR="00215F9B" w:rsidSect="00156D2A">
          <w:headerReference w:type="default" r:id="rId7"/>
          <w:footerReference w:type="default" r:id="rId8"/>
          <w:pgSz w:w="11906" w:h="16838"/>
          <w:pgMar w:top="1418" w:right="851" w:bottom="1418" w:left="851" w:header="510" w:footer="510" w:gutter="0"/>
          <w:pgNumType w:fmt="numberInDash" w:start="96"/>
          <w:cols w:space="425"/>
          <w:docGrid w:type="lines" w:linePitch="360"/>
        </w:sectPr>
      </w:pPr>
    </w:p>
    <w:p w14:paraId="7DFDEE43" w14:textId="77777777" w:rsidR="00B67ED0" w:rsidRDefault="00B67ED0" w:rsidP="00215F9B">
      <w:pPr>
        <w:rPr>
          <w:rFonts w:ascii="UD デジタル 教科書体 NK-R" w:eastAsia="UD デジタル 教科書体 NK-R" w:hAnsi="ＭＳ Ｐゴシック"/>
          <w:b/>
          <w:sz w:val="28"/>
          <w:szCs w:val="28"/>
        </w:rPr>
      </w:pPr>
    </w:p>
    <w:p w14:paraId="11AA6A25" w14:textId="77777777" w:rsidR="00215F9B" w:rsidRPr="008F651D" w:rsidRDefault="00215F9B" w:rsidP="00215F9B">
      <w:pPr>
        <w:rPr>
          <w:rFonts w:ascii="UD デジタル 教科書体 NK-R" w:eastAsia="UD デジタル 教科書体 NK-R" w:hAnsi="ＭＳ Ｐゴシック"/>
          <w:b/>
          <w:sz w:val="28"/>
          <w:szCs w:val="28"/>
        </w:rPr>
      </w:pPr>
    </w:p>
    <w:p w14:paraId="51B6B860" w14:textId="1802A906" w:rsidR="00215F9B" w:rsidRDefault="00215F9B" w:rsidP="00215F9B">
      <w:pPr>
        <w:rPr>
          <w:rFonts w:ascii="UD デジタル 教科書体 NK-R" w:eastAsia="UD デジタル 教科書体 NK-R" w:hAnsi="ＭＳ Ｐゴシック"/>
          <w:b/>
          <w:sz w:val="28"/>
          <w:szCs w:val="28"/>
        </w:rPr>
      </w:pPr>
    </w:p>
    <w:p w14:paraId="47511E15" w14:textId="77777777" w:rsidR="0028659D" w:rsidRPr="00156D2A" w:rsidRDefault="0028659D" w:rsidP="00215F9B">
      <w:pPr>
        <w:rPr>
          <w:rFonts w:ascii="UD デジタル 教科書体 NK-R" w:eastAsia="UD デジタル 教科書体 NK-R" w:hAnsi="ＭＳ Ｐゴシック"/>
          <w:b/>
          <w:sz w:val="28"/>
          <w:szCs w:val="28"/>
        </w:rPr>
      </w:pPr>
    </w:p>
    <w:p w14:paraId="55B95CD9" w14:textId="5CA3A456" w:rsidR="00B67ED0" w:rsidRPr="00E444C7" w:rsidRDefault="0028659D" w:rsidP="00493064">
      <w:pPr>
        <w:widowControl/>
        <w:jc w:val="left"/>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明朝" w:hint="eastAsia"/>
          <w:noProof/>
        </w:rPr>
        <w:lastRenderedPageBreak/>
        <mc:AlternateContent>
          <mc:Choice Requires="wps">
            <w:drawing>
              <wp:anchor distT="4294967295" distB="4294967295" distL="114300" distR="114300" simplePos="0" relativeHeight="251649024" behindDoc="0" locked="0" layoutInCell="1" allowOverlap="1" wp14:anchorId="7EF160D6" wp14:editId="264112F5">
                <wp:simplePos x="0" y="0"/>
                <wp:positionH relativeFrom="margin">
                  <wp:align>center</wp:align>
                </wp:positionH>
                <wp:positionV relativeFrom="paragraph">
                  <wp:posOffset>349885</wp:posOffset>
                </wp:positionV>
                <wp:extent cx="6477000" cy="0"/>
                <wp:effectExtent l="0" t="38100" r="57150" b="571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9B15E" id="直線コネクタ 28" o:spid="_x0000_s1026" style="position:absolute;left:0;text-align:left;z-index:2516490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7.55pt" to="51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" strokeweight="1.5pt">
                <v:stroke endarrow="oval" linestyle="thinThick"/>
                <w10:wrap anchorx="margin"/>
              </v:line>
            </w:pict>
          </mc:Fallback>
        </mc:AlternateContent>
      </w:r>
      <w:r w:rsidR="00E444C7" w:rsidRPr="00E444C7">
        <w:rPr>
          <w:rFonts w:ascii="UD デジタル 教科書体 NK-R" w:eastAsia="UD デジタル 教科書体 NK-R" w:hAnsi="ＭＳ Ｐゴシック" w:hint="eastAsia"/>
          <w:b/>
          <w:sz w:val="28"/>
          <w:szCs w:val="28"/>
        </w:rPr>
        <w:t>第１節　計画策定の趣旨</w:t>
      </w:r>
    </w:p>
    <w:p w14:paraId="432BE113" w14:textId="77777777" w:rsidR="00B67ED0" w:rsidRPr="007D536D" w:rsidRDefault="00B67ED0" w:rsidP="00E444C7">
      <w:pPr>
        <w:snapToGrid w:val="0"/>
        <w:ind w:left="3"/>
        <w:rPr>
          <w:rFonts w:ascii="UD デジタル 教科書体 NK-R" w:eastAsia="UD デジタル 教科書体 NK-R" w:hAnsi="ＭＳ Ｐゴシック"/>
          <w:b/>
          <w:sz w:val="24"/>
          <w:szCs w:val="24"/>
        </w:rPr>
      </w:pPr>
      <w:r w:rsidRPr="007D536D">
        <w:rPr>
          <w:rFonts w:ascii="UD デジタル 教科書体 NK-R" w:eastAsia="UD デジタル 教科書体 NK-R" w:hAnsi="ＭＳ Ｐゴシック" w:hint="eastAsia"/>
          <w:b/>
          <w:sz w:val="24"/>
          <w:szCs w:val="24"/>
        </w:rPr>
        <w:t xml:space="preserve">第１項　</w:t>
      </w:r>
      <w:bookmarkStart w:id="0" w:name="_Hlk154171080"/>
      <w:r w:rsidRPr="007D536D">
        <w:rPr>
          <w:rFonts w:ascii="UD デジタル 教科書体 NK-R" w:eastAsia="UD デジタル 教科書体 NK-R" w:hAnsi="ＭＳ Ｐゴシック" w:hint="eastAsia"/>
          <w:b/>
          <w:sz w:val="24"/>
          <w:szCs w:val="24"/>
        </w:rPr>
        <w:t>計画策定の趣旨</w:t>
      </w:r>
      <w:bookmarkEnd w:id="0"/>
    </w:p>
    <w:p w14:paraId="0566737E" w14:textId="2892614A" w:rsidR="008E7443" w:rsidRDefault="00795E99" w:rsidP="004E7761">
      <w:pPr>
        <w:snapToGrid w:val="0"/>
        <w:ind w:firstLineChars="100" w:firstLine="240"/>
        <w:rPr>
          <w:rFonts w:ascii="UD デジタル 教科書体 NK-R" w:eastAsia="UD デジタル 教科書体 NK-R" w:hAnsi="ＭＳ 明朝"/>
          <w:sz w:val="24"/>
          <w:szCs w:val="24"/>
        </w:rPr>
      </w:pPr>
      <w:r w:rsidRPr="00795E99">
        <w:rPr>
          <w:rFonts w:ascii="UD デジタル 教科書体 NK-R" w:eastAsia="UD デジタル 教科書体 NK-R" w:hAnsi="ＭＳ 明朝" w:hint="eastAsia"/>
          <w:sz w:val="24"/>
          <w:szCs w:val="24"/>
        </w:rPr>
        <w:t>大阪府では、団塊の世代（昭和</w:t>
      </w:r>
      <w:r w:rsidRPr="00795E99">
        <w:rPr>
          <w:rFonts w:ascii="UD デジタル 教科書体 NK-R" w:eastAsia="UD デジタル 教科書体 NK-R" w:hAnsi="ＭＳ 明朝"/>
          <w:sz w:val="24"/>
          <w:szCs w:val="24"/>
        </w:rPr>
        <w:t>22～24年生まれ）が75歳以上となる2025（令和７）年まで後期高齢者の増加が顕著であり、また団塊ジュニア世代が65歳以上となる2040（令和22</w:t>
      </w:r>
      <w:r w:rsidR="00977C6D">
        <w:rPr>
          <w:rFonts w:ascii="UD デジタル 教科書体 NK-R" w:eastAsia="UD デジタル 教科書体 NK-R" w:hAnsi="ＭＳ 明朝" w:hint="eastAsia"/>
          <w:sz w:val="24"/>
          <w:szCs w:val="24"/>
        </w:rPr>
        <w:t>）</w:t>
      </w:r>
      <w:r w:rsidRPr="00795E99">
        <w:rPr>
          <w:rFonts w:ascii="UD デジタル 教科書体 NK-R" w:eastAsia="UD デジタル 教科書体 NK-R" w:hAnsi="ＭＳ 明朝"/>
          <w:sz w:val="24"/>
          <w:szCs w:val="24"/>
        </w:rPr>
        <w:t>年に向けて高齢者数の増加が続く見込みとなっています。また、高齢者の単身世帯の割合が高く、今後もその割合は増加するとともに、医療と介護双方のニーズが高まる85歳以上人口</w:t>
      </w:r>
      <w:r w:rsidR="0046209B">
        <w:rPr>
          <w:rFonts w:ascii="UD デジタル 教科書体 NK-R" w:eastAsia="UD デジタル 教科書体 NK-R" w:hAnsi="ＭＳ 明朝" w:hint="eastAsia"/>
          <w:sz w:val="24"/>
          <w:szCs w:val="24"/>
        </w:rPr>
        <w:t>や認知症高齢者が増加するなど</w:t>
      </w:r>
      <w:r w:rsidRPr="00795E99">
        <w:rPr>
          <w:rFonts w:ascii="UD デジタル 教科書体 NK-R" w:eastAsia="UD デジタル 教科書体 NK-R" w:hAnsi="ＭＳ 明朝"/>
          <w:sz w:val="24"/>
          <w:szCs w:val="24"/>
        </w:rPr>
        <w:t>、様々なニーズのある要介護高齢者が増加することが見込まれます。</w:t>
      </w:r>
    </w:p>
    <w:p w14:paraId="4669573B" w14:textId="096A9B99" w:rsidR="00B67ED0" w:rsidRPr="003074D7" w:rsidRDefault="0046209B" w:rsidP="004E7761">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color w:val="000000" w:themeColor="text1"/>
          <w:sz w:val="24"/>
          <w:szCs w:val="24"/>
        </w:rPr>
        <w:t>このため、</w:t>
      </w:r>
      <w:r w:rsidR="004E7761" w:rsidRPr="003074D7">
        <w:rPr>
          <w:rFonts w:ascii="UD デジタル 教科書体 NK-R" w:eastAsia="UD デジタル 教科書体 NK-R" w:hAnsi="ＭＳ 明朝" w:hint="eastAsia"/>
          <w:sz w:val="24"/>
          <w:szCs w:val="24"/>
        </w:rPr>
        <w:t>大阪府では、</w:t>
      </w:r>
      <w:r w:rsidR="00534BDD">
        <w:rPr>
          <w:rFonts w:ascii="UD デジタル 教科書体 NK-R" w:eastAsia="UD デジタル 教科書体 NK-R" w:hAnsi="ＭＳ 明朝" w:hint="eastAsia"/>
          <w:sz w:val="24"/>
          <w:szCs w:val="24"/>
        </w:rPr>
        <w:t>認知症の人を含めた一人一人がその個性と能力を十分に発揮し、相互に人格と個性を尊重しつつ支え合いながら共生する活力ある</w:t>
      </w:r>
      <w:r w:rsidR="00B67ED0" w:rsidRPr="003074D7">
        <w:rPr>
          <w:rFonts w:ascii="UD デジタル 教科書体 NK-R" w:eastAsia="UD デジタル 教科書体 NK-R" w:hAnsi="ＭＳ 明朝" w:hint="eastAsia"/>
          <w:sz w:val="24"/>
          <w:szCs w:val="24"/>
        </w:rPr>
        <w:t>社会</w:t>
      </w:r>
      <w:r w:rsidR="00534BDD">
        <w:rPr>
          <w:rFonts w:ascii="UD デジタル 教科書体 NK-R" w:eastAsia="UD デジタル 教科書体 NK-R" w:hAnsi="ＭＳ 明朝" w:hint="eastAsia"/>
          <w:sz w:val="24"/>
          <w:szCs w:val="24"/>
        </w:rPr>
        <w:t>（「共生社会」）</w:t>
      </w:r>
      <w:r w:rsidR="00B67ED0" w:rsidRPr="003074D7">
        <w:rPr>
          <w:rFonts w:ascii="UD デジタル 教科書体 NK-R" w:eastAsia="UD デジタル 教科書体 NK-R" w:hAnsi="ＭＳ 明朝" w:hint="eastAsia"/>
          <w:sz w:val="24"/>
          <w:szCs w:val="24"/>
        </w:rPr>
        <w:t>の実現をめざし、大阪府の現状及び課題から府がめざす基本的な政策目標を定め、その実現に向けて取り組む施策を明らかにすることを目的とし、</w:t>
      </w:r>
      <w:r w:rsidR="00534BDD">
        <w:rPr>
          <w:rFonts w:ascii="UD デジタル 教科書体 NK-R" w:eastAsia="UD デジタル 教科書体 NK-R" w:hAnsi="ＭＳ 明朝" w:hint="eastAsia"/>
          <w:sz w:val="24"/>
          <w:szCs w:val="24"/>
        </w:rPr>
        <w:t>「大阪府認知症施策推進計画２０２１」の後継計画となる「</w:t>
      </w:r>
      <w:r w:rsidR="004E7761" w:rsidRPr="003074D7">
        <w:rPr>
          <w:rFonts w:ascii="UD デジタル 教科書体 NK-R" w:eastAsia="UD デジタル 教科書体 NK-R" w:hAnsi="ＭＳ 明朝" w:hint="eastAsia"/>
          <w:sz w:val="24"/>
          <w:szCs w:val="24"/>
        </w:rPr>
        <w:t>大阪府認知症施策推進計画</w:t>
      </w:r>
      <w:r w:rsidR="00534BDD">
        <w:rPr>
          <w:rFonts w:ascii="UD デジタル 教科書体 NK-R" w:eastAsia="UD デジタル 教科書体 NK-R" w:hAnsi="ＭＳ 明朝" w:hint="eastAsia"/>
          <w:sz w:val="24"/>
          <w:szCs w:val="24"/>
        </w:rPr>
        <w:t>２０２４」</w:t>
      </w:r>
      <w:r w:rsidR="004E7761" w:rsidRPr="003074D7">
        <w:rPr>
          <w:rFonts w:ascii="UD デジタル 教科書体 NK-R" w:eastAsia="UD デジタル 教科書体 NK-R" w:hAnsi="ＭＳ 明朝" w:hint="eastAsia"/>
          <w:sz w:val="24"/>
          <w:szCs w:val="24"/>
        </w:rPr>
        <w:t>を</w:t>
      </w:r>
      <w:r w:rsidR="00B67ED0" w:rsidRPr="003074D7">
        <w:rPr>
          <w:rFonts w:ascii="UD デジタル 教科書体 NK-R" w:eastAsia="UD デジタル 教科書体 NK-R" w:hAnsi="ＭＳ 明朝" w:hint="eastAsia"/>
          <w:sz w:val="24"/>
          <w:szCs w:val="24"/>
        </w:rPr>
        <w:t>策定</w:t>
      </w:r>
      <w:r w:rsidR="004E7761" w:rsidRPr="003074D7">
        <w:rPr>
          <w:rFonts w:ascii="UD デジタル 教科書体 NK-R" w:eastAsia="UD デジタル 教科書体 NK-R" w:hAnsi="ＭＳ 明朝" w:hint="eastAsia"/>
          <w:sz w:val="24"/>
          <w:szCs w:val="24"/>
        </w:rPr>
        <w:t>することとしました。</w:t>
      </w:r>
    </w:p>
    <w:p w14:paraId="52443D96" w14:textId="77777777" w:rsidR="00B67ED0" w:rsidRPr="003074D7" w:rsidRDefault="00B67ED0" w:rsidP="00E444C7">
      <w:pPr>
        <w:snapToGrid w:val="0"/>
        <w:rPr>
          <w:rFonts w:ascii="UD デジタル 教科書体 NK-R" w:eastAsia="UD デジタル 教科書体 NK-R"/>
        </w:rPr>
      </w:pPr>
      <w:r w:rsidRPr="003074D7">
        <w:rPr>
          <w:rFonts w:ascii="UD デジタル 教科書体 NK-R" w:eastAsia="UD デジタル 教科書体 NK-R" w:hAnsi="ＭＳ 明朝" w:hint="eastAsia"/>
          <w:sz w:val="24"/>
          <w:szCs w:val="24"/>
        </w:rPr>
        <w:t xml:space="preserve">　</w:t>
      </w:r>
    </w:p>
    <w:p w14:paraId="1EFB8474" w14:textId="7777777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第２項　計画の位置づけ</w:t>
      </w:r>
    </w:p>
    <w:p w14:paraId="32150B44" w14:textId="79CEECBB"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認知症施策については、これまで厚生労働省において策定された「認知症施策推進５か年計画</w:t>
      </w:r>
      <w:r w:rsidR="007A0287">
        <w:rPr>
          <w:rFonts w:ascii="UD デジタル 教科書体 NK-R" w:eastAsia="UD デジタル 教科書体 NK-R" w:hAnsi="ＭＳ 明朝" w:hint="eastAsia"/>
          <w:sz w:val="24"/>
          <w:szCs w:val="24"/>
        </w:rPr>
        <w:t>（</w:t>
      </w:r>
      <w:r w:rsidR="007A0287" w:rsidRPr="003074D7">
        <w:rPr>
          <w:rFonts w:ascii="UD デジタル 教科書体 NK-R" w:eastAsia="UD デジタル 教科書体 NK-R" w:hAnsi="ＭＳ 明朝" w:hint="eastAsia"/>
          <w:sz w:val="24"/>
          <w:szCs w:val="24"/>
        </w:rPr>
        <w:t>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7259B5"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２５～２９</w:t>
      </w:r>
      <w:r w:rsidR="004E7761" w:rsidRPr="003074D7">
        <w:rPr>
          <w:rFonts w:ascii="UD デジタル 教科書体 NK-R" w:eastAsia="UD デジタル 教科書体 NK-R" w:hAnsi="ＭＳ 明朝" w:hint="eastAsia"/>
          <w:sz w:val="24"/>
          <w:szCs w:val="24"/>
        </w:rPr>
        <w:t>年度</w:t>
      </w:r>
      <w:r w:rsidRPr="003074D7">
        <w:rPr>
          <w:rFonts w:ascii="UD デジタル 教科書体 NK-R" w:eastAsia="UD デジタル 教科書体 NK-R" w:hAnsi="ＭＳ 明朝" w:hint="eastAsia"/>
          <w:sz w:val="24"/>
          <w:szCs w:val="24"/>
        </w:rPr>
        <w:t>）及び「認知症施策推進総合戦略</w:t>
      </w:r>
      <w:r w:rsidR="007A0287">
        <w:rPr>
          <w:rFonts w:ascii="UD デジタル 教科書体 NK-R" w:eastAsia="UD デジタル 教科書体 NK-R" w:hAnsi="ＭＳ 明朝" w:hint="eastAsia"/>
          <w:sz w:val="24"/>
          <w:szCs w:val="24"/>
        </w:rPr>
        <w:t>（</w:t>
      </w:r>
      <w:r w:rsidR="007A0287" w:rsidRPr="007A0287">
        <w:rPr>
          <w:rFonts w:ascii="UD デジタル 教科書体 NK-R" w:eastAsia="UD デジタル 教科書体 NK-R" w:hAnsi="ＭＳ 明朝" w:hint="eastAsia"/>
          <w:sz w:val="24"/>
          <w:szCs w:val="24"/>
        </w:rPr>
        <w:t>新オレンジプラン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0658BD"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２７年１</w:t>
      </w:r>
      <w:r w:rsidR="000658BD" w:rsidRPr="003074D7">
        <w:rPr>
          <w:rFonts w:ascii="UD デジタル 教科書体 NK-R" w:eastAsia="UD デジタル 教科書体 NK-R" w:hAnsi="ＭＳ 明朝" w:hint="eastAsia"/>
          <w:sz w:val="24"/>
          <w:szCs w:val="24"/>
        </w:rPr>
        <w:t>月</w:t>
      </w:r>
      <w:r w:rsidR="004E7761" w:rsidRPr="003074D7">
        <w:rPr>
          <w:rFonts w:ascii="UD デジタル 教科書体 NK-R" w:eastAsia="UD デジタル 教科書体 NK-R" w:hAnsi="ＭＳ 明朝" w:hint="eastAsia"/>
          <w:sz w:val="24"/>
          <w:szCs w:val="24"/>
        </w:rPr>
        <w:t>～</w:t>
      </w:r>
      <w:r w:rsidR="000658BD"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７</w:t>
      </w:r>
      <w:r w:rsidR="004E7761" w:rsidRPr="003074D7">
        <w:rPr>
          <w:rFonts w:ascii="UD デジタル 教科書体 NK-R" w:eastAsia="UD デジタル 教科書体 NK-R" w:hAnsi="ＭＳ 明朝" w:hint="eastAsia"/>
          <w:sz w:val="24"/>
          <w:szCs w:val="24"/>
        </w:rPr>
        <w:t>年</w:t>
      </w:r>
      <w:r w:rsidRPr="003074D7">
        <w:rPr>
          <w:rFonts w:ascii="UD デジタル 教科書体 NK-R" w:eastAsia="UD デジタル 教科書体 NK-R" w:hAnsi="ＭＳ 明朝" w:hint="eastAsia"/>
          <w:sz w:val="24"/>
          <w:szCs w:val="24"/>
        </w:rPr>
        <w:t>）に基づき推進してきました。</w:t>
      </w:r>
    </w:p>
    <w:p w14:paraId="6C5E0139" w14:textId="77777777" w:rsidR="00B67ED0"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こうした中、さらに強力に</w:t>
      </w:r>
      <w:r w:rsidR="00154A4A" w:rsidRPr="003074D7">
        <w:rPr>
          <w:rFonts w:ascii="UD デジタル 教科書体 NK-R" w:eastAsia="UD デジタル 教科書体 NK-R" w:hAnsi="ＭＳ 明朝" w:hint="eastAsia"/>
          <w:sz w:val="24"/>
          <w:szCs w:val="24"/>
        </w:rPr>
        <w:t>認知症に対する</w:t>
      </w:r>
      <w:r w:rsidRPr="003074D7">
        <w:rPr>
          <w:rFonts w:ascii="UD デジタル 教科書体 NK-R" w:eastAsia="UD デジタル 教科書体 NK-R" w:hAnsi="ＭＳ 明朝" w:hint="eastAsia"/>
          <w:sz w:val="24"/>
          <w:szCs w:val="24"/>
        </w:rPr>
        <w:t>施策を推進していくため、令和元年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w:t>
      </w:r>
      <w:r w:rsidR="002D7461">
        <w:rPr>
          <w:rFonts w:ascii="UD デジタル 教科書体 NK-R" w:eastAsia="UD デジタル 教科書体 NK-R" w:hAnsi="ＭＳ 明朝" w:hint="eastAsia"/>
          <w:sz w:val="24"/>
          <w:szCs w:val="24"/>
        </w:rPr>
        <w:t>に、認知症施策推進関係閣僚会議において「認知症施策推進大綱」（</w:t>
      </w:r>
      <w:r w:rsidRPr="003074D7">
        <w:rPr>
          <w:rFonts w:ascii="UD デジタル 教科書体 NK-R" w:eastAsia="UD デジタル 教科書体 NK-R" w:hAnsi="ＭＳ 明朝" w:hint="eastAsia"/>
          <w:sz w:val="24"/>
          <w:szCs w:val="24"/>
        </w:rPr>
        <w:t>以下「大綱」という。）がとりまとめられました。</w:t>
      </w:r>
    </w:p>
    <w:p w14:paraId="6D61D985" w14:textId="0455A929" w:rsidR="00C4449A" w:rsidRPr="00EB32B5" w:rsidRDefault="00B604C1" w:rsidP="00E444C7">
      <w:pPr>
        <w:snapToGrid w:val="0"/>
        <w:ind w:firstLineChars="100" w:firstLine="240"/>
        <w:rPr>
          <w:rFonts w:ascii="UD デジタル 教科書体 NK-R" w:eastAsia="UD デジタル 教科書体 NK-R" w:hAnsi="ＭＳ 明朝"/>
          <w:sz w:val="24"/>
          <w:szCs w:val="24"/>
        </w:rPr>
      </w:pPr>
      <w:r w:rsidRPr="00EB32B5">
        <w:rPr>
          <w:rFonts w:ascii="UD デジタル 教科書体 NK-R" w:eastAsia="UD デジタル 教科書体 NK-R" w:hAnsi="ＭＳ 明朝" w:hint="eastAsia"/>
          <w:sz w:val="24"/>
          <w:szCs w:val="24"/>
        </w:rPr>
        <w:t>大綱は、認知症の発症を遅らせ、認知症になっても希望を持って日常生活を過ごせる社会を</w:t>
      </w:r>
      <w:r w:rsidR="00B725DA">
        <w:rPr>
          <w:rFonts w:ascii="UD デジタル 教科書体 NK-R" w:eastAsia="UD デジタル 教科書体 NK-R" w:hAnsi="ＭＳ 明朝" w:hint="eastAsia"/>
          <w:sz w:val="24"/>
          <w:szCs w:val="24"/>
        </w:rPr>
        <w:t>めざ</w:t>
      </w:r>
      <w:r w:rsidRPr="00EB32B5">
        <w:rPr>
          <w:rFonts w:ascii="UD デジタル 教科書体 NK-R" w:eastAsia="UD デジタル 教科書体 NK-R" w:hAnsi="ＭＳ 明朝" w:hint="eastAsia"/>
          <w:sz w:val="24"/>
          <w:szCs w:val="24"/>
        </w:rPr>
        <w:t>し、認知症の人や家族の視点を重視しながら</w:t>
      </w:r>
      <w:r w:rsidR="005C4393" w:rsidRPr="00EB32B5">
        <w:rPr>
          <w:rFonts w:ascii="UD デジタル 教科書体 NK-R" w:eastAsia="UD デジタル 教科書体 NK-R" w:hAnsi="ＭＳ 明朝" w:hint="eastAsia"/>
          <w:sz w:val="24"/>
          <w:szCs w:val="24"/>
        </w:rPr>
        <w:t>、</w:t>
      </w:r>
      <w:r w:rsidRPr="00EB32B5">
        <w:rPr>
          <w:rFonts w:ascii="UD デジタル 教科書体 NK-R" w:eastAsia="UD デジタル 教科書体 NK-R" w:hAnsi="ＭＳ 明朝" w:hint="eastAsia"/>
          <w:sz w:val="24"/>
          <w:szCs w:val="24"/>
        </w:rPr>
        <w:t>「共生」と「予防」を車の両輪として施策を推進することを基本的な考え方として</w:t>
      </w:r>
      <w:r w:rsidR="00D7048A" w:rsidRPr="00EB32B5">
        <w:rPr>
          <w:rFonts w:ascii="UD デジタル 教科書体 NK-R" w:eastAsia="UD デジタル 教科書体 NK-R" w:hAnsi="ＭＳ 明朝" w:hint="eastAsia"/>
          <w:sz w:val="24"/>
          <w:szCs w:val="24"/>
        </w:rPr>
        <w:t>います</w:t>
      </w:r>
      <w:r w:rsidRPr="00EB32B5">
        <w:rPr>
          <w:rFonts w:ascii="UD デジタル 教科書体 NK-R" w:eastAsia="UD デジタル 教科書体 NK-R" w:hAnsi="ＭＳ 明朝" w:hint="eastAsia"/>
          <w:sz w:val="24"/>
          <w:szCs w:val="24"/>
        </w:rPr>
        <w:t>。</w:t>
      </w:r>
    </w:p>
    <w:p w14:paraId="5DE2C038" w14:textId="125CB22E" w:rsidR="00F61341" w:rsidRDefault="009F44CF" w:rsidP="00F61341">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また、</w:t>
      </w:r>
      <w:r w:rsidR="00B67ED0"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２</w:t>
      </w:r>
      <w:r w:rsidR="00B67ED0" w:rsidRPr="003074D7">
        <w:rPr>
          <w:rFonts w:ascii="UD デジタル 教科書体 NK-R" w:eastAsia="UD デジタル 教科書体 NK-R" w:hAnsi="ＭＳ 明朝" w:hint="eastAsia"/>
          <w:sz w:val="24"/>
          <w:szCs w:val="24"/>
        </w:rPr>
        <w:t>年</w:t>
      </w:r>
      <w:r w:rsidR="00F70D91" w:rsidRPr="003074D7">
        <w:rPr>
          <w:rFonts w:ascii="UD デジタル 教科書体 NK-R" w:eastAsia="UD デジタル 教科書体 NK-R" w:hAnsi="ＭＳ 明朝" w:hint="eastAsia"/>
          <w:sz w:val="24"/>
          <w:szCs w:val="24"/>
        </w:rPr>
        <w:t>６</w:t>
      </w:r>
      <w:r w:rsidR="00B67ED0" w:rsidRPr="003074D7">
        <w:rPr>
          <w:rFonts w:ascii="UD デジタル 教科書体 NK-R" w:eastAsia="UD デジタル 教科書体 NK-R" w:hAnsi="ＭＳ 明朝" w:hint="eastAsia"/>
          <w:sz w:val="24"/>
          <w:szCs w:val="24"/>
        </w:rPr>
        <w:t>月に成立した「</w:t>
      </w:r>
      <w:r w:rsidR="00975977" w:rsidRPr="003074D7">
        <w:rPr>
          <w:rFonts w:ascii="UD デジタル 教科書体 NK-R" w:eastAsia="UD デジタル 教科書体 NK-R" w:hAnsi="ＭＳ 明朝" w:hint="eastAsia"/>
          <w:sz w:val="24"/>
          <w:szCs w:val="24"/>
        </w:rPr>
        <w:t>地域共生社会の実現のための社会福祉法等の一部を改正する法律」により、介護保険法に、国及び地方公共団体は、地域における認知症の人への支援体制を整備し、介護者への支援や支援人材の確保及び資質の向上を図るために必要な措置を講ずることが規定されました</w:t>
      </w:r>
      <w:r w:rsidR="00B67ED0" w:rsidRPr="003074D7">
        <w:rPr>
          <w:rFonts w:ascii="UD デジタル 教科書体 NK-R" w:eastAsia="UD デジタル 教科書体 NK-R" w:hAnsi="ＭＳ 明朝" w:hint="eastAsia"/>
          <w:sz w:val="24"/>
          <w:szCs w:val="24"/>
        </w:rPr>
        <w:t>。</w:t>
      </w:r>
    </w:p>
    <w:p w14:paraId="60245A80" w14:textId="3F9F459A" w:rsidR="00D96877" w:rsidRDefault="00D96877" w:rsidP="00D96877">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大阪府では、こうした動きを踏まえ令和３年３月に、「大阪府高齢者計画２０２１」と併せ「大阪府認知症施策推進計画２０２１」を一体的に策定</w:t>
      </w:r>
      <w:r w:rsidR="00D1474E">
        <w:rPr>
          <w:rFonts w:ascii="UD デジタル 教科書体 NK-R" w:eastAsia="UD デジタル 教科書体 NK-R" w:hAnsi="ＭＳ 明朝" w:hint="eastAsia"/>
          <w:sz w:val="24"/>
          <w:szCs w:val="24"/>
        </w:rPr>
        <w:t>しました</w:t>
      </w:r>
      <w:r>
        <w:rPr>
          <w:rFonts w:ascii="UD デジタル 教科書体 NK-R" w:eastAsia="UD デジタル 教科書体 NK-R" w:hAnsi="ＭＳ 明朝" w:hint="eastAsia"/>
          <w:sz w:val="24"/>
          <w:szCs w:val="24"/>
        </w:rPr>
        <w:t>。</w:t>
      </w:r>
    </w:p>
    <w:p w14:paraId="5EF51CC0" w14:textId="092C4616" w:rsidR="00C4449A" w:rsidRPr="00EB32B5" w:rsidRDefault="00D96877" w:rsidP="00C4449A">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なお、</w:t>
      </w:r>
      <w:r w:rsidR="00CD148F">
        <w:rPr>
          <w:rFonts w:ascii="UD デジタル 教科書体 NK-R" w:eastAsia="UD デジタル 教科書体 NK-R" w:hAnsi="ＭＳ 明朝" w:hint="eastAsia"/>
          <w:sz w:val="24"/>
          <w:szCs w:val="24"/>
        </w:rPr>
        <w:t>大綱は、その</w:t>
      </w:r>
      <w:r w:rsidR="00C4449A" w:rsidRPr="00EB32B5">
        <w:rPr>
          <w:rFonts w:ascii="UD デジタル 教科書体 NK-R" w:eastAsia="UD デジタル 教科書体 NK-R" w:hAnsi="ＭＳ 明朝" w:hint="eastAsia"/>
          <w:sz w:val="24"/>
          <w:szCs w:val="24"/>
        </w:rPr>
        <w:t>対象期間を令和7年までの6年間と</w:t>
      </w:r>
      <w:r w:rsidR="00CD148F">
        <w:rPr>
          <w:rFonts w:ascii="UD デジタル 教科書体 NK-R" w:eastAsia="UD デジタル 教科書体 NK-R" w:hAnsi="ＭＳ 明朝" w:hint="eastAsia"/>
          <w:sz w:val="24"/>
          <w:szCs w:val="24"/>
        </w:rPr>
        <w:t>しており、</w:t>
      </w:r>
      <w:r w:rsidR="00C4449A" w:rsidRPr="00EB32B5">
        <w:rPr>
          <w:rFonts w:ascii="UD デジタル 教科書体 NK-R" w:eastAsia="UD デジタル 教科書体 NK-R" w:hAnsi="ＭＳ 明朝" w:hint="eastAsia"/>
          <w:sz w:val="24"/>
          <w:szCs w:val="24"/>
        </w:rPr>
        <w:t>中間年である令和４年には、施策の進捗状況について中間評価が行われています。</w:t>
      </w:r>
    </w:p>
    <w:p w14:paraId="1422962B" w14:textId="20D85B9A" w:rsidR="003F0B1F" w:rsidRPr="00B84447" w:rsidRDefault="003F0B1F"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令和5年6月には、</w:t>
      </w:r>
      <w:r w:rsidR="00A7227F" w:rsidRPr="00B84447">
        <w:rPr>
          <w:rFonts w:ascii="UD デジタル 教科書体 NK-R" w:eastAsia="UD デジタル 教科書体 NK-R" w:hAnsi="ＭＳ 明朝" w:hint="eastAsia"/>
          <w:sz w:val="24"/>
          <w:szCs w:val="24"/>
        </w:rPr>
        <w:t>認知症の人を含めた一人一人</w:t>
      </w:r>
      <w:r w:rsidR="005C4393" w:rsidRPr="00B84447">
        <w:rPr>
          <w:rFonts w:ascii="UD デジタル 教科書体 NK-R" w:eastAsia="UD デジタル 教科書体 NK-R" w:hAnsi="ＭＳ 明朝" w:hint="eastAsia"/>
          <w:sz w:val="24"/>
          <w:szCs w:val="24"/>
        </w:rPr>
        <w:t>が</w:t>
      </w:r>
      <w:r w:rsidR="00A7227F" w:rsidRPr="00B84447">
        <w:rPr>
          <w:rFonts w:ascii="UD デジタル 教科書体 NK-R" w:eastAsia="UD デジタル 教科書体 NK-R" w:hAnsi="ＭＳ 明朝" w:hint="eastAsia"/>
          <w:sz w:val="24"/>
          <w:szCs w:val="24"/>
        </w:rPr>
        <w:t>その個性と能力を発揮し、相互に人格と個性を尊重しつつ支え合いながら共生する社会（共生社会）の実現を推進することを目的とする「共生社会の実現を推進するための認知症基本法」</w:t>
      </w:r>
      <w:r w:rsidR="000E7785">
        <w:rPr>
          <w:rFonts w:ascii="UD デジタル 教科書体 NK-R" w:eastAsia="UD デジタル 教科書体 NK-R" w:hAnsi="ＭＳ 明朝" w:hint="eastAsia"/>
          <w:sz w:val="24"/>
          <w:szCs w:val="24"/>
        </w:rPr>
        <w:t>（</w:t>
      </w:r>
      <w:r w:rsidR="00E42DA6" w:rsidRPr="00B84447">
        <w:rPr>
          <w:rFonts w:ascii="UD デジタル 教科書体 NK-R" w:eastAsia="UD デジタル 教科書体 NK-R" w:hAnsi="ＭＳ 明朝" w:hint="eastAsia"/>
          <w:sz w:val="24"/>
          <w:szCs w:val="24"/>
        </w:rPr>
        <w:t>以下「基本法」という</w:t>
      </w:r>
      <w:r w:rsidR="005C4393" w:rsidRPr="00B84447">
        <w:rPr>
          <w:rFonts w:ascii="UD デジタル 教科書体 NK-R" w:eastAsia="UD デジタル 教科書体 NK-R" w:hAnsi="ＭＳ 明朝" w:hint="eastAsia"/>
          <w:sz w:val="24"/>
          <w:szCs w:val="24"/>
        </w:rPr>
        <w:t>。</w:t>
      </w:r>
      <w:r w:rsidR="000E7785">
        <w:rPr>
          <w:rFonts w:ascii="UD デジタル 教科書体 NK-R" w:eastAsia="UD デジタル 教科書体 NK-R" w:hAnsi="ＭＳ 明朝" w:hint="eastAsia"/>
          <w:sz w:val="24"/>
          <w:szCs w:val="24"/>
        </w:rPr>
        <w:t>）</w:t>
      </w:r>
      <w:r w:rsidR="00A7227F" w:rsidRPr="00B84447">
        <w:rPr>
          <w:rFonts w:ascii="UD デジタル 教科書体 NK-R" w:eastAsia="UD デジタル 教科書体 NK-R" w:hAnsi="ＭＳ 明朝" w:hint="eastAsia"/>
          <w:sz w:val="24"/>
          <w:szCs w:val="24"/>
        </w:rPr>
        <w:t>が</w:t>
      </w:r>
      <w:r w:rsidR="00433622" w:rsidRPr="00B84447">
        <w:rPr>
          <w:rFonts w:ascii="UD デジタル 教科書体 NK-R" w:eastAsia="UD デジタル 教科書体 NK-R" w:hAnsi="ＭＳ 明朝" w:hint="eastAsia"/>
          <w:sz w:val="24"/>
          <w:szCs w:val="24"/>
        </w:rPr>
        <w:t>成立し、</w:t>
      </w:r>
      <w:r w:rsidR="00567C42" w:rsidRPr="00F246AF">
        <w:rPr>
          <w:rFonts w:ascii="UD デジタル 教科書体 NK-R" w:eastAsia="UD デジタル 教科書体 NK-R" w:hAnsi="ＭＳ 明朝" w:hint="eastAsia"/>
          <w:color w:val="000000" w:themeColor="text1"/>
          <w:sz w:val="24"/>
          <w:szCs w:val="24"/>
        </w:rPr>
        <w:t>令和6年1月1日から施行となりました</w:t>
      </w:r>
      <w:r w:rsidR="00A7227F" w:rsidRPr="00B84447">
        <w:rPr>
          <w:rFonts w:ascii="UD デジタル 教科書体 NK-R" w:eastAsia="UD デジタル 教科書体 NK-R" w:hAnsi="ＭＳ 明朝" w:hint="eastAsia"/>
          <w:sz w:val="24"/>
          <w:szCs w:val="24"/>
        </w:rPr>
        <w:t>。</w:t>
      </w:r>
    </w:p>
    <w:p w14:paraId="0DE7BD53" w14:textId="77777777" w:rsidR="00B67ED0" w:rsidRPr="00B84447" w:rsidRDefault="00E42DA6"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基本法では、国が</w:t>
      </w:r>
      <w:r w:rsidR="005C4393" w:rsidRPr="00B84447">
        <w:rPr>
          <w:rFonts w:ascii="UD デジタル 教科書体 NK-R" w:eastAsia="UD デジタル 教科書体 NK-R" w:hAnsi="ＭＳ 明朝" w:hint="eastAsia"/>
          <w:sz w:val="24"/>
          <w:szCs w:val="24"/>
        </w:rPr>
        <w:t>策定する</w:t>
      </w:r>
      <w:r w:rsidRPr="00B84447">
        <w:rPr>
          <w:rFonts w:ascii="UD デジタル 教科書体 NK-R" w:eastAsia="UD デジタル 教科書体 NK-R" w:hAnsi="ＭＳ 明朝" w:hint="eastAsia"/>
          <w:sz w:val="24"/>
          <w:szCs w:val="24"/>
        </w:rPr>
        <w:t>認知症</w:t>
      </w:r>
      <w:r w:rsidR="00B67ED0" w:rsidRPr="00B84447">
        <w:rPr>
          <w:rFonts w:ascii="UD デジタル 教科書体 NK-R" w:eastAsia="UD デジタル 教科書体 NK-R" w:hAnsi="ＭＳ 明朝" w:hint="eastAsia"/>
          <w:sz w:val="24"/>
          <w:szCs w:val="24"/>
        </w:rPr>
        <w:t>施策推進</w:t>
      </w:r>
      <w:r w:rsidR="005A7007" w:rsidRPr="00B84447">
        <w:rPr>
          <w:rFonts w:ascii="UD デジタル 教科書体 NK-R" w:eastAsia="UD デジタル 教科書体 NK-R" w:hAnsi="ＭＳ 明朝" w:hint="eastAsia"/>
          <w:sz w:val="24"/>
          <w:szCs w:val="24"/>
        </w:rPr>
        <w:t>基本計画を</w:t>
      </w:r>
      <w:r w:rsidRPr="00B84447">
        <w:rPr>
          <w:rFonts w:ascii="UD デジタル 教科書体 NK-R" w:eastAsia="UD デジタル 教科書体 NK-R" w:hAnsi="ＭＳ 明朝" w:hint="eastAsia"/>
          <w:sz w:val="24"/>
          <w:szCs w:val="24"/>
        </w:rPr>
        <w:t>基本とする</w:t>
      </w:r>
      <w:r w:rsidR="00B67ED0" w:rsidRPr="00B84447">
        <w:rPr>
          <w:rFonts w:ascii="UD デジタル 教科書体 NK-R" w:eastAsia="UD デジタル 教科書体 NK-R" w:hAnsi="ＭＳ 明朝" w:hint="eastAsia"/>
          <w:sz w:val="24"/>
          <w:szCs w:val="24"/>
        </w:rPr>
        <w:t>都道府県</w:t>
      </w:r>
      <w:r w:rsidRPr="00B84447">
        <w:rPr>
          <w:rFonts w:ascii="UD デジタル 教科書体 NK-R" w:eastAsia="UD デジタル 教科書体 NK-R" w:hAnsi="ＭＳ 明朝" w:hint="eastAsia"/>
          <w:sz w:val="24"/>
          <w:szCs w:val="24"/>
        </w:rPr>
        <w:t>認知症施策推進</w:t>
      </w:r>
      <w:r w:rsidR="00B67ED0" w:rsidRPr="00B84447">
        <w:rPr>
          <w:rFonts w:ascii="UD デジタル 教科書体 NK-R" w:eastAsia="UD デジタル 教科書体 NK-R" w:hAnsi="ＭＳ 明朝" w:hint="eastAsia"/>
          <w:sz w:val="24"/>
          <w:szCs w:val="24"/>
        </w:rPr>
        <w:t>計画</w:t>
      </w:r>
      <w:r w:rsidR="005A7007" w:rsidRPr="00B84447">
        <w:rPr>
          <w:rFonts w:ascii="UD デジタル 教科書体 NK-R" w:eastAsia="UD デジタル 教科書体 NK-R" w:hAnsi="ＭＳ 明朝" w:hint="eastAsia"/>
          <w:sz w:val="24"/>
          <w:szCs w:val="24"/>
        </w:rPr>
        <w:t>を</w:t>
      </w:r>
      <w:r w:rsidR="00975977" w:rsidRPr="00B84447">
        <w:rPr>
          <w:rFonts w:ascii="UD デジタル 教科書体 NK-R" w:eastAsia="UD デジタル 教科書体 NK-R" w:hAnsi="ＭＳ 明朝" w:hint="eastAsia"/>
          <w:sz w:val="24"/>
          <w:szCs w:val="24"/>
        </w:rPr>
        <w:t>策定</w:t>
      </w:r>
      <w:r w:rsidR="005A7007" w:rsidRPr="00B84447">
        <w:rPr>
          <w:rFonts w:ascii="UD デジタル 教科書体 NK-R" w:eastAsia="UD デジタル 教科書体 NK-R" w:hAnsi="ＭＳ 明朝" w:hint="eastAsia"/>
          <w:sz w:val="24"/>
          <w:szCs w:val="24"/>
        </w:rPr>
        <w:t>すること</w:t>
      </w:r>
      <w:r w:rsidR="00975977" w:rsidRPr="00B84447">
        <w:rPr>
          <w:rFonts w:ascii="UD デジタル 教科書体 NK-R" w:eastAsia="UD デジタル 教科書体 NK-R" w:hAnsi="ＭＳ 明朝" w:hint="eastAsia"/>
          <w:sz w:val="24"/>
          <w:szCs w:val="24"/>
        </w:rPr>
        <w:t>が</w:t>
      </w:r>
      <w:r w:rsidRPr="00B84447">
        <w:rPr>
          <w:rFonts w:ascii="UD デジタル 教科書体 NK-R" w:eastAsia="UD デジタル 教科書体 NK-R" w:hAnsi="ＭＳ 明朝" w:hint="eastAsia"/>
          <w:sz w:val="24"/>
          <w:szCs w:val="24"/>
        </w:rPr>
        <w:t>、都道府県の</w:t>
      </w:r>
      <w:r w:rsidR="00975977" w:rsidRPr="00B84447">
        <w:rPr>
          <w:rFonts w:ascii="UD デジタル 教科書体 NK-R" w:eastAsia="UD デジタル 教科書体 NK-R" w:hAnsi="ＭＳ 明朝" w:hint="eastAsia"/>
          <w:sz w:val="24"/>
          <w:szCs w:val="24"/>
        </w:rPr>
        <w:t>努力義務とされ</w:t>
      </w:r>
      <w:r w:rsidR="005A7007" w:rsidRPr="00B84447">
        <w:rPr>
          <w:rFonts w:ascii="UD デジタル 教科書体 NK-R" w:eastAsia="UD デジタル 教科書体 NK-R" w:hAnsi="ＭＳ 明朝" w:hint="eastAsia"/>
          <w:sz w:val="24"/>
          <w:szCs w:val="24"/>
        </w:rPr>
        <w:t>ています</w:t>
      </w:r>
      <w:r w:rsidR="00B67ED0" w:rsidRPr="00B84447">
        <w:rPr>
          <w:rFonts w:ascii="UD デジタル 教科書体 NK-R" w:eastAsia="UD デジタル 教科書体 NK-R" w:hAnsi="ＭＳ 明朝" w:hint="eastAsia"/>
          <w:sz w:val="24"/>
          <w:szCs w:val="24"/>
        </w:rPr>
        <w:t>。</w:t>
      </w:r>
    </w:p>
    <w:p w14:paraId="0E56DA7E" w14:textId="0E7D0A0C" w:rsidR="00B67ED0" w:rsidRPr="00B84447" w:rsidRDefault="00B67ED0" w:rsidP="00B67ED0">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このため、大阪府では、</w:t>
      </w:r>
      <w:r w:rsidR="005A7007" w:rsidRPr="00B84447">
        <w:rPr>
          <w:rFonts w:ascii="UD デジタル 教科書体 NK-R" w:eastAsia="UD デジタル 教科書体 NK-R" w:hAnsi="ＭＳ 明朝" w:hint="eastAsia"/>
          <w:sz w:val="24"/>
          <w:szCs w:val="24"/>
        </w:rPr>
        <w:t>基本法</w:t>
      </w:r>
      <w:r w:rsidRPr="00B84447">
        <w:rPr>
          <w:rFonts w:ascii="UD デジタル 教科書体 NK-R" w:eastAsia="UD デジタル 教科書体 NK-R" w:hAnsi="ＭＳ 明朝" w:hint="eastAsia"/>
          <w:sz w:val="24"/>
          <w:szCs w:val="24"/>
        </w:rPr>
        <w:t>の成立</w:t>
      </w:r>
      <w:r w:rsidR="000C3D08" w:rsidRPr="00F246AF">
        <w:rPr>
          <w:rFonts w:ascii="UD デジタル 教科書体 NK-R" w:eastAsia="UD デジタル 教科書体 NK-R" w:hAnsi="ＭＳ 明朝" w:hint="eastAsia"/>
          <w:color w:val="000000" w:themeColor="text1"/>
          <w:sz w:val="24"/>
          <w:szCs w:val="24"/>
        </w:rPr>
        <w:t>、施行</w:t>
      </w:r>
      <w:r w:rsidR="003F0B1F" w:rsidRPr="00B84447">
        <w:rPr>
          <w:rFonts w:ascii="UD デジタル 教科書体 NK-R" w:eastAsia="UD デジタル 教科書体 NK-R" w:hAnsi="ＭＳ 明朝" w:hint="eastAsia"/>
          <w:sz w:val="24"/>
          <w:szCs w:val="24"/>
        </w:rPr>
        <w:t>を踏まえ、</w:t>
      </w:r>
      <w:r w:rsidRPr="00B84447">
        <w:rPr>
          <w:rFonts w:ascii="UD デジタル 教科書体 NK-R" w:eastAsia="UD デジタル 教科書体 NK-R" w:hAnsi="ＭＳ 明朝" w:hint="eastAsia"/>
          <w:sz w:val="24"/>
          <w:szCs w:val="24"/>
        </w:rPr>
        <w:t>国基本計画の策定</w:t>
      </w:r>
      <w:r w:rsidR="005A7007" w:rsidRPr="00B84447">
        <w:rPr>
          <w:rFonts w:ascii="UD デジタル 教科書体 NK-R" w:eastAsia="UD デジタル 教科書体 NK-R" w:hAnsi="ＭＳ 明朝" w:hint="eastAsia"/>
          <w:sz w:val="24"/>
          <w:szCs w:val="24"/>
        </w:rPr>
        <w:t>に先駆け</w:t>
      </w:r>
      <w:r w:rsidRPr="00B84447">
        <w:rPr>
          <w:rFonts w:ascii="UD デジタル 教科書体 NK-R" w:eastAsia="UD デジタル 教科書体 NK-R" w:hAnsi="ＭＳ 明朝" w:hint="eastAsia"/>
          <w:sz w:val="24"/>
          <w:szCs w:val="24"/>
        </w:rPr>
        <w:t>、</w:t>
      </w:r>
      <w:r w:rsidR="00C4449A" w:rsidRPr="00B84447">
        <w:rPr>
          <w:rFonts w:ascii="UD デジタル 教科書体 NK-R" w:eastAsia="UD デジタル 教科書体 NK-R" w:hAnsi="ＭＳ 明朝" w:hint="eastAsia"/>
          <w:sz w:val="24"/>
          <w:szCs w:val="24"/>
        </w:rPr>
        <w:t>基本</w:t>
      </w:r>
      <w:r w:rsidRPr="00B84447">
        <w:rPr>
          <w:rFonts w:ascii="UD デジタル 教科書体 NK-R" w:eastAsia="UD デジタル 教科書体 NK-R" w:hAnsi="ＭＳ 明朝" w:hint="eastAsia"/>
          <w:sz w:val="24"/>
          <w:szCs w:val="24"/>
        </w:rPr>
        <w:t>法で</w:t>
      </w:r>
      <w:r w:rsidR="003F0B1F" w:rsidRPr="00B84447">
        <w:rPr>
          <w:rFonts w:ascii="UD デジタル 教科書体 NK-R" w:eastAsia="UD デジタル 教科書体 NK-R" w:hAnsi="ＭＳ 明朝" w:hint="eastAsia"/>
          <w:sz w:val="24"/>
          <w:szCs w:val="24"/>
        </w:rPr>
        <w:t>都道府</w:t>
      </w:r>
      <w:r w:rsidR="003F0B1F" w:rsidRPr="00B84447">
        <w:rPr>
          <w:rFonts w:ascii="UD デジタル 教科書体 NK-R" w:eastAsia="UD デジタル 教科書体 NK-R" w:hAnsi="ＭＳ 明朝" w:hint="eastAsia"/>
          <w:sz w:val="24"/>
          <w:szCs w:val="24"/>
        </w:rPr>
        <w:lastRenderedPageBreak/>
        <w:t>県認知症施策推進計画は</w:t>
      </w:r>
      <w:r w:rsidRPr="00B84447">
        <w:rPr>
          <w:rFonts w:ascii="UD デジタル 教科書体 NK-R" w:eastAsia="UD デジタル 教科書体 NK-R" w:hAnsi="ＭＳ 明朝" w:hint="eastAsia"/>
          <w:sz w:val="24"/>
          <w:szCs w:val="24"/>
        </w:rPr>
        <w:t>老人福祉計画</w:t>
      </w:r>
      <w:r w:rsidR="005A7007" w:rsidRPr="00B84447">
        <w:rPr>
          <w:rFonts w:ascii="UD デジタル 教科書体 NK-R" w:eastAsia="UD デジタル 教科書体 NK-R" w:hAnsi="ＭＳ 明朝" w:hint="eastAsia"/>
          <w:sz w:val="24"/>
          <w:szCs w:val="24"/>
        </w:rPr>
        <w:t>・介護保険事業支援計画と</w:t>
      </w:r>
      <w:r w:rsidR="003F0B1F" w:rsidRPr="00B84447">
        <w:rPr>
          <w:rFonts w:ascii="UD デジタル 教科書体 NK-R" w:eastAsia="UD デジタル 教科書体 NK-R" w:hAnsi="ＭＳ 明朝" w:hint="eastAsia"/>
          <w:sz w:val="24"/>
          <w:szCs w:val="24"/>
        </w:rPr>
        <w:t>調和が保たれたものでなければならないと</w:t>
      </w:r>
      <w:r w:rsidR="005A7007" w:rsidRPr="00B84447">
        <w:rPr>
          <w:rFonts w:ascii="UD デジタル 教科書体 NK-R" w:eastAsia="UD デジタル 教科書体 NK-R" w:hAnsi="ＭＳ 明朝" w:hint="eastAsia"/>
          <w:sz w:val="24"/>
          <w:szCs w:val="24"/>
        </w:rPr>
        <w:t>されていることから、「大阪府高齢者計画</w:t>
      </w:r>
      <w:r w:rsidR="00E42DA6" w:rsidRPr="00B84447">
        <w:rPr>
          <w:rFonts w:ascii="UD デジタル 教科書体 NK-R" w:eastAsia="UD デジタル 教科書体 NK-R" w:hAnsi="ＭＳ 明朝" w:hint="eastAsia"/>
          <w:sz w:val="24"/>
          <w:szCs w:val="24"/>
        </w:rPr>
        <w:t>2024</w:t>
      </w:r>
      <w:r w:rsidR="005A7007" w:rsidRPr="00B84447">
        <w:rPr>
          <w:rFonts w:ascii="UD デジタル 教科書体 NK-R" w:eastAsia="UD デジタル 教科書体 NK-R" w:hAnsi="ＭＳ 明朝"/>
          <w:sz w:val="24"/>
          <w:szCs w:val="24"/>
        </w:rPr>
        <w:t>」</w:t>
      </w:r>
      <w:r w:rsidRPr="00B84447">
        <w:rPr>
          <w:rFonts w:ascii="UD デジタル 教科書体 NK-R" w:eastAsia="UD デジタル 教科書体 NK-R" w:hAnsi="ＭＳ 明朝" w:hint="eastAsia"/>
          <w:sz w:val="24"/>
          <w:szCs w:val="24"/>
        </w:rPr>
        <w:t>と</w:t>
      </w:r>
      <w:r w:rsidR="005A7007" w:rsidRPr="00B84447">
        <w:rPr>
          <w:rFonts w:ascii="UD デジタル 教科書体 NK-R" w:eastAsia="UD デジタル 教科書体 NK-R" w:hAnsi="ＭＳ 明朝" w:hint="eastAsia"/>
          <w:sz w:val="24"/>
          <w:szCs w:val="24"/>
        </w:rPr>
        <w:t>併せ</w:t>
      </w:r>
      <w:r w:rsidR="00D96877">
        <w:rPr>
          <w:rFonts w:ascii="UD デジタル 教科書体 NK-R" w:eastAsia="UD デジタル 教科書体 NK-R" w:hAnsi="ＭＳ 明朝" w:hint="eastAsia"/>
          <w:sz w:val="24"/>
          <w:szCs w:val="24"/>
        </w:rPr>
        <w:t>「大阪府</w:t>
      </w:r>
      <w:r w:rsidR="005A7007" w:rsidRPr="00B84447">
        <w:rPr>
          <w:rFonts w:ascii="UD デジタル 教科書体 NK-R" w:eastAsia="UD デジタル 教科書体 NK-R" w:hAnsi="ＭＳ 明朝" w:hint="eastAsia"/>
          <w:sz w:val="24"/>
          <w:szCs w:val="24"/>
        </w:rPr>
        <w:t>認知症施策推進計画</w:t>
      </w:r>
      <w:r w:rsidR="00D96877">
        <w:rPr>
          <w:rFonts w:ascii="UD デジタル 教科書体 NK-R" w:eastAsia="UD デジタル 教科書体 NK-R" w:hAnsi="ＭＳ 明朝" w:hint="eastAsia"/>
          <w:sz w:val="24"/>
          <w:szCs w:val="24"/>
        </w:rPr>
        <w:t>２０２４」</w:t>
      </w:r>
      <w:r w:rsidR="005A7007" w:rsidRPr="00B84447">
        <w:rPr>
          <w:rFonts w:ascii="UD デジタル 教科書体 NK-R" w:eastAsia="UD デジタル 教科書体 NK-R" w:hAnsi="ＭＳ 明朝" w:hint="eastAsia"/>
          <w:sz w:val="24"/>
          <w:szCs w:val="24"/>
        </w:rPr>
        <w:t>を一体的に</w:t>
      </w:r>
      <w:r w:rsidRPr="00B84447">
        <w:rPr>
          <w:rFonts w:ascii="UD デジタル 教科書体 NK-R" w:eastAsia="UD デジタル 教科書体 NK-R" w:hAnsi="ＭＳ 明朝" w:hint="eastAsia"/>
          <w:sz w:val="24"/>
          <w:szCs w:val="24"/>
        </w:rPr>
        <w:t>策定することとしました。</w:t>
      </w:r>
    </w:p>
    <w:p w14:paraId="3508D63C" w14:textId="486F09CE" w:rsidR="00B67ED0" w:rsidRPr="003F0B1F" w:rsidRDefault="00277B5A" w:rsidP="00BF7009">
      <w:pPr>
        <w:snapToGrid w:val="0"/>
        <w:rPr>
          <w:rFonts w:ascii="UD デジタル 教科書体 NK-R" w:eastAsia="UD デジタル 教科書体 NK-R" w:hAnsi="ＭＳ 明朝"/>
          <w:strike/>
          <w:sz w:val="24"/>
          <w:szCs w:val="24"/>
        </w:rPr>
      </w:pPr>
      <w:r w:rsidRPr="00BF7009">
        <w:rPr>
          <w:rFonts w:ascii="UD デジタル 教科書体 NK-R" w:eastAsia="UD デジタル 教科書体 NK-R" w:hAnsi="ＭＳ 明朝"/>
          <w:noProof/>
          <w:sz w:val="24"/>
          <w:szCs w:val="24"/>
        </w:rPr>
        <w:drawing>
          <wp:anchor distT="0" distB="0" distL="114300" distR="114300" simplePos="0" relativeHeight="251997184" behindDoc="0" locked="0" layoutInCell="1" allowOverlap="1" wp14:anchorId="14652136" wp14:editId="2980FEBF">
            <wp:simplePos x="0" y="0"/>
            <wp:positionH relativeFrom="margin">
              <wp:posOffset>322993</wp:posOffset>
            </wp:positionH>
            <wp:positionV relativeFrom="paragraph">
              <wp:posOffset>84308</wp:posOffset>
            </wp:positionV>
            <wp:extent cx="5740400" cy="4030206"/>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40400" cy="4030206"/>
                    </a:xfrm>
                    <a:prstGeom prst="rect">
                      <a:avLst/>
                    </a:prstGeom>
                  </pic:spPr>
                </pic:pic>
              </a:graphicData>
            </a:graphic>
            <wp14:sizeRelH relativeFrom="page">
              <wp14:pctWidth>0</wp14:pctWidth>
            </wp14:sizeRelH>
            <wp14:sizeRelV relativeFrom="page">
              <wp14:pctHeight>0</wp14:pctHeight>
            </wp14:sizeRelV>
          </wp:anchor>
        </w:drawing>
      </w:r>
    </w:p>
    <w:p w14:paraId="2F0F9A0F" w14:textId="39C4A808" w:rsidR="00261ED2" w:rsidRDefault="00261ED2" w:rsidP="00261ED2">
      <w:pPr>
        <w:snapToGrid w:val="0"/>
        <w:rPr>
          <w:rFonts w:ascii="UD デジタル 教科書体 NK-R" w:eastAsia="UD デジタル 教科書体 NK-R" w:hAnsi="ＭＳ 明朝"/>
          <w:noProof/>
          <w:sz w:val="24"/>
          <w:szCs w:val="24"/>
        </w:rPr>
      </w:pPr>
    </w:p>
    <w:p w14:paraId="0495F84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861C868" w14:textId="73D43D28" w:rsidR="009A6D94" w:rsidRDefault="009A6D94" w:rsidP="00E444C7">
      <w:pPr>
        <w:snapToGrid w:val="0"/>
        <w:ind w:left="3"/>
        <w:rPr>
          <w:rFonts w:ascii="UD デジタル 教科書体 NK-R" w:eastAsia="UD デジタル 教科書体 NK-R" w:hAnsi="ＭＳ Ｐゴシック"/>
          <w:b/>
          <w:sz w:val="24"/>
          <w:szCs w:val="24"/>
        </w:rPr>
      </w:pPr>
    </w:p>
    <w:p w14:paraId="2A51FBC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633B08B"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8089C6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645E46" w14:textId="51BD3FA1" w:rsidR="009A6D94" w:rsidRDefault="009A6D94" w:rsidP="00E444C7">
      <w:pPr>
        <w:snapToGrid w:val="0"/>
        <w:ind w:left="3"/>
        <w:rPr>
          <w:rFonts w:ascii="UD デジタル 教科書体 NK-R" w:eastAsia="UD デジタル 教科書体 NK-R" w:hAnsi="ＭＳ Ｐゴシック"/>
          <w:b/>
          <w:sz w:val="24"/>
          <w:szCs w:val="24"/>
        </w:rPr>
      </w:pPr>
    </w:p>
    <w:p w14:paraId="3E819B3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2D5E1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07F2D3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9F550F2"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2F2AD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8AFBD5"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5EBD4A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4AB076" w14:textId="354A6943" w:rsidR="009A6D94" w:rsidRDefault="009A6D94" w:rsidP="00E444C7">
      <w:pPr>
        <w:snapToGrid w:val="0"/>
        <w:ind w:left="3"/>
        <w:rPr>
          <w:rFonts w:ascii="UD デジタル 教科書体 NK-R" w:eastAsia="UD デジタル 教科書体 NK-R" w:hAnsi="ＭＳ Ｐゴシック"/>
          <w:b/>
          <w:sz w:val="24"/>
          <w:szCs w:val="24"/>
        </w:rPr>
      </w:pPr>
    </w:p>
    <w:p w14:paraId="436080E0" w14:textId="1AAAEA2E" w:rsidR="009A6D94" w:rsidRDefault="009A6D94" w:rsidP="00E444C7">
      <w:pPr>
        <w:snapToGrid w:val="0"/>
        <w:ind w:left="3"/>
        <w:rPr>
          <w:rFonts w:ascii="UD デジタル 教科書体 NK-R" w:eastAsia="UD デジタル 教科書体 NK-R" w:hAnsi="ＭＳ Ｐゴシック"/>
          <w:b/>
          <w:sz w:val="24"/>
          <w:szCs w:val="24"/>
        </w:rPr>
      </w:pPr>
    </w:p>
    <w:p w14:paraId="683CDB54" w14:textId="55A9F388" w:rsidR="009A6D94" w:rsidRDefault="009A6D94" w:rsidP="00E444C7">
      <w:pPr>
        <w:snapToGrid w:val="0"/>
        <w:ind w:left="3"/>
        <w:rPr>
          <w:rFonts w:ascii="UD デジタル 教科書体 NK-R" w:eastAsia="UD デジタル 教科書体 NK-R" w:hAnsi="ＭＳ Ｐゴシック"/>
          <w:b/>
          <w:sz w:val="24"/>
          <w:szCs w:val="24"/>
        </w:rPr>
      </w:pPr>
    </w:p>
    <w:p w14:paraId="01B70A13" w14:textId="24E67341" w:rsidR="009A6D94" w:rsidRDefault="009A6D94" w:rsidP="00E444C7">
      <w:pPr>
        <w:snapToGrid w:val="0"/>
        <w:ind w:left="3"/>
        <w:rPr>
          <w:rFonts w:ascii="UD デジタル 教科書体 NK-R" w:eastAsia="UD デジタル 教科書体 NK-R" w:hAnsi="ＭＳ Ｐゴシック"/>
          <w:b/>
          <w:sz w:val="24"/>
          <w:szCs w:val="24"/>
        </w:rPr>
      </w:pPr>
    </w:p>
    <w:p w14:paraId="660A253C" w14:textId="4614F669" w:rsidR="009A6D94" w:rsidRDefault="00B53C07" w:rsidP="00E444C7">
      <w:pPr>
        <w:snapToGrid w:val="0"/>
        <w:ind w:left="3"/>
        <w:rPr>
          <w:rFonts w:ascii="UD デジタル 教科書体 NK-R" w:eastAsia="UD デジタル 教科書体 NK-R" w:hAnsi="ＭＳ Ｐゴシック"/>
          <w:b/>
          <w:sz w:val="24"/>
          <w:szCs w:val="24"/>
        </w:rPr>
      </w:pPr>
      <w:r w:rsidRPr="00B53C07">
        <w:rPr>
          <w:rFonts w:ascii="UD デジタル 教科書体 NK-R" w:eastAsia="UD デジタル 教科書体 NK-R" w:hAnsi="ＭＳ Ｐゴシック"/>
          <w:b/>
          <w:noProof/>
          <w:sz w:val="24"/>
          <w:szCs w:val="24"/>
        </w:rPr>
        <w:drawing>
          <wp:anchor distT="0" distB="0" distL="114300" distR="114300" simplePos="0" relativeHeight="251998208" behindDoc="0" locked="0" layoutInCell="1" allowOverlap="1" wp14:anchorId="7092F4E8" wp14:editId="54B9B2A3">
            <wp:simplePos x="0" y="0"/>
            <wp:positionH relativeFrom="margin">
              <wp:posOffset>309538</wp:posOffset>
            </wp:positionH>
            <wp:positionV relativeFrom="paragraph">
              <wp:posOffset>37074</wp:posOffset>
            </wp:positionV>
            <wp:extent cx="5754897" cy="3552093"/>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0644" cy="3561812"/>
                    </a:xfrm>
                    <a:prstGeom prst="rect">
                      <a:avLst/>
                    </a:prstGeom>
                  </pic:spPr>
                </pic:pic>
              </a:graphicData>
            </a:graphic>
            <wp14:sizeRelH relativeFrom="page">
              <wp14:pctWidth>0</wp14:pctWidth>
            </wp14:sizeRelH>
            <wp14:sizeRelV relativeFrom="page">
              <wp14:pctHeight>0</wp14:pctHeight>
            </wp14:sizeRelV>
          </wp:anchor>
        </w:drawing>
      </w:r>
    </w:p>
    <w:p w14:paraId="2E4360B1" w14:textId="261671B5" w:rsidR="009A6D94" w:rsidRDefault="009A6D94" w:rsidP="00E444C7">
      <w:pPr>
        <w:snapToGrid w:val="0"/>
        <w:ind w:left="3"/>
        <w:rPr>
          <w:rFonts w:ascii="UD デジタル 教科書体 NK-R" w:eastAsia="UD デジタル 教科書体 NK-R" w:hAnsi="ＭＳ Ｐゴシック"/>
          <w:b/>
          <w:sz w:val="24"/>
          <w:szCs w:val="24"/>
        </w:rPr>
      </w:pPr>
    </w:p>
    <w:p w14:paraId="69E1346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7FA32B0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31B78C4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98E6C77"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17E41329"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BFBE0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E9B38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59987F6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A5D8CC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1EF9F9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0CB2FA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EF65B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3EC56A4D" w14:textId="77777777" w:rsidR="00F246AF" w:rsidRDefault="00F246AF" w:rsidP="00E444C7">
      <w:pPr>
        <w:snapToGrid w:val="0"/>
        <w:ind w:left="3"/>
        <w:rPr>
          <w:rFonts w:ascii="UD デジタル 教科書体 NK-R" w:eastAsia="UD デジタル 教科書体 NK-R" w:hAnsi="ＭＳ Ｐゴシック"/>
          <w:b/>
          <w:sz w:val="24"/>
          <w:szCs w:val="24"/>
        </w:rPr>
      </w:pPr>
    </w:p>
    <w:p w14:paraId="2DCE8753" w14:textId="77777777" w:rsidR="00F246AF" w:rsidRDefault="00F246AF" w:rsidP="00E444C7">
      <w:pPr>
        <w:snapToGrid w:val="0"/>
        <w:ind w:left="3"/>
        <w:rPr>
          <w:rFonts w:ascii="UD デジタル 教科書体 NK-R" w:eastAsia="UD デジタル 教科書体 NK-R" w:hAnsi="ＭＳ Ｐゴシック"/>
          <w:b/>
          <w:sz w:val="24"/>
          <w:szCs w:val="24"/>
        </w:rPr>
      </w:pPr>
    </w:p>
    <w:p w14:paraId="090B972F" w14:textId="368BD74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第３項　計画期間</w:t>
      </w:r>
    </w:p>
    <w:p w14:paraId="1CB3A9D0" w14:textId="77777777"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認知症施策推進計画にお</w:t>
      </w:r>
      <w:r w:rsidR="005A7007" w:rsidRPr="003074D7">
        <w:rPr>
          <w:rFonts w:ascii="UD デジタル 教科書体 NK-R" w:eastAsia="UD デジタル 教科書体 NK-R" w:hAnsi="ＭＳ 明朝" w:hint="eastAsia"/>
          <w:sz w:val="24"/>
          <w:szCs w:val="24"/>
        </w:rPr>
        <w:t>ける各施策は、</w:t>
      </w:r>
      <w:r w:rsidR="009379FD" w:rsidRPr="003074D7">
        <w:rPr>
          <w:rFonts w:ascii="UD デジタル 教科書体 NK-R" w:eastAsia="UD デジタル 教科書体 NK-R" w:hAnsi="ＭＳ 明朝" w:hint="eastAsia"/>
          <w:sz w:val="24"/>
          <w:szCs w:val="24"/>
        </w:rPr>
        <w:t>高齢者を取り巻く状況や</w:t>
      </w:r>
      <w:r w:rsidR="005A7007" w:rsidRPr="003074D7">
        <w:rPr>
          <w:rFonts w:ascii="UD デジタル 教科書体 NK-R" w:eastAsia="UD デジタル 教科書体 NK-R" w:hAnsi="ＭＳ 明朝" w:hint="eastAsia"/>
          <w:sz w:val="24"/>
          <w:szCs w:val="24"/>
        </w:rPr>
        <w:t>介護保険事業支援計画や老人福祉計画</w:t>
      </w:r>
      <w:r w:rsidR="009379FD" w:rsidRPr="003074D7">
        <w:rPr>
          <w:rFonts w:ascii="UD デジタル 教科書体 NK-R" w:eastAsia="UD デジタル 教科書体 NK-R" w:hAnsi="ＭＳ 明朝" w:hint="eastAsia"/>
          <w:sz w:val="24"/>
          <w:szCs w:val="24"/>
        </w:rPr>
        <w:t>の各施策等と連携して取組みを進める必要があることから、「</w:t>
      </w:r>
      <w:r w:rsidRPr="003074D7">
        <w:rPr>
          <w:rFonts w:ascii="UD デジタル 教科書体 NK-R" w:eastAsia="UD デジタル 教科書体 NK-R" w:hAnsi="ＭＳ 明朝" w:hint="eastAsia"/>
          <w:sz w:val="24"/>
          <w:szCs w:val="24"/>
        </w:rPr>
        <w:t>大阪府高齢者計画</w:t>
      </w:r>
      <w:r w:rsidR="00180991" w:rsidRPr="00770CEF">
        <w:rPr>
          <w:rFonts w:ascii="UD デジタル 教科書体 NK-R" w:eastAsia="UD デジタル 教科書体 NK-R" w:hAnsi="ＭＳ 明朝" w:hint="eastAsia"/>
          <w:sz w:val="24"/>
          <w:szCs w:val="24"/>
        </w:rPr>
        <w:t>２０２４</w:t>
      </w:r>
      <w:r w:rsidR="009379FD" w:rsidRPr="00770CEF">
        <w:rPr>
          <w:rFonts w:ascii="UD デジタル 教科書体 NK-R" w:eastAsia="UD デジタル 教科書体 NK-R" w:hAnsi="ＭＳ 明朝" w:hint="eastAsia"/>
          <w:sz w:val="24"/>
          <w:szCs w:val="24"/>
        </w:rPr>
        <w:t>」</w:t>
      </w:r>
      <w:r w:rsidRPr="00770CEF">
        <w:rPr>
          <w:rFonts w:ascii="UD デジタル 教科書体 NK-R" w:eastAsia="UD デジタル 教科書体 NK-R" w:hAnsi="ＭＳ 明朝" w:hint="eastAsia"/>
          <w:sz w:val="24"/>
          <w:szCs w:val="24"/>
        </w:rPr>
        <w:t>の計画期間と同じく、令和</w:t>
      </w:r>
      <w:r w:rsidR="00180991" w:rsidRPr="00770CEF">
        <w:rPr>
          <w:rFonts w:ascii="UD デジタル 教科書体 NK-R" w:eastAsia="UD デジタル 教科書体 NK-R" w:hAnsi="ＭＳ 明朝" w:hint="eastAsia"/>
          <w:sz w:val="24"/>
          <w:szCs w:val="24"/>
        </w:rPr>
        <w:t>６</w:t>
      </w:r>
      <w:r w:rsidRPr="00770CEF">
        <w:rPr>
          <w:rFonts w:ascii="UD デジタル 教科書体 NK-R" w:eastAsia="UD デジタル 教科書体 NK-R" w:hAnsi="ＭＳ 明朝" w:hint="eastAsia"/>
          <w:sz w:val="24"/>
          <w:szCs w:val="24"/>
        </w:rPr>
        <w:t>年度から令和</w:t>
      </w:r>
      <w:r w:rsidR="00180991" w:rsidRPr="00770CEF">
        <w:rPr>
          <w:rFonts w:ascii="UD デジタル 教科書体 NK-R" w:eastAsia="UD デジタル 教科書体 NK-R" w:hAnsi="ＭＳ 明朝" w:hint="eastAsia"/>
          <w:sz w:val="24"/>
          <w:szCs w:val="24"/>
        </w:rPr>
        <w:t>８</w:t>
      </w:r>
      <w:r w:rsidRPr="00770CEF">
        <w:rPr>
          <w:rFonts w:ascii="UD デジタル 教科書体 NK-R" w:eastAsia="UD デジタル 教科書体 NK-R" w:hAnsi="ＭＳ 明朝" w:hint="eastAsia"/>
          <w:sz w:val="24"/>
          <w:szCs w:val="24"/>
        </w:rPr>
        <w:t>年度までを計画</w:t>
      </w:r>
      <w:r w:rsidRPr="003074D7">
        <w:rPr>
          <w:rFonts w:ascii="UD デジタル 教科書体 NK-R" w:eastAsia="UD デジタル 教科書体 NK-R" w:hAnsi="ＭＳ 明朝" w:hint="eastAsia"/>
          <w:sz w:val="24"/>
          <w:szCs w:val="24"/>
        </w:rPr>
        <w:t>期間とします。</w:t>
      </w:r>
    </w:p>
    <w:p w14:paraId="4A11AC01" w14:textId="77777777" w:rsidR="00BF1CC4" w:rsidRDefault="00BF1CC4" w:rsidP="00041EDA">
      <w:pPr>
        <w:snapToGrid w:val="0"/>
        <w:rPr>
          <w:rFonts w:ascii="UD デジタル 教科書体 NK-R" w:eastAsia="UD デジタル 教科書体 NK-R" w:hAnsi="ＭＳ 明朝"/>
          <w:b/>
          <w:sz w:val="24"/>
          <w:szCs w:val="24"/>
        </w:rPr>
      </w:pPr>
    </w:p>
    <w:p w14:paraId="33864BD5" w14:textId="35E91685"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第４項　策定体制</w:t>
      </w:r>
    </w:p>
    <w:p w14:paraId="4217F7D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本計画は、府関係部局で構成する「大阪府高齢者保健福祉施策推進会議」で検討を行い、さらに、福祉、医療、保健等の専門家や学識経験者などで構成する「大阪府高齢者保健福祉計画推進審議会」における審議を経て作成しています。</w:t>
      </w:r>
    </w:p>
    <w:p w14:paraId="2C8C5F5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併せて、パブリックコメントを実施し、府民から寄せられた意見も踏まえて計画を策定しました。</w:t>
      </w:r>
    </w:p>
    <w:p w14:paraId="2032F4E3" w14:textId="77777777" w:rsidR="00883918" w:rsidRPr="00E228C8" w:rsidRDefault="00883918" w:rsidP="00E444C7">
      <w:pPr>
        <w:snapToGrid w:val="0"/>
        <w:ind w:firstLineChars="100" w:firstLine="240"/>
        <w:rPr>
          <w:rFonts w:ascii="UD デジタル 教科書体 NK-R" w:eastAsia="UD デジタル 教科書体 NK-R" w:hAnsi="ＭＳ 明朝"/>
          <w:sz w:val="24"/>
          <w:szCs w:val="24"/>
        </w:rPr>
      </w:pPr>
    </w:p>
    <w:p w14:paraId="5DE95F3C" w14:textId="77777777"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第５項　府の推進体制</w:t>
      </w:r>
    </w:p>
    <w:p w14:paraId="5CF77888" w14:textId="77777777" w:rsidR="00E228C8" w:rsidRPr="00FE7823" w:rsidRDefault="00E228C8" w:rsidP="00E228C8">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府関係部局で構成する「大阪府高齢者保健福祉施策推進会議」の開催等を通じて、関係部局が緊密な連携を図りながら本計</w:t>
      </w:r>
      <w:r w:rsidRPr="00FE7823">
        <w:rPr>
          <w:rFonts w:ascii="UD デジタル 教科書体 NK-R" w:eastAsia="UD デジタル 教科書体 NK-R" w:hAnsi="ＭＳ 明朝" w:hint="eastAsia"/>
          <w:sz w:val="24"/>
          <w:szCs w:val="24"/>
        </w:rPr>
        <w:t>画を推進します。</w:t>
      </w:r>
    </w:p>
    <w:p w14:paraId="1CD7DD4A" w14:textId="742057FA" w:rsidR="00E444C7" w:rsidRDefault="00E228C8" w:rsidP="00E228C8">
      <w:pPr>
        <w:snapToGrid w:val="0"/>
        <w:ind w:firstLineChars="100" w:firstLine="240"/>
        <w:rPr>
          <w:rFonts w:ascii="UD デジタル 教科書体 NK-R" w:eastAsia="UD デジタル 教科書体 NK-R" w:hAnsi="ＭＳ 明朝"/>
          <w:sz w:val="24"/>
          <w:szCs w:val="24"/>
        </w:rPr>
      </w:pPr>
      <w:r w:rsidRPr="00FE7823">
        <w:rPr>
          <w:rFonts w:ascii="UD デジタル 教科書体 NK-R" w:eastAsia="UD デジタル 教科書体 NK-R" w:hAnsi="ＭＳ 明朝" w:hint="eastAsia"/>
          <w:sz w:val="24"/>
          <w:szCs w:val="24"/>
        </w:rPr>
        <w:t>また、福祉、医療、保健等の専門家や学識経験者等で構成する「大阪府高齢者保健福祉計画推進審議会」を運営し、計画の進捗状況について点検・評価を行い、その内容について府ホームページ等を通じて公表します。なお、本計画では、</w:t>
      </w:r>
      <w:r w:rsidR="007674C9">
        <w:rPr>
          <w:rFonts w:ascii="UD デジタル 教科書体 NK-R" w:eastAsia="UD デジタル 教科書体 NK-R" w:hAnsi="ＭＳ 明朝" w:hint="eastAsia"/>
          <w:sz w:val="24"/>
          <w:szCs w:val="24"/>
        </w:rPr>
        <w:t>第３節</w:t>
      </w:r>
      <w:r w:rsidRPr="00FE7823">
        <w:rPr>
          <w:rFonts w:ascii="UD デジタル 教科書体 NK-R" w:eastAsia="UD デジタル 教科書体 NK-R" w:hAnsi="ＭＳ 明朝" w:hint="eastAsia"/>
          <w:sz w:val="24"/>
          <w:szCs w:val="24"/>
        </w:rPr>
        <w:t>に「具体的な取組み」と「目標」を記載し、取組みに関する進捗管理を行います。</w:t>
      </w:r>
    </w:p>
    <w:p w14:paraId="2051183B" w14:textId="29D59991" w:rsidR="00261ED2" w:rsidRDefault="00261ED2" w:rsidP="00D45825">
      <w:pPr>
        <w:snapToGrid w:val="0"/>
        <w:rPr>
          <w:rFonts w:ascii="UD デジタル 教科書体 NK-R" w:eastAsia="UD デジタル 教科書体 NK-R" w:hAnsi="ＭＳ 明朝"/>
          <w:sz w:val="24"/>
          <w:szCs w:val="24"/>
        </w:rPr>
      </w:pPr>
    </w:p>
    <w:p w14:paraId="027115AA" w14:textId="4758C0E5" w:rsidR="00D45825" w:rsidRDefault="00D45825" w:rsidP="00D45825">
      <w:pPr>
        <w:snapToGrid w:val="0"/>
        <w:rPr>
          <w:rFonts w:ascii="UD デジタル 教科書体 NK-R" w:eastAsia="UD デジタル 教科書体 NK-R" w:hAnsi="ＭＳ 明朝"/>
          <w:sz w:val="24"/>
          <w:szCs w:val="24"/>
        </w:rPr>
      </w:pPr>
    </w:p>
    <w:p w14:paraId="32ECFC7E" w14:textId="489F3C73" w:rsidR="00D45825" w:rsidRDefault="00D45825" w:rsidP="00D45825">
      <w:pPr>
        <w:snapToGrid w:val="0"/>
        <w:rPr>
          <w:rFonts w:ascii="UD デジタル 教科書体 NK-R" w:eastAsia="UD デジタル 教科書体 NK-R" w:hAnsi="ＭＳ 明朝"/>
          <w:sz w:val="24"/>
          <w:szCs w:val="24"/>
        </w:rPr>
      </w:pPr>
    </w:p>
    <w:p w14:paraId="1FDED6FB" w14:textId="42EA0E6F" w:rsidR="00D45825" w:rsidRDefault="00D45825" w:rsidP="00D45825">
      <w:pPr>
        <w:snapToGrid w:val="0"/>
        <w:rPr>
          <w:rFonts w:ascii="UD デジタル 教科書体 NK-R" w:eastAsia="UD デジタル 教科書体 NK-R" w:hAnsi="ＭＳ 明朝"/>
          <w:sz w:val="24"/>
          <w:szCs w:val="24"/>
        </w:rPr>
      </w:pPr>
    </w:p>
    <w:p w14:paraId="28389B75" w14:textId="1EB096E5" w:rsidR="00D45825" w:rsidRDefault="00D45825" w:rsidP="00D45825">
      <w:pPr>
        <w:snapToGrid w:val="0"/>
        <w:rPr>
          <w:rFonts w:ascii="UD デジタル 教科書体 NK-R" w:eastAsia="UD デジタル 教科書体 NK-R" w:hAnsi="ＭＳ 明朝"/>
          <w:sz w:val="24"/>
          <w:szCs w:val="24"/>
        </w:rPr>
      </w:pPr>
    </w:p>
    <w:p w14:paraId="77999C4A" w14:textId="5B0DBF90" w:rsidR="00D45825" w:rsidRDefault="00D45825" w:rsidP="00D45825">
      <w:pPr>
        <w:snapToGrid w:val="0"/>
        <w:rPr>
          <w:rFonts w:ascii="UD デジタル 教科書体 NK-R" w:eastAsia="UD デジタル 教科書体 NK-R" w:hAnsi="ＭＳ 明朝"/>
          <w:sz w:val="24"/>
          <w:szCs w:val="24"/>
        </w:rPr>
      </w:pPr>
    </w:p>
    <w:p w14:paraId="397ADABE" w14:textId="39268649" w:rsidR="00D45825" w:rsidRDefault="00D45825" w:rsidP="00D45825">
      <w:pPr>
        <w:snapToGrid w:val="0"/>
        <w:rPr>
          <w:rFonts w:ascii="UD デジタル 教科書体 NK-R" w:eastAsia="UD デジタル 教科書体 NK-R" w:hAnsi="ＭＳ 明朝"/>
          <w:sz w:val="24"/>
          <w:szCs w:val="24"/>
        </w:rPr>
      </w:pPr>
    </w:p>
    <w:p w14:paraId="15FA8181" w14:textId="4646E351" w:rsidR="00D45825" w:rsidRDefault="00D45825" w:rsidP="00D45825">
      <w:pPr>
        <w:snapToGrid w:val="0"/>
        <w:rPr>
          <w:rFonts w:ascii="UD デジタル 教科書体 NK-R" w:eastAsia="UD デジタル 教科書体 NK-R" w:hAnsi="ＭＳ 明朝"/>
          <w:sz w:val="24"/>
          <w:szCs w:val="24"/>
        </w:rPr>
      </w:pPr>
    </w:p>
    <w:p w14:paraId="288B6FC5" w14:textId="084BAE23" w:rsidR="00D45825" w:rsidRDefault="00D45825" w:rsidP="00D45825">
      <w:pPr>
        <w:snapToGrid w:val="0"/>
        <w:rPr>
          <w:rFonts w:ascii="UD デジタル 教科書体 NK-R" w:eastAsia="UD デジタル 教科書体 NK-R" w:hAnsi="ＭＳ 明朝"/>
          <w:sz w:val="24"/>
          <w:szCs w:val="24"/>
        </w:rPr>
      </w:pPr>
    </w:p>
    <w:p w14:paraId="5A6438D3" w14:textId="51E4D4C3" w:rsidR="00D45825" w:rsidRDefault="00D45825" w:rsidP="00D45825">
      <w:pPr>
        <w:snapToGrid w:val="0"/>
        <w:rPr>
          <w:rFonts w:ascii="UD デジタル 教科書体 NK-R" w:eastAsia="UD デジタル 教科書体 NK-R" w:hAnsi="ＭＳ 明朝"/>
          <w:sz w:val="24"/>
          <w:szCs w:val="24"/>
        </w:rPr>
      </w:pPr>
    </w:p>
    <w:p w14:paraId="52C31C13" w14:textId="2218D993" w:rsidR="00D45825" w:rsidRDefault="00D45825" w:rsidP="00D45825">
      <w:pPr>
        <w:snapToGrid w:val="0"/>
        <w:rPr>
          <w:rFonts w:ascii="UD デジタル 教科書体 NK-R" w:eastAsia="UD デジタル 教科書体 NK-R" w:hAnsi="ＭＳ 明朝"/>
          <w:sz w:val="24"/>
          <w:szCs w:val="24"/>
        </w:rPr>
      </w:pPr>
    </w:p>
    <w:p w14:paraId="2E5F999F" w14:textId="24952B9A" w:rsidR="00D45825" w:rsidRDefault="00D45825" w:rsidP="00D45825">
      <w:pPr>
        <w:snapToGrid w:val="0"/>
        <w:rPr>
          <w:rFonts w:ascii="UD デジタル 教科書体 NK-R" w:eastAsia="UD デジタル 教科書体 NK-R" w:hAnsi="ＭＳ 明朝"/>
          <w:sz w:val="24"/>
          <w:szCs w:val="24"/>
        </w:rPr>
      </w:pPr>
    </w:p>
    <w:p w14:paraId="09B66753" w14:textId="35A68D5B" w:rsidR="00D45825" w:rsidRDefault="00D45825" w:rsidP="00D45825">
      <w:pPr>
        <w:snapToGrid w:val="0"/>
        <w:rPr>
          <w:rFonts w:ascii="UD デジタル 教科書体 NK-R" w:eastAsia="UD デジタル 教科書体 NK-R" w:hAnsi="ＭＳ 明朝"/>
          <w:sz w:val="24"/>
          <w:szCs w:val="24"/>
        </w:rPr>
      </w:pPr>
    </w:p>
    <w:p w14:paraId="5189AA5C" w14:textId="29595E25" w:rsidR="00D45825" w:rsidRDefault="00D45825" w:rsidP="00D45825">
      <w:pPr>
        <w:snapToGrid w:val="0"/>
        <w:rPr>
          <w:rFonts w:ascii="UD デジタル 教科書体 NK-R" w:eastAsia="UD デジタル 教科書体 NK-R" w:hAnsi="ＭＳ 明朝"/>
          <w:sz w:val="24"/>
          <w:szCs w:val="24"/>
        </w:rPr>
      </w:pPr>
    </w:p>
    <w:p w14:paraId="647D794C" w14:textId="3CA339DE" w:rsidR="00D45825" w:rsidRDefault="00D45825" w:rsidP="00D45825">
      <w:pPr>
        <w:snapToGrid w:val="0"/>
        <w:rPr>
          <w:rFonts w:ascii="UD デジタル 教科書体 NK-R" w:eastAsia="UD デジタル 教科書体 NK-R" w:hAnsi="ＭＳ 明朝"/>
          <w:sz w:val="24"/>
          <w:szCs w:val="24"/>
        </w:rPr>
      </w:pPr>
    </w:p>
    <w:p w14:paraId="5CEFCAA5" w14:textId="763E0357" w:rsidR="00D45825" w:rsidRDefault="00D45825" w:rsidP="00D45825">
      <w:pPr>
        <w:snapToGrid w:val="0"/>
        <w:rPr>
          <w:rFonts w:ascii="UD デジタル 教科書体 NK-R" w:eastAsia="UD デジタル 教科書体 NK-R" w:hAnsi="ＭＳ 明朝"/>
          <w:sz w:val="24"/>
          <w:szCs w:val="24"/>
        </w:rPr>
      </w:pPr>
    </w:p>
    <w:p w14:paraId="441313EC" w14:textId="2AF00D31" w:rsidR="00D45825" w:rsidRDefault="00D45825" w:rsidP="00D45825">
      <w:pPr>
        <w:snapToGrid w:val="0"/>
        <w:rPr>
          <w:rFonts w:ascii="UD デジタル 教科書体 NK-R" w:eastAsia="UD デジタル 教科書体 NK-R" w:hAnsi="ＭＳ 明朝"/>
          <w:sz w:val="24"/>
          <w:szCs w:val="24"/>
        </w:rPr>
      </w:pPr>
    </w:p>
    <w:p w14:paraId="5636DD14" w14:textId="11CC1EA9" w:rsidR="00D45825" w:rsidRDefault="00D45825" w:rsidP="00D45825">
      <w:pPr>
        <w:snapToGrid w:val="0"/>
        <w:rPr>
          <w:rFonts w:ascii="UD デジタル 教科書体 NK-R" w:eastAsia="UD デジタル 教科書体 NK-R" w:hAnsi="ＭＳ 明朝"/>
          <w:sz w:val="24"/>
          <w:szCs w:val="24"/>
        </w:rPr>
      </w:pPr>
    </w:p>
    <w:p w14:paraId="5EC0FD6E" w14:textId="2CC73C1B" w:rsidR="00D45825" w:rsidRDefault="00D45825" w:rsidP="00D45825">
      <w:pPr>
        <w:snapToGrid w:val="0"/>
        <w:rPr>
          <w:rFonts w:ascii="UD デジタル 教科書体 NK-R" w:eastAsia="UD デジタル 教科書体 NK-R" w:hAnsi="ＭＳ 明朝"/>
          <w:sz w:val="24"/>
          <w:szCs w:val="24"/>
        </w:rPr>
      </w:pPr>
    </w:p>
    <w:p w14:paraId="725994CC" w14:textId="77777777" w:rsidR="00D45825" w:rsidRDefault="00D45825" w:rsidP="00D45825">
      <w:pPr>
        <w:snapToGrid w:val="0"/>
        <w:rPr>
          <w:rFonts w:ascii="UD デジタル 教科書体 NK-R" w:eastAsia="UD デジタル 教科書体 NK-R" w:hAnsi="ＭＳ 明朝"/>
          <w:sz w:val="24"/>
          <w:szCs w:val="24"/>
        </w:rPr>
      </w:pPr>
    </w:p>
    <w:p w14:paraId="621B59B0" w14:textId="77777777" w:rsidR="00B67ED0" w:rsidRPr="00ED22F0" w:rsidRDefault="00041EDA" w:rsidP="00E444C7">
      <w:pPr>
        <w:snapToGrid w:val="0"/>
        <w:ind w:left="3"/>
        <w:rPr>
          <w:rFonts w:ascii="UD デジタル 教科書体 NK-R" w:eastAsia="UD デジタル 教科書体 NK-R" w:hAnsi="ＭＳ Ｐゴシック"/>
          <w:b/>
          <w:sz w:val="24"/>
          <w:szCs w:val="24"/>
        </w:rPr>
      </w:pPr>
      <w:r w:rsidRPr="00ED22F0">
        <w:rPr>
          <w:rFonts w:ascii="UD デジタル 教科書体 NK-R" w:eastAsia="UD デジタル 教科書体 NK-R" w:hAnsi="ＭＳ Ｐゴシック" w:hint="eastAsia"/>
          <w:b/>
          <w:sz w:val="24"/>
          <w:szCs w:val="24"/>
        </w:rPr>
        <w:t>第６</w:t>
      </w:r>
      <w:r w:rsidR="00B67ED0" w:rsidRPr="00ED22F0">
        <w:rPr>
          <w:rFonts w:ascii="UD デジタル 教科書体 NK-R" w:eastAsia="UD デジタル 教科書体 NK-R" w:hAnsi="ＭＳ Ｐゴシック" w:hint="eastAsia"/>
          <w:b/>
          <w:sz w:val="24"/>
          <w:szCs w:val="24"/>
        </w:rPr>
        <w:t>項　他計画との関係</w:t>
      </w:r>
    </w:p>
    <w:p w14:paraId="12F207CA" w14:textId="77777777" w:rsidR="00C92EDD" w:rsidRPr="00E444C7" w:rsidRDefault="00C92EDD" w:rsidP="00C92EDD">
      <w:pPr>
        <w:snapToGrid w:val="0"/>
        <w:ind w:firstLineChars="100" w:firstLine="240"/>
        <w:rPr>
          <w:rFonts w:ascii="UD デジタル 教科書体 NK-R" w:eastAsia="UD デジタル 教科書体 NK-R" w:hAnsi="ＭＳ 明朝"/>
          <w:sz w:val="24"/>
          <w:szCs w:val="24"/>
        </w:rPr>
      </w:pPr>
      <w:r w:rsidRPr="00CD5AF2">
        <w:rPr>
          <w:rFonts w:ascii="UD デジタル 教科書体 NK-R" w:eastAsia="UD デジタル 教科書体 NK-R" w:hAnsi="ＭＳ 明朝" w:hint="eastAsia"/>
          <w:sz w:val="24"/>
          <w:szCs w:val="24"/>
        </w:rPr>
        <w:t>本計画</w:t>
      </w:r>
      <w:r w:rsidRPr="00FE7823">
        <w:rPr>
          <w:rFonts w:ascii="UD デジタル 教科書体 NK-R" w:eastAsia="UD デジタル 教科書体 NK-R" w:hAnsi="ＭＳ 明朝" w:hint="eastAsia"/>
          <w:sz w:val="24"/>
          <w:szCs w:val="24"/>
        </w:rPr>
        <w:t>は、</w:t>
      </w:r>
      <w:r>
        <w:rPr>
          <w:rFonts w:ascii="UD デジタル 教科書体 NK-R" w:eastAsia="UD デジタル 教科書体 NK-R" w:hAnsi="ＭＳ 明朝" w:hint="eastAsia"/>
          <w:sz w:val="24"/>
          <w:szCs w:val="24"/>
        </w:rPr>
        <w:t>大阪府の老人</w:t>
      </w:r>
      <w:r w:rsidRPr="00FE7823">
        <w:rPr>
          <w:rFonts w:ascii="UD デジタル 教科書体 NK-R" w:eastAsia="UD デジタル 教科書体 NK-R" w:hAnsi="ＭＳ 明朝" w:hint="eastAsia"/>
          <w:sz w:val="24"/>
          <w:szCs w:val="24"/>
        </w:rPr>
        <w:t>福祉計画及び介護保険事業支援計画と一体的に作成しており、</w:t>
      </w:r>
      <w:r>
        <w:rPr>
          <w:rFonts w:ascii="UD デジタル 教科書体 NK-R" w:eastAsia="UD デジタル 教科書体 NK-R" w:hAnsi="ＭＳ 明朝" w:hint="eastAsia"/>
          <w:sz w:val="24"/>
          <w:szCs w:val="24"/>
        </w:rPr>
        <w:t>大阪府の高齢者施策の推進に関連する他の計画並びに</w:t>
      </w:r>
      <w:r w:rsidRPr="00FE7823">
        <w:rPr>
          <w:rFonts w:ascii="UD デジタル 教科書体 NK-R" w:eastAsia="UD デジタル 教科書体 NK-R" w:hAnsi="ＭＳ 明朝" w:hint="eastAsia"/>
          <w:sz w:val="24"/>
          <w:szCs w:val="24"/>
        </w:rPr>
        <w:t>市町村の老人福祉計画及び介護保険事業計画とも整合性等を図りつつ策定しています。</w:t>
      </w:r>
    </w:p>
    <w:p w14:paraId="39216E19" w14:textId="3E488BB4" w:rsidR="00307FFA" w:rsidRDefault="00307FFA" w:rsidP="00E444C7">
      <w:pPr>
        <w:snapToGrid w:val="0"/>
        <w:spacing w:line="340" w:lineRule="exact"/>
        <w:rPr>
          <w:rFonts w:ascii="UD デジタル 教科書体 NK-R" w:eastAsia="UD デジタル 教科書体 NK-R"/>
          <w:b/>
          <w:bCs/>
        </w:rPr>
      </w:pPr>
    </w:p>
    <w:p w14:paraId="4A585358" w14:textId="77777777" w:rsidR="007436E6" w:rsidRDefault="007436E6" w:rsidP="007436E6">
      <w:pPr>
        <w:snapToGrid w:val="0"/>
        <w:rPr>
          <w:rFonts w:ascii="UD デジタル 教科書体 NK-R" w:eastAsia="UD デジタル 教科書体 NK-R" w:hAnsi="ＭＳ 明朝"/>
          <w:b/>
          <w:sz w:val="24"/>
          <w:szCs w:val="24"/>
        </w:rPr>
      </w:pPr>
    </w:p>
    <w:p w14:paraId="39822798" w14:textId="77777777" w:rsidR="007436E6" w:rsidRPr="005B321C" w:rsidRDefault="007436E6" w:rsidP="007436E6">
      <w:pPr>
        <w:snapToGrid w:val="0"/>
        <w:rPr>
          <w:rFonts w:ascii="UD デジタル 教科書体 NK-R" w:eastAsia="UD デジタル 教科書体 NK-R" w:hAnsi="ＭＳ 明朝"/>
          <w:b/>
          <w:sz w:val="24"/>
          <w:szCs w:val="24"/>
        </w:rPr>
      </w:pPr>
      <w:r w:rsidRPr="005B321C">
        <w:rPr>
          <w:rFonts w:ascii="UD デジタル 教科書体 NK-R" w:eastAsia="UD デジタル 教科書体 NK-R" w:hAnsi="ＭＳ 明朝" w:hint="eastAsia"/>
          <w:b/>
          <w:sz w:val="24"/>
          <w:szCs w:val="24"/>
        </w:rPr>
        <w:t>＜参考＞他計画との関係</w:t>
      </w:r>
    </w:p>
    <w:p w14:paraId="5135B6C7" w14:textId="77777777" w:rsidR="007436E6" w:rsidRPr="00E444C7" w:rsidRDefault="007436E6" w:rsidP="007436E6">
      <w:pPr>
        <w:snapToGrid w:val="0"/>
        <w:ind w:left="1050" w:hangingChars="500" w:hanging="1050"/>
        <w:rPr>
          <w:rFonts w:ascii="UD デジタル 教科書体 NK-R" w:eastAsia="UD デジタル 教科書体 NK-R"/>
          <w:sz w:val="24"/>
          <w:szCs w:val="24"/>
          <w:bdr w:val="single" w:sz="4" w:space="0" w:color="auto"/>
        </w:rPr>
      </w:pPr>
      <w:r w:rsidRPr="00E444C7">
        <w:rPr>
          <w:rFonts w:ascii="UD デジタル 教科書体 NK-R" w:eastAsia="UD デジタル 教科書体 NK-R" w:hint="eastAsia"/>
          <w:noProof/>
        </w:rPr>
        <mc:AlternateContent>
          <mc:Choice Requires="wps">
            <w:drawing>
              <wp:anchor distT="0" distB="0" distL="114300" distR="114300" simplePos="0" relativeHeight="252097536" behindDoc="0" locked="0" layoutInCell="1" allowOverlap="1" wp14:anchorId="23724848" wp14:editId="724BBBCF">
                <wp:simplePos x="0" y="0"/>
                <wp:positionH relativeFrom="column">
                  <wp:posOffset>117706</wp:posOffset>
                </wp:positionH>
                <wp:positionV relativeFrom="paragraph">
                  <wp:posOffset>178955</wp:posOffset>
                </wp:positionV>
                <wp:extent cx="3545840" cy="3193472"/>
                <wp:effectExtent l="0" t="0" r="16510" b="26035"/>
                <wp:wrapNone/>
                <wp:docPr id="313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3193472"/>
                        </a:xfrm>
                        <a:prstGeom prst="roundRect">
                          <a:avLst>
                            <a:gd name="adj" fmla="val 3754"/>
                          </a:avLst>
                        </a:prstGeom>
                        <a:solidFill>
                          <a:schemeClr val="accent2">
                            <a:lumMod val="20000"/>
                            <a:lumOff val="80000"/>
                          </a:schemeClr>
                        </a:solidFill>
                        <a:ln w="19050">
                          <a:headEnd/>
                          <a:tailEnd/>
                        </a:ln>
                      </wps:spPr>
                      <wps:style>
                        <a:lnRef idx="1">
                          <a:schemeClr val="accent2"/>
                        </a:lnRef>
                        <a:fillRef idx="2">
                          <a:schemeClr val="accent2"/>
                        </a:fillRef>
                        <a:effectRef idx="1">
                          <a:schemeClr val="accent2"/>
                        </a:effectRef>
                        <a:fontRef idx="minor">
                          <a:schemeClr val="dk1"/>
                        </a:fontRef>
                      </wps:style>
                      <wps:txbx>
                        <w:txbxContent>
                          <w:p w14:paraId="08F85B33" w14:textId="77777777" w:rsidR="007436E6" w:rsidRPr="00E444C7" w:rsidRDefault="007436E6" w:rsidP="007436E6">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3ACF7218" w14:textId="77777777" w:rsidR="007436E6" w:rsidRDefault="007436E6" w:rsidP="007436E6">
                            <w:pPr>
                              <w:pStyle w:val="a6"/>
                              <w:spacing w:line="280" w:lineRule="exact"/>
                              <w:ind w:left="840"/>
                              <w:jc w:val="left"/>
                              <w:rPr>
                                <w:rFonts w:ascii="メイリオ" w:eastAsia="メイリオ" w:hAnsi="メイリオ"/>
                                <w:color w:val="000000"/>
                                <w:sz w:val="18"/>
                                <w:szCs w:val="18"/>
                              </w:rPr>
                            </w:pPr>
                          </w:p>
                          <w:p w14:paraId="4358DE46" w14:textId="77777777" w:rsidR="007436E6" w:rsidRPr="00065C57" w:rsidRDefault="007436E6" w:rsidP="007436E6">
                            <w:pPr>
                              <w:pStyle w:val="a6"/>
                              <w:spacing w:line="280" w:lineRule="exact"/>
                              <w:ind w:left="840"/>
                              <w:jc w:val="left"/>
                              <w:rPr>
                                <w:rFonts w:ascii="メイリオ" w:eastAsia="メイリオ" w:hAnsi="メイリオ"/>
                                <w:color w:val="000000"/>
                                <w:sz w:val="24"/>
                                <w:szCs w:val="24"/>
                              </w:rPr>
                            </w:pPr>
                          </w:p>
                          <w:p w14:paraId="4353ECA2" w14:textId="77777777" w:rsidR="007436E6" w:rsidRPr="00065C57" w:rsidRDefault="007436E6" w:rsidP="007436E6">
                            <w:pPr>
                              <w:pStyle w:val="a6"/>
                              <w:spacing w:line="280" w:lineRule="exact"/>
                              <w:ind w:left="840"/>
                              <w:rPr>
                                <w:rFonts w:ascii="メイリオ" w:eastAsia="メイリオ" w:hAnsi="メイリオ"/>
                                <w:szCs w:val="24"/>
                              </w:rPr>
                            </w:pPr>
                          </w:p>
                          <w:p w14:paraId="05A9EE74" w14:textId="77777777" w:rsidR="007436E6" w:rsidRPr="00065C57" w:rsidRDefault="007436E6" w:rsidP="007436E6">
                            <w:pPr>
                              <w:spacing w:line="280" w:lineRule="exact"/>
                              <w:rPr>
                                <w:rFonts w:ascii="メイリオ" w:eastAsia="メイリオ" w:hAnsi="メイリオ"/>
                              </w:rPr>
                            </w:pPr>
                          </w:p>
                          <w:p w14:paraId="632D8552" w14:textId="77777777" w:rsidR="007436E6" w:rsidRPr="00065C57" w:rsidRDefault="007436E6" w:rsidP="007436E6">
                            <w:pPr>
                              <w:spacing w:line="280" w:lineRule="exact"/>
                              <w:rPr>
                                <w:rFonts w:ascii="メイリオ" w:eastAsia="メイリオ" w:hAnsi="メイリオ"/>
                              </w:rPr>
                            </w:pPr>
                          </w:p>
                          <w:p w14:paraId="646088EF" w14:textId="77777777" w:rsidR="007436E6" w:rsidRPr="00065C57" w:rsidRDefault="007436E6" w:rsidP="007436E6">
                            <w:pPr>
                              <w:spacing w:line="280" w:lineRule="exact"/>
                              <w:rPr>
                                <w:rFonts w:ascii="メイリオ" w:eastAsia="メイリオ" w:hAnsi="メイリオ"/>
                              </w:rPr>
                            </w:pPr>
                          </w:p>
                          <w:p w14:paraId="6672131C" w14:textId="77777777" w:rsidR="007436E6" w:rsidRPr="00065C57" w:rsidRDefault="007436E6" w:rsidP="007436E6">
                            <w:pPr>
                              <w:spacing w:line="280" w:lineRule="exact"/>
                              <w:rPr>
                                <w:rFonts w:ascii="メイリオ" w:eastAsia="メイリオ" w:hAnsi="メイリオ"/>
                              </w:rPr>
                            </w:pPr>
                            <w:r>
                              <w:rPr>
                                <w:rFonts w:ascii="メイリオ" w:eastAsia="メイリオ" w:hAnsi="メイリオ" w:hint="eastAsia"/>
                              </w:rPr>
                              <w:t xml:space="preserve">　　　　　</w:t>
                            </w:r>
                          </w:p>
                          <w:p w14:paraId="415414A7" w14:textId="77777777" w:rsidR="007436E6" w:rsidRPr="00065C57" w:rsidRDefault="007436E6" w:rsidP="007436E6">
                            <w:pPr>
                              <w:spacing w:line="320" w:lineRule="exact"/>
                              <w:rPr>
                                <w:rFonts w:ascii="メイリオ" w:eastAsia="メイリオ" w:hAnsi="メイリオ"/>
                              </w:rPr>
                            </w:pPr>
                          </w:p>
                          <w:p w14:paraId="51A931B2" w14:textId="77777777" w:rsidR="007436E6" w:rsidRPr="00065C57" w:rsidRDefault="007436E6" w:rsidP="007436E6">
                            <w:pPr>
                              <w:spacing w:line="320" w:lineRule="exact"/>
                              <w:rPr>
                                <w:rFonts w:ascii="メイリオ" w:eastAsia="メイリオ" w:hAnsi="メイリオ"/>
                              </w:rPr>
                            </w:pPr>
                          </w:p>
                          <w:p w14:paraId="62E44A23" w14:textId="77777777" w:rsidR="007436E6" w:rsidRPr="00065C57" w:rsidRDefault="007436E6" w:rsidP="007436E6">
                            <w:pPr>
                              <w:spacing w:line="320" w:lineRule="exact"/>
                              <w:rPr>
                                <w:rFonts w:ascii="メイリオ" w:eastAsia="メイリオ" w:hAnsi="メイリオ"/>
                              </w:rPr>
                            </w:pPr>
                          </w:p>
                          <w:p w14:paraId="6AFCFDB3" w14:textId="77777777" w:rsidR="007436E6" w:rsidRPr="00065C57" w:rsidRDefault="007436E6" w:rsidP="007436E6">
                            <w:pPr>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24848" id="角丸四角形 1" o:spid="_x0000_s1026" style="position:absolute;left:0;text-align:left;margin-left:9.25pt;margin-top:14.1pt;width:279.2pt;height:251.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" fillcolor="#fbe4d5 [661]" strokecolor="#ed7d31 [3205]" strokeweight="1.5pt">
                <v:stroke joinstyle="miter"/>
                <v:textbox inset="5.85pt,.7pt,5.85pt,.7pt">
                  <w:txbxContent>
                    <w:p w14:paraId="08F85B33" w14:textId="77777777" w:rsidR="007436E6" w:rsidRPr="00E444C7" w:rsidRDefault="007436E6" w:rsidP="007436E6">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3ACF7218" w14:textId="77777777" w:rsidR="007436E6" w:rsidRDefault="007436E6" w:rsidP="007436E6">
                      <w:pPr>
                        <w:pStyle w:val="a6"/>
                        <w:spacing w:line="280" w:lineRule="exact"/>
                        <w:ind w:left="840"/>
                        <w:jc w:val="left"/>
                        <w:rPr>
                          <w:rFonts w:ascii="メイリオ" w:eastAsia="メイリオ" w:hAnsi="メイリオ"/>
                          <w:color w:val="000000"/>
                          <w:sz w:val="18"/>
                          <w:szCs w:val="18"/>
                        </w:rPr>
                      </w:pPr>
                    </w:p>
                    <w:p w14:paraId="4358DE46" w14:textId="77777777" w:rsidR="007436E6" w:rsidRPr="00065C57" w:rsidRDefault="007436E6" w:rsidP="007436E6">
                      <w:pPr>
                        <w:pStyle w:val="a6"/>
                        <w:spacing w:line="280" w:lineRule="exact"/>
                        <w:ind w:left="840"/>
                        <w:jc w:val="left"/>
                        <w:rPr>
                          <w:rFonts w:ascii="メイリオ" w:eastAsia="メイリオ" w:hAnsi="メイリオ"/>
                          <w:color w:val="000000"/>
                          <w:sz w:val="24"/>
                          <w:szCs w:val="24"/>
                        </w:rPr>
                      </w:pPr>
                    </w:p>
                    <w:p w14:paraId="4353ECA2" w14:textId="77777777" w:rsidR="007436E6" w:rsidRPr="00065C57" w:rsidRDefault="007436E6" w:rsidP="007436E6">
                      <w:pPr>
                        <w:pStyle w:val="a6"/>
                        <w:spacing w:line="280" w:lineRule="exact"/>
                        <w:ind w:left="840"/>
                        <w:rPr>
                          <w:rFonts w:ascii="メイリオ" w:eastAsia="メイリオ" w:hAnsi="メイリオ"/>
                          <w:szCs w:val="24"/>
                        </w:rPr>
                      </w:pPr>
                    </w:p>
                    <w:p w14:paraId="05A9EE74" w14:textId="77777777" w:rsidR="007436E6" w:rsidRPr="00065C57" w:rsidRDefault="007436E6" w:rsidP="007436E6">
                      <w:pPr>
                        <w:spacing w:line="280" w:lineRule="exact"/>
                        <w:rPr>
                          <w:rFonts w:ascii="メイリオ" w:eastAsia="メイリオ" w:hAnsi="メイリオ"/>
                        </w:rPr>
                      </w:pPr>
                    </w:p>
                    <w:p w14:paraId="632D8552" w14:textId="77777777" w:rsidR="007436E6" w:rsidRPr="00065C57" w:rsidRDefault="007436E6" w:rsidP="007436E6">
                      <w:pPr>
                        <w:spacing w:line="280" w:lineRule="exact"/>
                        <w:rPr>
                          <w:rFonts w:ascii="メイリオ" w:eastAsia="メイリオ" w:hAnsi="メイリオ"/>
                        </w:rPr>
                      </w:pPr>
                    </w:p>
                    <w:p w14:paraId="646088EF" w14:textId="77777777" w:rsidR="007436E6" w:rsidRPr="00065C57" w:rsidRDefault="007436E6" w:rsidP="007436E6">
                      <w:pPr>
                        <w:spacing w:line="280" w:lineRule="exact"/>
                        <w:rPr>
                          <w:rFonts w:ascii="メイリオ" w:eastAsia="メイリオ" w:hAnsi="メイリオ"/>
                        </w:rPr>
                      </w:pPr>
                    </w:p>
                    <w:p w14:paraId="6672131C" w14:textId="77777777" w:rsidR="007436E6" w:rsidRPr="00065C57" w:rsidRDefault="007436E6" w:rsidP="007436E6">
                      <w:pPr>
                        <w:spacing w:line="280" w:lineRule="exact"/>
                        <w:rPr>
                          <w:rFonts w:ascii="メイリオ" w:eastAsia="メイリオ" w:hAnsi="メイリオ"/>
                        </w:rPr>
                      </w:pPr>
                      <w:r>
                        <w:rPr>
                          <w:rFonts w:ascii="メイリオ" w:eastAsia="メイリオ" w:hAnsi="メイリオ" w:hint="eastAsia"/>
                        </w:rPr>
                        <w:t xml:space="preserve">　　　　　</w:t>
                      </w:r>
                    </w:p>
                    <w:p w14:paraId="415414A7" w14:textId="77777777" w:rsidR="007436E6" w:rsidRPr="00065C57" w:rsidRDefault="007436E6" w:rsidP="007436E6">
                      <w:pPr>
                        <w:spacing w:line="320" w:lineRule="exact"/>
                        <w:rPr>
                          <w:rFonts w:ascii="メイリオ" w:eastAsia="メイリオ" w:hAnsi="メイリオ"/>
                        </w:rPr>
                      </w:pPr>
                    </w:p>
                    <w:p w14:paraId="51A931B2" w14:textId="77777777" w:rsidR="007436E6" w:rsidRPr="00065C57" w:rsidRDefault="007436E6" w:rsidP="007436E6">
                      <w:pPr>
                        <w:spacing w:line="320" w:lineRule="exact"/>
                        <w:rPr>
                          <w:rFonts w:ascii="メイリオ" w:eastAsia="メイリオ" w:hAnsi="メイリオ"/>
                        </w:rPr>
                      </w:pPr>
                    </w:p>
                    <w:p w14:paraId="62E44A23" w14:textId="77777777" w:rsidR="007436E6" w:rsidRPr="00065C57" w:rsidRDefault="007436E6" w:rsidP="007436E6">
                      <w:pPr>
                        <w:spacing w:line="320" w:lineRule="exact"/>
                        <w:rPr>
                          <w:rFonts w:ascii="メイリオ" w:eastAsia="メイリオ" w:hAnsi="メイリオ"/>
                        </w:rPr>
                      </w:pPr>
                    </w:p>
                    <w:p w14:paraId="6AFCFDB3" w14:textId="77777777" w:rsidR="007436E6" w:rsidRPr="00065C57" w:rsidRDefault="007436E6" w:rsidP="007436E6">
                      <w:pPr>
                        <w:rPr>
                          <w:rFonts w:ascii="メイリオ" w:eastAsia="メイリオ" w:hAnsi="メイリオ"/>
                        </w:rPr>
                      </w:pP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14944" behindDoc="0" locked="0" layoutInCell="1" allowOverlap="1" wp14:anchorId="5E70E33E" wp14:editId="213B27EE">
                <wp:simplePos x="0" y="0"/>
                <wp:positionH relativeFrom="column">
                  <wp:posOffset>4742677</wp:posOffset>
                </wp:positionH>
                <wp:positionV relativeFrom="paragraph">
                  <wp:posOffset>104333</wp:posOffset>
                </wp:positionV>
                <wp:extent cx="1247775" cy="304800"/>
                <wp:effectExtent l="0" t="0" r="28575" b="19050"/>
                <wp:wrapNone/>
                <wp:docPr id="3140" name="角丸四角形 8"/>
                <wp:cNvGraphicFramePr/>
                <a:graphic xmlns:a="http://schemas.openxmlformats.org/drawingml/2006/main">
                  <a:graphicData uri="http://schemas.microsoft.com/office/word/2010/wordprocessingShape">
                    <wps:wsp>
                      <wps:cNvSpPr/>
                      <wps:spPr>
                        <a:xfrm>
                          <a:off x="0" y="0"/>
                          <a:ext cx="1247775" cy="304800"/>
                        </a:xfrm>
                        <a:prstGeom prst="roundRect">
                          <a:avLst>
                            <a:gd name="adj" fmla="val 4167"/>
                          </a:avLst>
                        </a:prstGeom>
                        <a:ln/>
                      </wps:spPr>
                      <wps:style>
                        <a:lnRef idx="1">
                          <a:schemeClr val="accent6"/>
                        </a:lnRef>
                        <a:fillRef idx="2">
                          <a:schemeClr val="accent6"/>
                        </a:fillRef>
                        <a:effectRef idx="1">
                          <a:schemeClr val="accent6"/>
                        </a:effectRef>
                        <a:fontRef idx="minor">
                          <a:schemeClr val="dk1"/>
                        </a:fontRef>
                      </wps:style>
                      <wps:txbx>
                        <w:txbxContent>
                          <w:p w14:paraId="68EF7BC6" w14:textId="77777777" w:rsidR="007436E6" w:rsidRPr="00E4378A" w:rsidRDefault="007436E6" w:rsidP="007436E6">
                            <w:pPr>
                              <w:jc w:val="center"/>
                              <w:rPr>
                                <w:rFonts w:ascii="UD デジタル 教科書体 NK-R" w:eastAsia="UD デジタル 教科書体 NK-R"/>
                                <w:b/>
                                <w:bCs/>
                              </w:rPr>
                            </w:pPr>
                            <w:r w:rsidRPr="00E4378A">
                              <w:rPr>
                                <w:rFonts w:ascii="UD デジタル 教科書体 NK-R" w:eastAsia="UD デジタル 教科書体 NK-R" w:hint="eastAsia"/>
                                <w:b/>
                                <w:bCs/>
                              </w:rPr>
                              <w:t>市町村計画</w:t>
                            </w:r>
                          </w:p>
                          <w:p w14:paraId="466C38E4" w14:textId="77777777" w:rsidR="007436E6" w:rsidRPr="00E4378A" w:rsidRDefault="007436E6" w:rsidP="007436E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70E33E" id="角丸四角形 8" o:spid="_x0000_s1027" style="position:absolute;left:0;text-align:left;margin-left:373.45pt;margin-top:8.2pt;width:98.25pt;height:24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" fillcolor="#9ecb81 [2169]" strokecolor="#70ad47 [3209]" strokeweight=".5pt">
                <v:fill color2="#8ac066 [2617]" rotate="t" colors="0 #b5d5a7;.5 #aace99;1 #9cca86" focus="100%" type="gradient">
                  <o:fill v:ext="view" type="gradientUnscaled"/>
                </v:fill>
                <v:stroke joinstyle="miter"/>
                <v:textbox>
                  <w:txbxContent>
                    <w:p w14:paraId="68EF7BC6" w14:textId="77777777" w:rsidR="007436E6" w:rsidRPr="00E4378A" w:rsidRDefault="007436E6" w:rsidP="007436E6">
                      <w:pPr>
                        <w:jc w:val="center"/>
                        <w:rPr>
                          <w:rFonts w:ascii="UD デジタル 教科書体 NK-R" w:eastAsia="UD デジタル 教科書体 NK-R"/>
                          <w:b/>
                          <w:bCs/>
                        </w:rPr>
                      </w:pPr>
                      <w:r w:rsidRPr="00E4378A">
                        <w:rPr>
                          <w:rFonts w:ascii="UD デジタル 教科書体 NK-R" w:eastAsia="UD デジタル 教科書体 NK-R" w:hint="eastAsia"/>
                          <w:b/>
                          <w:bCs/>
                        </w:rPr>
                        <w:t>市町村計画</w:t>
                      </w:r>
                    </w:p>
                    <w:p w14:paraId="466C38E4" w14:textId="77777777" w:rsidR="007436E6" w:rsidRPr="00E4378A" w:rsidRDefault="007436E6" w:rsidP="007436E6">
                      <w:pPr>
                        <w:jc w:val="center"/>
                        <w:rPr>
                          <w:b/>
                          <w:bCs/>
                        </w:rPr>
                      </w:pPr>
                    </w:p>
                  </w:txbxContent>
                </v:textbox>
              </v:roundrect>
            </w:pict>
          </mc:Fallback>
        </mc:AlternateContent>
      </w:r>
      <w:r w:rsidRPr="00E444C7">
        <w:rPr>
          <w:rFonts w:ascii="UD デジタル 教科書体 NK-R" w:eastAsia="UD デジタル 教科書体 NK-R" w:hAnsi="ＭＳ Ｐゴシック" w:hint="eastAsia"/>
          <w:b/>
          <w:sz w:val="24"/>
          <w:szCs w:val="24"/>
        </w:rPr>
        <w:t xml:space="preserve">　　</w:t>
      </w:r>
    </w:p>
    <w:p w14:paraId="14B1D1DA" w14:textId="77777777" w:rsidR="007436E6" w:rsidRPr="00E444C7" w:rsidRDefault="007436E6" w:rsidP="007436E6">
      <w:pPr>
        <w:snapToGrid w:val="0"/>
        <w:jc w:val="center"/>
        <w:rPr>
          <w:rFonts w:ascii="UD デジタル 教科書体 NK-R" w:eastAsia="UD デジタル 教科書体 NK-R" w:hAnsi="ＭＳ 明朝"/>
          <w:sz w:val="24"/>
          <w:szCs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3680" behindDoc="0" locked="0" layoutInCell="1" allowOverlap="1" wp14:anchorId="17D68387" wp14:editId="1B808EF6">
                <wp:simplePos x="0" y="0"/>
                <wp:positionH relativeFrom="margin">
                  <wp:posOffset>4517390</wp:posOffset>
                </wp:positionH>
                <wp:positionV relativeFrom="paragraph">
                  <wp:posOffset>12700</wp:posOffset>
                </wp:positionV>
                <wp:extent cx="1657350" cy="2228850"/>
                <wp:effectExtent l="0" t="0" r="19050" b="19050"/>
                <wp:wrapNone/>
                <wp:docPr id="3141"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28850"/>
                        </a:xfrm>
                        <a:prstGeom prst="roundRect">
                          <a:avLst>
                            <a:gd name="adj" fmla="val 4707"/>
                          </a:avLst>
                        </a:prstGeom>
                        <a:solidFill>
                          <a:srgbClr val="FFFFFF"/>
                        </a:solidFill>
                        <a:ln w="9525">
                          <a:solidFill>
                            <a:srgbClr val="000000"/>
                          </a:solidFill>
                          <a:round/>
                          <a:headEnd/>
                          <a:tailEnd/>
                        </a:ln>
                      </wps:spPr>
                      <wps:txbx>
                        <w:txbxContent>
                          <w:p w14:paraId="6CDB2C89" w14:textId="77777777" w:rsidR="007436E6" w:rsidRPr="00065C57" w:rsidRDefault="007436E6" w:rsidP="007436E6">
                            <w:pPr>
                              <w:rPr>
                                <w:rFonts w:ascii="メイリオ" w:eastAsia="メイリオ" w:hAnsi="メイリオ"/>
                              </w:rPr>
                            </w:pPr>
                          </w:p>
                          <w:p w14:paraId="2F48669A" w14:textId="77777777" w:rsidR="007436E6" w:rsidRPr="00065C57" w:rsidRDefault="007436E6" w:rsidP="007436E6">
                            <w:pPr>
                              <w:rPr>
                                <w:rFonts w:ascii="メイリオ" w:eastAsia="メイリオ" w:hAnsi="メイリオ"/>
                              </w:rPr>
                            </w:pPr>
                          </w:p>
                          <w:p w14:paraId="0794EBE7" w14:textId="77777777" w:rsidR="007436E6" w:rsidRPr="00065C57" w:rsidRDefault="007436E6" w:rsidP="007436E6">
                            <w:pPr>
                              <w:rPr>
                                <w:rFonts w:ascii="メイリオ" w:eastAsia="メイリオ" w:hAnsi="メイリオ"/>
                              </w:rPr>
                            </w:pPr>
                          </w:p>
                          <w:p w14:paraId="772ABB1B" w14:textId="77777777" w:rsidR="007436E6" w:rsidRPr="00065C57" w:rsidRDefault="007436E6" w:rsidP="007436E6">
                            <w:pPr>
                              <w:rPr>
                                <w:rFonts w:ascii="メイリオ" w:eastAsia="メイリオ" w:hAnsi="メイリオ"/>
                              </w:rPr>
                            </w:pPr>
                          </w:p>
                          <w:p w14:paraId="3D58F1DF" w14:textId="77777777" w:rsidR="007436E6" w:rsidRPr="00065C57" w:rsidRDefault="007436E6" w:rsidP="007436E6">
                            <w:pPr>
                              <w:rPr>
                                <w:rFonts w:ascii="メイリオ" w:eastAsia="メイリオ" w:hAnsi="メイリオ"/>
                              </w:rPr>
                            </w:pPr>
                          </w:p>
                          <w:p w14:paraId="1843C39E" w14:textId="77777777" w:rsidR="007436E6" w:rsidRPr="00065C57" w:rsidRDefault="007436E6" w:rsidP="007436E6">
                            <w:pPr>
                              <w:rPr>
                                <w:rFonts w:ascii="メイリオ" w:eastAsia="メイリオ" w:hAnsi="メイリオ"/>
                              </w:rPr>
                            </w:pPr>
                          </w:p>
                          <w:p w14:paraId="7AB44270" w14:textId="77777777" w:rsidR="007436E6" w:rsidRPr="00C43E3E" w:rsidRDefault="007436E6" w:rsidP="007436E6">
                            <w:pPr>
                              <w:rPr>
                                <w:rFonts w:ascii="HG丸ｺﾞｼｯｸM-PRO" w:eastAsia="HG丸ｺﾞｼｯｸM-PRO"/>
                              </w:rPr>
                            </w:pPr>
                          </w:p>
                          <w:p w14:paraId="7065ABCF" w14:textId="77777777" w:rsidR="007436E6" w:rsidRPr="00C43E3E" w:rsidRDefault="007436E6" w:rsidP="007436E6">
                            <w:pPr>
                              <w:rPr>
                                <w:rFonts w:ascii="HG丸ｺﾞｼｯｸM-PRO" w:eastAsia="HG丸ｺﾞｼｯｸM-PRO"/>
                              </w:rPr>
                            </w:pPr>
                          </w:p>
                          <w:p w14:paraId="077D1E69" w14:textId="77777777" w:rsidR="007436E6" w:rsidRPr="00C43E3E" w:rsidRDefault="007436E6" w:rsidP="007436E6">
                            <w:pPr>
                              <w:rPr>
                                <w:rFonts w:ascii="HG丸ｺﾞｼｯｸM-PRO" w:eastAsia="HG丸ｺﾞｼｯｸM-PRO"/>
                              </w:rPr>
                            </w:pPr>
                          </w:p>
                          <w:p w14:paraId="66045F82" w14:textId="77777777" w:rsidR="007436E6" w:rsidRPr="00C43E3E" w:rsidRDefault="007436E6" w:rsidP="007436E6">
                            <w:pPr>
                              <w:rPr>
                                <w:rFonts w:ascii="HG丸ｺﾞｼｯｸM-PRO" w:eastAsia="HG丸ｺﾞｼｯｸM-PRO"/>
                              </w:rPr>
                            </w:pPr>
                          </w:p>
                          <w:p w14:paraId="50D0F55D" w14:textId="77777777" w:rsidR="007436E6" w:rsidRPr="00C43E3E" w:rsidRDefault="007436E6" w:rsidP="007436E6">
                            <w:pPr>
                              <w:rPr>
                                <w:rFonts w:ascii="HG丸ｺﾞｼｯｸM-PRO" w:eastAsia="HG丸ｺﾞｼｯｸM-PRO"/>
                              </w:rPr>
                            </w:pPr>
                          </w:p>
                          <w:p w14:paraId="7B61C347" w14:textId="77777777" w:rsidR="007436E6" w:rsidRDefault="007436E6" w:rsidP="007436E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68387" id="_x0000_s1028" style="position:absolute;left:0;text-align:left;margin-left:355.7pt;margin-top:1pt;width:130.5pt;height:17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">
                <v:textbox inset="5.85pt,.7pt,5.85pt,.7pt">
                  <w:txbxContent>
                    <w:p w14:paraId="6CDB2C89" w14:textId="77777777" w:rsidR="007436E6" w:rsidRPr="00065C57" w:rsidRDefault="007436E6" w:rsidP="007436E6">
                      <w:pPr>
                        <w:rPr>
                          <w:rFonts w:ascii="メイリオ" w:eastAsia="メイリオ" w:hAnsi="メイリオ"/>
                        </w:rPr>
                      </w:pPr>
                    </w:p>
                    <w:p w14:paraId="2F48669A" w14:textId="77777777" w:rsidR="007436E6" w:rsidRPr="00065C57" w:rsidRDefault="007436E6" w:rsidP="007436E6">
                      <w:pPr>
                        <w:rPr>
                          <w:rFonts w:ascii="メイリオ" w:eastAsia="メイリオ" w:hAnsi="メイリオ"/>
                        </w:rPr>
                      </w:pPr>
                    </w:p>
                    <w:p w14:paraId="0794EBE7" w14:textId="77777777" w:rsidR="007436E6" w:rsidRPr="00065C57" w:rsidRDefault="007436E6" w:rsidP="007436E6">
                      <w:pPr>
                        <w:rPr>
                          <w:rFonts w:ascii="メイリオ" w:eastAsia="メイリオ" w:hAnsi="メイリオ"/>
                        </w:rPr>
                      </w:pPr>
                    </w:p>
                    <w:p w14:paraId="772ABB1B" w14:textId="77777777" w:rsidR="007436E6" w:rsidRPr="00065C57" w:rsidRDefault="007436E6" w:rsidP="007436E6">
                      <w:pPr>
                        <w:rPr>
                          <w:rFonts w:ascii="メイリオ" w:eastAsia="メイリオ" w:hAnsi="メイリオ"/>
                        </w:rPr>
                      </w:pPr>
                    </w:p>
                    <w:p w14:paraId="3D58F1DF" w14:textId="77777777" w:rsidR="007436E6" w:rsidRPr="00065C57" w:rsidRDefault="007436E6" w:rsidP="007436E6">
                      <w:pPr>
                        <w:rPr>
                          <w:rFonts w:ascii="メイリオ" w:eastAsia="メイリオ" w:hAnsi="メイリオ"/>
                        </w:rPr>
                      </w:pPr>
                    </w:p>
                    <w:p w14:paraId="1843C39E" w14:textId="77777777" w:rsidR="007436E6" w:rsidRPr="00065C57" w:rsidRDefault="007436E6" w:rsidP="007436E6">
                      <w:pPr>
                        <w:rPr>
                          <w:rFonts w:ascii="メイリオ" w:eastAsia="メイリオ" w:hAnsi="メイリオ"/>
                        </w:rPr>
                      </w:pPr>
                    </w:p>
                    <w:p w14:paraId="7AB44270" w14:textId="77777777" w:rsidR="007436E6" w:rsidRPr="00C43E3E" w:rsidRDefault="007436E6" w:rsidP="007436E6">
                      <w:pPr>
                        <w:rPr>
                          <w:rFonts w:ascii="HG丸ｺﾞｼｯｸM-PRO" w:eastAsia="HG丸ｺﾞｼｯｸM-PRO"/>
                        </w:rPr>
                      </w:pPr>
                    </w:p>
                    <w:p w14:paraId="7065ABCF" w14:textId="77777777" w:rsidR="007436E6" w:rsidRPr="00C43E3E" w:rsidRDefault="007436E6" w:rsidP="007436E6">
                      <w:pPr>
                        <w:rPr>
                          <w:rFonts w:ascii="HG丸ｺﾞｼｯｸM-PRO" w:eastAsia="HG丸ｺﾞｼｯｸM-PRO"/>
                        </w:rPr>
                      </w:pPr>
                    </w:p>
                    <w:p w14:paraId="077D1E69" w14:textId="77777777" w:rsidR="007436E6" w:rsidRPr="00C43E3E" w:rsidRDefault="007436E6" w:rsidP="007436E6">
                      <w:pPr>
                        <w:rPr>
                          <w:rFonts w:ascii="HG丸ｺﾞｼｯｸM-PRO" w:eastAsia="HG丸ｺﾞｼｯｸM-PRO"/>
                        </w:rPr>
                      </w:pPr>
                    </w:p>
                    <w:p w14:paraId="66045F82" w14:textId="77777777" w:rsidR="007436E6" w:rsidRPr="00C43E3E" w:rsidRDefault="007436E6" w:rsidP="007436E6">
                      <w:pPr>
                        <w:rPr>
                          <w:rFonts w:ascii="HG丸ｺﾞｼｯｸM-PRO" w:eastAsia="HG丸ｺﾞｼｯｸM-PRO"/>
                        </w:rPr>
                      </w:pPr>
                    </w:p>
                    <w:p w14:paraId="50D0F55D" w14:textId="77777777" w:rsidR="007436E6" w:rsidRPr="00C43E3E" w:rsidRDefault="007436E6" w:rsidP="007436E6">
                      <w:pPr>
                        <w:rPr>
                          <w:rFonts w:ascii="HG丸ｺﾞｼｯｸM-PRO" w:eastAsia="HG丸ｺﾞｼｯｸM-PRO"/>
                        </w:rPr>
                      </w:pPr>
                    </w:p>
                    <w:p w14:paraId="7B61C347" w14:textId="77777777" w:rsidR="007436E6" w:rsidRDefault="007436E6" w:rsidP="007436E6"/>
                  </w:txbxContent>
                </v:textbox>
                <w10:wrap anchorx="margin"/>
              </v:roundrect>
            </w:pict>
          </mc:Fallback>
        </mc:AlternateContent>
      </w:r>
    </w:p>
    <w:p w14:paraId="04CC5EB5" w14:textId="77777777" w:rsidR="007436E6" w:rsidRPr="00E444C7" w:rsidRDefault="007436E6" w:rsidP="007436E6">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5728" behindDoc="0" locked="0" layoutInCell="1" allowOverlap="1" wp14:anchorId="2DF940B2" wp14:editId="4E33B186">
                <wp:simplePos x="0" y="0"/>
                <wp:positionH relativeFrom="column">
                  <wp:posOffset>4676112</wp:posOffset>
                </wp:positionH>
                <wp:positionV relativeFrom="paragraph">
                  <wp:posOffset>62893</wp:posOffset>
                </wp:positionV>
                <wp:extent cx="1359093" cy="469127"/>
                <wp:effectExtent l="0" t="0" r="12700" b="26670"/>
                <wp:wrapNone/>
                <wp:docPr id="3143"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093" cy="469127"/>
                        </a:xfrm>
                        <a:prstGeom prst="roundRect">
                          <a:avLst>
                            <a:gd name="adj" fmla="val 118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EA03B36"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640C7CED" w14:textId="77777777" w:rsidR="007436E6" w:rsidRPr="00E444C7" w:rsidRDefault="007436E6" w:rsidP="007436E6">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940B2" id="角丸四角形 17" o:spid="_x0000_s1029" style="position:absolute;left:0;text-align:left;margin-left:368.2pt;margin-top:4.95pt;width:107pt;height:36.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" filled="f">
                <v:textbox inset="5.85pt,.7pt,5.85pt,.7pt">
                  <w:txbxContent>
                    <w:p w14:paraId="7EA03B36"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640C7CED" w14:textId="77777777" w:rsidR="007436E6" w:rsidRPr="00E444C7" w:rsidRDefault="007436E6" w:rsidP="007436E6">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096512" behindDoc="0" locked="0" layoutInCell="1" allowOverlap="1" wp14:anchorId="302E38BF" wp14:editId="7843D3C5">
                <wp:simplePos x="0" y="0"/>
                <wp:positionH relativeFrom="column">
                  <wp:posOffset>3762761</wp:posOffset>
                </wp:positionH>
                <wp:positionV relativeFrom="paragraph">
                  <wp:posOffset>175895</wp:posOffset>
                </wp:positionV>
                <wp:extent cx="819150" cy="1133475"/>
                <wp:effectExtent l="0" t="0" r="0" b="9525"/>
                <wp:wrapNone/>
                <wp:docPr id="314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133475"/>
                        </a:xfrm>
                        <a:prstGeom prst="rect">
                          <a:avLst/>
                        </a:prstGeom>
                        <a:solidFill>
                          <a:sysClr val="window" lastClr="FFFFFF"/>
                        </a:solidFill>
                        <a:ln w="12700" cap="flat" cmpd="sng" algn="ctr">
                          <a:noFill/>
                          <a:prstDash val="solid"/>
                        </a:ln>
                        <a:effectLst/>
                      </wps:spPr>
                      <wps:txbx>
                        <w:txbxContent>
                          <w:p w14:paraId="7795B80F"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45C2FCD4"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646A21B6"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569C3502"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E38BF" id="正方形/長方形 15" o:spid="_x0000_s1030" style="position:absolute;left:0;text-align:left;margin-left:296.3pt;margin-top:13.85pt;width:64.5pt;height:89.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" fillcolor="window" stroked="f" strokeweight="1pt">
                <v:textbox>
                  <w:txbxContent>
                    <w:p w14:paraId="7795B80F"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45C2FCD4"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646A21B6"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569C3502" w14:textId="77777777" w:rsidR="007436E6" w:rsidRPr="00E444C7" w:rsidRDefault="007436E6" w:rsidP="007436E6">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12896" behindDoc="0" locked="0" layoutInCell="1" allowOverlap="1" wp14:anchorId="5D202B58" wp14:editId="362BB5B2">
                <wp:simplePos x="0" y="0"/>
                <wp:positionH relativeFrom="column">
                  <wp:posOffset>3827863</wp:posOffset>
                </wp:positionH>
                <wp:positionV relativeFrom="paragraph">
                  <wp:posOffset>8531</wp:posOffset>
                </wp:positionV>
                <wp:extent cx="647700" cy="219075"/>
                <wp:effectExtent l="0" t="0" r="19050" b="28575"/>
                <wp:wrapNone/>
                <wp:docPr id="3145" name="左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19075"/>
                        </a:xfrm>
                        <a:prstGeom prst="leftRightArrow">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16134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6" type="#_x0000_t69" style="position:absolute;left:0;text-align:left;margin-left:301.4pt;margin-top:.65pt;width:51pt;height:17.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" adj="3653" fillcolor="#d9d9d9" strokecolor="windowText" strokeweight=".5pt">
                <v:path arrowok="t"/>
              </v:shape>
            </w:pict>
          </mc:Fallback>
        </mc:AlternateContent>
      </w:r>
    </w:p>
    <w:p w14:paraId="2F59F64F" w14:textId="77777777" w:rsidR="007436E6" w:rsidRPr="00E444C7" w:rsidRDefault="007436E6" w:rsidP="007436E6">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99584" behindDoc="0" locked="0" layoutInCell="1" allowOverlap="1" wp14:anchorId="45E648A1" wp14:editId="2E7D0F99">
                <wp:simplePos x="0" y="0"/>
                <wp:positionH relativeFrom="column">
                  <wp:posOffset>319295</wp:posOffset>
                </wp:positionH>
                <wp:positionV relativeFrom="paragraph">
                  <wp:posOffset>29017</wp:posOffset>
                </wp:positionV>
                <wp:extent cx="3148716" cy="309880"/>
                <wp:effectExtent l="0" t="0" r="13970" b="13970"/>
                <wp:wrapNone/>
                <wp:docPr id="3149"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309880"/>
                        </a:xfrm>
                        <a:prstGeom prst="roundRect">
                          <a:avLst>
                            <a:gd name="adj" fmla="val 16667"/>
                          </a:avLst>
                        </a:prstGeom>
                        <a:noFill/>
                        <a:ln w="9525">
                          <a:solidFill>
                            <a:srgbClr val="000000"/>
                          </a:solidFill>
                          <a:round/>
                          <a:headEnd/>
                          <a:tailEnd/>
                        </a:ln>
                      </wps:spPr>
                      <wps:txbx>
                        <w:txbxContent>
                          <w:p w14:paraId="41DDF124" w14:textId="77777777" w:rsidR="007436E6" w:rsidRPr="00E444C7" w:rsidRDefault="007436E6" w:rsidP="007436E6">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648A1" id="角丸四角形 18" o:spid="_x0000_s1031" style="position:absolute;left:0;text-align:left;margin-left:25.15pt;margin-top:2.3pt;width:247.95pt;height:24.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" filled="f">
                <v:textbox inset="5.85pt,.7pt,5.85pt,.7pt">
                  <w:txbxContent>
                    <w:p w14:paraId="41DDF124" w14:textId="77777777" w:rsidR="007436E6" w:rsidRPr="00E444C7" w:rsidRDefault="007436E6" w:rsidP="007436E6">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v:textbox>
              </v:roundrect>
            </w:pict>
          </mc:Fallback>
        </mc:AlternateContent>
      </w:r>
    </w:p>
    <w:p w14:paraId="294B0327"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6752" behindDoc="0" locked="0" layoutInCell="1" allowOverlap="1" wp14:anchorId="0ECC2286" wp14:editId="48551C29">
                <wp:simplePos x="0" y="0"/>
                <wp:positionH relativeFrom="column">
                  <wp:posOffset>2155190</wp:posOffset>
                </wp:positionH>
                <wp:positionV relativeFrom="paragraph">
                  <wp:posOffset>153670</wp:posOffset>
                </wp:positionV>
                <wp:extent cx="1743075" cy="304800"/>
                <wp:effectExtent l="0" t="0" r="0" b="0"/>
                <wp:wrapNone/>
                <wp:docPr id="315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04800"/>
                        </a:xfrm>
                        <a:prstGeom prst="rect">
                          <a:avLst/>
                        </a:prstGeom>
                        <a:noFill/>
                        <a:ln w="12700" cap="flat" cmpd="sng" algn="ctr">
                          <a:noFill/>
                          <a:prstDash val="solid"/>
                        </a:ln>
                        <a:effectLst/>
                      </wps:spPr>
                      <wps:txbx>
                        <w:txbxContent>
                          <w:p w14:paraId="063C932B" w14:textId="77777777" w:rsidR="007436E6" w:rsidRPr="00E444C7" w:rsidRDefault="007436E6" w:rsidP="007436E6">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ECC2286" id="正方形/長方形 25" o:spid="_x0000_s1032" style="position:absolute;left:0;text-align:left;margin-left:169.7pt;margin-top:12.1pt;width:137.25pt;height:2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" filled="f" stroked="f" strokeweight="1pt">
                <v:textbox>
                  <w:txbxContent>
                    <w:p w14:paraId="063C932B" w14:textId="77777777" w:rsidR="007436E6" w:rsidRPr="00E444C7" w:rsidRDefault="007436E6" w:rsidP="007436E6">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00608" behindDoc="0" locked="0" layoutInCell="1" allowOverlap="1" wp14:anchorId="0426348E" wp14:editId="48BACF07">
                <wp:simplePos x="0" y="0"/>
                <wp:positionH relativeFrom="column">
                  <wp:posOffset>1564640</wp:posOffset>
                </wp:positionH>
                <wp:positionV relativeFrom="paragraph">
                  <wp:posOffset>179070</wp:posOffset>
                </wp:positionV>
                <wp:extent cx="333375" cy="266700"/>
                <wp:effectExtent l="0" t="0" r="0" b="0"/>
                <wp:wrapNone/>
                <wp:docPr id="3151" name="加算記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6700"/>
                        </a:xfrm>
                        <a:custGeom>
                          <a:avLst/>
                          <a:gdLst>
                            <a:gd name="T0" fmla="*/ 53027 w 400050"/>
                            <a:gd name="T1" fmla="*/ 131125 h 342900"/>
                            <a:gd name="T2" fmla="*/ 159700 w 400050"/>
                            <a:gd name="T3" fmla="*/ 131125 h 342900"/>
                            <a:gd name="T4" fmla="*/ 159700 w 400050"/>
                            <a:gd name="T5" fmla="*/ 45451 h 342900"/>
                            <a:gd name="T6" fmla="*/ 240350 w 400050"/>
                            <a:gd name="T7" fmla="*/ 45451 h 342900"/>
                            <a:gd name="T8" fmla="*/ 240350 w 400050"/>
                            <a:gd name="T9" fmla="*/ 131125 h 342900"/>
                            <a:gd name="T10" fmla="*/ 347023 w 400050"/>
                            <a:gd name="T11" fmla="*/ 131125 h 342900"/>
                            <a:gd name="T12" fmla="*/ 347023 w 400050"/>
                            <a:gd name="T13" fmla="*/ 211775 h 342900"/>
                            <a:gd name="T14" fmla="*/ 240350 w 400050"/>
                            <a:gd name="T15" fmla="*/ 211775 h 342900"/>
                            <a:gd name="T16" fmla="*/ 240350 w 400050"/>
                            <a:gd name="T17" fmla="*/ 297449 h 342900"/>
                            <a:gd name="T18" fmla="*/ 159700 w 400050"/>
                            <a:gd name="T19" fmla="*/ 297449 h 342900"/>
                            <a:gd name="T20" fmla="*/ 159700 w 400050"/>
                            <a:gd name="T21" fmla="*/ 211775 h 342900"/>
                            <a:gd name="T22" fmla="*/ 53027 w 400050"/>
                            <a:gd name="T23" fmla="*/ 211775 h 342900"/>
                            <a:gd name="T24" fmla="*/ 53027 w 400050"/>
                            <a:gd name="T25" fmla="*/ 131125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0050" h="342900">
                              <a:moveTo>
                                <a:pt x="53027" y="131125"/>
                              </a:moveTo>
                              <a:lnTo>
                                <a:pt x="159700" y="131125"/>
                              </a:lnTo>
                              <a:lnTo>
                                <a:pt x="159700" y="45451"/>
                              </a:lnTo>
                              <a:lnTo>
                                <a:pt x="240350" y="45451"/>
                              </a:lnTo>
                              <a:lnTo>
                                <a:pt x="240350" y="131125"/>
                              </a:lnTo>
                              <a:lnTo>
                                <a:pt x="347023" y="131125"/>
                              </a:lnTo>
                              <a:lnTo>
                                <a:pt x="347023" y="211775"/>
                              </a:lnTo>
                              <a:lnTo>
                                <a:pt x="240350" y="211775"/>
                              </a:lnTo>
                              <a:lnTo>
                                <a:pt x="240350" y="297449"/>
                              </a:lnTo>
                              <a:lnTo>
                                <a:pt x="159700" y="297449"/>
                              </a:lnTo>
                              <a:lnTo>
                                <a:pt x="159700" y="211775"/>
                              </a:lnTo>
                              <a:lnTo>
                                <a:pt x="53027" y="211775"/>
                              </a:lnTo>
                              <a:lnTo>
                                <a:pt x="53027" y="131125"/>
                              </a:lnTo>
                              <a:close/>
                            </a:path>
                          </a:pathLst>
                        </a:custGeom>
                        <a:solidFill>
                          <a:schemeClr val="accent6">
                            <a:lumMod val="40000"/>
                            <a:lumOff val="60000"/>
                          </a:schemeClr>
                        </a:solidFill>
                        <a:ln w="9525"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FEF2496" id="加算記号 4" o:spid="_x0000_s1026" style="position:absolute;left:0;text-align:left;margin-left:123.2pt;margin-top:14.1pt;width:26.25pt;height:2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" path="m53027,131125r106673,l159700,45451r80650,l240350,131125r106673,l347023,211775r-106673,l240350,297449r-80650,l159700,211775r-106673,l53027,131125xe" fillcolor="#c5e0b3 [1305]" strokecolor="#385d8a">
                <v:path arrowok="t" o:connecttype="custom" o:connectlocs="44189,101986;133083,101986;133083,35351;200292,35351;200292,101986;289186,101986;289186,164714;200292,164714;200292,231349;133083,231349;133083,164714;44189,164714;44189,101986" o:connectangles="0,0,0,0,0,0,0,0,0,0,0,0,0"/>
              </v:shape>
            </w:pict>
          </mc:Fallback>
        </mc:AlternateContent>
      </w:r>
    </w:p>
    <w:p w14:paraId="3DC4A976"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4704" behindDoc="0" locked="0" layoutInCell="1" allowOverlap="1" wp14:anchorId="41A51629" wp14:editId="754FFBD5">
                <wp:simplePos x="0" y="0"/>
                <wp:positionH relativeFrom="column">
                  <wp:posOffset>4676388</wp:posOffset>
                </wp:positionH>
                <wp:positionV relativeFrom="paragraph">
                  <wp:posOffset>8807</wp:posOffset>
                </wp:positionV>
                <wp:extent cx="1335046" cy="500932"/>
                <wp:effectExtent l="0" t="0" r="17780" b="13970"/>
                <wp:wrapNone/>
                <wp:docPr id="3152"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046" cy="500932"/>
                        </a:xfrm>
                        <a:prstGeom prst="roundRect">
                          <a:avLst>
                            <a:gd name="adj" fmla="val 6889"/>
                          </a:avLst>
                        </a:prstGeom>
                        <a:noFill/>
                        <a:ln w="9525">
                          <a:solidFill>
                            <a:srgbClr val="000000"/>
                          </a:solidFill>
                          <a:round/>
                          <a:headEnd/>
                          <a:tailEnd/>
                        </a:ln>
                      </wps:spPr>
                      <wps:txbx>
                        <w:txbxContent>
                          <w:p w14:paraId="14E6DDC1"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77D5FCD1"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51629" id="角丸四角形 16" o:spid="_x0000_s1033" style="position:absolute;left:0;text-align:left;margin-left:368.2pt;margin-top:.7pt;width:105.1pt;height:39.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" filled="f">
                <v:textbox>
                  <w:txbxContent>
                    <w:p w14:paraId="14E6DDC1"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77D5FCD1" w14:textId="77777777" w:rsidR="007436E6" w:rsidRPr="00E444C7" w:rsidRDefault="007436E6" w:rsidP="007436E6">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v:textbox>
              </v:roundrect>
            </w:pict>
          </mc:Fallback>
        </mc:AlternateContent>
      </w:r>
    </w:p>
    <w:p w14:paraId="3CA5F9D8"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098560" behindDoc="0" locked="0" layoutInCell="1" allowOverlap="1" wp14:anchorId="187D0B86" wp14:editId="102FD1F3">
                <wp:simplePos x="0" y="0"/>
                <wp:positionH relativeFrom="column">
                  <wp:posOffset>319295</wp:posOffset>
                </wp:positionH>
                <wp:positionV relativeFrom="paragraph">
                  <wp:posOffset>74737</wp:posOffset>
                </wp:positionV>
                <wp:extent cx="3148716" cy="647700"/>
                <wp:effectExtent l="0" t="0" r="13970" b="19050"/>
                <wp:wrapNone/>
                <wp:docPr id="315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647700"/>
                        </a:xfrm>
                        <a:prstGeom prst="roundRect">
                          <a:avLst>
                            <a:gd name="adj" fmla="val 6889"/>
                          </a:avLst>
                        </a:prstGeom>
                        <a:noFill/>
                        <a:ln w="9525">
                          <a:solidFill>
                            <a:srgbClr val="000000"/>
                          </a:solidFill>
                          <a:round/>
                          <a:headEnd/>
                          <a:tailEnd/>
                        </a:ln>
                      </wps:spPr>
                      <wps:txbx>
                        <w:txbxContent>
                          <w:p w14:paraId="236C54EA" w14:textId="77777777" w:rsidR="007436E6" w:rsidRPr="00E444C7" w:rsidRDefault="007436E6" w:rsidP="007436E6">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D0B86" id="角丸四角形 2" o:spid="_x0000_s1034" style="position:absolute;left:0;text-align:left;margin-left:25.15pt;margin-top:5.9pt;width:247.95pt;height:5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" filled="f">
                <v:textbox>
                  <w:txbxContent>
                    <w:p w14:paraId="236C54EA" w14:textId="77777777" w:rsidR="007436E6" w:rsidRPr="00E444C7" w:rsidRDefault="007436E6" w:rsidP="007436E6">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v:textbox>
              </v:roundrect>
            </w:pict>
          </mc:Fallback>
        </mc:AlternateContent>
      </w:r>
    </w:p>
    <w:p w14:paraId="466EB57A"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1632" behindDoc="0" locked="0" layoutInCell="1" allowOverlap="1" wp14:anchorId="15960895" wp14:editId="37D40389">
                <wp:simplePos x="0" y="0"/>
                <wp:positionH relativeFrom="column">
                  <wp:posOffset>478321</wp:posOffset>
                </wp:positionH>
                <wp:positionV relativeFrom="paragraph">
                  <wp:posOffset>180092</wp:posOffset>
                </wp:positionV>
                <wp:extent cx="2891847" cy="276225"/>
                <wp:effectExtent l="0" t="0" r="22860" b="28575"/>
                <wp:wrapNone/>
                <wp:docPr id="3160"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847" cy="276225"/>
                        </a:xfrm>
                        <a:prstGeom prst="roundRect">
                          <a:avLst>
                            <a:gd name="adj" fmla="val 16667"/>
                          </a:avLst>
                        </a:prstGeom>
                        <a:noFill/>
                        <a:ln w="9525">
                          <a:solidFill>
                            <a:srgbClr val="000000"/>
                          </a:solidFill>
                          <a:round/>
                          <a:headEnd/>
                          <a:tailEnd/>
                        </a:ln>
                      </wps:spPr>
                      <wps:txbx>
                        <w:txbxContent>
                          <w:p w14:paraId="0A8F189C" w14:textId="77777777" w:rsidR="007436E6" w:rsidRPr="00E444C7" w:rsidRDefault="007436E6" w:rsidP="007436E6">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60895" id="角丸四角形 5" o:spid="_x0000_s1035" style="position:absolute;left:0;text-align:left;margin-left:37.65pt;margin-top:14.2pt;width:227.7pt;height:21.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" filled="f">
                <v:textbox inset="5.85pt,.7pt,5.85pt,.7pt">
                  <w:txbxContent>
                    <w:p w14:paraId="0A8F189C" w14:textId="77777777" w:rsidR="007436E6" w:rsidRPr="00E444C7" w:rsidRDefault="007436E6" w:rsidP="007436E6">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v:textbox>
              </v:roundrect>
            </w:pict>
          </mc:Fallback>
        </mc:AlternateContent>
      </w:r>
    </w:p>
    <w:p w14:paraId="2034D347"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Ansi="ＭＳ 明朝" w:hint="eastAsia"/>
          <w:noProof/>
          <w:sz w:val="24"/>
        </w:rPr>
        <mc:AlternateContent>
          <mc:Choice Requires="wps">
            <w:drawing>
              <wp:anchor distT="0" distB="0" distL="114300" distR="114300" simplePos="0" relativeHeight="252111872" behindDoc="0" locked="0" layoutInCell="1" allowOverlap="1" wp14:anchorId="5B987C94" wp14:editId="03F0237E">
                <wp:simplePos x="0" y="0"/>
                <wp:positionH relativeFrom="column">
                  <wp:posOffset>4671695</wp:posOffset>
                </wp:positionH>
                <wp:positionV relativeFrom="paragraph">
                  <wp:posOffset>10160</wp:posOffset>
                </wp:positionV>
                <wp:extent cx="1311965" cy="518160"/>
                <wp:effectExtent l="0" t="0" r="21590" b="15240"/>
                <wp:wrapNone/>
                <wp:docPr id="3161" name="角丸四角形 200"/>
                <wp:cNvGraphicFramePr/>
                <a:graphic xmlns:a="http://schemas.openxmlformats.org/drawingml/2006/main">
                  <a:graphicData uri="http://schemas.microsoft.com/office/word/2010/wordprocessingShape">
                    <wps:wsp>
                      <wps:cNvSpPr/>
                      <wps:spPr>
                        <a:xfrm>
                          <a:off x="0" y="0"/>
                          <a:ext cx="1311965" cy="518160"/>
                        </a:xfrm>
                        <a:prstGeom prst="roundRect">
                          <a:avLst>
                            <a:gd name="adj" fmla="val 94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0718B2" w14:textId="77777777" w:rsidR="007436E6" w:rsidRPr="00E444C7" w:rsidRDefault="007436E6" w:rsidP="007436E6">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564B3C08" w14:textId="77777777" w:rsidR="007436E6" w:rsidRPr="00E444C7" w:rsidRDefault="007436E6" w:rsidP="007436E6">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87C94" id="角丸四角形 200" o:spid="_x0000_s1036" style="position:absolute;left:0;text-align:left;margin-left:367.85pt;margin-top:.8pt;width:103.3pt;height:40.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" fillcolor="white [3201]" strokecolor="black [3213]" strokeweight="1pt">
                <v:stroke joinstyle="miter"/>
                <v:textbox>
                  <w:txbxContent>
                    <w:p w14:paraId="270718B2" w14:textId="77777777" w:rsidR="007436E6" w:rsidRPr="00E444C7" w:rsidRDefault="007436E6" w:rsidP="007436E6">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564B3C08" w14:textId="77777777" w:rsidR="007436E6" w:rsidRPr="00E444C7" w:rsidRDefault="007436E6" w:rsidP="007436E6">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v:textbox>
              </v:roundrect>
            </w:pict>
          </mc:Fallback>
        </mc:AlternateContent>
      </w:r>
    </w:p>
    <w:p w14:paraId="259A08FC" w14:textId="77777777" w:rsidR="007436E6" w:rsidRPr="00E444C7" w:rsidRDefault="007436E6" w:rsidP="007436E6">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2108800" behindDoc="0" locked="0" layoutInCell="1" allowOverlap="1" wp14:anchorId="2E8E5791" wp14:editId="25C21165">
                <wp:simplePos x="0" y="0"/>
                <wp:positionH relativeFrom="column">
                  <wp:posOffset>2179955</wp:posOffset>
                </wp:positionH>
                <wp:positionV relativeFrom="paragraph">
                  <wp:posOffset>150495</wp:posOffset>
                </wp:positionV>
                <wp:extent cx="1348740" cy="257175"/>
                <wp:effectExtent l="0" t="0" r="0" b="9525"/>
                <wp:wrapNone/>
                <wp:docPr id="316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57175"/>
                        </a:xfrm>
                        <a:prstGeom prst="rect">
                          <a:avLst/>
                        </a:prstGeom>
                        <a:noFill/>
                        <a:ln w="9525" cap="flat" cmpd="sng" algn="ctr">
                          <a:noFill/>
                          <a:prstDash val="solid"/>
                          <a:miter lim="800000"/>
                          <a:headEnd/>
                          <a:tailEnd/>
                        </a:ln>
                        <a:effectLst/>
                      </wps:spPr>
                      <wps:txbx>
                        <w:txbxContent>
                          <w:p w14:paraId="143936C5" w14:textId="77777777" w:rsidR="007436E6" w:rsidRPr="00C93896" w:rsidRDefault="007436E6" w:rsidP="007436E6">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E5791" id="Rectangle 418" o:spid="_x0000_s1037" style="position:absolute;left:0;text-align:left;margin-left:171.65pt;margin-top:11.85pt;width:106.2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" filled="f" stroked="f">
                <v:textbox inset="5.85pt,.7pt,5.85pt,.7pt">
                  <w:txbxContent>
                    <w:p w14:paraId="143936C5" w14:textId="77777777" w:rsidR="007436E6" w:rsidRPr="00C93896" w:rsidRDefault="007436E6" w:rsidP="007436E6">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w:t>
                      </w:r>
                      <w:r>
                        <w:rPr>
                          <w:rFonts w:ascii="UD デジタル 教科書体 NK-R" w:eastAsia="UD デジタル 教科書体 NK-R" w:hAnsi="メイリオ" w:hint="eastAsia"/>
                          <w:sz w:val="22"/>
                        </w:rPr>
                        <w:t>に策定</w:t>
                      </w:r>
                    </w:p>
                  </w:txbxContent>
                </v:textbox>
              </v:rect>
            </w:pict>
          </mc:Fallback>
        </mc:AlternateContent>
      </w:r>
      <w:r w:rsidRPr="00E444C7">
        <w:rPr>
          <w:rFonts w:ascii="UD デジタル 教科書体 NK-R" w:eastAsia="UD デジタル 教科書体 NK-R" w:hint="eastAsia"/>
          <w:noProof/>
          <w:color w:val="C5E0B3" w:themeColor="accent6" w:themeTint="66"/>
        </w:rPr>
        <mc:AlternateContent>
          <mc:Choice Requires="wps">
            <w:drawing>
              <wp:anchor distT="0" distB="0" distL="114300" distR="114300" simplePos="0" relativeHeight="252107776" behindDoc="0" locked="0" layoutInCell="1" allowOverlap="1" wp14:anchorId="2122209E" wp14:editId="354A0778">
                <wp:simplePos x="0" y="0"/>
                <wp:positionH relativeFrom="column">
                  <wp:posOffset>1593215</wp:posOffset>
                </wp:positionH>
                <wp:positionV relativeFrom="paragraph">
                  <wp:posOffset>156845</wp:posOffset>
                </wp:positionV>
                <wp:extent cx="247650" cy="228600"/>
                <wp:effectExtent l="0" t="0" r="19050" b="19050"/>
                <wp:wrapNone/>
                <wp:docPr id="3163"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plus">
                          <a:avLst>
                            <a:gd name="adj" fmla="val 39236"/>
                          </a:avLst>
                        </a:prstGeom>
                        <a:solidFill>
                          <a:schemeClr val="accent6">
                            <a:lumMod val="40000"/>
                            <a:lumOff val="60000"/>
                          </a:schemeClr>
                        </a:solidFill>
                        <a:ln w="9525" cap="flat" cmpd="sng" algn="ctr">
                          <a:solidFill>
                            <a:schemeClr val="accent6">
                              <a:lumMod val="75000"/>
                            </a:schemeClr>
                          </a:solidFill>
                          <a:prstDash val="solid"/>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EE12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16" o:spid="_x0000_s1026" type="#_x0000_t11" style="position:absolute;left:0;text-align:left;margin-left:125.45pt;margin-top:12.35pt;width:19.5pt;height:1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" adj="8475" fillcolor="#c5e0b3 [1305]" strokecolor="#538135 [2409]">
                <v:textbox inset="5.85pt,.7pt,5.85pt,.7p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13920" behindDoc="0" locked="0" layoutInCell="1" allowOverlap="1" wp14:anchorId="740D57AA" wp14:editId="3EE90321">
                <wp:simplePos x="0" y="0"/>
                <wp:positionH relativeFrom="column">
                  <wp:posOffset>859790</wp:posOffset>
                </wp:positionH>
                <wp:positionV relativeFrom="paragraph">
                  <wp:posOffset>140335</wp:posOffset>
                </wp:positionV>
                <wp:extent cx="542925" cy="238125"/>
                <wp:effectExtent l="0" t="0" r="0" b="9525"/>
                <wp:wrapNone/>
                <wp:docPr id="316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noFill/>
                        <a:ln w="9525" cap="flat" cmpd="sng" algn="ctr">
                          <a:noFill/>
                          <a:prstDash val="solid"/>
                          <a:miter lim="800000"/>
                          <a:headEnd/>
                          <a:tailEnd/>
                        </a:ln>
                        <a:effectLst/>
                      </wps:spPr>
                      <wps:txbx>
                        <w:txbxContent>
                          <w:p w14:paraId="27CC79D7" w14:textId="77777777" w:rsidR="007436E6" w:rsidRPr="00E444C7" w:rsidRDefault="007436E6" w:rsidP="007436E6">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57AA" id="_x0000_s1038" style="position:absolute;left:0;text-align:left;margin-left:67.7pt;margin-top:11.05pt;width:42.75pt;height:18.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" filled="f" stroked="f">
                <v:textbox inset="5.85pt,.7pt,5.85pt,.7pt">
                  <w:txbxContent>
                    <w:p w14:paraId="27CC79D7" w14:textId="77777777" w:rsidR="007436E6" w:rsidRPr="00E444C7" w:rsidRDefault="007436E6" w:rsidP="007436E6">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v:textbox>
              </v:rect>
            </w:pict>
          </mc:Fallback>
        </mc:AlternateContent>
      </w:r>
    </w:p>
    <w:p w14:paraId="21577C3F" w14:textId="77777777" w:rsidR="007436E6" w:rsidRPr="00E444C7" w:rsidRDefault="007436E6" w:rsidP="007436E6">
      <w:pPr>
        <w:snapToGrid w:val="0"/>
        <w:jc w:val="left"/>
        <w:rPr>
          <w:rFonts w:ascii="UD デジタル 教科書体 NK-R" w:eastAsia="UD デジタル 教科書体 NK-R"/>
        </w:rPr>
      </w:pPr>
    </w:p>
    <w:p w14:paraId="3446486A" w14:textId="77777777" w:rsidR="007436E6" w:rsidRPr="00E444C7" w:rsidRDefault="007436E6" w:rsidP="007436E6">
      <w:pPr>
        <w:snapToGrid w:val="0"/>
        <w:jc w:val="left"/>
        <w:rPr>
          <w:rFonts w:ascii="UD デジタル 教科書体 NK-R" w:eastAsia="UD デジタル 教科書体 NK-R"/>
        </w:rPr>
      </w:pPr>
      <w:r w:rsidRPr="0037555C">
        <w:rPr>
          <w:rFonts w:ascii="UD デジタル 教科書体 NK-R" w:eastAsia="UD デジタル 教科書体 NK-R" w:hint="eastAsia"/>
          <w:noProof/>
        </w:rPr>
        <mc:AlternateContent>
          <mc:Choice Requires="wps">
            <w:drawing>
              <wp:anchor distT="0" distB="0" distL="114300" distR="114300" simplePos="0" relativeHeight="252119040" behindDoc="0" locked="0" layoutInCell="1" allowOverlap="1" wp14:anchorId="0C29D1E6" wp14:editId="3B660DEA">
                <wp:simplePos x="0" y="0"/>
                <wp:positionH relativeFrom="column">
                  <wp:posOffset>4611774</wp:posOffset>
                </wp:positionH>
                <wp:positionV relativeFrom="paragraph">
                  <wp:posOffset>26901</wp:posOffset>
                </wp:positionV>
                <wp:extent cx="254000" cy="1242579"/>
                <wp:effectExtent l="19050" t="19050" r="31750" b="34290"/>
                <wp:wrapNone/>
                <wp:docPr id="3165"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1242579"/>
                        </a:xfrm>
                        <a:prstGeom prst="upDownArrow">
                          <a:avLst/>
                        </a:prstGeom>
                        <a:solidFill>
                          <a:sysClr val="window" lastClr="FFFFFF">
                            <a:lumMod val="85000"/>
                          </a:sys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AA25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 o:spid="_x0000_s1026" type="#_x0000_t70" style="position:absolute;left:0;text-align:left;margin-left:363.15pt;margin-top:2.1pt;width:20pt;height:97.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" adj=",2208" fillcolor="#d9d9d9" strokecolor="black [3213]">
                <v:path arrowok="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15968" behindDoc="0" locked="0" layoutInCell="1" allowOverlap="1" wp14:anchorId="5530AE09" wp14:editId="47917BEA">
                <wp:simplePos x="0" y="0"/>
                <wp:positionH relativeFrom="column">
                  <wp:posOffset>314748</wp:posOffset>
                </wp:positionH>
                <wp:positionV relativeFrom="paragraph">
                  <wp:posOffset>14182</wp:posOffset>
                </wp:positionV>
                <wp:extent cx="3195320" cy="762000"/>
                <wp:effectExtent l="0" t="0" r="24130" b="19050"/>
                <wp:wrapNone/>
                <wp:docPr id="316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762000"/>
                        </a:xfrm>
                        <a:prstGeom prst="roundRect">
                          <a:avLst>
                            <a:gd name="adj" fmla="val 1"/>
                          </a:avLst>
                        </a:prstGeom>
                        <a:ln>
                          <a:headEnd/>
                          <a:tailEnd/>
                        </a:ln>
                      </wps:spPr>
                      <wps:style>
                        <a:lnRef idx="3">
                          <a:schemeClr val="lt1"/>
                        </a:lnRef>
                        <a:fillRef idx="1">
                          <a:schemeClr val="accent2"/>
                        </a:fillRef>
                        <a:effectRef idx="1">
                          <a:schemeClr val="accent2"/>
                        </a:effectRef>
                        <a:fontRef idx="minor">
                          <a:schemeClr val="lt1"/>
                        </a:fontRef>
                      </wps:style>
                      <wps:txbx>
                        <w:txbxContent>
                          <w:p w14:paraId="2352ED7D" w14:textId="77777777" w:rsidR="007436E6" w:rsidRDefault="007436E6" w:rsidP="007436E6">
                            <w:pPr>
                              <w:spacing w:line="60" w:lineRule="exact"/>
                              <w:jc w:val="center"/>
                              <w:rPr>
                                <w:rFonts w:ascii="UD デジタル 教科書体 NK-R" w:eastAsia="UD デジタル 教科書体 NK-R" w:hAnsi="メイリオ"/>
                                <w:b/>
                                <w:color w:val="000000" w:themeColor="text1"/>
                                <w:sz w:val="24"/>
                                <w:szCs w:val="24"/>
                              </w:rPr>
                            </w:pPr>
                          </w:p>
                          <w:p w14:paraId="3F6DA64F" w14:textId="77777777" w:rsidR="007436E6" w:rsidRPr="00E444C7" w:rsidRDefault="007436E6" w:rsidP="007436E6">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6C91ECA1" w14:textId="77777777" w:rsidR="007436E6" w:rsidRDefault="007436E6" w:rsidP="007436E6">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w:t>
                            </w:r>
                          </w:p>
                          <w:p w14:paraId="352FC4B7" w14:textId="77777777" w:rsidR="007436E6" w:rsidRPr="00A3036E" w:rsidRDefault="007436E6" w:rsidP="007436E6">
                            <w:pPr>
                              <w:spacing w:line="300" w:lineRule="exact"/>
                              <w:jc w:val="center"/>
                              <w:rPr>
                                <w:rFonts w:ascii="UD デジタル 教科書体 NK-R" w:eastAsia="UD デジタル 教科書体 NK-R" w:hAnsi="メイリオ"/>
                                <w:b/>
                                <w:color w:val="000000" w:themeColor="text1"/>
                                <w:sz w:val="18"/>
                                <w:szCs w:val="18"/>
                              </w:rPr>
                            </w:pPr>
                            <w:r>
                              <w:rPr>
                                <w:rFonts w:ascii="UD デジタル 教科書体 NK-R" w:eastAsia="UD デジタル 教科書体 NK-R" w:hAnsi="メイリオ"/>
                                <w:b/>
                                <w:color w:val="000000" w:themeColor="text1"/>
                                <w:sz w:val="18"/>
                                <w:szCs w:val="18"/>
                              </w:rPr>
                              <w:t>国基本計画に先駆け</w:t>
                            </w:r>
                            <w:r>
                              <w:rPr>
                                <w:rFonts w:ascii="UD デジタル 教科書体 NK-R" w:eastAsia="UD デジタル 教科書体 NK-R" w:hAnsi="メイリオ" w:hint="eastAsia"/>
                                <w:b/>
                                <w:color w:val="000000" w:themeColor="text1"/>
                                <w:sz w:val="18"/>
                                <w:szCs w:val="18"/>
                              </w:rPr>
                              <w:t>て</w:t>
                            </w:r>
                            <w:r>
                              <w:rPr>
                                <w:rFonts w:ascii="UD デジタル 教科書体 NK-R" w:eastAsia="UD デジタル 教科書体 NK-R" w:hAnsi="メイリオ"/>
                                <w:b/>
                                <w:color w:val="000000" w:themeColor="text1"/>
                                <w:sz w:val="18"/>
                                <w:szCs w:val="18"/>
                              </w:rPr>
                              <w:t>策定</w:t>
                            </w:r>
                          </w:p>
                          <w:p w14:paraId="049A6D70" w14:textId="77777777" w:rsidR="007436E6" w:rsidRPr="00E444C7" w:rsidRDefault="007436E6" w:rsidP="007436E6">
                            <w:pPr>
                              <w:spacing w:line="300" w:lineRule="exact"/>
                              <w:jc w:val="center"/>
                              <w:rPr>
                                <w:rFonts w:ascii="UD デジタル 教科書体 NK-R" w:eastAsia="UD デジタル 教科書体 NK-R" w:hAnsi="メイリオ"/>
                                <w:b/>
                                <w:color w:val="000000" w:themeColor="text1"/>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0AE09" id="AutoShape 417" o:spid="_x0000_s1039" style="position:absolute;margin-left:24.8pt;margin-top:1.1pt;width:251.6pt;height:60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" fillcolor="#ed7d31 [3205]" strokecolor="white [3201]" strokeweight="1.5pt">
                <v:stroke joinstyle="miter"/>
                <v:textbox inset="5.85pt,.7pt,5.85pt,.7pt">
                  <w:txbxContent>
                    <w:p w14:paraId="2352ED7D" w14:textId="77777777" w:rsidR="007436E6" w:rsidRDefault="007436E6" w:rsidP="007436E6">
                      <w:pPr>
                        <w:spacing w:line="60" w:lineRule="exact"/>
                        <w:jc w:val="center"/>
                        <w:rPr>
                          <w:rFonts w:ascii="UD デジタル 教科書体 NK-R" w:eastAsia="UD デジタル 教科書体 NK-R" w:hAnsi="メイリオ"/>
                          <w:b/>
                          <w:color w:val="000000" w:themeColor="text1"/>
                          <w:sz w:val="24"/>
                          <w:szCs w:val="24"/>
                        </w:rPr>
                      </w:pPr>
                    </w:p>
                    <w:p w14:paraId="3F6DA64F" w14:textId="77777777" w:rsidR="007436E6" w:rsidRPr="00E444C7" w:rsidRDefault="007436E6" w:rsidP="007436E6">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6C91ECA1" w14:textId="77777777" w:rsidR="007436E6" w:rsidRDefault="007436E6" w:rsidP="007436E6">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w:t>
                      </w:r>
                    </w:p>
                    <w:p w14:paraId="352FC4B7" w14:textId="77777777" w:rsidR="007436E6" w:rsidRPr="00A3036E" w:rsidRDefault="007436E6" w:rsidP="007436E6">
                      <w:pPr>
                        <w:spacing w:line="300" w:lineRule="exact"/>
                        <w:jc w:val="center"/>
                        <w:rPr>
                          <w:rFonts w:ascii="UD デジタル 教科書体 NK-R" w:eastAsia="UD デジタル 教科書体 NK-R" w:hAnsi="メイリオ"/>
                          <w:b/>
                          <w:color w:val="000000" w:themeColor="text1"/>
                          <w:sz w:val="18"/>
                          <w:szCs w:val="18"/>
                        </w:rPr>
                      </w:pPr>
                      <w:r>
                        <w:rPr>
                          <w:rFonts w:ascii="UD デジタル 教科書体 NK-R" w:eastAsia="UD デジタル 教科書体 NK-R" w:hAnsi="メイリオ"/>
                          <w:b/>
                          <w:color w:val="000000" w:themeColor="text1"/>
                          <w:sz w:val="18"/>
                          <w:szCs w:val="18"/>
                        </w:rPr>
                        <w:t>国基本計画に先駆け</w:t>
                      </w:r>
                      <w:r>
                        <w:rPr>
                          <w:rFonts w:ascii="UD デジタル 教科書体 NK-R" w:eastAsia="UD デジタル 教科書体 NK-R" w:hAnsi="メイリオ" w:hint="eastAsia"/>
                          <w:b/>
                          <w:color w:val="000000" w:themeColor="text1"/>
                          <w:sz w:val="18"/>
                          <w:szCs w:val="18"/>
                        </w:rPr>
                        <w:t>て</w:t>
                      </w:r>
                      <w:r>
                        <w:rPr>
                          <w:rFonts w:ascii="UD デジタル 教科書体 NK-R" w:eastAsia="UD デジタル 教科書体 NK-R" w:hAnsi="メイリオ"/>
                          <w:b/>
                          <w:color w:val="000000" w:themeColor="text1"/>
                          <w:sz w:val="18"/>
                          <w:szCs w:val="18"/>
                        </w:rPr>
                        <w:t>策定</w:t>
                      </w:r>
                    </w:p>
                    <w:p w14:paraId="049A6D70" w14:textId="77777777" w:rsidR="007436E6" w:rsidRPr="00E444C7" w:rsidRDefault="007436E6" w:rsidP="007436E6">
                      <w:pPr>
                        <w:spacing w:line="300" w:lineRule="exact"/>
                        <w:jc w:val="center"/>
                        <w:rPr>
                          <w:rFonts w:ascii="UD デジタル 教科書体 NK-R" w:eastAsia="UD デジタル 教科書体 NK-R" w:hAnsi="メイリオ"/>
                          <w:b/>
                          <w:color w:val="000000" w:themeColor="text1"/>
                          <w:sz w:val="24"/>
                          <w:szCs w:val="24"/>
                        </w:rPr>
                      </w:pPr>
                    </w:p>
                  </w:txbxContent>
                </v:textbox>
              </v:roundrect>
            </w:pict>
          </mc:Fallback>
        </mc:AlternateContent>
      </w:r>
    </w:p>
    <w:p w14:paraId="0754E7F2" w14:textId="77777777" w:rsidR="007436E6" w:rsidRPr="00E444C7" w:rsidRDefault="007436E6" w:rsidP="007436E6">
      <w:pPr>
        <w:snapToGrid w:val="0"/>
        <w:jc w:val="left"/>
        <w:rPr>
          <w:rFonts w:ascii="UD デジタル 教科書体 NK-R" w:eastAsia="UD デジタル 教科書体 NK-R"/>
        </w:rPr>
      </w:pPr>
      <w:r w:rsidRPr="0037555C">
        <w:rPr>
          <w:rFonts w:ascii="UD デジタル 教科書体 NK-R" w:eastAsia="UD デジタル 教科書体 NK-R" w:hint="eastAsia"/>
          <w:noProof/>
        </w:rPr>
        <mc:AlternateContent>
          <mc:Choice Requires="wps">
            <w:drawing>
              <wp:anchor distT="0" distB="0" distL="114300" distR="114300" simplePos="0" relativeHeight="252118016" behindDoc="0" locked="0" layoutInCell="1" allowOverlap="1" wp14:anchorId="334BA862" wp14:editId="78879269">
                <wp:simplePos x="0" y="0"/>
                <wp:positionH relativeFrom="column">
                  <wp:posOffset>4594860</wp:posOffset>
                </wp:positionH>
                <wp:positionV relativeFrom="paragraph">
                  <wp:posOffset>84513</wp:posOffset>
                </wp:positionV>
                <wp:extent cx="1095375" cy="752475"/>
                <wp:effectExtent l="0" t="0" r="9525" b="9525"/>
                <wp:wrapNone/>
                <wp:docPr id="316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52475"/>
                        </a:xfrm>
                        <a:prstGeom prst="rect">
                          <a:avLst/>
                        </a:prstGeom>
                        <a:solidFill>
                          <a:sysClr val="window" lastClr="FFFFFF"/>
                        </a:solidFill>
                        <a:ln w="12700" cap="flat" cmpd="sng" algn="ctr">
                          <a:noFill/>
                          <a:prstDash val="solid"/>
                        </a:ln>
                        <a:effectLst/>
                      </wps:spPr>
                      <wps:txbx>
                        <w:txbxContent>
                          <w:p w14:paraId="454BFC10" w14:textId="77777777" w:rsidR="007436E6" w:rsidRPr="00734BFF" w:rsidRDefault="007436E6" w:rsidP="007436E6">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0F11CC54" w14:textId="77777777" w:rsidR="007436E6" w:rsidRPr="00734BFF" w:rsidRDefault="007436E6" w:rsidP="007436E6">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BA862" id="_x0000_s1040" style="position:absolute;margin-left:361.8pt;margin-top:6.65pt;width:86.25pt;height:59.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" fillcolor="window" stroked="f" strokeweight="1pt">
                <v:textbox>
                  <w:txbxContent>
                    <w:p w14:paraId="454BFC10" w14:textId="77777777" w:rsidR="007436E6" w:rsidRPr="00734BFF" w:rsidRDefault="007436E6" w:rsidP="007436E6">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0F11CC54" w14:textId="77777777" w:rsidR="007436E6" w:rsidRPr="00734BFF" w:rsidRDefault="007436E6" w:rsidP="007436E6">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v:textbox>
              </v:rect>
            </w:pict>
          </mc:Fallback>
        </mc:AlternateContent>
      </w:r>
    </w:p>
    <w:p w14:paraId="5F52F5CB" w14:textId="77777777" w:rsidR="007436E6" w:rsidRPr="00E444C7" w:rsidRDefault="007436E6" w:rsidP="007436E6">
      <w:pPr>
        <w:snapToGrid w:val="0"/>
        <w:jc w:val="left"/>
        <w:rPr>
          <w:rFonts w:ascii="UD デジタル 教科書体 NK-R" w:eastAsia="UD デジタル 教科書体 NK-R"/>
        </w:rPr>
      </w:pPr>
    </w:p>
    <w:p w14:paraId="0CAC6682" w14:textId="77777777" w:rsidR="007436E6" w:rsidRPr="00E444C7" w:rsidRDefault="007436E6" w:rsidP="007436E6">
      <w:pPr>
        <w:snapToGrid w:val="0"/>
        <w:jc w:val="left"/>
        <w:rPr>
          <w:rFonts w:ascii="UD デジタル 教科書体 NK-R" w:eastAsia="UD デジタル 教科書体 NK-R"/>
        </w:rPr>
      </w:pPr>
    </w:p>
    <w:p w14:paraId="4CE54312" w14:textId="77777777" w:rsidR="007436E6" w:rsidRPr="00E444C7" w:rsidRDefault="007436E6" w:rsidP="007436E6">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120064" behindDoc="0" locked="0" layoutInCell="1" allowOverlap="1" wp14:anchorId="0408CC0C" wp14:editId="60888C40">
                <wp:simplePos x="0" y="0"/>
                <wp:positionH relativeFrom="column">
                  <wp:posOffset>1426528</wp:posOffset>
                </wp:positionH>
                <wp:positionV relativeFrom="paragraph">
                  <wp:posOffset>58103</wp:posOffset>
                </wp:positionV>
                <wp:extent cx="254000" cy="433387"/>
                <wp:effectExtent l="19050" t="19050" r="31750" b="43180"/>
                <wp:wrapNone/>
                <wp:docPr id="3168"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433387"/>
                        </a:xfrm>
                        <a:prstGeom prst="upDown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0A72" id="上下矢印 22" o:spid="_x0000_s1026" type="#_x0000_t70" style="position:absolute;left:0;text-align:left;margin-left:112.35pt;margin-top:4.6pt;width:20pt;height:34.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" adj=",6330" fillcolor="#d9d9d9" strokecolor="windowText">
                <v:path arrowok="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2102656" behindDoc="0" locked="0" layoutInCell="1" allowOverlap="1" wp14:anchorId="71794D50" wp14:editId="5597DCA3">
                <wp:simplePos x="0" y="0"/>
                <wp:positionH relativeFrom="column">
                  <wp:posOffset>1595120</wp:posOffset>
                </wp:positionH>
                <wp:positionV relativeFrom="paragraph">
                  <wp:posOffset>135717</wp:posOffset>
                </wp:positionV>
                <wp:extent cx="514350" cy="333375"/>
                <wp:effectExtent l="0" t="0" r="0" b="0"/>
                <wp:wrapNone/>
                <wp:docPr id="3169"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3375"/>
                        </a:xfrm>
                        <a:prstGeom prst="rect">
                          <a:avLst/>
                        </a:prstGeom>
                        <a:noFill/>
                        <a:ln w="12700" cap="flat" cmpd="sng" algn="ctr">
                          <a:noFill/>
                          <a:prstDash val="solid"/>
                        </a:ln>
                        <a:effectLst/>
                      </wps:spPr>
                      <wps:txbx>
                        <w:txbxContent>
                          <w:p w14:paraId="633A7702" w14:textId="77777777" w:rsidR="007436E6" w:rsidRPr="00E444C7" w:rsidRDefault="007436E6" w:rsidP="007436E6">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1794D50" id="正方形/長方形 7" o:spid="_x0000_s1041" style="position:absolute;margin-left:125.6pt;margin-top:10.7pt;width:40.5pt;height:2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" filled="f" stroked="f" strokeweight="1pt">
                <v:textbox>
                  <w:txbxContent>
                    <w:p w14:paraId="633A7702" w14:textId="77777777" w:rsidR="007436E6" w:rsidRPr="00E444C7" w:rsidRDefault="007436E6" w:rsidP="007436E6">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v:textbox>
              </v:rect>
            </w:pict>
          </mc:Fallback>
        </mc:AlternateContent>
      </w:r>
    </w:p>
    <w:p w14:paraId="124AEC13" w14:textId="77777777" w:rsidR="007436E6" w:rsidRPr="00E444C7" w:rsidRDefault="007436E6" w:rsidP="007436E6">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095488" behindDoc="0" locked="0" layoutInCell="1" allowOverlap="1" wp14:anchorId="3DF84CAE" wp14:editId="79A28586">
                <wp:simplePos x="0" y="0"/>
                <wp:positionH relativeFrom="margin">
                  <wp:posOffset>-106997</wp:posOffset>
                </wp:positionH>
                <wp:positionV relativeFrom="paragraph">
                  <wp:posOffset>214312</wp:posOffset>
                </wp:positionV>
                <wp:extent cx="1439545" cy="189230"/>
                <wp:effectExtent l="0" t="3492" r="23812" b="42863"/>
                <wp:wrapNone/>
                <wp:docPr id="3170" name="左矢印 215"/>
                <wp:cNvGraphicFramePr/>
                <a:graphic xmlns:a="http://schemas.openxmlformats.org/drawingml/2006/main">
                  <a:graphicData uri="http://schemas.microsoft.com/office/word/2010/wordprocessingShape">
                    <wps:wsp>
                      <wps:cNvSpPr/>
                      <wps:spPr>
                        <a:xfrm rot="16200000">
                          <a:off x="0" y="0"/>
                          <a:ext cx="1439545" cy="189230"/>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166E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15" o:spid="_x0000_s1026" type="#_x0000_t66" style="position:absolute;left:0;text-align:left;margin-left:-8.4pt;margin-top:16.85pt;width:113.35pt;height:14.9pt;rotation:-90;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" adj="1420" fillcolor="#70ad47" strokecolor="#41719c" strokeweight="1pt">
                <w10:wrap anchorx="margin"/>
              </v:shape>
            </w:pict>
          </mc:Fallback>
        </mc:AlternateContent>
      </w: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2110848" behindDoc="0" locked="0" layoutInCell="1" allowOverlap="1" wp14:anchorId="6AE96F78" wp14:editId="1866504C">
                <wp:simplePos x="0" y="0"/>
                <wp:positionH relativeFrom="margin">
                  <wp:align>left</wp:align>
                </wp:positionH>
                <wp:positionV relativeFrom="paragraph">
                  <wp:posOffset>125095</wp:posOffset>
                </wp:positionV>
                <wp:extent cx="571500" cy="323850"/>
                <wp:effectExtent l="0" t="0" r="0" b="0"/>
                <wp:wrapNone/>
                <wp:docPr id="317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ect">
                          <a:avLst/>
                        </a:prstGeom>
                        <a:noFill/>
                        <a:ln w="12700" cap="flat" cmpd="sng" algn="ctr">
                          <a:noFill/>
                          <a:prstDash val="solid"/>
                        </a:ln>
                        <a:effectLst/>
                      </wps:spPr>
                      <wps:txbx>
                        <w:txbxContent>
                          <w:p w14:paraId="42D3555C" w14:textId="77777777" w:rsidR="007436E6" w:rsidRPr="00E444C7" w:rsidRDefault="007436E6" w:rsidP="007436E6">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E96F78" id="_x0000_s1042" style="position:absolute;margin-left:0;margin-top:9.85pt;width:45pt;height:25.5pt;z-index:25211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" filled="f" stroked="f" strokeweight="1pt">
                <v:textbox>
                  <w:txbxContent>
                    <w:p w14:paraId="42D3555C" w14:textId="77777777" w:rsidR="007436E6" w:rsidRPr="00E444C7" w:rsidRDefault="007436E6" w:rsidP="007436E6">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v:textbox>
                <w10:wrap anchorx="margin"/>
              </v:rect>
            </w:pict>
          </mc:Fallback>
        </mc:AlternateContent>
      </w:r>
    </w:p>
    <w:p w14:paraId="5F4F42E8" w14:textId="77777777" w:rsidR="007436E6" w:rsidRPr="00E444C7" w:rsidRDefault="007436E6" w:rsidP="007436E6">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2116992" behindDoc="0" locked="0" layoutInCell="1" allowOverlap="1" wp14:anchorId="28233745" wp14:editId="6A0C2CBA">
                <wp:simplePos x="0" y="0"/>
                <wp:positionH relativeFrom="column">
                  <wp:posOffset>1059180</wp:posOffset>
                </wp:positionH>
                <wp:positionV relativeFrom="paragraph">
                  <wp:posOffset>89362</wp:posOffset>
                </wp:positionV>
                <wp:extent cx="3800475" cy="295275"/>
                <wp:effectExtent l="0" t="0" r="28575" b="28575"/>
                <wp:wrapNone/>
                <wp:docPr id="3172"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295275"/>
                        </a:xfrm>
                        <a:prstGeom prst="rect">
                          <a:avLst/>
                        </a:prstGeom>
                        <a:solidFill>
                          <a:sysClr val="window" lastClr="FFFFFF"/>
                        </a:solidFill>
                        <a:ln w="9525" cap="flat" cmpd="sng" algn="ctr">
                          <a:solidFill>
                            <a:sysClr val="windowText" lastClr="000000"/>
                          </a:solidFill>
                          <a:prstDash val="solid"/>
                        </a:ln>
                        <a:effectLst/>
                      </wps:spPr>
                      <wps:txbx>
                        <w:txbxContent>
                          <w:p w14:paraId="4F855CF2" w14:textId="77777777" w:rsidR="007436E6" w:rsidRPr="00734BFF" w:rsidRDefault="007436E6" w:rsidP="007436E6">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4A4B7F6A" w14:textId="77777777" w:rsidR="007436E6" w:rsidRPr="00E444C7" w:rsidRDefault="007436E6" w:rsidP="007436E6">
                            <w:pPr>
                              <w:jc w:val="center"/>
                              <w:rPr>
                                <w:rFonts w:ascii="UD デジタル 教科書体 NK-R" w:eastAsia="UD デジタル 教科書体 NK-R" w:hAnsi="ＭＳ 明朝"/>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233745" id="正方形/長方形 20" o:spid="_x0000_s1043" style="position:absolute;margin-left:83.4pt;margin-top:7.05pt;width:299.25pt;height:23.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" fillcolor="window" strokecolor="windowText">
                <v:path arrowok="t"/>
                <v:textbox>
                  <w:txbxContent>
                    <w:p w14:paraId="4F855CF2" w14:textId="77777777" w:rsidR="007436E6" w:rsidRPr="00734BFF" w:rsidRDefault="007436E6" w:rsidP="007436E6">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4A4B7F6A" w14:textId="77777777" w:rsidR="007436E6" w:rsidRPr="00E444C7" w:rsidRDefault="007436E6" w:rsidP="007436E6">
                      <w:pPr>
                        <w:jc w:val="center"/>
                        <w:rPr>
                          <w:rFonts w:ascii="UD デジタル 教科書体 NK-R" w:eastAsia="UD デジタル 教科書体 NK-R" w:hAnsi="ＭＳ 明朝"/>
                          <w:szCs w:val="21"/>
                        </w:rPr>
                      </w:pPr>
                    </w:p>
                  </w:txbxContent>
                </v:textbox>
              </v:rect>
            </w:pict>
          </mc:Fallback>
        </mc:AlternateContent>
      </w:r>
    </w:p>
    <w:p w14:paraId="7EC6AC59" w14:textId="77777777" w:rsidR="007436E6" w:rsidRPr="00E444C7" w:rsidRDefault="007436E6" w:rsidP="007436E6">
      <w:pPr>
        <w:snapToGrid w:val="0"/>
        <w:ind w:firstLineChars="100" w:firstLine="240"/>
        <w:rPr>
          <w:rFonts w:ascii="UD デジタル 教科書体 NK-R" w:eastAsia="UD デジタル 教科書体 NK-R"/>
          <w:sz w:val="24"/>
          <w:szCs w:val="24"/>
        </w:rPr>
      </w:pPr>
    </w:p>
    <w:p w14:paraId="26CECC04" w14:textId="77777777" w:rsidR="007436E6" w:rsidRPr="00E444C7" w:rsidRDefault="007436E6" w:rsidP="007436E6">
      <w:pPr>
        <w:snapToGrid w:val="0"/>
        <w:spacing w:line="340" w:lineRule="exact"/>
        <w:rPr>
          <w:rFonts w:ascii="UD デジタル 教科書体 NK-R" w:eastAsia="UD デジタル 教科書体 NK-R"/>
          <w:b/>
          <w:bCs/>
        </w:rPr>
      </w:pPr>
    </w:p>
    <w:p w14:paraId="66758EB1" w14:textId="77777777" w:rsidR="007436E6" w:rsidRPr="00E444C7" w:rsidRDefault="007436E6" w:rsidP="007436E6">
      <w:pPr>
        <w:snapToGrid w:val="0"/>
        <w:spacing w:line="340" w:lineRule="exact"/>
        <w:rPr>
          <w:rFonts w:ascii="UD デジタル 教科書体 NK-R" w:eastAsia="UD デジタル 教科書体 NK-R"/>
          <w:b/>
          <w:bCs/>
        </w:rPr>
      </w:pPr>
    </w:p>
    <w:p w14:paraId="46F002F4" w14:textId="77777777" w:rsidR="007436E6" w:rsidRPr="00E444C7" w:rsidRDefault="007436E6" w:rsidP="007436E6">
      <w:pPr>
        <w:snapToGrid w:val="0"/>
        <w:spacing w:line="340" w:lineRule="exact"/>
        <w:rPr>
          <w:rFonts w:ascii="UD デジタル 教科書体 NK-R" w:eastAsia="UD デジタル 教科書体 NK-R"/>
          <w:b/>
          <w:bCs/>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2109824" behindDoc="0" locked="0" layoutInCell="1" allowOverlap="1" wp14:anchorId="701CD387" wp14:editId="1CEBDAD4">
                <wp:simplePos x="0" y="0"/>
                <wp:positionH relativeFrom="column">
                  <wp:posOffset>88265</wp:posOffset>
                </wp:positionH>
                <wp:positionV relativeFrom="paragraph">
                  <wp:posOffset>5080</wp:posOffset>
                </wp:positionV>
                <wp:extent cx="6143625" cy="1600200"/>
                <wp:effectExtent l="0" t="0" r="28575" b="19050"/>
                <wp:wrapNone/>
                <wp:docPr id="3173"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600200"/>
                        </a:xfrm>
                        <a:prstGeom prst="rect">
                          <a:avLst/>
                        </a:prstGeom>
                        <a:solidFill>
                          <a:sysClr val="window" lastClr="FFFFFF"/>
                        </a:solidFill>
                        <a:ln w="9525" cap="flat" cmpd="sng" algn="ctr">
                          <a:solidFill>
                            <a:sysClr val="windowText" lastClr="000000"/>
                          </a:solidFill>
                          <a:prstDash val="solid"/>
                        </a:ln>
                        <a:effectLst/>
                      </wps:spPr>
                      <wps:txbx>
                        <w:txbxContent>
                          <w:p w14:paraId="09E11D80" w14:textId="6F5439B3" w:rsidR="007436E6" w:rsidRPr="00E444C7" w:rsidRDefault="007436E6" w:rsidP="007436E6">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w:t>
                            </w:r>
                            <w:r w:rsidR="00555F6E">
                              <w:rPr>
                                <w:rFonts w:ascii="UD デジタル 教科書体 NK-R" w:eastAsia="UD デジタル 教科書体 NK-R" w:hAnsi="ＭＳ 明朝" w:hint="eastAsia"/>
                                <w:szCs w:val="21"/>
                              </w:rPr>
                              <w:t>第５期大阪府</w:t>
                            </w:r>
                            <w:r>
                              <w:rPr>
                                <w:rFonts w:ascii="UD デジタル 教科書体 NK-R" w:eastAsia="UD デジタル 教科書体 NK-R" w:hAnsi="ＭＳ 明朝" w:hint="eastAsia"/>
                                <w:szCs w:val="21"/>
                              </w:rPr>
                              <w:t>地域福祉支援計画」、「</w:t>
                            </w:r>
                            <w:r w:rsidR="00555F6E">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hint="eastAsia"/>
                                <w:szCs w:val="21"/>
                              </w:rPr>
                              <w:t>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「第２期大阪府循環器病対策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1CD387" id="_x0000_s1044" style="position:absolute;left:0;text-align:left;margin-left:6.95pt;margin-top:.4pt;width:483.75pt;height:12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" fillcolor="window" strokecolor="windowText">
                <v:path arrowok="t"/>
                <v:textbox>
                  <w:txbxContent>
                    <w:p w14:paraId="09E11D80" w14:textId="6F5439B3" w:rsidR="007436E6" w:rsidRPr="00E444C7" w:rsidRDefault="007436E6" w:rsidP="007436E6">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w:t>
                      </w:r>
                      <w:r w:rsidR="00555F6E">
                        <w:rPr>
                          <w:rFonts w:ascii="UD デジタル 教科書体 NK-R" w:eastAsia="UD デジタル 教科書体 NK-R" w:hAnsi="ＭＳ 明朝" w:hint="eastAsia"/>
                          <w:szCs w:val="21"/>
                        </w:rPr>
                        <w:t>第５期大阪府</w:t>
                      </w:r>
                      <w:r>
                        <w:rPr>
                          <w:rFonts w:ascii="UD デジタル 教科書体 NK-R" w:eastAsia="UD デジタル 教科書体 NK-R" w:hAnsi="ＭＳ 明朝" w:hint="eastAsia"/>
                          <w:szCs w:val="21"/>
                        </w:rPr>
                        <w:t>地域福祉支援計画」、「</w:t>
                      </w:r>
                      <w:r w:rsidR="00555F6E">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hint="eastAsia"/>
                          <w:szCs w:val="21"/>
                        </w:rPr>
                        <w:t>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「第２期大阪府循環器病対策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v:textbox>
              </v:rect>
            </w:pict>
          </mc:Fallback>
        </mc:AlternateContent>
      </w:r>
    </w:p>
    <w:p w14:paraId="00AE1EA4" w14:textId="77777777" w:rsidR="007436E6" w:rsidRPr="00E444C7" w:rsidRDefault="007436E6" w:rsidP="007436E6">
      <w:pPr>
        <w:snapToGrid w:val="0"/>
        <w:spacing w:line="340" w:lineRule="exact"/>
        <w:rPr>
          <w:rFonts w:ascii="UD デジタル 教科書体 NK-R" w:eastAsia="UD デジタル 教科書体 NK-R"/>
          <w:b/>
          <w:bCs/>
        </w:rPr>
      </w:pPr>
    </w:p>
    <w:p w14:paraId="32DA1E72" w14:textId="77777777" w:rsidR="007436E6" w:rsidRDefault="007436E6" w:rsidP="007436E6">
      <w:pPr>
        <w:snapToGrid w:val="0"/>
        <w:ind w:left="3"/>
        <w:rPr>
          <w:rFonts w:ascii="UD デジタル 教科書体 NK-R" w:eastAsia="UD デジタル 教科書体 NK-R" w:hAnsi="ＭＳ Ｐゴシック"/>
          <w:b/>
          <w:sz w:val="28"/>
          <w:szCs w:val="28"/>
        </w:rPr>
      </w:pPr>
    </w:p>
    <w:p w14:paraId="74CEBCF9" w14:textId="77777777" w:rsidR="007436E6" w:rsidRDefault="007436E6" w:rsidP="007436E6">
      <w:pPr>
        <w:snapToGrid w:val="0"/>
        <w:ind w:left="3"/>
        <w:rPr>
          <w:rFonts w:ascii="UD デジタル 教科書体 NK-R" w:eastAsia="UD デジタル 教科書体 NK-R" w:hAnsi="ＭＳ Ｐゴシック"/>
          <w:b/>
          <w:sz w:val="28"/>
          <w:szCs w:val="28"/>
        </w:rPr>
      </w:pPr>
    </w:p>
    <w:p w14:paraId="3A34A5B0" w14:textId="77777777" w:rsidR="007436E6" w:rsidRDefault="007436E6" w:rsidP="007436E6">
      <w:pPr>
        <w:snapToGrid w:val="0"/>
        <w:ind w:left="3"/>
        <w:rPr>
          <w:rFonts w:ascii="UD デジタル 教科書体 NK-R" w:eastAsia="UD デジタル 教科書体 NK-R" w:hAnsi="ＭＳ Ｐゴシック"/>
          <w:b/>
          <w:sz w:val="28"/>
          <w:szCs w:val="28"/>
        </w:rPr>
      </w:pPr>
    </w:p>
    <w:p w14:paraId="10C53186" w14:textId="77777777" w:rsidR="007436E6" w:rsidRDefault="007436E6" w:rsidP="007436E6">
      <w:pPr>
        <w:snapToGrid w:val="0"/>
        <w:ind w:left="3"/>
        <w:rPr>
          <w:rFonts w:ascii="UD デジタル 教科書体 NK-R" w:eastAsia="UD デジタル 教科書体 NK-R" w:hAnsi="ＭＳ Ｐゴシック"/>
          <w:b/>
          <w:sz w:val="28"/>
          <w:szCs w:val="28"/>
        </w:rPr>
      </w:pPr>
    </w:p>
    <w:p w14:paraId="78099A53" w14:textId="77777777" w:rsidR="007436E6" w:rsidRDefault="007436E6" w:rsidP="007436E6">
      <w:pPr>
        <w:snapToGrid w:val="0"/>
        <w:rPr>
          <w:rFonts w:ascii="UD デジタル 教科書体 NK-R" w:eastAsia="UD デジタル 教科書体 NK-R" w:hAnsi="ＭＳ Ｐゴシック"/>
          <w:b/>
          <w:sz w:val="28"/>
          <w:szCs w:val="28"/>
        </w:rPr>
      </w:pPr>
    </w:p>
    <w:p w14:paraId="00243B02" w14:textId="77777777" w:rsidR="007436E6" w:rsidRPr="007436E6" w:rsidRDefault="007436E6" w:rsidP="00E444C7">
      <w:pPr>
        <w:snapToGrid w:val="0"/>
        <w:spacing w:line="340" w:lineRule="exact"/>
        <w:rPr>
          <w:rFonts w:ascii="UD デジタル 教科書体 NK-R" w:eastAsia="UD デジタル 教科書体 NK-R"/>
          <w:b/>
          <w:bCs/>
        </w:rPr>
      </w:pPr>
    </w:p>
    <w:p w14:paraId="5D5F7CA0" w14:textId="5F67259F" w:rsidR="00F246AF" w:rsidRDefault="00F246AF" w:rsidP="00F246AF">
      <w:pPr>
        <w:snapToGrid w:val="0"/>
        <w:rPr>
          <w:rFonts w:ascii="UD デジタル 教科書体 NK-R" w:eastAsia="UD デジタル 教科書体 NK-R" w:hAnsi="ＭＳ 明朝"/>
          <w:b/>
          <w:sz w:val="24"/>
          <w:szCs w:val="24"/>
        </w:rPr>
      </w:pPr>
    </w:p>
    <w:p w14:paraId="131B2C3E" w14:textId="147CF415" w:rsidR="007436E6" w:rsidRDefault="007436E6" w:rsidP="00F246AF">
      <w:pPr>
        <w:snapToGrid w:val="0"/>
        <w:rPr>
          <w:rFonts w:ascii="UD デジタル 教科書体 NK-R" w:eastAsia="UD デジタル 教科書体 NK-R" w:hAnsi="ＭＳ 明朝"/>
          <w:b/>
          <w:sz w:val="24"/>
          <w:szCs w:val="24"/>
        </w:rPr>
      </w:pPr>
    </w:p>
    <w:p w14:paraId="18AC8DE4" w14:textId="77777777" w:rsidR="007436E6" w:rsidRDefault="007436E6" w:rsidP="00F246AF">
      <w:pPr>
        <w:snapToGrid w:val="0"/>
        <w:rPr>
          <w:rFonts w:ascii="UD デジタル 教科書体 NK-R" w:eastAsia="UD デジタル 教科書体 NK-R" w:hAnsi="ＭＳ 明朝"/>
          <w:b/>
          <w:sz w:val="24"/>
          <w:szCs w:val="24"/>
        </w:rPr>
      </w:pPr>
    </w:p>
    <w:p w14:paraId="00E224DF" w14:textId="77777777" w:rsidR="00B67ED0" w:rsidRPr="00E444C7" w:rsidRDefault="00E444C7" w:rsidP="00E444C7">
      <w:pPr>
        <w:snapToGrid w:val="0"/>
        <w:spacing w:line="340" w:lineRule="exact"/>
        <w:rPr>
          <w:rFonts w:ascii="UD デジタル 教科書体 NK-R" w:eastAsia="UD デジタル 教科書体 NK-R"/>
          <w:b/>
          <w:bCs/>
          <w:sz w:val="28"/>
          <w:szCs w:val="28"/>
        </w:rPr>
      </w:pPr>
      <w:r w:rsidRPr="00E444C7">
        <w:rPr>
          <w:rFonts w:ascii="UD デジタル 教科書体 NK-R" w:eastAsia="UD デジタル 教科書体 NK-R" w:hint="eastAsia"/>
          <w:b/>
          <w:bCs/>
          <w:sz w:val="28"/>
          <w:szCs w:val="28"/>
        </w:rPr>
        <w:t xml:space="preserve">第２節　</w:t>
      </w:r>
      <w:r w:rsidR="008A5465">
        <w:rPr>
          <w:rFonts w:ascii="UD デジタル 教科書体 NK-R" w:eastAsia="UD デジタル 教科書体 NK-R" w:hint="eastAsia"/>
          <w:b/>
          <w:bCs/>
          <w:sz w:val="28"/>
          <w:szCs w:val="28"/>
        </w:rPr>
        <w:t>認知症</w:t>
      </w:r>
      <w:r w:rsidRPr="00E444C7">
        <w:rPr>
          <w:rFonts w:ascii="UD デジタル 教科書体 NK-R" w:eastAsia="UD デジタル 教科書体 NK-R" w:hint="eastAsia"/>
          <w:b/>
          <w:bCs/>
          <w:sz w:val="28"/>
          <w:szCs w:val="28"/>
        </w:rPr>
        <w:t>高齢者の現状と将来推計</w:t>
      </w:r>
    </w:p>
    <w:p w14:paraId="7EAD424B" w14:textId="77777777" w:rsidR="00B67ED0" w:rsidRPr="00E444C7" w:rsidRDefault="00E444C7" w:rsidP="0046209B">
      <w:pPr>
        <w:snapToGrid w:val="0"/>
        <w:spacing w:line="2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49376" behindDoc="0" locked="0" layoutInCell="1" allowOverlap="1" wp14:anchorId="12402995" wp14:editId="6F559EE7">
                <wp:simplePos x="0" y="0"/>
                <wp:positionH relativeFrom="margin">
                  <wp:posOffset>0</wp:posOffset>
                </wp:positionH>
                <wp:positionV relativeFrom="paragraph">
                  <wp:posOffset>31115</wp:posOffset>
                </wp:positionV>
                <wp:extent cx="6477000" cy="0"/>
                <wp:effectExtent l="0" t="38100" r="57150" b="571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7160D" id="直線コネクタ 5" o:spid="_x0000_s1026" style="position:absolute;left:0;text-align:left;z-index:251749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45pt" to="51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" strokeweight="1.5pt">
                <v:stroke endarrow="oval" linestyle="thinThick"/>
                <w10:wrap anchorx="margin"/>
              </v:line>
            </w:pict>
          </mc:Fallback>
        </mc:AlternateContent>
      </w:r>
    </w:p>
    <w:p w14:paraId="555B9C23" w14:textId="3621271E" w:rsidR="008316ED" w:rsidRPr="008316ED" w:rsidRDefault="00315CB0" w:rsidP="008316ED">
      <w:pPr>
        <w:snapToGrid w:val="0"/>
        <w:rPr>
          <w:rFonts w:ascii="UD デジタル 教科書体 NK-R" w:eastAsia="UD デジタル 教科書体 NK-R" w:hAnsi="ＭＳ ゴシック"/>
          <w:b/>
          <w:color w:val="000000"/>
          <w:sz w:val="24"/>
          <w:szCs w:val="24"/>
        </w:rPr>
      </w:pPr>
      <w:r w:rsidRPr="00ED22F0">
        <w:rPr>
          <w:rFonts w:ascii="UD デジタル 教科書体 NK-R" w:eastAsia="UD デジタル 教科書体 NK-R" w:hAnsi="ＭＳ ゴシック" w:hint="eastAsia"/>
          <w:b/>
          <w:color w:val="000000"/>
          <w:sz w:val="24"/>
          <w:szCs w:val="24"/>
        </w:rPr>
        <w:t>第１項　大阪府の</w:t>
      </w:r>
      <w:r w:rsidR="008E0B73">
        <w:rPr>
          <w:rFonts w:ascii="UD デジタル 教科書体 NK-R" w:eastAsia="UD デジタル 教科書体 NK-R" w:hAnsi="ＭＳ ゴシック" w:hint="eastAsia"/>
          <w:b/>
          <w:color w:val="000000"/>
          <w:sz w:val="24"/>
          <w:szCs w:val="24"/>
        </w:rPr>
        <w:t>高齢化率と高齢者数の</w:t>
      </w:r>
      <w:r w:rsidRPr="00ED22F0">
        <w:rPr>
          <w:rFonts w:ascii="UD デジタル 教科書体 NK-R" w:eastAsia="UD デジタル 教科書体 NK-R" w:hAnsi="ＭＳ ゴシック" w:hint="eastAsia"/>
          <w:b/>
          <w:color w:val="000000"/>
          <w:sz w:val="24"/>
          <w:szCs w:val="24"/>
        </w:rPr>
        <w:t>推移</w:t>
      </w:r>
    </w:p>
    <w:p w14:paraId="3681DA5C" w14:textId="685329FB" w:rsidR="008316ED" w:rsidRPr="0046209B" w:rsidRDefault="008316ED" w:rsidP="008316ED">
      <w:pPr>
        <w:snapToGrid w:val="0"/>
        <w:ind w:firstLineChars="100" w:firstLine="240"/>
        <w:rPr>
          <w:rFonts w:ascii="UD デジタル 教科書体 NK-R" w:eastAsia="UD デジタル 教科書体 NK-R" w:hAnsi="ＭＳ 明朝"/>
          <w:sz w:val="24"/>
          <w:szCs w:val="24"/>
        </w:rPr>
      </w:pPr>
      <w:r w:rsidRPr="0046209B">
        <w:rPr>
          <w:rFonts w:ascii="UD デジタル 教科書体 NK-R" w:eastAsia="UD デジタル 教科書体 NK-R" w:hAnsi="ＭＳ 明朝" w:hint="eastAsia"/>
          <w:sz w:val="24"/>
          <w:szCs w:val="24"/>
        </w:rPr>
        <w:t>2</w:t>
      </w:r>
      <w:r w:rsidRPr="0046209B">
        <w:rPr>
          <w:rFonts w:ascii="UD デジタル 教科書体 NK-R" w:eastAsia="UD デジタル 教科書体 NK-R" w:hAnsi="ＭＳ 明朝"/>
          <w:sz w:val="24"/>
          <w:szCs w:val="24"/>
        </w:rPr>
        <w:t>020</w:t>
      </w:r>
      <w:r w:rsidRPr="0046209B">
        <w:rPr>
          <w:rFonts w:ascii="UD デジタル 教科書体 NK-R" w:eastAsia="UD デジタル 教科書体 NK-R" w:hAnsi="ＭＳ 明朝" w:hint="eastAsia"/>
          <w:sz w:val="24"/>
          <w:szCs w:val="24"/>
        </w:rPr>
        <w:t>（令和２）年の大阪府の6</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歳以上人口比率は2</w:t>
      </w:r>
      <w:r w:rsidRPr="0046209B">
        <w:rPr>
          <w:rFonts w:ascii="UD デジタル 教科書体 NK-R" w:eastAsia="UD デジタル 教科書体 NK-R" w:hAnsi="ＭＳ 明朝"/>
          <w:sz w:val="24"/>
          <w:szCs w:val="24"/>
        </w:rPr>
        <w:t>7.6%</w:t>
      </w:r>
      <w:r w:rsidRPr="0046209B">
        <w:rPr>
          <w:rFonts w:ascii="UD デジタル 教科書体 NK-R" w:eastAsia="UD デジタル 教科書体 NK-R" w:hAnsi="ＭＳ 明朝" w:hint="eastAsia"/>
          <w:sz w:val="24"/>
          <w:szCs w:val="24"/>
        </w:rPr>
        <w:t>、7</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歳以上人口比率は1</w:t>
      </w:r>
      <w:r w:rsidRPr="0046209B">
        <w:rPr>
          <w:rFonts w:ascii="UD デジタル 教科書体 NK-R" w:eastAsia="UD デジタル 教科書体 NK-R" w:hAnsi="ＭＳ 明朝"/>
          <w:sz w:val="24"/>
          <w:szCs w:val="24"/>
        </w:rPr>
        <w:t>4.6%</w:t>
      </w:r>
      <w:r w:rsidRPr="0046209B">
        <w:rPr>
          <w:rFonts w:ascii="UD デジタル 教科書体 NK-R" w:eastAsia="UD デジタル 教科書体 NK-R" w:hAnsi="ＭＳ 明朝" w:hint="eastAsia"/>
          <w:sz w:val="24"/>
          <w:szCs w:val="24"/>
        </w:rPr>
        <w:t>で、全国の2</w:t>
      </w:r>
      <w:r w:rsidRPr="0046209B">
        <w:rPr>
          <w:rFonts w:ascii="UD デジタル 教科書体 NK-R" w:eastAsia="UD デジタル 教科書体 NK-R" w:hAnsi="ＭＳ 明朝"/>
          <w:sz w:val="24"/>
          <w:szCs w:val="24"/>
        </w:rPr>
        <w:t>8.6%</w:t>
      </w:r>
      <w:r w:rsidRPr="0046209B">
        <w:rPr>
          <w:rFonts w:ascii="UD デジタル 教科書体 NK-R" w:eastAsia="UD デジタル 教科書体 NK-R" w:hAnsi="ＭＳ 明朝" w:hint="eastAsia"/>
          <w:sz w:val="24"/>
          <w:szCs w:val="24"/>
        </w:rPr>
        <w:t>、1</w:t>
      </w:r>
      <w:r w:rsidRPr="0046209B">
        <w:rPr>
          <w:rFonts w:ascii="UD デジタル 教科書体 NK-R" w:eastAsia="UD デジタル 教科書体 NK-R" w:hAnsi="ＭＳ 明朝"/>
          <w:sz w:val="24"/>
          <w:szCs w:val="24"/>
        </w:rPr>
        <w:t>7.6%</w:t>
      </w:r>
      <w:r w:rsidRPr="0046209B">
        <w:rPr>
          <w:rFonts w:ascii="UD デジタル 教科書体 NK-R" w:eastAsia="UD デジタル 教科書体 NK-R" w:hAnsi="ＭＳ 明朝" w:hint="eastAsia"/>
          <w:sz w:val="24"/>
          <w:szCs w:val="24"/>
        </w:rPr>
        <w:t>より低くなっていますが、団塊の世代（昭和2</w:t>
      </w:r>
      <w:r w:rsidRPr="0046209B">
        <w:rPr>
          <w:rFonts w:ascii="UD デジタル 教科書体 NK-R" w:eastAsia="UD デジタル 教科書体 NK-R" w:hAnsi="ＭＳ 明朝"/>
          <w:sz w:val="24"/>
          <w:szCs w:val="24"/>
        </w:rPr>
        <w:t>2</w:t>
      </w:r>
      <w:r w:rsidRPr="0046209B">
        <w:rPr>
          <w:rFonts w:ascii="UD デジタル 教科書体 NK-R" w:eastAsia="UD デジタル 教科書体 NK-R" w:hAnsi="ＭＳ 明朝" w:hint="eastAsia"/>
          <w:sz w:val="24"/>
          <w:szCs w:val="24"/>
        </w:rPr>
        <w:t>～2</w:t>
      </w:r>
      <w:r w:rsidRPr="0046209B">
        <w:rPr>
          <w:rFonts w:ascii="UD デジタル 教科書体 NK-R" w:eastAsia="UD デジタル 教科書体 NK-R" w:hAnsi="ＭＳ 明朝"/>
          <w:sz w:val="24"/>
          <w:szCs w:val="24"/>
        </w:rPr>
        <w:t>4</w:t>
      </w:r>
      <w:r w:rsidRPr="0046209B">
        <w:rPr>
          <w:rFonts w:ascii="UD デジタル 教科書体 NK-R" w:eastAsia="UD デジタル 教科書体 NK-R" w:hAnsi="ＭＳ 明朝" w:hint="eastAsia"/>
          <w:sz w:val="24"/>
          <w:szCs w:val="24"/>
        </w:rPr>
        <w:t>年生まれ）の構成比が大きいため、2</w:t>
      </w:r>
      <w:r w:rsidRPr="0046209B">
        <w:rPr>
          <w:rFonts w:ascii="UD デジタル 教科書体 NK-R" w:eastAsia="UD デジタル 教科書体 NK-R" w:hAnsi="ＭＳ 明朝"/>
          <w:sz w:val="24"/>
          <w:szCs w:val="24"/>
        </w:rPr>
        <w:t>025</w:t>
      </w:r>
      <w:r w:rsidRPr="0046209B">
        <w:rPr>
          <w:rFonts w:ascii="UD デジタル 教科書体 NK-R" w:eastAsia="UD デジタル 教科書体 NK-R" w:hAnsi="ＭＳ 明朝" w:hint="eastAsia"/>
          <w:sz w:val="24"/>
          <w:szCs w:val="24"/>
        </w:rPr>
        <w:t>年には、7</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歳以上比率が</w:t>
      </w:r>
      <w:r w:rsidR="00A1785B" w:rsidRPr="0046209B">
        <w:rPr>
          <w:rFonts w:ascii="UD デジタル 教科書体 NK-R" w:eastAsia="UD デジタル 教科書体 NK-R" w:hAnsi="ＭＳ 明朝"/>
          <w:color w:val="000000" w:themeColor="text1"/>
          <w:sz w:val="24"/>
          <w:szCs w:val="24"/>
        </w:rPr>
        <w:t>17.3</w:t>
      </w:r>
      <w:r w:rsidRPr="0046209B">
        <w:rPr>
          <w:rFonts w:ascii="UD デジタル 教科書体 NK-R" w:eastAsia="UD デジタル 教科書体 NK-R" w:hAnsi="ＭＳ 明朝" w:hint="eastAsia"/>
          <w:sz w:val="24"/>
          <w:szCs w:val="24"/>
        </w:rPr>
        <w:t>%になるとともに、2</w:t>
      </w:r>
      <w:r w:rsidRPr="0046209B">
        <w:rPr>
          <w:rFonts w:ascii="UD デジタル 教科書体 NK-R" w:eastAsia="UD デジタル 教科書体 NK-R" w:hAnsi="ＭＳ 明朝"/>
          <w:sz w:val="24"/>
          <w:szCs w:val="24"/>
        </w:rPr>
        <w:t>035</w:t>
      </w:r>
      <w:r w:rsidRPr="0046209B">
        <w:rPr>
          <w:rFonts w:ascii="UD デジタル 教科書体 NK-R" w:eastAsia="UD デジタル 教科書体 NK-R" w:hAnsi="ＭＳ 明朝" w:hint="eastAsia"/>
          <w:sz w:val="24"/>
          <w:szCs w:val="24"/>
        </w:rPr>
        <w:t>年には、8</w:t>
      </w:r>
      <w:r w:rsidRPr="0046209B">
        <w:rPr>
          <w:rFonts w:ascii="UD デジタル 教科書体 NK-R" w:eastAsia="UD デジタル 教科書体 NK-R" w:hAnsi="ＭＳ 明朝"/>
          <w:sz w:val="24"/>
          <w:szCs w:val="24"/>
        </w:rPr>
        <w:t>5</w:t>
      </w:r>
      <w:r w:rsidRPr="0046209B">
        <w:rPr>
          <w:rFonts w:ascii="UD デジタル 教科書体 NK-R" w:eastAsia="UD デジタル 教科書体 NK-R" w:hAnsi="ＭＳ 明朝" w:hint="eastAsia"/>
          <w:sz w:val="24"/>
          <w:szCs w:val="24"/>
        </w:rPr>
        <w:t>歳以上比率が2</w:t>
      </w:r>
      <w:r w:rsidRPr="0046209B">
        <w:rPr>
          <w:rFonts w:ascii="UD デジタル 教科書体 NK-R" w:eastAsia="UD デジタル 教科書体 NK-R" w:hAnsi="ＭＳ 明朝"/>
          <w:sz w:val="24"/>
          <w:szCs w:val="24"/>
        </w:rPr>
        <w:t>020</w:t>
      </w:r>
      <w:r w:rsidRPr="0046209B">
        <w:rPr>
          <w:rFonts w:ascii="UD デジタル 教科書体 NK-R" w:eastAsia="UD デジタル 教科書体 NK-R" w:hAnsi="ＭＳ 明朝" w:hint="eastAsia"/>
          <w:sz w:val="24"/>
          <w:szCs w:val="24"/>
        </w:rPr>
        <w:t>年の</w:t>
      </w:r>
      <w:r w:rsidR="00A1785B" w:rsidRPr="0046209B">
        <w:rPr>
          <w:rFonts w:ascii="UD デジタル 教科書体 NK-R" w:eastAsia="UD デジタル 教科書体 NK-R" w:hAnsi="ＭＳ 明朝" w:hint="eastAsia"/>
          <w:sz w:val="24"/>
          <w:szCs w:val="24"/>
        </w:rPr>
        <w:t>約</w:t>
      </w:r>
      <w:r w:rsidRPr="0046209B">
        <w:rPr>
          <w:rFonts w:ascii="UD デジタル 教科書体 NK-R" w:eastAsia="UD デジタル 教科書体 NK-R" w:hAnsi="ＭＳ 明朝" w:hint="eastAsia"/>
          <w:sz w:val="24"/>
          <w:szCs w:val="24"/>
        </w:rPr>
        <w:t>２倍となる</w:t>
      </w:r>
      <w:r w:rsidR="00A1785B" w:rsidRPr="0046209B">
        <w:rPr>
          <w:rFonts w:ascii="UD デジタル 教科書体 NK-R" w:eastAsia="UD デジタル 教科書体 NK-R" w:hAnsi="ＭＳ 明朝"/>
          <w:color w:val="000000" w:themeColor="text1"/>
          <w:sz w:val="24"/>
          <w:szCs w:val="24"/>
        </w:rPr>
        <w:t>8.3</w:t>
      </w:r>
      <w:r w:rsidRPr="0046209B">
        <w:rPr>
          <w:rFonts w:ascii="UD デジタル 教科書体 NK-R" w:eastAsia="UD デジタル 教科書体 NK-R" w:hAnsi="ＭＳ 明朝"/>
          <w:sz w:val="24"/>
          <w:szCs w:val="24"/>
        </w:rPr>
        <w:t>%</w:t>
      </w:r>
      <w:r w:rsidRPr="0046209B">
        <w:rPr>
          <w:rFonts w:ascii="UD デジタル 教科書体 NK-R" w:eastAsia="UD デジタル 教科書体 NK-R" w:hAnsi="ＭＳ 明朝" w:hint="eastAsia"/>
          <w:sz w:val="24"/>
          <w:szCs w:val="24"/>
        </w:rPr>
        <w:t>に急増するなど、今後も高齢化が進展する見込みです。</w:t>
      </w:r>
    </w:p>
    <w:p w14:paraId="2EA2C7A0" w14:textId="2CE90EC6" w:rsidR="008316ED" w:rsidRPr="00A70EF5" w:rsidRDefault="00805FB6" w:rsidP="008316ED">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992064" behindDoc="0" locked="0" layoutInCell="1" allowOverlap="1" wp14:anchorId="783121B1" wp14:editId="6F667765">
                <wp:simplePos x="0" y="0"/>
                <wp:positionH relativeFrom="column">
                  <wp:posOffset>4374515</wp:posOffset>
                </wp:positionH>
                <wp:positionV relativeFrom="paragraph">
                  <wp:posOffset>119380</wp:posOffset>
                </wp:positionV>
                <wp:extent cx="1611630" cy="438150"/>
                <wp:effectExtent l="0" t="19050" r="45720" b="38100"/>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38150"/>
                        </a:xfrm>
                        <a:prstGeom prst="rightArrow">
                          <a:avLst>
                            <a:gd name="adj1" fmla="val 60556"/>
                            <a:gd name="adj2" fmla="val 47649"/>
                          </a:avLst>
                        </a:prstGeom>
                        <a:pattFill prst="pct90">
                          <a:fgClr>
                            <a:srgbClr val="4F81BD"/>
                          </a:fgClr>
                          <a:bgClr>
                            <a:srgbClr val="FFFFFF"/>
                          </a:bgClr>
                        </a:pattFill>
                        <a:ln w="25400" algn="ctr">
                          <a:solidFill>
                            <a:srgbClr val="385D8A"/>
                          </a:solidFill>
                          <a:prstDash val="sysDash"/>
                          <a:miter lim="800000"/>
                          <a:headEnd/>
                          <a:tailEnd/>
                        </a:ln>
                      </wps:spPr>
                      <wps:txbx>
                        <w:txbxContent>
                          <w:p w14:paraId="490DF763" w14:textId="77777777" w:rsidR="008316ED" w:rsidRPr="006F7B5F" w:rsidRDefault="008316ED" w:rsidP="008316ED">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121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45" type="#_x0000_t13" style="position:absolute;left:0;text-align:left;margin-left:344.45pt;margin-top:9.4pt;width:126.9pt;height:3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" adj="18802,4260" fillcolor="#4f81bd" strokecolor="#385d8a" strokeweight="2pt">
                <v:fill r:id="rId11" o:title="" type="pattern"/>
                <v:stroke dashstyle="3 1"/>
                <v:textbox>
                  <w:txbxContent>
                    <w:p w14:paraId="490DF763" w14:textId="77777777" w:rsidR="008316ED" w:rsidRPr="006F7B5F" w:rsidRDefault="008316ED" w:rsidP="008316ED">
                      <w:pPr>
                        <w:pStyle w:val="Web"/>
                        <w:jc w:val="center"/>
                      </w:pP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6160" behindDoc="0" locked="0" layoutInCell="1" allowOverlap="1" wp14:anchorId="19699C60" wp14:editId="0C8EC395">
                <wp:simplePos x="0" y="0"/>
                <wp:positionH relativeFrom="column">
                  <wp:posOffset>4361180</wp:posOffset>
                </wp:positionH>
                <wp:positionV relativeFrom="paragraph">
                  <wp:posOffset>196215</wp:posOffset>
                </wp:positionV>
                <wp:extent cx="1686560" cy="485775"/>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99C60" id="_x0000_t202" coordsize="21600,21600" o:spt="202" path="m,l,21600r21600,l21600,xe">
                <v:stroke joinstyle="miter"/>
                <v:path gradientshapeok="t" o:connecttype="rect"/>
              </v:shapetype>
              <v:shape id="テキスト ボックス 3157" o:spid="_x0000_s1046" type="#_x0000_t202" style="position:absolute;left:0;text-align:left;margin-left:343.4pt;margin-top:15.45pt;width:132.8pt;height:38.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" filled="f" stroked="f" strokeweight=".5pt">
                <v:textbo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00357773"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1040" behindDoc="0" locked="0" layoutInCell="1" allowOverlap="1" wp14:anchorId="496C66F2" wp14:editId="5BF1F4DB">
                <wp:simplePos x="0" y="0"/>
                <wp:positionH relativeFrom="column">
                  <wp:posOffset>1818005</wp:posOffset>
                </wp:positionH>
                <wp:positionV relativeFrom="paragraph">
                  <wp:posOffset>127001</wp:posOffset>
                </wp:positionV>
                <wp:extent cx="2414270" cy="422910"/>
                <wp:effectExtent l="19050" t="19050" r="24130" b="34290"/>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422910"/>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729885AD" w14:textId="77777777" w:rsidR="008316ED" w:rsidRPr="006F7B5F" w:rsidRDefault="008316ED" w:rsidP="008316ED">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C66F2" id="右矢印 2" o:spid="_x0000_s1047" type="#_x0000_t13" style="position:absolute;left:0;text-align:left;margin-left:143.15pt;margin-top:10pt;width:190.1pt;height:33.3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" adj="19589,3948" fillcolor="#4f81bd" strokecolor="#385d8a" strokeweight="2pt">
                <v:textbox>
                  <w:txbxContent>
                    <w:p w14:paraId="729885AD" w14:textId="77777777" w:rsidR="008316ED" w:rsidRPr="006F7B5F" w:rsidRDefault="008316ED" w:rsidP="008316ED">
                      <w:pPr>
                        <w:pStyle w:val="Web"/>
                      </w:pPr>
                    </w:p>
                  </w:txbxContent>
                </v:textbox>
              </v:shape>
            </w:pict>
          </mc:Fallback>
        </mc:AlternateContent>
      </w:r>
      <w:r w:rsidR="00432FC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4112" behindDoc="0" locked="0" layoutInCell="1" allowOverlap="1" wp14:anchorId="577ADA4B" wp14:editId="6C4B6B91">
                <wp:simplePos x="0" y="0"/>
                <wp:positionH relativeFrom="column">
                  <wp:posOffset>-29845</wp:posOffset>
                </wp:positionH>
                <wp:positionV relativeFrom="paragraph">
                  <wp:posOffset>209550</wp:posOffset>
                </wp:positionV>
                <wp:extent cx="791845" cy="256540"/>
                <wp:effectExtent l="0" t="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DA4B" id="テキスト ボックス 13" o:spid="_x0000_s1048" type="#_x0000_t202" style="position:absolute;left:0;text-align:left;margin-left:-2.35pt;margin-top:16.5pt;width:62.35pt;height:20.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" filled="f" stroked="f">
                <v:textbo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8316ED" w:rsidRPr="00A70EF5">
        <w:rPr>
          <w:rFonts w:ascii="UD デジタル 教科書体 NK-R" w:eastAsia="UD デジタル 教科書体 NK-R" w:hAnsi="ＭＳ Ｐゴシック" w:hint="eastAsia"/>
          <w:b/>
        </w:rPr>
        <w:t>【</w:t>
      </w:r>
      <w:r w:rsidR="008316ED">
        <w:rPr>
          <w:rFonts w:ascii="UD デジタル 教科書体 NK-R" w:eastAsia="UD デジタル 教科書体 NK-R" w:hAnsi="ＭＳ Ｐゴシック" w:hint="eastAsia"/>
          <w:b/>
        </w:rPr>
        <w:t>大阪府</w:t>
      </w:r>
      <w:r w:rsidR="008316ED" w:rsidRPr="00A70EF5">
        <w:rPr>
          <w:rFonts w:ascii="UD デジタル 教科書体 NK-R" w:eastAsia="UD デジタル 教科書体 NK-R" w:hAnsi="ＭＳ Ｐゴシック" w:hint="eastAsia"/>
          <w:b/>
        </w:rPr>
        <w:t>の高齢化率・高齢者数の推移】</w:t>
      </w:r>
    </w:p>
    <w:p w14:paraId="35D1148D" w14:textId="757F3A36" w:rsidR="008316ED" w:rsidRPr="00A70EF5" w:rsidRDefault="00805FB6" w:rsidP="008316ED">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5136" behindDoc="0" locked="0" layoutInCell="1" allowOverlap="1" wp14:anchorId="0C9CC998" wp14:editId="246A9D1A">
                <wp:simplePos x="0" y="0"/>
                <wp:positionH relativeFrom="margin">
                  <wp:align>center</wp:align>
                </wp:positionH>
                <wp:positionV relativeFrom="paragraph">
                  <wp:posOffset>6350</wp:posOffset>
                </wp:positionV>
                <wp:extent cx="1410970" cy="350520"/>
                <wp:effectExtent l="0" t="0" r="0" b="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350520"/>
                        </a:xfrm>
                        <a:prstGeom prst="rect">
                          <a:avLst/>
                        </a:prstGeom>
                        <a:noFill/>
                        <a:ln w="6350">
                          <a:noFill/>
                        </a:ln>
                      </wps:spPr>
                      <wps:txb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C998" id="テキスト ボックス 3155" o:spid="_x0000_s1049" type="#_x0000_t202" style="position:absolute;left:0;text-align:left;margin-left:0;margin-top:.5pt;width:111.1pt;height:27.6pt;z-index:25199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" filled="f" stroked="f" strokeweight=".5pt">
                <v:textbo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00432FC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3088" behindDoc="0" locked="0" layoutInCell="1" allowOverlap="1" wp14:anchorId="6EE49E11" wp14:editId="2919B900">
                <wp:simplePos x="0" y="0"/>
                <wp:positionH relativeFrom="column">
                  <wp:posOffset>5933440</wp:posOffset>
                </wp:positionH>
                <wp:positionV relativeFrom="paragraph">
                  <wp:posOffset>4445</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E49E11" id="テキスト ボックス 14" o:spid="_x0000_s1050" type="#_x0000_t202" style="position:absolute;left:0;text-align:left;margin-left:467.2pt;margin-top:.35pt;width:69.45pt;height:23.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" filled="f" stroked="f">
                <v:textbox style="mso-fit-shape-to-text:t">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p>
    <w:p w14:paraId="310E2D61" w14:textId="62B47167" w:rsidR="008316ED" w:rsidRDefault="00E22EF5" w:rsidP="008316ED">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3F6F6877" wp14:editId="1126118C">
            <wp:extent cx="6480175" cy="28422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1728" cy="2842941"/>
                    </a:xfrm>
                    <a:prstGeom prst="rect">
                      <a:avLst/>
                    </a:prstGeom>
                    <a:noFill/>
                    <a:ln>
                      <a:noFill/>
                    </a:ln>
                  </pic:spPr>
                </pic:pic>
              </a:graphicData>
            </a:graphic>
          </wp:inline>
        </w:drawing>
      </w:r>
    </w:p>
    <w:p w14:paraId="6B04A954" w14:textId="73086F15" w:rsidR="00E64942" w:rsidRPr="00F246AF" w:rsidRDefault="0046209B" w:rsidP="00805FB6">
      <w:pPr>
        <w:snapToGrid w:val="0"/>
        <w:spacing w:line="180" w:lineRule="exact"/>
        <w:jc w:val="left"/>
        <w:rPr>
          <w:rFonts w:ascii="UD デジタル 教科書体 NK-R" w:eastAsia="UD デジタル 教科書体 NK-R" w:hAnsi="ＭＳ ゴシック"/>
          <w:b/>
          <w:color w:val="000000" w:themeColor="text1"/>
          <w:sz w:val="14"/>
          <w:szCs w:val="16"/>
        </w:rPr>
      </w:pPr>
      <w:r>
        <w:rPr>
          <w:rFonts w:ascii="UD デジタル 教科書体 NK-R" w:eastAsia="UD デジタル 教科書体 NK-R" w:hAnsi="ＭＳ ゴシック" w:hint="eastAsia"/>
          <w:b/>
          <w:sz w:val="14"/>
        </w:rPr>
        <w:t>出典：</w:t>
      </w:r>
      <w:r w:rsidR="00E64942" w:rsidRPr="00493064">
        <w:rPr>
          <w:rFonts w:ascii="UD デジタル 教科書体 NK-R" w:eastAsia="UD デジタル 教科書体 NK-R" w:hAnsi="ＭＳ ゴシック" w:hint="eastAsia"/>
          <w:b/>
          <w:sz w:val="14"/>
        </w:rPr>
        <w:t>総</w:t>
      </w:r>
      <w:r w:rsidR="00E64942" w:rsidRPr="00F246AF">
        <w:rPr>
          <w:rFonts w:ascii="UD デジタル 教科書体 NK-R" w:eastAsia="UD デジタル 教科書体 NK-R" w:hAnsi="ＭＳ ゴシック" w:hint="eastAsia"/>
          <w:b/>
          <w:color w:val="000000" w:themeColor="text1"/>
          <w:sz w:val="14"/>
        </w:rPr>
        <w:t>務省「国勢調査」（１９８０～２０</w:t>
      </w:r>
      <w:r w:rsidR="00E64942" w:rsidRPr="00F246AF">
        <w:rPr>
          <w:rFonts w:ascii="UD デジタル 教科書体 NK-R" w:eastAsia="UD デジタル 教科書体 NK-R" w:hAnsi="ＭＳ ゴシック"/>
          <w:b/>
          <w:color w:val="000000" w:themeColor="text1"/>
          <w:sz w:val="14"/>
        </w:rPr>
        <w:t>20</w:t>
      </w:r>
      <w:r w:rsidR="00E64942" w:rsidRPr="00F246AF">
        <w:rPr>
          <w:rFonts w:ascii="UD デジタル 教科書体 NK-R" w:eastAsia="UD デジタル 教科書体 NK-R" w:hAnsi="ＭＳ ゴシック" w:hint="eastAsia"/>
          <w:b/>
          <w:color w:val="000000" w:themeColor="text1"/>
          <w:sz w:val="14"/>
        </w:rPr>
        <w:t>年）、国立社会保障・人口問題研究所「日本の地域別将来推計人</w:t>
      </w:r>
      <w:r w:rsidR="00E64942" w:rsidRPr="00F246AF">
        <w:rPr>
          <w:rFonts w:ascii="UD デジタル 教科書体 NK-R" w:eastAsia="UD デジタル 教科書体 NK-R" w:hAnsi="ＭＳ ゴシック" w:hint="eastAsia"/>
          <w:b/>
          <w:color w:val="000000" w:themeColor="text1"/>
          <w:sz w:val="14"/>
          <w:szCs w:val="16"/>
        </w:rPr>
        <w:t>口（令和</w:t>
      </w:r>
      <w:r w:rsidR="00E64942" w:rsidRPr="00F246AF">
        <w:rPr>
          <w:rFonts w:ascii="UD デジタル 教科書体 NK-R" w:eastAsia="UD デジタル 教科書体 NK-R" w:hAnsi="ＭＳ ゴシック"/>
          <w:b/>
          <w:color w:val="000000" w:themeColor="text1"/>
          <w:sz w:val="14"/>
          <w:szCs w:val="16"/>
        </w:rPr>
        <w:t>5年１２月推計</w:t>
      </w:r>
      <w:r w:rsidR="00E64942" w:rsidRPr="00F246AF">
        <w:rPr>
          <w:rFonts w:ascii="UD デジタル 教科書体 NK-R" w:eastAsia="UD デジタル 教科書体 NK-R" w:hAnsi="ＭＳ ゴシック" w:hint="eastAsia"/>
          <w:b/>
          <w:color w:val="000000" w:themeColor="text1"/>
          <w:sz w:val="14"/>
          <w:szCs w:val="16"/>
        </w:rPr>
        <w:t>）」</w:t>
      </w:r>
      <w:r w:rsidR="005973C1">
        <w:rPr>
          <w:rFonts w:ascii="UD デジタル 教科書体 NK-R" w:eastAsia="UD デジタル 教科書体 NK-R" w:hAnsi="ＭＳ ゴシック" w:hint="eastAsia"/>
          <w:b/>
          <w:color w:val="000000" w:themeColor="text1"/>
          <w:sz w:val="14"/>
          <w:szCs w:val="16"/>
        </w:rPr>
        <w:t>（2</w:t>
      </w:r>
      <w:r w:rsidR="005973C1">
        <w:rPr>
          <w:rFonts w:ascii="UD デジタル 教科書体 NK-R" w:eastAsia="UD デジタル 教科書体 NK-R" w:hAnsi="ＭＳ ゴシック"/>
          <w:b/>
          <w:color w:val="000000" w:themeColor="text1"/>
          <w:sz w:val="14"/>
          <w:szCs w:val="16"/>
        </w:rPr>
        <w:t>025</w:t>
      </w:r>
      <w:r w:rsidR="005973C1">
        <w:rPr>
          <w:rFonts w:ascii="UD デジタル 教科書体 NK-R" w:eastAsia="UD デジタル 教科書体 NK-R" w:hAnsi="ＭＳ ゴシック" w:hint="eastAsia"/>
          <w:b/>
          <w:color w:val="000000" w:themeColor="text1"/>
          <w:sz w:val="14"/>
          <w:szCs w:val="16"/>
        </w:rPr>
        <w:t>年～）</w:t>
      </w:r>
      <w:r w:rsidR="00E64942" w:rsidRPr="00F246AF">
        <w:rPr>
          <w:rFonts w:ascii="UD デジタル 教科書体 NK-R" w:eastAsia="UD デジタル 教科書体 NK-R" w:hAnsi="ＭＳ ゴシック" w:hint="eastAsia"/>
          <w:b/>
          <w:color w:val="000000" w:themeColor="text1"/>
          <w:sz w:val="14"/>
          <w:szCs w:val="16"/>
        </w:rPr>
        <w:t>を用いて大阪府で作成</w:t>
      </w:r>
    </w:p>
    <w:p w14:paraId="2CE0E52B" w14:textId="77777777" w:rsidR="00E64942" w:rsidRPr="00493064" w:rsidRDefault="00E64942" w:rsidP="00805FB6">
      <w:pPr>
        <w:snapToGrid w:val="0"/>
        <w:spacing w:line="180" w:lineRule="exact"/>
        <w:jc w:val="left"/>
        <w:rPr>
          <w:rFonts w:ascii="UD デジタル 教科書体 NK-R" w:eastAsia="UD デジタル 教科書体 NK-R" w:hAnsi="ＭＳ ゴシック"/>
          <w:b/>
          <w:color w:val="0070C0"/>
          <w:sz w:val="14"/>
          <w:szCs w:val="16"/>
          <w:u w:val="single"/>
        </w:rPr>
      </w:pPr>
      <w:r w:rsidRPr="00F246AF">
        <w:rPr>
          <w:rFonts w:ascii="UD デジタル 教科書体 NK-R" w:eastAsia="UD デジタル 教科書体 NK-R" w:hAnsi="ＭＳ ゴシック"/>
          <w:b/>
          <w:color w:val="000000" w:themeColor="text1"/>
          <w:sz w:val="14"/>
          <w:szCs w:val="16"/>
        </w:rPr>
        <w:t xml:space="preserve">   </w:t>
      </w:r>
      <w:r w:rsidRPr="00F246AF">
        <w:rPr>
          <w:rFonts w:ascii="UD デジタル 教科書体 NK-R" w:eastAsia="UD デジタル 教科書体 NK-R" w:hAnsi="ＭＳ ゴシック" w:hint="eastAsia"/>
          <w:b/>
          <w:color w:val="000000" w:themeColor="text1"/>
          <w:sz w:val="14"/>
          <w:szCs w:val="16"/>
        </w:rPr>
        <w:t>（</w:t>
      </w:r>
      <w:r w:rsidRPr="00F246AF">
        <w:rPr>
          <w:rFonts w:ascii="UD デジタル 教科書体 NK-R" w:eastAsia="UD デジタル 教科書体 NK-R" w:hAnsi="ＭＳ ゴシック"/>
          <w:b/>
          <w:color w:val="000000" w:themeColor="text1"/>
          <w:sz w:val="14"/>
          <w:szCs w:val="16"/>
        </w:rPr>
        <w:t>2015</w:t>
      </w:r>
      <w:r w:rsidRPr="00F246AF">
        <w:rPr>
          <w:rFonts w:ascii="UD デジタル 教科書体 NK-R" w:eastAsia="UD デジタル 教科書体 NK-R" w:hAnsi="ＭＳ ゴシック" w:hint="eastAsia"/>
          <w:b/>
          <w:color w:val="000000" w:themeColor="text1"/>
          <w:sz w:val="14"/>
          <w:szCs w:val="16"/>
        </w:rPr>
        <w:t>年までの割合は総数に年齢不詳を除き算定、</w:t>
      </w:r>
      <w:r w:rsidRPr="00F246AF">
        <w:rPr>
          <w:rFonts w:ascii="UD デジタル 教科書体 NK-R" w:eastAsia="UD デジタル 教科書体 NK-R" w:hAnsi="ＭＳ ゴシック"/>
          <w:b/>
          <w:color w:val="000000" w:themeColor="text1"/>
          <w:sz w:val="14"/>
          <w:szCs w:val="16"/>
        </w:rPr>
        <w:t>2020</w:t>
      </w:r>
      <w:r w:rsidRPr="00F246AF">
        <w:rPr>
          <w:rFonts w:ascii="UD デジタル 教科書体 NK-R" w:eastAsia="UD デジタル 教科書体 NK-R" w:hAnsi="ＭＳ ゴシック" w:hint="eastAsia"/>
          <w:b/>
          <w:color w:val="000000" w:themeColor="text1"/>
          <w:sz w:val="14"/>
          <w:szCs w:val="16"/>
        </w:rPr>
        <w:t>年の割合は不詳補完結果）</w:t>
      </w:r>
    </w:p>
    <w:p w14:paraId="1299423E" w14:textId="77777777" w:rsidR="008316ED" w:rsidRPr="00E64942" w:rsidRDefault="008316ED" w:rsidP="00805FB6">
      <w:pPr>
        <w:snapToGrid w:val="0"/>
        <w:spacing w:line="160" w:lineRule="exact"/>
        <w:rPr>
          <w:rFonts w:ascii="UD デジタル 教科書体 NK-R" w:eastAsia="UD デジタル 教科書体 NK-R" w:hAnsi="ＭＳ 明朝"/>
        </w:rPr>
      </w:pPr>
    </w:p>
    <w:p w14:paraId="1C8F0710" w14:textId="28042B56" w:rsidR="008316ED" w:rsidRPr="0046209B" w:rsidRDefault="00316F7F" w:rsidP="00805FB6">
      <w:pPr>
        <w:snapToGrid w:val="0"/>
        <w:ind w:firstLineChars="100" w:firstLine="210"/>
        <w:rPr>
          <w:rFonts w:ascii="UD デジタル 教科書体 NK-R" w:eastAsia="UD デジタル 教科書体 NK-R" w:hAnsi="ＭＳ 明朝"/>
          <w:b/>
          <w:sz w:val="24"/>
          <w:szCs w:val="24"/>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85248" behindDoc="0" locked="0" layoutInCell="1" allowOverlap="1" wp14:anchorId="5C1F4735" wp14:editId="4D596C11">
                <wp:simplePos x="0" y="0"/>
                <wp:positionH relativeFrom="margin">
                  <wp:posOffset>5327015</wp:posOffset>
                </wp:positionH>
                <wp:positionV relativeFrom="paragraph">
                  <wp:posOffset>590550</wp:posOffset>
                </wp:positionV>
                <wp:extent cx="1130300" cy="256540"/>
                <wp:effectExtent l="0" t="0" r="0" b="0"/>
                <wp:wrapNone/>
                <wp:docPr id="4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7385B"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（高齢者世帯割合）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4735" id="_x0000_s1051" type="#_x0000_t202" style="position:absolute;left:0;text-align:left;margin-left:419.45pt;margin-top:46.5pt;width:89pt;height:20.2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" filled="f" stroked="f">
                <v:textbox>
                  <w:txbxContent>
                    <w:p w14:paraId="6B57385B"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（高齢者世帯割合）</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83200" behindDoc="0" locked="0" layoutInCell="1" allowOverlap="1" wp14:anchorId="3FF09328" wp14:editId="3B2B637C">
                <wp:simplePos x="0" y="0"/>
                <wp:positionH relativeFrom="margin">
                  <wp:posOffset>-196850</wp:posOffset>
                </wp:positionH>
                <wp:positionV relativeFrom="paragraph">
                  <wp:posOffset>563880</wp:posOffset>
                </wp:positionV>
                <wp:extent cx="660400" cy="256540"/>
                <wp:effectExtent l="0" t="0" r="0" b="0"/>
                <wp:wrapNone/>
                <wp:docPr id="1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B8CE"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09328" id="_x0000_s1052" type="#_x0000_t202" style="position:absolute;left:0;text-align:left;margin-left:-15.5pt;margin-top:44.4pt;width:52pt;height:20.2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" filled="f" stroked="f">
                <v:textbox>
                  <w:txbxContent>
                    <w:p w14:paraId="6423B8CE"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58624" behindDoc="0" locked="0" layoutInCell="1" allowOverlap="1" wp14:anchorId="6B168C8E" wp14:editId="775B068F">
                <wp:simplePos x="0" y="0"/>
                <wp:positionH relativeFrom="column">
                  <wp:posOffset>3598545</wp:posOffset>
                </wp:positionH>
                <wp:positionV relativeFrom="paragraph">
                  <wp:posOffset>652780</wp:posOffset>
                </wp:positionV>
                <wp:extent cx="1379220" cy="2730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2AACAA30"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8C8E" id="テキスト ボックス 36" o:spid="_x0000_s1053" type="#_x0000_t202" style="position:absolute;left:0;text-align:left;margin-left:283.35pt;margin-top:51.4pt;width:108.6pt;height:2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" filled="f" stroked="f" strokeweight=".5pt">
                <v:textbox>
                  <w:txbxContent>
                    <w:p w14:paraId="2AACAA30"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57600" behindDoc="0" locked="0" layoutInCell="1" allowOverlap="1" wp14:anchorId="7475731B" wp14:editId="15941874">
                <wp:simplePos x="0" y="0"/>
                <wp:positionH relativeFrom="column">
                  <wp:posOffset>3457575</wp:posOffset>
                </wp:positionH>
                <wp:positionV relativeFrom="paragraph">
                  <wp:posOffset>629285</wp:posOffset>
                </wp:positionV>
                <wp:extent cx="1774190" cy="379730"/>
                <wp:effectExtent l="0" t="19050" r="35560" b="39370"/>
                <wp:wrapNone/>
                <wp:docPr id="56"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79730"/>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3067EB23" w14:textId="77777777" w:rsidR="005A517B" w:rsidRPr="006F7B5F" w:rsidRDefault="005A517B" w:rsidP="005A517B">
                            <w:pPr>
                              <w:pStyle w:val="af1"/>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75731B" id="_x0000_s1054" type="#_x0000_t13" style="position:absolute;left:0;text-align:left;margin-left:272.25pt;margin-top:49.55pt;width:139.7pt;height:29.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" adj="19397,4260" fillcolor="#4f81bd" strokecolor="#385d8a" strokeweight="1.5pt">
                <v:fill r:id="rId11" o:title="" type="pattern"/>
                <v:stroke dashstyle="3 1"/>
                <v:textbox>
                  <w:txbxContent>
                    <w:p w14:paraId="3067EB23" w14:textId="77777777" w:rsidR="005A517B" w:rsidRPr="006F7B5F" w:rsidRDefault="005A517B" w:rsidP="005A517B">
                      <w:pPr>
                        <w:pStyle w:val="af1"/>
                        <w:jc w:val="center"/>
                      </w:pP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56576" behindDoc="0" locked="0" layoutInCell="1" allowOverlap="1" wp14:anchorId="7B8F14B3" wp14:editId="5D25FE27">
                <wp:simplePos x="0" y="0"/>
                <wp:positionH relativeFrom="margin">
                  <wp:posOffset>1890395</wp:posOffset>
                </wp:positionH>
                <wp:positionV relativeFrom="paragraph">
                  <wp:posOffset>657860</wp:posOffset>
                </wp:positionV>
                <wp:extent cx="1410970" cy="2857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5C788AA9"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14B3" id="テキスト ボックス 33" o:spid="_x0000_s1055" type="#_x0000_t202" style="position:absolute;left:0;text-align:left;margin-left:148.85pt;margin-top:51.8pt;width:111.1pt;height:22.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" filled="f" stroked="f" strokeweight=".5pt">
                <v:textbox>
                  <w:txbxContent>
                    <w:p w14:paraId="5C788AA9"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55552" behindDoc="0" locked="0" layoutInCell="1" allowOverlap="1" wp14:anchorId="39853AC2" wp14:editId="6D3B4A33">
                <wp:simplePos x="0" y="0"/>
                <wp:positionH relativeFrom="column">
                  <wp:posOffset>1409700</wp:posOffset>
                </wp:positionH>
                <wp:positionV relativeFrom="paragraph">
                  <wp:posOffset>641350</wp:posOffset>
                </wp:positionV>
                <wp:extent cx="1946275" cy="359410"/>
                <wp:effectExtent l="19050" t="19050" r="15875" b="40640"/>
                <wp:wrapNone/>
                <wp:docPr id="12"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391AE0A6" w14:textId="77777777" w:rsidR="005A517B" w:rsidRPr="006F7B5F" w:rsidRDefault="005A517B" w:rsidP="005A517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853AC2" id="_x0000_s1056" type="#_x0000_t13" style="position:absolute;left:0;text-align:left;margin-left:111pt;margin-top:50.5pt;width:153.25pt;height:28.3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" adj="19480,3948" fillcolor="#4f81bd" strokecolor="#385d8a" strokeweight="1.5pt">
                <v:textbox>
                  <w:txbxContent>
                    <w:p w14:paraId="391AE0A6" w14:textId="77777777" w:rsidR="005A517B" w:rsidRPr="006F7B5F" w:rsidRDefault="005A517B" w:rsidP="005A517B"/>
                  </w:txbxContent>
                </v:textbox>
              </v:shape>
            </w:pict>
          </mc:Fallback>
        </mc:AlternateContent>
      </w:r>
      <w:r w:rsidR="008316ED" w:rsidRPr="0046209B">
        <w:rPr>
          <w:rFonts w:ascii="UD デジタル 教科書体 NK-R" w:eastAsia="UD デジタル 教科書体 NK-R" w:hAnsi="ＭＳ 明朝" w:hint="eastAsia"/>
          <w:sz w:val="24"/>
          <w:szCs w:val="24"/>
        </w:rPr>
        <w:t>高齢者世帯（世帯主６５歳以上世帯）の割合は、増加し続け、２０３５年には４割を超える見込みです。世帯主７５歳以上世帯の割合は、2000年の</w:t>
      </w:r>
      <w:r w:rsidR="00977C6D">
        <w:rPr>
          <w:rFonts w:ascii="UD デジタル 教科書体 NK-R" w:eastAsia="UD デジタル 教科書体 NK-R" w:hAnsi="ＭＳ 明朝" w:hint="eastAsia"/>
          <w:sz w:val="24"/>
          <w:szCs w:val="24"/>
        </w:rPr>
        <w:t>7</w:t>
      </w:r>
      <w:r w:rsidR="00977C6D">
        <w:rPr>
          <w:rFonts w:ascii="UD デジタル 教科書体 NK-R" w:eastAsia="UD デジタル 教科書体 NK-R" w:hAnsi="ＭＳ 明朝"/>
          <w:sz w:val="24"/>
          <w:szCs w:val="24"/>
        </w:rPr>
        <w:t>.2</w:t>
      </w:r>
      <w:r w:rsidR="008316ED" w:rsidRPr="0046209B">
        <w:rPr>
          <w:rFonts w:ascii="UD デジタル 教科書体 NK-R" w:eastAsia="UD デジタル 教科書体 NK-R" w:hAnsi="ＭＳ 明朝" w:hint="eastAsia"/>
          <w:sz w:val="24"/>
          <w:szCs w:val="24"/>
        </w:rPr>
        <w:t>％から２０２５年には</w:t>
      </w:r>
      <w:r w:rsidR="00977C6D">
        <w:rPr>
          <w:rFonts w:ascii="UD デジタル 教科書体 NK-R" w:eastAsia="UD デジタル 教科書体 NK-R" w:hAnsi="ＭＳ 明朝" w:hint="eastAsia"/>
          <w:sz w:val="24"/>
          <w:szCs w:val="24"/>
        </w:rPr>
        <w:t>2</w:t>
      </w:r>
      <w:r w:rsidR="00977C6D">
        <w:rPr>
          <w:rFonts w:ascii="UD デジタル 教科書体 NK-R" w:eastAsia="UD デジタル 教科書体 NK-R" w:hAnsi="ＭＳ 明朝"/>
          <w:sz w:val="24"/>
          <w:szCs w:val="24"/>
        </w:rPr>
        <w:t>3.4</w:t>
      </w:r>
      <w:r w:rsidR="008316ED" w:rsidRPr="0046209B">
        <w:rPr>
          <w:rFonts w:ascii="UD デジタル 教科書体 NK-R" w:eastAsia="UD デジタル 教科書体 NK-R" w:hAnsi="ＭＳ 明朝" w:hint="eastAsia"/>
          <w:sz w:val="24"/>
          <w:szCs w:val="24"/>
        </w:rPr>
        <w:t xml:space="preserve">％まで上昇し、２０４０年までほぼ横ばいで推移する見込みです。　　　</w:t>
      </w:r>
      <w:r w:rsidR="008316ED" w:rsidRPr="0046209B">
        <w:rPr>
          <w:rFonts w:ascii="UD デジタル 教科書体 NK-R" w:eastAsia="UD デジタル 教科書体 NK-R" w:hAnsi="ＭＳ 明朝" w:hint="eastAsia"/>
          <w:b/>
          <w:sz w:val="24"/>
          <w:szCs w:val="24"/>
        </w:rPr>
        <w:t>【大阪府の世帯数と高齢者世帯割合】</w:t>
      </w:r>
    </w:p>
    <w:p w14:paraId="360EAFAE" w14:textId="4058C180" w:rsidR="008316ED" w:rsidRDefault="005973C1" w:rsidP="00493064">
      <w:pPr>
        <w:snapToGrid w:val="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73A4A09F" wp14:editId="39D37D28">
            <wp:extent cx="6239107" cy="288036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8020" cy="2907558"/>
                    </a:xfrm>
                    <a:prstGeom prst="rect">
                      <a:avLst/>
                    </a:prstGeom>
                    <a:noFill/>
                    <a:ln>
                      <a:noFill/>
                    </a:ln>
                  </pic:spPr>
                </pic:pic>
              </a:graphicData>
            </a:graphic>
          </wp:inline>
        </w:drawing>
      </w:r>
    </w:p>
    <w:p w14:paraId="6C7668E5" w14:textId="10E6FC99" w:rsidR="008316ED" w:rsidRPr="009C5925" w:rsidRDefault="008316ED" w:rsidP="009C5925">
      <w:pPr>
        <w:snapToGrid w:val="0"/>
        <w:rPr>
          <w:rFonts w:ascii="UD デジタル 教科書体 NK-R" w:eastAsia="UD デジタル 教科書体 NK-R" w:hAnsi="ＭＳ 明朝"/>
          <w:sz w:val="14"/>
          <w:szCs w:val="14"/>
        </w:rPr>
      </w:pPr>
      <w:r w:rsidRPr="009C5925">
        <w:rPr>
          <w:rFonts w:ascii="UD デジタル 教科書体 NK-R" w:eastAsia="UD デジタル 教科書体 NK-R" w:hAnsi="ＭＳ 明朝" w:hint="eastAsia"/>
          <w:sz w:val="14"/>
          <w:szCs w:val="14"/>
        </w:rPr>
        <w:t>出典：総務省「国勢調査」（2</w:t>
      </w:r>
      <w:r w:rsidRPr="009C5925">
        <w:rPr>
          <w:rFonts w:ascii="UD デジタル 教科書体 NK-R" w:eastAsia="UD デジタル 教科書体 NK-R" w:hAnsi="ＭＳ 明朝"/>
          <w:sz w:val="14"/>
          <w:szCs w:val="14"/>
        </w:rPr>
        <w:t>000</w:t>
      </w:r>
      <w:r w:rsidRPr="009C5925">
        <w:rPr>
          <w:rFonts w:ascii="UD デジタル 教科書体 NK-R" w:eastAsia="UD デジタル 教科書体 NK-R" w:hAnsi="ＭＳ 明朝" w:hint="eastAsia"/>
          <w:sz w:val="14"/>
          <w:szCs w:val="14"/>
        </w:rPr>
        <w:t>年～2</w:t>
      </w:r>
      <w:r w:rsidRPr="009C5925">
        <w:rPr>
          <w:rFonts w:ascii="UD デジタル 教科書体 NK-R" w:eastAsia="UD デジタル 教科書体 NK-R" w:hAnsi="ＭＳ 明朝"/>
          <w:sz w:val="14"/>
          <w:szCs w:val="14"/>
        </w:rPr>
        <w:t>020</w:t>
      </w:r>
      <w:r w:rsidRPr="009C5925">
        <w:rPr>
          <w:rFonts w:ascii="UD デジタル 教科書体 NK-R" w:eastAsia="UD デジタル 教科書体 NK-R" w:hAnsi="ＭＳ 明朝" w:hint="eastAsia"/>
          <w:sz w:val="14"/>
          <w:szCs w:val="14"/>
        </w:rPr>
        <w:t>年）、国立社会保障・人口問題研究所「日本の世帯数の将来推計（平成3</w:t>
      </w:r>
      <w:r w:rsidRPr="009C5925">
        <w:rPr>
          <w:rFonts w:ascii="UD デジタル 教科書体 NK-R" w:eastAsia="UD デジタル 教科書体 NK-R" w:hAnsi="ＭＳ 明朝"/>
          <w:sz w:val="14"/>
          <w:szCs w:val="14"/>
        </w:rPr>
        <w:t>1</w:t>
      </w:r>
      <w:r w:rsidRPr="009C5925">
        <w:rPr>
          <w:rFonts w:ascii="UD デジタル 教科書体 NK-R" w:eastAsia="UD デジタル 教科書体 NK-R" w:hAnsi="ＭＳ 明朝" w:hint="eastAsia"/>
          <w:sz w:val="14"/>
          <w:szCs w:val="14"/>
        </w:rPr>
        <w:t>年4月推計）」</w:t>
      </w:r>
      <w:r w:rsidR="009C5925" w:rsidRPr="009C5925">
        <w:rPr>
          <w:rFonts w:ascii="UD デジタル 教科書体 NK-R" w:eastAsia="UD デジタル 教科書体 NK-R" w:hAnsi="ＭＳ 明朝" w:hint="eastAsia"/>
          <w:sz w:val="14"/>
          <w:szCs w:val="14"/>
        </w:rPr>
        <w:t>（2</w:t>
      </w:r>
      <w:r w:rsidR="009C5925" w:rsidRPr="009C5925">
        <w:rPr>
          <w:rFonts w:ascii="UD デジタル 教科書体 NK-R" w:eastAsia="UD デジタル 教科書体 NK-R" w:hAnsi="ＭＳ 明朝"/>
          <w:sz w:val="14"/>
          <w:szCs w:val="14"/>
        </w:rPr>
        <w:t>025</w:t>
      </w:r>
      <w:r w:rsidR="009C5925" w:rsidRPr="009C5925">
        <w:rPr>
          <w:rFonts w:ascii="UD デジタル 教科書体 NK-R" w:eastAsia="UD デジタル 教科書体 NK-R" w:hAnsi="ＭＳ 明朝" w:hint="eastAsia"/>
          <w:sz w:val="14"/>
          <w:szCs w:val="14"/>
        </w:rPr>
        <w:t>年～）</w:t>
      </w:r>
      <w:r w:rsidRPr="009C5925">
        <w:rPr>
          <w:rFonts w:ascii="UD デジタル 教科書体 NK-R" w:eastAsia="UD デジタル 教科書体 NK-R" w:hAnsi="ＭＳ 明朝" w:hint="eastAsia"/>
          <w:sz w:val="14"/>
          <w:szCs w:val="14"/>
        </w:rPr>
        <w:t>を用いて大阪府で作成</w:t>
      </w:r>
    </w:p>
    <w:p w14:paraId="15A30C5C" w14:textId="029DF2B9" w:rsidR="008316ED" w:rsidRPr="00977C6D" w:rsidRDefault="008316ED" w:rsidP="008316ED">
      <w:pPr>
        <w:snapToGrid w:val="0"/>
        <w:ind w:firstLineChars="100" w:firstLine="240"/>
        <w:rPr>
          <w:rFonts w:ascii="UD デジタル 教科書体 NK-R" w:eastAsia="UD デジタル 教科書体 NK-R" w:hAnsi="ＭＳ 明朝"/>
          <w:sz w:val="24"/>
          <w:szCs w:val="24"/>
        </w:rPr>
      </w:pPr>
      <w:r w:rsidRPr="00977C6D">
        <w:rPr>
          <w:rFonts w:ascii="UD デジタル 教科書体 NK-R" w:eastAsia="UD デジタル 教科書体 NK-R" w:hAnsi="ＭＳ 明朝" w:hint="eastAsia"/>
          <w:sz w:val="24"/>
          <w:szCs w:val="24"/>
        </w:rPr>
        <w:t>高齢者世帯と高齢者世帯における単独世帯（高齢者単独世帯）数は、２０２０年以降も緩やかに増加する見込みです。特に、高齢者単独世帯</w:t>
      </w:r>
      <w:r w:rsidRPr="00977C6D">
        <w:rPr>
          <w:rFonts w:ascii="UD デジタル 教科書体 NK-R" w:eastAsia="UD デジタル 教科書体 NK-R" w:hAnsi="ＭＳ 明朝" w:hint="eastAsia"/>
          <w:color w:val="000000" w:themeColor="text1"/>
          <w:sz w:val="24"/>
          <w:szCs w:val="24"/>
        </w:rPr>
        <w:t>の割合は</w:t>
      </w:r>
      <w:r w:rsidR="00250E56" w:rsidRPr="00977C6D">
        <w:rPr>
          <w:rFonts w:ascii="UD デジタル 教科書体 NK-R" w:eastAsia="UD デジタル 教科書体 NK-R" w:hAnsi="ＭＳ 明朝"/>
          <w:color w:val="000000" w:themeColor="text1"/>
          <w:sz w:val="24"/>
          <w:szCs w:val="24"/>
        </w:rPr>
        <w:t>2020</w:t>
      </w:r>
      <w:r w:rsidR="00250E56" w:rsidRPr="00977C6D">
        <w:rPr>
          <w:rFonts w:ascii="UD デジタル 教科書体 NK-R" w:eastAsia="UD デジタル 教科書体 NK-R" w:hAnsi="ＭＳ 明朝" w:hint="eastAsia"/>
          <w:color w:val="000000" w:themeColor="text1"/>
          <w:sz w:val="24"/>
          <w:szCs w:val="24"/>
        </w:rPr>
        <w:t>年で</w:t>
      </w:r>
      <w:r w:rsidR="00250E56" w:rsidRPr="00977C6D">
        <w:rPr>
          <w:rFonts w:ascii="UD デジタル 教科書体 NK-R" w:eastAsia="UD デジタル 教科書体 NK-R" w:hAnsi="ＭＳ 明朝"/>
          <w:color w:val="000000" w:themeColor="text1"/>
          <w:sz w:val="24"/>
          <w:szCs w:val="24"/>
        </w:rPr>
        <w:t>39.3%</w:t>
      </w:r>
      <w:r w:rsidR="00250E56" w:rsidRPr="00977C6D">
        <w:rPr>
          <w:rFonts w:ascii="UD デジタル 教科書体 NK-R" w:eastAsia="UD デジタル 教科書体 NK-R" w:hAnsi="ＭＳ 明朝" w:hint="eastAsia"/>
          <w:color w:val="000000" w:themeColor="text1"/>
          <w:sz w:val="24"/>
          <w:szCs w:val="24"/>
        </w:rPr>
        <w:t>と、全国の</w:t>
      </w:r>
      <w:r w:rsidR="00250E56" w:rsidRPr="00977C6D">
        <w:rPr>
          <w:rFonts w:ascii="UD デジタル 教科書体 NK-R" w:eastAsia="UD デジタル 教科書体 NK-R" w:hAnsi="ＭＳ 明朝"/>
          <w:color w:val="000000" w:themeColor="text1"/>
          <w:sz w:val="24"/>
          <w:szCs w:val="24"/>
        </w:rPr>
        <w:t>33.1%</w:t>
      </w:r>
      <w:r w:rsidR="00250E56" w:rsidRPr="00977C6D">
        <w:rPr>
          <w:rFonts w:ascii="UD デジタル 教科書体 NK-R" w:eastAsia="UD デジタル 教科書体 NK-R" w:hAnsi="ＭＳ 明朝" w:hint="eastAsia"/>
          <w:color w:val="000000" w:themeColor="text1"/>
          <w:sz w:val="24"/>
          <w:szCs w:val="24"/>
        </w:rPr>
        <w:t>と比べ高くなっているとともに、今後も</w:t>
      </w:r>
      <w:r w:rsidRPr="00977C6D">
        <w:rPr>
          <w:rFonts w:ascii="UD デジタル 教科書体 NK-R" w:eastAsia="UD デジタル 教科書体 NK-R" w:hAnsi="ＭＳ 明朝" w:hint="eastAsia"/>
          <w:color w:val="000000" w:themeColor="text1"/>
          <w:sz w:val="24"/>
          <w:szCs w:val="24"/>
        </w:rPr>
        <w:t>増加し続け、２０４０年には</w:t>
      </w:r>
      <w:r w:rsidR="00250E56" w:rsidRPr="00977C6D">
        <w:rPr>
          <w:rFonts w:ascii="UD デジタル 教科書体 NK-R" w:eastAsia="UD デジタル 教科書体 NK-R" w:hAnsi="ＭＳ 明朝"/>
          <w:color w:val="000000" w:themeColor="text1"/>
          <w:sz w:val="24"/>
          <w:szCs w:val="24"/>
        </w:rPr>
        <w:t>45</w:t>
      </w:r>
      <w:r w:rsidR="00977C6D">
        <w:rPr>
          <w:rFonts w:ascii="UD デジタル 教科書体 NK-R" w:eastAsia="UD デジタル 教科書体 NK-R" w:hAnsi="ＭＳ 明朝"/>
          <w:color w:val="000000" w:themeColor="text1"/>
          <w:sz w:val="24"/>
          <w:szCs w:val="24"/>
        </w:rPr>
        <w:t>.4</w:t>
      </w:r>
      <w:r w:rsidR="00250E56" w:rsidRPr="00977C6D">
        <w:rPr>
          <w:rFonts w:ascii="UD デジタル 教科書体 NK-R" w:eastAsia="UD デジタル 教科書体 NK-R" w:hAnsi="ＭＳ 明朝"/>
          <w:color w:val="000000" w:themeColor="text1"/>
          <w:sz w:val="24"/>
          <w:szCs w:val="24"/>
        </w:rPr>
        <w:t>%</w:t>
      </w:r>
      <w:r w:rsidRPr="00977C6D">
        <w:rPr>
          <w:rFonts w:ascii="UD デジタル 教科書体 NK-R" w:eastAsia="UD デジタル 教科書体 NK-R" w:hAnsi="ＭＳ 明朝" w:hint="eastAsia"/>
          <w:sz w:val="24"/>
          <w:szCs w:val="24"/>
        </w:rPr>
        <w:t>となる見込みです。</w:t>
      </w:r>
    </w:p>
    <w:p w14:paraId="2B1DDFF1" w14:textId="2BA9F0FE" w:rsidR="008316ED" w:rsidRPr="00977C6D" w:rsidRDefault="00316F7F" w:rsidP="008316ED">
      <w:pPr>
        <w:snapToGrid w:val="0"/>
        <w:ind w:firstLineChars="100" w:firstLine="210"/>
        <w:jc w:val="center"/>
        <w:rPr>
          <w:rFonts w:ascii="UD デジタル 教科書体 NK-R" w:eastAsia="UD デジタル 教科書体 NK-R" w:hAnsi="ＭＳ 明朝"/>
          <w:b/>
          <w:sz w:val="24"/>
          <w:szCs w:val="24"/>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89344" behindDoc="0" locked="0" layoutInCell="1" allowOverlap="1" wp14:anchorId="14149B1B" wp14:editId="0C4AB87C">
                <wp:simplePos x="0" y="0"/>
                <wp:positionH relativeFrom="margin">
                  <wp:posOffset>5528310</wp:posOffset>
                </wp:positionH>
                <wp:positionV relativeFrom="paragraph">
                  <wp:posOffset>95250</wp:posOffset>
                </wp:positionV>
                <wp:extent cx="958850" cy="256540"/>
                <wp:effectExtent l="0" t="0" r="0" b="0"/>
                <wp:wrapNone/>
                <wp:docPr id="314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A9F76"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49B1B" id="_x0000_s1057" type="#_x0000_t202" style="position:absolute;left:0;text-align:left;margin-left:435.3pt;margin-top:7.5pt;width:75.5pt;height:20.2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" filled="f" stroked="f">
                <v:textbox>
                  <w:txbxContent>
                    <w:p w14:paraId="1CAA9F76"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87296" behindDoc="0" locked="0" layoutInCell="1" allowOverlap="1" wp14:anchorId="7FA93460" wp14:editId="318EFA1F">
                <wp:simplePos x="0" y="0"/>
                <wp:positionH relativeFrom="margin">
                  <wp:posOffset>-25400</wp:posOffset>
                </wp:positionH>
                <wp:positionV relativeFrom="paragraph">
                  <wp:posOffset>69850</wp:posOffset>
                </wp:positionV>
                <wp:extent cx="628650" cy="256540"/>
                <wp:effectExtent l="0" t="0" r="0" b="0"/>
                <wp:wrapNone/>
                <wp:docPr id="4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760B"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3460" id="_x0000_s1058" type="#_x0000_t202" style="position:absolute;left:0;text-align:left;margin-left:-2pt;margin-top:5.5pt;width:49.5pt;height:20.2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" filled="f" stroked="f">
                <v:textbox>
                  <w:txbxContent>
                    <w:p w14:paraId="747A760B"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2720" behindDoc="0" locked="0" layoutInCell="1" allowOverlap="1" wp14:anchorId="1361E718" wp14:editId="222265DD">
                <wp:simplePos x="0" y="0"/>
                <wp:positionH relativeFrom="column">
                  <wp:posOffset>3579495</wp:posOffset>
                </wp:positionH>
                <wp:positionV relativeFrom="paragraph">
                  <wp:posOffset>197485</wp:posOffset>
                </wp:positionV>
                <wp:extent cx="1774190" cy="379730"/>
                <wp:effectExtent l="0" t="19050" r="35560" b="39370"/>
                <wp:wrapNone/>
                <wp:docPr id="53"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79730"/>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26894378" w14:textId="77777777" w:rsidR="005A517B" w:rsidRPr="006F7B5F" w:rsidRDefault="005A517B" w:rsidP="005A517B">
                            <w:pPr>
                              <w:pStyle w:val="af1"/>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61E718" id="_x0000_s1059" type="#_x0000_t13" style="position:absolute;left:0;text-align:left;margin-left:281.85pt;margin-top:15.55pt;width:139.7pt;height:29.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" adj="19397,4260" fillcolor="#4f81bd" strokecolor="#385d8a" strokeweight="1.5pt">
                <v:fill r:id="rId11" o:title="" type="pattern"/>
                <v:stroke dashstyle="3 1"/>
                <v:textbox>
                  <w:txbxContent>
                    <w:p w14:paraId="26894378" w14:textId="77777777" w:rsidR="005A517B" w:rsidRPr="006F7B5F" w:rsidRDefault="005A517B" w:rsidP="005A517B">
                      <w:pPr>
                        <w:pStyle w:val="af1"/>
                        <w:jc w:val="center"/>
                      </w:pP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1696" behindDoc="0" locked="0" layoutInCell="1" allowOverlap="1" wp14:anchorId="7557F926" wp14:editId="14562DF6">
                <wp:simplePos x="0" y="0"/>
                <wp:positionH relativeFrom="margin">
                  <wp:posOffset>2012315</wp:posOffset>
                </wp:positionH>
                <wp:positionV relativeFrom="paragraph">
                  <wp:posOffset>226060</wp:posOffset>
                </wp:positionV>
                <wp:extent cx="1410970" cy="2857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2E3C9CD9"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F926" id="テキスト ボックス 39" o:spid="_x0000_s1060" type="#_x0000_t202" style="position:absolute;left:0;text-align:left;margin-left:158.45pt;margin-top:17.8pt;width:111.1pt;height:22.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" filled="f" stroked="f" strokeweight=".5pt">
                <v:textbox>
                  <w:txbxContent>
                    <w:p w14:paraId="2E3C9CD9"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0672" behindDoc="0" locked="0" layoutInCell="1" allowOverlap="1" wp14:anchorId="50CFC7EC" wp14:editId="2AB246E3">
                <wp:simplePos x="0" y="0"/>
                <wp:positionH relativeFrom="column">
                  <wp:posOffset>1531620</wp:posOffset>
                </wp:positionH>
                <wp:positionV relativeFrom="paragraph">
                  <wp:posOffset>209550</wp:posOffset>
                </wp:positionV>
                <wp:extent cx="1946275" cy="359410"/>
                <wp:effectExtent l="19050" t="19050" r="15875" b="40640"/>
                <wp:wrapNone/>
                <wp:docPr id="37"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1DB2DB1B" w14:textId="77777777" w:rsidR="005A517B" w:rsidRPr="006F7B5F" w:rsidRDefault="005A517B" w:rsidP="005A517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CFC7EC" id="_x0000_s1061" type="#_x0000_t13" style="position:absolute;left:0;text-align:left;margin-left:120.6pt;margin-top:16.5pt;width:153.25pt;height:28.3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" adj="19480,3948" fillcolor="#4f81bd" strokecolor="#385d8a" strokeweight="1.5pt">
                <v:textbox>
                  <w:txbxContent>
                    <w:p w14:paraId="1DB2DB1B" w14:textId="77777777" w:rsidR="005A517B" w:rsidRPr="006F7B5F" w:rsidRDefault="005A517B" w:rsidP="005A517B"/>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3744" behindDoc="0" locked="0" layoutInCell="1" allowOverlap="1" wp14:anchorId="357A5646" wp14:editId="6C5D89F3">
                <wp:simplePos x="0" y="0"/>
                <wp:positionH relativeFrom="column">
                  <wp:posOffset>3720465</wp:posOffset>
                </wp:positionH>
                <wp:positionV relativeFrom="paragraph">
                  <wp:posOffset>221192</wp:posOffset>
                </wp:positionV>
                <wp:extent cx="1379220" cy="27305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1C93425D"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5646" id="テキスト ボックス 58" o:spid="_x0000_s1062" type="#_x0000_t202" style="position:absolute;left:0;text-align:left;margin-left:292.95pt;margin-top:17.4pt;width:108.6pt;height:2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" filled="f" stroked="f" strokeweight=".5pt">
                <v:textbox>
                  <w:txbxContent>
                    <w:p w14:paraId="1C93425D"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v:textbox>
              </v:shape>
            </w:pict>
          </mc:Fallback>
        </mc:AlternateContent>
      </w:r>
      <w:r w:rsidR="008316ED" w:rsidRPr="00977C6D">
        <w:rPr>
          <w:rFonts w:ascii="UD デジタル 教科書体 NK-R" w:eastAsia="UD デジタル 教科書体 NK-R" w:hAnsi="ＭＳ 明朝" w:hint="eastAsia"/>
          <w:b/>
          <w:sz w:val="24"/>
          <w:szCs w:val="24"/>
        </w:rPr>
        <w:t>【大阪府の高齢者世帯数と単独世帯数・単独世帯割合】</w:t>
      </w:r>
    </w:p>
    <w:p w14:paraId="3424F512" w14:textId="15045B3C" w:rsidR="008316ED" w:rsidRDefault="005973C1"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472453D5" wp14:editId="57B0FDC0">
            <wp:extent cx="6195358" cy="30734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8236" cy="3084749"/>
                    </a:xfrm>
                    <a:prstGeom prst="rect">
                      <a:avLst/>
                    </a:prstGeom>
                    <a:noFill/>
                    <a:ln>
                      <a:noFill/>
                    </a:ln>
                  </pic:spPr>
                </pic:pic>
              </a:graphicData>
            </a:graphic>
          </wp:inline>
        </w:drawing>
      </w:r>
    </w:p>
    <w:p w14:paraId="08DA8930" w14:textId="2C368419" w:rsidR="008316ED" w:rsidRPr="00DA7A1B" w:rsidRDefault="008316ED" w:rsidP="00DA7A1B">
      <w:pPr>
        <w:snapToGrid w:val="0"/>
        <w:rPr>
          <w:rFonts w:ascii="UD デジタル 教科書体 NK-R" w:eastAsia="UD デジタル 教科書体 NK-R" w:hAnsi="ＭＳ 明朝"/>
          <w:sz w:val="14"/>
          <w:szCs w:val="14"/>
        </w:rPr>
      </w:pPr>
      <w:r w:rsidRPr="00DA7A1B">
        <w:rPr>
          <w:rFonts w:ascii="UD デジタル 教科書体 NK-R" w:eastAsia="UD デジタル 教科書体 NK-R" w:hAnsi="ＭＳ 明朝" w:hint="eastAsia"/>
          <w:sz w:val="14"/>
          <w:szCs w:val="14"/>
        </w:rPr>
        <w:t>出典：総務省「国勢調査」（2</w:t>
      </w:r>
      <w:r w:rsidRPr="00DA7A1B">
        <w:rPr>
          <w:rFonts w:ascii="UD デジタル 教科書体 NK-R" w:eastAsia="UD デジタル 教科書体 NK-R" w:hAnsi="ＭＳ 明朝"/>
          <w:sz w:val="14"/>
          <w:szCs w:val="14"/>
        </w:rPr>
        <w:t>000</w:t>
      </w:r>
      <w:r w:rsidRPr="00DA7A1B">
        <w:rPr>
          <w:rFonts w:ascii="UD デジタル 教科書体 NK-R" w:eastAsia="UD デジタル 教科書体 NK-R" w:hAnsi="ＭＳ 明朝" w:hint="eastAsia"/>
          <w:sz w:val="14"/>
          <w:szCs w:val="14"/>
        </w:rPr>
        <w:t>年～2</w:t>
      </w:r>
      <w:r w:rsidRPr="00DA7A1B">
        <w:rPr>
          <w:rFonts w:ascii="UD デジタル 教科書体 NK-R" w:eastAsia="UD デジタル 教科書体 NK-R" w:hAnsi="ＭＳ 明朝"/>
          <w:sz w:val="14"/>
          <w:szCs w:val="14"/>
        </w:rPr>
        <w:t>020</w:t>
      </w:r>
      <w:r w:rsidRPr="00DA7A1B">
        <w:rPr>
          <w:rFonts w:ascii="UD デジタル 教科書体 NK-R" w:eastAsia="UD デジタル 教科書体 NK-R" w:hAnsi="ＭＳ 明朝" w:hint="eastAsia"/>
          <w:sz w:val="14"/>
          <w:szCs w:val="14"/>
        </w:rPr>
        <w:t>年）、国立社会保障・人口問題研究所「日本の世帯数の将来推計（平成3</w:t>
      </w:r>
      <w:r w:rsidRPr="00DA7A1B">
        <w:rPr>
          <w:rFonts w:ascii="UD デジタル 教科書体 NK-R" w:eastAsia="UD デジタル 教科書体 NK-R" w:hAnsi="ＭＳ 明朝"/>
          <w:sz w:val="14"/>
          <w:szCs w:val="14"/>
        </w:rPr>
        <w:t>1</w:t>
      </w:r>
      <w:r w:rsidRPr="00DA7A1B">
        <w:rPr>
          <w:rFonts w:ascii="UD デジタル 教科書体 NK-R" w:eastAsia="UD デジタル 教科書体 NK-R" w:hAnsi="ＭＳ 明朝" w:hint="eastAsia"/>
          <w:sz w:val="14"/>
          <w:szCs w:val="14"/>
        </w:rPr>
        <w:t>年4月推計）」</w:t>
      </w:r>
      <w:r w:rsidR="009C5925" w:rsidRPr="00DA7A1B">
        <w:rPr>
          <w:rFonts w:ascii="UD デジタル 教科書体 NK-R" w:eastAsia="UD デジタル 教科書体 NK-R" w:hAnsi="ＭＳ 明朝" w:hint="eastAsia"/>
          <w:sz w:val="14"/>
          <w:szCs w:val="14"/>
        </w:rPr>
        <w:t>（2</w:t>
      </w:r>
      <w:r w:rsidR="009C5925" w:rsidRPr="00DA7A1B">
        <w:rPr>
          <w:rFonts w:ascii="UD デジタル 教科書体 NK-R" w:eastAsia="UD デジタル 教科書体 NK-R" w:hAnsi="ＭＳ 明朝"/>
          <w:sz w:val="14"/>
          <w:szCs w:val="14"/>
        </w:rPr>
        <w:t>025</w:t>
      </w:r>
      <w:r w:rsidR="009C5925" w:rsidRPr="00DA7A1B">
        <w:rPr>
          <w:rFonts w:ascii="UD デジタル 教科書体 NK-R" w:eastAsia="UD デジタル 教科書体 NK-R" w:hAnsi="ＭＳ 明朝" w:hint="eastAsia"/>
          <w:sz w:val="14"/>
          <w:szCs w:val="14"/>
        </w:rPr>
        <w:t>年～）</w:t>
      </w:r>
      <w:r w:rsidRPr="00DA7A1B">
        <w:rPr>
          <w:rFonts w:ascii="UD デジタル 教科書体 NK-R" w:eastAsia="UD デジタル 教科書体 NK-R" w:hAnsi="ＭＳ 明朝" w:hint="eastAsia"/>
          <w:sz w:val="14"/>
          <w:szCs w:val="14"/>
        </w:rPr>
        <w:t>を用いて大阪府で作成</w:t>
      </w:r>
    </w:p>
    <w:p w14:paraId="6A488620" w14:textId="4FB65B3F" w:rsidR="00253706" w:rsidRDefault="00253706" w:rsidP="00977C6D">
      <w:pPr>
        <w:snapToGrid w:val="0"/>
        <w:spacing w:line="200" w:lineRule="exact"/>
        <w:ind w:firstLineChars="100" w:firstLine="210"/>
        <w:rPr>
          <w:rFonts w:ascii="UD デジタル 教科書体 NK-R" w:eastAsia="UD デジタル 教科書体 NK-R" w:hAnsi="ＭＳ 明朝"/>
        </w:rPr>
      </w:pPr>
      <w:r>
        <w:rPr>
          <w:rFonts w:ascii="UD デジタル 教科書体 NK-R" w:eastAsia="UD デジタル 教科書体 NK-R" w:hAnsi="ＭＳ 明朝" w:hint="eastAsia"/>
        </w:rPr>
        <w:t xml:space="preserve">　</w:t>
      </w:r>
    </w:p>
    <w:p w14:paraId="31F992BA" w14:textId="56838153" w:rsidR="00977C6D" w:rsidRDefault="008316ED" w:rsidP="00493064">
      <w:pPr>
        <w:snapToGrid w:val="0"/>
        <w:ind w:firstLineChars="100" w:firstLine="240"/>
        <w:rPr>
          <w:rFonts w:ascii="UD デジタル 教科書体 NK-R" w:eastAsia="UD デジタル 教科書体 NK-R" w:hAnsi="ＭＳ 明朝"/>
          <w:sz w:val="24"/>
          <w:szCs w:val="24"/>
        </w:rPr>
      </w:pPr>
      <w:r w:rsidRPr="00977C6D">
        <w:rPr>
          <w:rFonts w:ascii="UD デジタル 教科書体 NK-R" w:eastAsia="UD デジタル 教科書体 NK-R" w:hAnsi="ＭＳ 明朝" w:hint="eastAsia"/>
          <w:sz w:val="24"/>
          <w:szCs w:val="24"/>
        </w:rPr>
        <w:t>世帯主75歳以上の世帯数及び単独世帯数は、いずれも２０２５年または２０３０年をピークに、緩やかに減少し、世帯主７５歳以上世帯における単独世帯の割合は、４割台で推移する見込みです。上のグラフと併せて考えると、２０３０年以降の高齢者世帯数・高齢者単独世帯数の増加は、いずれも６５歳～７５歳未満を世帯主とする世帯の増加によるものと推測できます。</w:t>
      </w:r>
      <w:r w:rsidR="00253706" w:rsidRPr="00977C6D">
        <w:rPr>
          <w:rFonts w:ascii="UD デジタル 教科書体 NK-R" w:eastAsia="UD デジタル 教科書体 NK-R" w:hAnsi="ＭＳ 明朝" w:hint="eastAsia"/>
          <w:sz w:val="24"/>
          <w:szCs w:val="24"/>
        </w:rPr>
        <w:t xml:space="preserve">　</w:t>
      </w:r>
    </w:p>
    <w:p w14:paraId="1B273B24" w14:textId="24760636" w:rsidR="008316ED" w:rsidRPr="00977C6D" w:rsidRDefault="00316F7F" w:rsidP="00977C6D">
      <w:pPr>
        <w:snapToGrid w:val="0"/>
        <w:ind w:firstLineChars="100" w:firstLine="210"/>
        <w:jc w:val="center"/>
        <w:rPr>
          <w:rFonts w:ascii="UD デジタル 教科書体 NK-R" w:eastAsia="UD デジタル 教科書体 NK-R" w:hAnsi="ＭＳ 明朝"/>
          <w:b/>
          <w:sz w:val="24"/>
          <w:szCs w:val="24"/>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93440" behindDoc="0" locked="0" layoutInCell="1" allowOverlap="1" wp14:anchorId="4750E092" wp14:editId="6D74DBE7">
                <wp:simplePos x="0" y="0"/>
                <wp:positionH relativeFrom="margin">
                  <wp:posOffset>5483860</wp:posOffset>
                </wp:positionH>
                <wp:positionV relativeFrom="paragraph">
                  <wp:posOffset>85725</wp:posOffset>
                </wp:positionV>
                <wp:extent cx="1035050" cy="256540"/>
                <wp:effectExtent l="0" t="0" r="0" b="0"/>
                <wp:wrapNone/>
                <wp:docPr id="314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C12D3"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0E092" id="_x0000_s1063" type="#_x0000_t202" style="position:absolute;left:0;text-align:left;margin-left:431.8pt;margin-top:6.75pt;width:81.5pt;height:20.2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" filled="f" stroked="f">
                <v:textbox>
                  <w:txbxContent>
                    <w:p w14:paraId="621C12D3"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2091392" behindDoc="0" locked="0" layoutInCell="1" allowOverlap="1" wp14:anchorId="202B493D" wp14:editId="5ED90B13">
                <wp:simplePos x="0" y="0"/>
                <wp:positionH relativeFrom="margin">
                  <wp:posOffset>-6350</wp:posOffset>
                </wp:positionH>
                <wp:positionV relativeFrom="paragraph">
                  <wp:posOffset>66675</wp:posOffset>
                </wp:positionV>
                <wp:extent cx="635000" cy="256540"/>
                <wp:effectExtent l="0" t="0" r="0" b="0"/>
                <wp:wrapNone/>
                <wp:docPr id="3147"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6C3F6"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B493D" id="_x0000_s1064" type="#_x0000_t202" style="position:absolute;left:0;text-align:left;margin-left:-.5pt;margin-top:5.25pt;width:50pt;height:20.2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" filled="f" stroked="f">
                <v:textbox>
                  <w:txbxContent>
                    <w:p w14:paraId="0516C3F6" w14:textId="77777777" w:rsidR="00316F7F" w:rsidRPr="00FA718D" w:rsidRDefault="00316F7F" w:rsidP="00316F7F">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8864" behindDoc="0" locked="0" layoutInCell="1" allowOverlap="1" wp14:anchorId="309623D7" wp14:editId="11F43EDB">
                <wp:simplePos x="0" y="0"/>
                <wp:positionH relativeFrom="column">
                  <wp:posOffset>3689985</wp:posOffset>
                </wp:positionH>
                <wp:positionV relativeFrom="paragraph">
                  <wp:posOffset>212725</wp:posOffset>
                </wp:positionV>
                <wp:extent cx="1379220" cy="273050"/>
                <wp:effectExtent l="0" t="0" r="0" b="0"/>
                <wp:wrapNone/>
                <wp:docPr id="3137" name="テキスト ボックス 3137"/>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1F9E0160"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23D7" id="テキスト ボックス 3137" o:spid="_x0000_s1065" type="#_x0000_t202" style="position:absolute;left:0;text-align:left;margin-left:290.55pt;margin-top:16.75pt;width:108.6pt;height:2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" filled="f" stroked="f" strokeweight=".5pt">
                <v:textbox>
                  <w:txbxContent>
                    <w:p w14:paraId="1F9E0160" w14:textId="77777777" w:rsidR="005A517B" w:rsidRPr="00AE05B4" w:rsidRDefault="005A517B" w:rsidP="005A517B">
                      <w:pPr>
                        <w:jc w:val="center"/>
                        <w:rPr>
                          <w:rFonts w:ascii="UD デジタル 教科書体 NK-R" w:eastAsia="UD デジタル 教科書体 NK-R"/>
                          <w:color w:val="FFFFFF" w:themeColor="background1"/>
                          <w:sz w:val="22"/>
                        </w:rPr>
                      </w:pPr>
                      <w:r w:rsidRPr="00AE05B4">
                        <w:rPr>
                          <w:rFonts w:ascii="UD デジタル 教科書体 NK-R" w:eastAsia="UD デジタル 教科書体 NK-R" w:hint="eastAsia"/>
                          <w:color w:val="FFFFFF" w:themeColor="background1"/>
                          <w:sz w:val="22"/>
                        </w:rPr>
                        <w:t>将来推計（推計値）</w:t>
                      </w: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7840" behindDoc="0" locked="0" layoutInCell="1" allowOverlap="1" wp14:anchorId="0D4267B6" wp14:editId="2ED5E95A">
                <wp:simplePos x="0" y="0"/>
                <wp:positionH relativeFrom="column">
                  <wp:posOffset>3549015</wp:posOffset>
                </wp:positionH>
                <wp:positionV relativeFrom="paragraph">
                  <wp:posOffset>189230</wp:posOffset>
                </wp:positionV>
                <wp:extent cx="1774190" cy="379730"/>
                <wp:effectExtent l="0" t="19050" r="35560" b="39370"/>
                <wp:wrapNone/>
                <wp:docPr id="62"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79730"/>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5F0226D3" w14:textId="77777777" w:rsidR="005A517B" w:rsidRPr="006F7B5F" w:rsidRDefault="005A517B" w:rsidP="005A517B">
                            <w:pPr>
                              <w:pStyle w:val="af1"/>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4267B6" id="_x0000_s1066" type="#_x0000_t13" style="position:absolute;left:0;text-align:left;margin-left:279.45pt;margin-top:14.9pt;width:139.7pt;height:29.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" adj="19397,4260" fillcolor="#4f81bd" strokecolor="#385d8a" strokeweight="1.5pt">
                <v:fill r:id="rId11" o:title="" type="pattern"/>
                <v:stroke dashstyle="3 1"/>
                <v:textbox>
                  <w:txbxContent>
                    <w:p w14:paraId="5F0226D3" w14:textId="77777777" w:rsidR="005A517B" w:rsidRPr="006F7B5F" w:rsidRDefault="005A517B" w:rsidP="005A517B">
                      <w:pPr>
                        <w:pStyle w:val="af1"/>
                        <w:jc w:val="center"/>
                      </w:pPr>
                    </w:p>
                  </w:txbxContent>
                </v:textbox>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6816" behindDoc="0" locked="0" layoutInCell="1" allowOverlap="1" wp14:anchorId="34CA1F98" wp14:editId="2F641DBF">
                <wp:simplePos x="0" y="0"/>
                <wp:positionH relativeFrom="margin">
                  <wp:posOffset>1981835</wp:posOffset>
                </wp:positionH>
                <wp:positionV relativeFrom="paragraph">
                  <wp:posOffset>217805</wp:posOffset>
                </wp:positionV>
                <wp:extent cx="1410970" cy="2857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4CDF78FC"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A1F98" id="テキスト ボックス 61" o:spid="_x0000_s1067" type="#_x0000_t202" style="position:absolute;left:0;text-align:left;margin-left:156.05pt;margin-top:17.15pt;width:111.1pt;height:22.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" filled="f" stroked="f" strokeweight=".5pt">
                <v:textbox>
                  <w:txbxContent>
                    <w:p w14:paraId="4CDF78FC" w14:textId="77777777" w:rsidR="005A517B" w:rsidRPr="00A82BB0" w:rsidRDefault="005A517B" w:rsidP="005A517B">
                      <w:pPr>
                        <w:jc w:val="left"/>
                        <w:rPr>
                          <w:rFonts w:ascii="UD デジタル 教科書体 NK-R" w:eastAsia="UD デジタル 教科書体 NK-R"/>
                          <w:color w:val="FFFFFF" w:themeColor="background1"/>
                          <w:sz w:val="22"/>
                        </w:rPr>
                      </w:pPr>
                      <w:r w:rsidRPr="00A82BB0">
                        <w:rPr>
                          <w:rFonts w:ascii="UD デジタル 教科書体 NK-R" w:eastAsia="UD デジタル 教科書体 NK-R" w:hint="eastAsia"/>
                          <w:color w:val="FFFFFF" w:themeColor="background1"/>
                          <w:sz w:val="22"/>
                        </w:rPr>
                        <w:t>国勢調査（実績値）</w:t>
                      </w:r>
                    </w:p>
                  </w:txbxContent>
                </v:textbox>
                <w10:wrap anchorx="margin"/>
              </v:shape>
            </w:pict>
          </mc:Fallback>
        </mc:AlternateContent>
      </w:r>
      <w:r w:rsidR="005A517B" w:rsidRPr="005A517B">
        <w:rPr>
          <w:rFonts w:ascii="UD デジタル 教科書体 NK-R" w:eastAsia="UD デジタル 教科書体 NK-R" w:hAnsi="ＭＳ 明朝" w:hint="eastAsia"/>
          <w:b/>
          <w:noProof/>
          <w:sz w:val="24"/>
          <w:szCs w:val="24"/>
        </w:rPr>
        <mc:AlternateContent>
          <mc:Choice Requires="wps">
            <w:drawing>
              <wp:anchor distT="0" distB="0" distL="114300" distR="114300" simplePos="0" relativeHeight="252065792" behindDoc="0" locked="0" layoutInCell="1" allowOverlap="1" wp14:anchorId="782004DB" wp14:editId="01D59925">
                <wp:simplePos x="0" y="0"/>
                <wp:positionH relativeFrom="column">
                  <wp:posOffset>1501140</wp:posOffset>
                </wp:positionH>
                <wp:positionV relativeFrom="paragraph">
                  <wp:posOffset>201507</wp:posOffset>
                </wp:positionV>
                <wp:extent cx="1946275" cy="359410"/>
                <wp:effectExtent l="19050" t="19050" r="15875" b="40640"/>
                <wp:wrapNone/>
                <wp:docPr id="60"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2E63CC4A" w14:textId="77777777" w:rsidR="005A517B" w:rsidRPr="006F7B5F" w:rsidRDefault="005A517B" w:rsidP="005A517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2004DB" id="_x0000_s1068" type="#_x0000_t13" style="position:absolute;left:0;text-align:left;margin-left:118.2pt;margin-top:15.85pt;width:153.25pt;height:28.3pt;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" adj="19480,3948" fillcolor="#4f81bd" strokecolor="#385d8a" strokeweight="1.5pt">
                <v:textbox>
                  <w:txbxContent>
                    <w:p w14:paraId="2E63CC4A" w14:textId="77777777" w:rsidR="005A517B" w:rsidRPr="006F7B5F" w:rsidRDefault="005A517B" w:rsidP="005A517B"/>
                  </w:txbxContent>
                </v:textbox>
              </v:shape>
            </w:pict>
          </mc:Fallback>
        </mc:AlternateContent>
      </w:r>
      <w:r w:rsidR="008316ED" w:rsidRPr="00977C6D">
        <w:rPr>
          <w:rFonts w:ascii="UD デジタル 教科書体 NK-R" w:eastAsia="UD デジタル 教科書体 NK-R" w:hAnsi="ＭＳ 明朝" w:hint="eastAsia"/>
          <w:b/>
          <w:sz w:val="24"/>
          <w:szCs w:val="24"/>
        </w:rPr>
        <w:t>【世帯主７５歳以上の世帯数と単独世帯数・単独世帯割合】</w:t>
      </w:r>
    </w:p>
    <w:p w14:paraId="4B14A53A" w14:textId="60F58547" w:rsidR="008316ED" w:rsidRDefault="00744058"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3A475313" wp14:editId="58680CC1">
            <wp:extent cx="6324600" cy="332994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8317" cy="3342427"/>
                    </a:xfrm>
                    <a:prstGeom prst="rect">
                      <a:avLst/>
                    </a:prstGeom>
                    <a:noFill/>
                    <a:ln>
                      <a:noFill/>
                    </a:ln>
                  </pic:spPr>
                </pic:pic>
              </a:graphicData>
            </a:graphic>
          </wp:inline>
        </w:drawing>
      </w:r>
    </w:p>
    <w:p w14:paraId="7213710B" w14:textId="48A99BEA" w:rsidR="008316ED" w:rsidRPr="00DA7A1B" w:rsidRDefault="008316ED" w:rsidP="00DA7A1B">
      <w:pPr>
        <w:snapToGrid w:val="0"/>
        <w:rPr>
          <w:rFonts w:ascii="UD デジタル 教科書体 NK-R" w:eastAsia="UD デジタル 教科書体 NK-R" w:hAnsi="ＭＳ 明朝"/>
          <w:sz w:val="14"/>
          <w:szCs w:val="14"/>
        </w:rPr>
      </w:pPr>
      <w:r w:rsidRPr="00DA7A1B">
        <w:rPr>
          <w:rFonts w:ascii="UD デジタル 教科書体 NK-R" w:eastAsia="UD デジタル 教科書体 NK-R" w:hAnsi="ＭＳ 明朝" w:hint="eastAsia"/>
          <w:sz w:val="14"/>
          <w:szCs w:val="14"/>
        </w:rPr>
        <w:t>出典：総務省「国勢調査」（2</w:t>
      </w:r>
      <w:r w:rsidRPr="00DA7A1B">
        <w:rPr>
          <w:rFonts w:ascii="UD デジタル 教科書体 NK-R" w:eastAsia="UD デジタル 教科書体 NK-R" w:hAnsi="ＭＳ 明朝"/>
          <w:sz w:val="14"/>
          <w:szCs w:val="14"/>
        </w:rPr>
        <w:t>000</w:t>
      </w:r>
      <w:r w:rsidRPr="00DA7A1B">
        <w:rPr>
          <w:rFonts w:ascii="UD デジタル 教科書体 NK-R" w:eastAsia="UD デジタル 教科書体 NK-R" w:hAnsi="ＭＳ 明朝" w:hint="eastAsia"/>
          <w:sz w:val="14"/>
          <w:szCs w:val="14"/>
        </w:rPr>
        <w:t>年～2</w:t>
      </w:r>
      <w:r w:rsidRPr="00DA7A1B">
        <w:rPr>
          <w:rFonts w:ascii="UD デジタル 教科書体 NK-R" w:eastAsia="UD デジタル 教科書体 NK-R" w:hAnsi="ＭＳ 明朝"/>
          <w:sz w:val="14"/>
          <w:szCs w:val="14"/>
        </w:rPr>
        <w:t>020</w:t>
      </w:r>
      <w:r w:rsidRPr="00DA7A1B">
        <w:rPr>
          <w:rFonts w:ascii="UD デジタル 教科書体 NK-R" w:eastAsia="UD デジタル 教科書体 NK-R" w:hAnsi="ＭＳ 明朝" w:hint="eastAsia"/>
          <w:sz w:val="14"/>
          <w:szCs w:val="14"/>
        </w:rPr>
        <w:t>年）、国立社会保障・人口問題研究所「日本の世帯数の将来推計（平成3</w:t>
      </w:r>
      <w:r w:rsidRPr="00DA7A1B">
        <w:rPr>
          <w:rFonts w:ascii="UD デジタル 教科書体 NK-R" w:eastAsia="UD デジタル 教科書体 NK-R" w:hAnsi="ＭＳ 明朝"/>
          <w:sz w:val="14"/>
          <w:szCs w:val="14"/>
        </w:rPr>
        <w:t>1</w:t>
      </w:r>
      <w:r w:rsidRPr="00DA7A1B">
        <w:rPr>
          <w:rFonts w:ascii="UD デジタル 教科書体 NK-R" w:eastAsia="UD デジタル 教科書体 NK-R" w:hAnsi="ＭＳ 明朝" w:hint="eastAsia"/>
          <w:sz w:val="14"/>
          <w:szCs w:val="14"/>
        </w:rPr>
        <w:t>年4月推計）」</w:t>
      </w:r>
      <w:r w:rsidR="00DA7A1B" w:rsidRPr="00DA7A1B">
        <w:rPr>
          <w:rFonts w:ascii="UD デジタル 教科書体 NK-R" w:eastAsia="UD デジタル 教科書体 NK-R" w:hAnsi="ＭＳ 明朝" w:hint="eastAsia"/>
          <w:sz w:val="14"/>
          <w:szCs w:val="14"/>
        </w:rPr>
        <w:t>（2</w:t>
      </w:r>
      <w:r w:rsidR="00DA7A1B" w:rsidRPr="00DA7A1B">
        <w:rPr>
          <w:rFonts w:ascii="UD デジタル 教科書体 NK-R" w:eastAsia="UD デジタル 教科書体 NK-R" w:hAnsi="ＭＳ 明朝"/>
          <w:sz w:val="14"/>
          <w:szCs w:val="14"/>
        </w:rPr>
        <w:t>025</w:t>
      </w:r>
      <w:r w:rsidR="00DA7A1B" w:rsidRPr="00DA7A1B">
        <w:rPr>
          <w:rFonts w:ascii="UD デジタル 教科書体 NK-R" w:eastAsia="UD デジタル 教科書体 NK-R" w:hAnsi="ＭＳ 明朝" w:hint="eastAsia"/>
          <w:sz w:val="14"/>
          <w:szCs w:val="14"/>
        </w:rPr>
        <w:t>年～）</w:t>
      </w:r>
      <w:r w:rsidRPr="00DA7A1B">
        <w:rPr>
          <w:rFonts w:ascii="UD デジタル 教科書体 NK-R" w:eastAsia="UD デジタル 教科書体 NK-R" w:hAnsi="ＭＳ 明朝" w:hint="eastAsia"/>
          <w:sz w:val="14"/>
          <w:szCs w:val="14"/>
        </w:rPr>
        <w:t>を用いて大阪府で作成</w:t>
      </w:r>
    </w:p>
    <w:p w14:paraId="5A95BE6A" w14:textId="151CB651" w:rsidR="00B67ED0" w:rsidRDefault="00B552B4" w:rsidP="001E39EE">
      <w:pPr>
        <w:snapToGrid w:val="0"/>
        <w:rPr>
          <w:rFonts w:ascii="UD デジタル 教科書体 NK-R" w:eastAsia="UD デジタル 教科書体 NK-R" w:hAnsi="ＭＳ ゴシック"/>
          <w:b/>
          <w:sz w:val="24"/>
          <w:szCs w:val="24"/>
        </w:rPr>
      </w:pPr>
      <w:bookmarkStart w:id="1" w:name="_Hlk155951616"/>
      <w:r w:rsidRPr="00ED22F0">
        <w:rPr>
          <w:rFonts w:ascii="UD デジタル 教科書体 NK-R" w:eastAsia="UD デジタル 教科書体 NK-R" w:hAnsi="ＭＳ ゴシック" w:hint="eastAsia"/>
          <w:b/>
          <w:sz w:val="24"/>
          <w:szCs w:val="24"/>
        </w:rPr>
        <w:t>第</w:t>
      </w:r>
      <w:r w:rsidR="006A3657" w:rsidRPr="00ED22F0">
        <w:rPr>
          <w:rFonts w:ascii="UD デジタル 教科書体 NK-R" w:eastAsia="UD デジタル 教科書体 NK-R" w:hAnsi="ＭＳ ゴシック" w:hint="eastAsia"/>
          <w:b/>
          <w:sz w:val="24"/>
          <w:szCs w:val="24"/>
        </w:rPr>
        <w:t>２</w:t>
      </w:r>
      <w:r w:rsidR="00B67ED0" w:rsidRPr="00ED22F0">
        <w:rPr>
          <w:rFonts w:ascii="UD デジタル 教科書体 NK-R" w:eastAsia="UD デジタル 教科書体 NK-R" w:hAnsi="ＭＳ ゴシック" w:hint="eastAsia"/>
          <w:b/>
          <w:sz w:val="24"/>
          <w:szCs w:val="24"/>
        </w:rPr>
        <w:t>項　認知症高齢者の将来推計</w:t>
      </w:r>
    </w:p>
    <w:p w14:paraId="1CBC196D" w14:textId="113F8155" w:rsidR="0033002C" w:rsidRDefault="0033002C" w:rsidP="0033002C">
      <w:pPr>
        <w:snapToGrid w:val="0"/>
        <w:ind w:firstLineChars="100" w:firstLine="240"/>
        <w:rPr>
          <w:rFonts w:ascii="UD デジタル 教科書体 NK-R" w:eastAsia="UD デジタル 教科書体 NK-R" w:hAnsiTheme="minorEastAsia"/>
          <w:sz w:val="24"/>
        </w:rPr>
      </w:pPr>
      <w:r w:rsidRPr="00602545">
        <w:rPr>
          <w:rFonts w:ascii="UD デジタル 教科書体 NK-R" w:eastAsia="UD デジタル 教科書体 NK-R" w:hAnsiTheme="minorEastAsia" w:hint="eastAsia"/>
          <w:sz w:val="24"/>
        </w:rPr>
        <w:t>国研究事業による「数学モデルにより算出された２０１２年の性・年齢階級別認知症有病率」を用いて、大阪府内の認知症有病者の将来推</w:t>
      </w:r>
      <w:r w:rsidRPr="00CD5AF2">
        <w:rPr>
          <w:rFonts w:ascii="UD デジタル 教科書体 NK-R" w:eastAsia="UD デジタル 教科書体 NK-R" w:hAnsiTheme="minorEastAsia" w:hint="eastAsia"/>
          <w:sz w:val="24"/>
        </w:rPr>
        <w:t>計を行った場合</w:t>
      </w:r>
      <w:r w:rsidRPr="0033002C">
        <w:rPr>
          <w:rFonts w:ascii="UD デジタル 教科書体 NK-R" w:eastAsia="UD デジタル 教科書体 NK-R" w:hAnsiTheme="minorEastAsia" w:hint="eastAsia"/>
          <w:sz w:val="24"/>
        </w:rPr>
        <w:t>、2</w:t>
      </w:r>
      <w:r w:rsidRPr="0033002C">
        <w:rPr>
          <w:rFonts w:ascii="UD デジタル 教科書体 NK-R" w:eastAsia="UD デジタル 教科書体 NK-R" w:hAnsiTheme="minorEastAsia"/>
          <w:sz w:val="24"/>
        </w:rPr>
        <w:t>020</w:t>
      </w:r>
      <w:r w:rsidRPr="0033002C">
        <w:rPr>
          <w:rFonts w:ascii="UD デジタル 教科書体 NK-R" w:eastAsia="UD デジタル 教科書体 NK-R" w:hAnsiTheme="minorEastAsia" w:hint="eastAsia"/>
          <w:sz w:val="24"/>
        </w:rPr>
        <w:t>年には3</w:t>
      </w:r>
      <w:r w:rsidRPr="0033002C">
        <w:rPr>
          <w:rFonts w:ascii="UD デジタル 教科書体 NK-R" w:eastAsia="UD デジタル 教科書体 NK-R" w:hAnsiTheme="minorEastAsia"/>
          <w:sz w:val="24"/>
        </w:rPr>
        <w:t>9.9</w:t>
      </w:r>
      <w:r w:rsidRPr="0033002C">
        <w:rPr>
          <w:rFonts w:ascii="UD デジタル 教科書体 NK-R" w:eastAsia="UD デジタル 教科書体 NK-R" w:hAnsiTheme="minorEastAsia" w:hint="eastAsia"/>
          <w:sz w:val="24"/>
        </w:rPr>
        <w:t>万人であった有病者数が、</w:t>
      </w:r>
      <w:r w:rsidRPr="0033002C">
        <w:rPr>
          <w:rFonts w:ascii="UD デジタル 教科書体 NK-R" w:eastAsia="UD デジタル 教科書体 NK-R" w:hAnsiTheme="minorEastAsia"/>
          <w:sz w:val="24"/>
        </w:rPr>
        <w:t>2030</w:t>
      </w:r>
      <w:r w:rsidRPr="0033002C">
        <w:rPr>
          <w:rFonts w:ascii="UD デジタル 教科書体 NK-R" w:eastAsia="UD デジタル 教科書体 NK-R" w:hAnsiTheme="minorEastAsia" w:hint="eastAsia"/>
          <w:sz w:val="24"/>
        </w:rPr>
        <w:t>年には</w:t>
      </w:r>
      <w:r w:rsidRPr="0033002C">
        <w:rPr>
          <w:rFonts w:ascii="UD デジタル 教科書体 NK-R" w:eastAsia="UD デジタル 教科書体 NK-R" w:hAnsiTheme="minorEastAsia"/>
          <w:sz w:val="24"/>
        </w:rPr>
        <w:t>51.9</w:t>
      </w:r>
      <w:r w:rsidRPr="0033002C">
        <w:rPr>
          <w:rFonts w:ascii="UD デジタル 教科書体 NK-R" w:eastAsia="UD デジタル 教科書体 NK-R" w:hAnsiTheme="minorEastAsia" w:hint="eastAsia"/>
          <w:sz w:val="24"/>
        </w:rPr>
        <w:t>万人（高齢者の5人に1人以上（</w:t>
      </w:r>
      <w:r w:rsidRPr="0033002C">
        <w:rPr>
          <w:rFonts w:ascii="UD デジタル 教科書体 NK-R" w:eastAsia="UD デジタル 教科書体 NK-R" w:hAnsiTheme="minorEastAsia"/>
          <w:sz w:val="24"/>
        </w:rPr>
        <w:t>2</w:t>
      </w:r>
      <w:r w:rsidRPr="007A573F">
        <w:rPr>
          <w:rFonts w:ascii="UD デジタル 教科書体 NK-R" w:eastAsia="UD デジタル 教科書体 NK-R" w:hAnsiTheme="minorEastAsia"/>
          <w:color w:val="000000" w:themeColor="text1"/>
          <w:sz w:val="24"/>
        </w:rPr>
        <w:t>1.</w:t>
      </w:r>
      <w:r w:rsidR="00E144DD" w:rsidRPr="007A573F">
        <w:rPr>
          <w:rFonts w:ascii="UD デジタル 教科書体 NK-R" w:eastAsia="UD デジタル 教科書体 NK-R" w:hAnsiTheme="minorEastAsia" w:hint="eastAsia"/>
          <w:color w:val="000000" w:themeColor="text1"/>
          <w:sz w:val="24"/>
        </w:rPr>
        <w:t>１</w:t>
      </w:r>
      <w:r w:rsidRPr="0033002C">
        <w:rPr>
          <w:rFonts w:ascii="UD デジタル 教科書体 NK-R" w:eastAsia="UD デジタル 教科書体 NK-R" w:hAnsiTheme="minorEastAsia"/>
          <w:sz w:val="24"/>
        </w:rPr>
        <w:t>%</w:t>
      </w:r>
      <w:r w:rsidRPr="0033002C">
        <w:rPr>
          <w:rFonts w:ascii="UD デジタル 教科書体 NK-R" w:eastAsia="UD デジタル 教科書体 NK-R" w:hAnsiTheme="minorEastAsia" w:hint="eastAsia"/>
          <w:sz w:val="24"/>
        </w:rPr>
        <w:t>））、2</w:t>
      </w:r>
      <w:r w:rsidRPr="0033002C">
        <w:rPr>
          <w:rFonts w:ascii="UD デジタル 教科書体 NK-R" w:eastAsia="UD デジタル 教科書体 NK-R" w:hAnsiTheme="minorEastAsia"/>
          <w:sz w:val="24"/>
        </w:rPr>
        <w:t>040</w:t>
      </w:r>
      <w:r w:rsidRPr="0033002C">
        <w:rPr>
          <w:rFonts w:ascii="UD デジタル 教科書体 NK-R" w:eastAsia="UD デジタル 教科書体 NK-R" w:hAnsiTheme="minorEastAsia" w:hint="eastAsia"/>
          <w:sz w:val="24"/>
        </w:rPr>
        <w:t>年には</w:t>
      </w:r>
      <w:r w:rsidRPr="0033002C">
        <w:rPr>
          <w:rFonts w:ascii="UD デジタル 教科書体 NK-R" w:eastAsia="UD デジタル 教科書体 NK-R" w:hAnsiTheme="minorEastAsia"/>
          <w:sz w:val="24"/>
        </w:rPr>
        <w:t>53.1</w:t>
      </w:r>
      <w:r w:rsidRPr="0033002C">
        <w:rPr>
          <w:rFonts w:ascii="UD デジタル 教科書体 NK-R" w:eastAsia="UD デジタル 教科書体 NK-R" w:hAnsiTheme="minorEastAsia" w:hint="eastAsia"/>
          <w:sz w:val="24"/>
        </w:rPr>
        <w:t>万人になると予測され、</w:t>
      </w:r>
      <w:r w:rsidRPr="0033002C">
        <w:rPr>
          <w:rFonts w:ascii="UD デジタル 教科書体 NK-R" w:eastAsia="UD デジタル 教科書体 NK-R" w:hAnsiTheme="minorEastAsia"/>
          <w:sz w:val="24"/>
        </w:rPr>
        <w:t>2020</w:t>
      </w:r>
      <w:r w:rsidRPr="0033002C">
        <w:rPr>
          <w:rFonts w:ascii="UD デジタル 教科書体 NK-R" w:eastAsia="UD デジタル 教科書体 NK-R" w:hAnsiTheme="minorEastAsia" w:hint="eastAsia"/>
          <w:sz w:val="24"/>
        </w:rPr>
        <w:t>年からの２０年間で約</w:t>
      </w:r>
      <w:r w:rsidRPr="0033002C">
        <w:rPr>
          <w:rFonts w:ascii="UD デジタル 教科書体 NK-R" w:eastAsia="UD デジタル 教科書体 NK-R" w:hAnsiTheme="minorEastAsia"/>
          <w:sz w:val="24"/>
        </w:rPr>
        <w:t>13</w:t>
      </w:r>
      <w:r w:rsidRPr="0033002C">
        <w:rPr>
          <w:rFonts w:ascii="UD デジタル 教科書体 NK-R" w:eastAsia="UD デジタル 教科書体 NK-R" w:hAnsiTheme="minorEastAsia" w:hint="eastAsia"/>
          <w:sz w:val="24"/>
        </w:rPr>
        <w:t>万人増</w:t>
      </w:r>
      <w:r w:rsidRPr="00CD5AF2">
        <w:rPr>
          <w:rFonts w:ascii="UD デジタル 教科書体 NK-R" w:eastAsia="UD デジタル 教科書体 NK-R" w:hAnsiTheme="minorEastAsia" w:hint="eastAsia"/>
          <w:sz w:val="24"/>
        </w:rPr>
        <w:t>加することが見込まれます。</w:t>
      </w:r>
    </w:p>
    <w:p w14:paraId="772829FC" w14:textId="77777777" w:rsidR="0033002C" w:rsidRPr="00B75934" w:rsidRDefault="0033002C" w:rsidP="007A573F">
      <w:pPr>
        <w:snapToGrid w:val="0"/>
        <w:spacing w:line="240" w:lineRule="exact"/>
        <w:ind w:firstLineChars="100" w:firstLine="240"/>
        <w:rPr>
          <w:rFonts w:ascii="UD デジタル 教科書体 NK-R" w:eastAsia="UD デジタル 教科書体 NK-R" w:hAnsiTheme="minorEastAsia"/>
          <w:sz w:val="24"/>
        </w:rPr>
      </w:pPr>
    </w:p>
    <w:p w14:paraId="5ADF9C03" w14:textId="77777777" w:rsidR="0033002C" w:rsidRPr="00E444C7" w:rsidRDefault="0033002C" w:rsidP="0033002C">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【数学モデルにより算出された２０１２年の性・年齢階級別認知症有病率】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8"/>
        <w:gridCol w:w="3481"/>
      </w:tblGrid>
      <w:tr w:rsidR="0033002C" w:rsidRPr="00E444C7" w14:paraId="624F9EEB" w14:textId="77777777" w:rsidTr="00FB61AC">
        <w:tc>
          <w:tcPr>
            <w:tcW w:w="1843" w:type="dxa"/>
            <w:shd w:val="clear" w:color="auto" w:fill="auto"/>
          </w:tcPr>
          <w:p w14:paraId="4F70F57B"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年齢階級</w:t>
            </w:r>
          </w:p>
        </w:tc>
        <w:tc>
          <w:tcPr>
            <w:tcW w:w="3118" w:type="dxa"/>
            <w:shd w:val="clear" w:color="auto" w:fill="auto"/>
          </w:tcPr>
          <w:p w14:paraId="3B865A15"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男性</w:t>
            </w:r>
          </w:p>
        </w:tc>
        <w:tc>
          <w:tcPr>
            <w:tcW w:w="3481" w:type="dxa"/>
            <w:shd w:val="clear" w:color="auto" w:fill="auto"/>
          </w:tcPr>
          <w:p w14:paraId="2C3AAEC6" w14:textId="77777777" w:rsidR="0033002C" w:rsidRPr="00E444C7" w:rsidRDefault="0033002C" w:rsidP="00FB61AC">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女性</w:t>
            </w:r>
          </w:p>
        </w:tc>
      </w:tr>
      <w:tr w:rsidR="0033002C" w:rsidRPr="00E444C7" w14:paraId="5334F88A" w14:textId="77777777" w:rsidTr="00FB61AC">
        <w:tc>
          <w:tcPr>
            <w:tcW w:w="1843" w:type="dxa"/>
            <w:shd w:val="clear" w:color="auto" w:fill="auto"/>
          </w:tcPr>
          <w:p w14:paraId="23909808"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６５－６９歳</w:t>
            </w:r>
          </w:p>
        </w:tc>
        <w:tc>
          <w:tcPr>
            <w:tcW w:w="3118" w:type="dxa"/>
            <w:shd w:val="clear" w:color="auto" w:fill="auto"/>
          </w:tcPr>
          <w:p w14:paraId="7D252BA4"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1.94％（1.44％－2.61％）</w:t>
            </w:r>
          </w:p>
        </w:tc>
        <w:tc>
          <w:tcPr>
            <w:tcW w:w="3481" w:type="dxa"/>
            <w:shd w:val="clear" w:color="auto" w:fill="auto"/>
          </w:tcPr>
          <w:p w14:paraId="16083063"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2.42％（1.81％－3.25％）</w:t>
            </w:r>
          </w:p>
        </w:tc>
      </w:tr>
      <w:tr w:rsidR="0033002C" w:rsidRPr="00E444C7" w14:paraId="0E065287" w14:textId="77777777" w:rsidTr="00FB61AC">
        <w:tc>
          <w:tcPr>
            <w:tcW w:w="1843" w:type="dxa"/>
            <w:shd w:val="clear" w:color="auto" w:fill="auto"/>
          </w:tcPr>
          <w:p w14:paraId="322FB747"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７０－７４歳</w:t>
            </w:r>
          </w:p>
        </w:tc>
        <w:tc>
          <w:tcPr>
            <w:tcW w:w="3118" w:type="dxa"/>
            <w:shd w:val="clear" w:color="auto" w:fill="auto"/>
          </w:tcPr>
          <w:p w14:paraId="6B96DCE8"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4.30％（3.31％－5.59％）</w:t>
            </w:r>
          </w:p>
        </w:tc>
        <w:tc>
          <w:tcPr>
            <w:tcW w:w="3481" w:type="dxa"/>
            <w:shd w:val="clear" w:color="auto" w:fill="auto"/>
          </w:tcPr>
          <w:p w14:paraId="15A5A06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5.38％（4.18％－6.93％）</w:t>
            </w:r>
          </w:p>
        </w:tc>
      </w:tr>
      <w:tr w:rsidR="0033002C" w:rsidRPr="00E444C7" w14:paraId="37C136EB" w14:textId="77777777" w:rsidTr="00FB61AC">
        <w:tc>
          <w:tcPr>
            <w:tcW w:w="1843" w:type="dxa"/>
            <w:shd w:val="clear" w:color="auto" w:fill="auto"/>
          </w:tcPr>
          <w:p w14:paraId="2398BBBE"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７５－７９歳</w:t>
            </w:r>
          </w:p>
        </w:tc>
        <w:tc>
          <w:tcPr>
            <w:tcW w:w="3118" w:type="dxa"/>
            <w:shd w:val="clear" w:color="auto" w:fill="auto"/>
          </w:tcPr>
          <w:p w14:paraId="3567326E"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9.55％（7.53％－12.12％）</w:t>
            </w:r>
          </w:p>
        </w:tc>
        <w:tc>
          <w:tcPr>
            <w:tcW w:w="3481" w:type="dxa"/>
            <w:shd w:val="clear" w:color="auto" w:fill="auto"/>
          </w:tcPr>
          <w:p w14:paraId="53066799"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11.95％（9.57％－14.91％）</w:t>
            </w:r>
          </w:p>
        </w:tc>
      </w:tr>
      <w:tr w:rsidR="0033002C" w:rsidRPr="00E444C7" w14:paraId="118A6703" w14:textId="77777777" w:rsidTr="00FB61AC">
        <w:tc>
          <w:tcPr>
            <w:tcW w:w="1843" w:type="dxa"/>
            <w:shd w:val="clear" w:color="auto" w:fill="auto"/>
          </w:tcPr>
          <w:p w14:paraId="0A64A326"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８０－８４歳</w:t>
            </w:r>
          </w:p>
        </w:tc>
        <w:tc>
          <w:tcPr>
            <w:tcW w:w="3118" w:type="dxa"/>
            <w:shd w:val="clear" w:color="auto" w:fill="auto"/>
          </w:tcPr>
          <w:p w14:paraId="51D3B11C"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21.21％（16.86％－26.68％）</w:t>
            </w:r>
          </w:p>
        </w:tc>
        <w:tc>
          <w:tcPr>
            <w:tcW w:w="3481" w:type="dxa"/>
            <w:shd w:val="clear" w:color="auto" w:fill="auto"/>
          </w:tcPr>
          <w:p w14:paraId="413E63E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26.52％（21.57％－32.61％）</w:t>
            </w:r>
          </w:p>
        </w:tc>
      </w:tr>
      <w:tr w:rsidR="0033002C" w:rsidRPr="00E444C7" w14:paraId="52687637" w14:textId="77777777" w:rsidTr="00FB61AC">
        <w:tc>
          <w:tcPr>
            <w:tcW w:w="1843" w:type="dxa"/>
            <w:shd w:val="clear" w:color="auto" w:fill="auto"/>
          </w:tcPr>
          <w:p w14:paraId="059EA161"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８５歳以上</w:t>
            </w:r>
          </w:p>
        </w:tc>
        <w:tc>
          <w:tcPr>
            <w:tcW w:w="3118" w:type="dxa"/>
            <w:shd w:val="clear" w:color="auto" w:fill="auto"/>
          </w:tcPr>
          <w:p w14:paraId="31A1BE10"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47.09％（37.09％－59.77％）</w:t>
            </w:r>
          </w:p>
        </w:tc>
        <w:tc>
          <w:tcPr>
            <w:tcW w:w="3481" w:type="dxa"/>
            <w:shd w:val="clear" w:color="auto" w:fill="auto"/>
          </w:tcPr>
          <w:p w14:paraId="25052BA7" w14:textId="77777777" w:rsidR="0033002C" w:rsidRPr="00E444C7" w:rsidRDefault="0033002C" w:rsidP="00FB61AC">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58.88％（47.69％－72.69％）</w:t>
            </w:r>
          </w:p>
        </w:tc>
      </w:tr>
    </w:tbl>
    <w:p w14:paraId="0C8BFFF0" w14:textId="77777777" w:rsidR="0033002C" w:rsidRPr="00E444C7" w:rsidRDefault="0033002C" w:rsidP="0033002C">
      <w:pPr>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2049408" behindDoc="0" locked="0" layoutInCell="1" allowOverlap="1" wp14:anchorId="4945EF97" wp14:editId="5270ABAC">
                <wp:simplePos x="0" y="0"/>
                <wp:positionH relativeFrom="column">
                  <wp:posOffset>26670</wp:posOffset>
                </wp:positionH>
                <wp:positionV relativeFrom="paragraph">
                  <wp:posOffset>9525</wp:posOffset>
                </wp:positionV>
                <wp:extent cx="6652260" cy="233045"/>
                <wp:effectExtent l="0" t="0" r="0" b="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0A4EC3" w14:textId="4FB9303E" w:rsidR="0033002C" w:rsidRPr="00E444C7" w:rsidRDefault="0033002C" w:rsidP="0033002C">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EF97" id="正方形/長方形 3" o:spid="_x0000_s1069" style="position:absolute;left:0;text-align:left;margin-left:2.1pt;margin-top:.75pt;width:523.8pt;height:18.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" filled="f" stroked="f">
                <v:textbox inset="5.85pt,.7pt,5.85pt,.7pt">
                  <w:txbxContent>
                    <w:p w14:paraId="730A4EC3" w14:textId="4FB9303E" w:rsidR="0033002C" w:rsidRPr="00E444C7" w:rsidRDefault="0033002C" w:rsidP="0033002C">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v:textbox>
              </v:rect>
            </w:pict>
          </mc:Fallback>
        </mc:AlternateContent>
      </w:r>
    </w:p>
    <w:p w14:paraId="71E65980" w14:textId="77777777" w:rsidR="0033002C" w:rsidRPr="00CD5AF2" w:rsidRDefault="0033002C" w:rsidP="007A573F">
      <w:pPr>
        <w:spacing w:line="240" w:lineRule="exact"/>
        <w:jc w:val="left"/>
        <w:rPr>
          <w:rFonts w:ascii="UD デジタル 教科書体 NK-R" w:eastAsia="UD デジタル 教科書体 NK-R" w:hAnsi="ＭＳ 明朝"/>
        </w:rPr>
      </w:pPr>
    </w:p>
    <w:p w14:paraId="2D046FFF" w14:textId="77777777" w:rsidR="0033002C" w:rsidRPr="00CD5AF2" w:rsidRDefault="0033002C" w:rsidP="0033002C">
      <w:pPr>
        <w:rPr>
          <w:rFonts w:ascii="UD デジタル 教科書体 NK-R" w:eastAsia="UD デジタル 教科書体 NK-R" w:hAnsi="ＭＳ ゴシック"/>
          <w:b/>
          <w:sz w:val="22"/>
        </w:rPr>
      </w:pPr>
      <w:r w:rsidRPr="00CD5AF2">
        <w:rPr>
          <w:rFonts w:ascii="UD デジタル 教科書体 NK-R" w:eastAsia="UD デジタル 教科書体 NK-R" w:hAnsi="ＭＳ ゴシック" w:hint="eastAsia"/>
          <w:b/>
          <w:sz w:val="22"/>
        </w:rPr>
        <w:t>【認知症高齢者の将来推計（表、大阪府）】</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05"/>
        <w:gridCol w:w="1205"/>
        <w:gridCol w:w="1205"/>
        <w:gridCol w:w="1205"/>
        <w:gridCol w:w="1205"/>
        <w:gridCol w:w="1205"/>
      </w:tblGrid>
      <w:tr w:rsidR="0033002C" w:rsidRPr="00CD5AF2" w14:paraId="13C152D3" w14:textId="77777777" w:rsidTr="00FB61AC">
        <w:tc>
          <w:tcPr>
            <w:tcW w:w="1701" w:type="dxa"/>
            <w:shd w:val="clear" w:color="auto" w:fill="auto"/>
            <w:vAlign w:val="center"/>
          </w:tcPr>
          <w:p w14:paraId="1E496414" w14:textId="77777777" w:rsidR="0033002C" w:rsidRPr="00CD5AF2" w:rsidRDefault="0033002C" w:rsidP="00FB61AC">
            <w:pPr>
              <w:jc w:val="center"/>
              <w:rPr>
                <w:rFonts w:ascii="UD デジタル 教科書体 NK-R" w:eastAsia="UD デジタル 教科書体 NK-R" w:hAnsi="ＭＳ 明朝"/>
                <w:color w:val="000000"/>
                <w:sz w:val="22"/>
              </w:rPr>
            </w:pPr>
          </w:p>
        </w:tc>
        <w:tc>
          <w:tcPr>
            <w:tcW w:w="1205" w:type="dxa"/>
            <w:tcBorders>
              <w:bottom w:val="single" w:sz="4" w:space="0" w:color="auto"/>
            </w:tcBorders>
            <w:shd w:val="clear" w:color="auto" w:fill="auto"/>
          </w:tcPr>
          <w:p w14:paraId="00910FF6" w14:textId="77777777" w:rsidR="0033002C" w:rsidRPr="00CD5AF2" w:rsidRDefault="0033002C" w:rsidP="00FB61AC">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2020年</w:t>
            </w:r>
          </w:p>
        </w:tc>
        <w:tc>
          <w:tcPr>
            <w:tcW w:w="1205" w:type="dxa"/>
            <w:tcBorders>
              <w:bottom w:val="single" w:sz="4" w:space="0" w:color="auto"/>
            </w:tcBorders>
            <w:shd w:val="clear" w:color="auto" w:fill="auto"/>
          </w:tcPr>
          <w:p w14:paraId="581E08C9"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2025年</w:t>
            </w:r>
          </w:p>
        </w:tc>
        <w:tc>
          <w:tcPr>
            <w:tcW w:w="1205" w:type="dxa"/>
            <w:tcBorders>
              <w:bottom w:val="single" w:sz="4" w:space="0" w:color="auto"/>
            </w:tcBorders>
            <w:shd w:val="clear" w:color="auto" w:fill="auto"/>
          </w:tcPr>
          <w:p w14:paraId="1343FE9C"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2030年</w:t>
            </w:r>
          </w:p>
        </w:tc>
        <w:tc>
          <w:tcPr>
            <w:tcW w:w="1205" w:type="dxa"/>
            <w:tcBorders>
              <w:bottom w:val="single" w:sz="4" w:space="0" w:color="auto"/>
            </w:tcBorders>
            <w:shd w:val="clear" w:color="auto" w:fill="auto"/>
          </w:tcPr>
          <w:p w14:paraId="328B61B7"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2035年</w:t>
            </w:r>
          </w:p>
        </w:tc>
        <w:tc>
          <w:tcPr>
            <w:tcW w:w="1205" w:type="dxa"/>
            <w:tcBorders>
              <w:bottom w:val="single" w:sz="4" w:space="0" w:color="auto"/>
            </w:tcBorders>
            <w:shd w:val="clear" w:color="auto" w:fill="auto"/>
          </w:tcPr>
          <w:p w14:paraId="2830886B"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2040年</w:t>
            </w:r>
          </w:p>
        </w:tc>
        <w:tc>
          <w:tcPr>
            <w:tcW w:w="1205" w:type="dxa"/>
            <w:tcBorders>
              <w:bottom w:val="single" w:sz="4" w:space="0" w:color="auto"/>
            </w:tcBorders>
          </w:tcPr>
          <w:p w14:paraId="68EE29AA" w14:textId="77777777" w:rsidR="0033002C" w:rsidRPr="0033002C" w:rsidRDefault="0033002C" w:rsidP="00FB61AC">
            <w:pPr>
              <w:jc w:val="center"/>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w:t>
            </w:r>
            <w:r w:rsidRPr="0033002C">
              <w:rPr>
                <w:rFonts w:ascii="UD デジタル 教科書体 NK-R" w:eastAsia="UD デジタル 教科書体 NK-R" w:hAnsi="ＭＳ 明朝"/>
              </w:rPr>
              <w:t>045</w:t>
            </w:r>
            <w:r w:rsidRPr="0033002C">
              <w:rPr>
                <w:rFonts w:ascii="UD デジタル 教科書体 NK-R" w:eastAsia="UD デジタル 教科書体 NK-R" w:hAnsi="ＭＳ 明朝" w:hint="eastAsia"/>
              </w:rPr>
              <w:t>年</w:t>
            </w:r>
          </w:p>
        </w:tc>
      </w:tr>
      <w:tr w:rsidR="0033002C" w:rsidRPr="00CD5AF2" w14:paraId="1CA00570" w14:textId="77777777" w:rsidTr="00FB61AC">
        <w:trPr>
          <w:trHeight w:val="306"/>
        </w:trPr>
        <w:tc>
          <w:tcPr>
            <w:tcW w:w="1701" w:type="dxa"/>
            <w:shd w:val="clear" w:color="auto" w:fill="auto"/>
            <w:vAlign w:val="center"/>
          </w:tcPr>
          <w:p w14:paraId="7A9329FD" w14:textId="77777777" w:rsidR="0033002C" w:rsidRPr="00CD5AF2" w:rsidRDefault="0033002C" w:rsidP="00FB61AC">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認知症有病者数</w:t>
            </w:r>
          </w:p>
        </w:tc>
        <w:tc>
          <w:tcPr>
            <w:tcW w:w="1205" w:type="dxa"/>
            <w:shd w:val="clear" w:color="auto" w:fill="FFFFFF"/>
            <w:vAlign w:val="center"/>
          </w:tcPr>
          <w:p w14:paraId="7ABEB7BB"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39.9万人</w:t>
            </w:r>
          </w:p>
        </w:tc>
        <w:tc>
          <w:tcPr>
            <w:tcW w:w="1205" w:type="dxa"/>
            <w:shd w:val="clear" w:color="auto" w:fill="FFFFFF"/>
            <w:vAlign w:val="center"/>
          </w:tcPr>
          <w:p w14:paraId="019B85A3" w14:textId="77777777" w:rsidR="0033002C" w:rsidRPr="0033002C" w:rsidRDefault="0033002C" w:rsidP="00FB61AC">
            <w:pPr>
              <w:ind w:right="-40"/>
              <w:jc w:val="right"/>
              <w:rPr>
                <w:rFonts w:ascii="UD デジタル 教科書体 NK-R" w:eastAsia="UD デジタル 教科書体 NK-R" w:hAnsi="ＭＳ 明朝"/>
              </w:rPr>
            </w:pPr>
            <w:r w:rsidRPr="0033002C">
              <w:rPr>
                <w:rFonts w:ascii="UD デジタル 教科書体 NK-R" w:eastAsia="UD デジタル 教科書体 NK-R" w:hAnsi="ＭＳ 明朝"/>
              </w:rPr>
              <w:t>46.7</w:t>
            </w:r>
            <w:r w:rsidRPr="0033002C">
              <w:rPr>
                <w:rFonts w:ascii="UD デジタル 教科書体 NK-R" w:eastAsia="UD デジタル 教科書体 NK-R" w:hAnsi="ＭＳ 明朝" w:hint="eastAsia"/>
              </w:rPr>
              <w:t>万人</w:t>
            </w:r>
          </w:p>
        </w:tc>
        <w:tc>
          <w:tcPr>
            <w:tcW w:w="1205" w:type="dxa"/>
            <w:shd w:val="clear" w:color="auto" w:fill="FFFFFF"/>
            <w:vAlign w:val="center"/>
          </w:tcPr>
          <w:p w14:paraId="466265B4"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51.9万人</w:t>
            </w:r>
          </w:p>
        </w:tc>
        <w:tc>
          <w:tcPr>
            <w:tcW w:w="1205" w:type="dxa"/>
            <w:shd w:val="clear" w:color="auto" w:fill="FFFFFF"/>
            <w:vAlign w:val="center"/>
          </w:tcPr>
          <w:p w14:paraId="47E479AA"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rPr>
              <w:t>54.6</w:t>
            </w:r>
            <w:r w:rsidRPr="0033002C">
              <w:rPr>
                <w:rFonts w:ascii="UD デジタル 教科書体 NK-R" w:eastAsia="UD デジタル 教科書体 NK-R" w:hAnsi="ＭＳ 明朝" w:hint="eastAsia"/>
              </w:rPr>
              <w:t>万人</w:t>
            </w:r>
          </w:p>
        </w:tc>
        <w:tc>
          <w:tcPr>
            <w:tcW w:w="1205" w:type="dxa"/>
            <w:shd w:val="clear" w:color="auto" w:fill="FFFFFF"/>
            <w:vAlign w:val="center"/>
          </w:tcPr>
          <w:p w14:paraId="231C5ACE"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53.</w:t>
            </w:r>
            <w:r w:rsidRPr="0033002C">
              <w:rPr>
                <w:rFonts w:ascii="UD デジタル 教科書体 NK-R" w:eastAsia="UD デジタル 教科書体 NK-R" w:hAnsi="ＭＳ 明朝"/>
              </w:rPr>
              <w:t>1</w:t>
            </w:r>
            <w:r w:rsidRPr="0033002C">
              <w:rPr>
                <w:rFonts w:ascii="UD デジタル 教科書体 NK-R" w:eastAsia="UD デジタル 教科書体 NK-R" w:hAnsi="ＭＳ 明朝" w:hint="eastAsia"/>
              </w:rPr>
              <w:t>万人</w:t>
            </w:r>
          </w:p>
        </w:tc>
        <w:tc>
          <w:tcPr>
            <w:tcW w:w="1205" w:type="dxa"/>
            <w:shd w:val="clear" w:color="auto" w:fill="FFFFFF"/>
          </w:tcPr>
          <w:p w14:paraId="11D467D5"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5</w:t>
            </w:r>
            <w:r w:rsidRPr="0033002C">
              <w:rPr>
                <w:rFonts w:ascii="UD デジタル 教科書体 NK-R" w:eastAsia="UD デジタル 教科書体 NK-R" w:hAnsi="ＭＳ 明朝"/>
              </w:rPr>
              <w:t>2.3</w:t>
            </w:r>
            <w:r w:rsidRPr="0033002C">
              <w:rPr>
                <w:rFonts w:ascii="UD デジタル 教科書体 NK-R" w:eastAsia="UD デジタル 教科書体 NK-R" w:hAnsi="ＭＳ 明朝" w:hint="eastAsia"/>
              </w:rPr>
              <w:t>万人</w:t>
            </w:r>
          </w:p>
        </w:tc>
      </w:tr>
      <w:tr w:rsidR="0033002C" w:rsidRPr="00E444C7" w14:paraId="4BBBE016" w14:textId="77777777" w:rsidTr="00FB61AC">
        <w:trPr>
          <w:trHeight w:val="254"/>
        </w:trPr>
        <w:tc>
          <w:tcPr>
            <w:tcW w:w="1701" w:type="dxa"/>
            <w:shd w:val="clear" w:color="auto" w:fill="auto"/>
          </w:tcPr>
          <w:p w14:paraId="41FD4FDC" w14:textId="77777777" w:rsidR="0033002C" w:rsidRPr="00CD5AF2" w:rsidRDefault="0033002C" w:rsidP="00FB61AC">
            <w:pPr>
              <w:rPr>
                <w:rFonts w:ascii="UD デジタル 教科書体 NK-R" w:eastAsia="UD デジタル 教科書体 NK-R" w:hAnsi="ＭＳ 明朝"/>
                <w:color w:val="000000"/>
                <w:sz w:val="22"/>
              </w:rPr>
            </w:pPr>
            <w:r w:rsidRPr="00CD5AF2">
              <w:rPr>
                <w:rFonts w:ascii="UD デジタル 教科書体 NK-R" w:eastAsia="UD デジタル 教科書体 NK-R" w:hAnsi="ＭＳ 明朝" w:hint="eastAsia"/>
              </w:rPr>
              <w:t>認知症有病率</w:t>
            </w:r>
          </w:p>
        </w:tc>
        <w:tc>
          <w:tcPr>
            <w:tcW w:w="1205" w:type="dxa"/>
            <w:shd w:val="clear" w:color="auto" w:fill="auto"/>
            <w:vAlign w:val="center"/>
          </w:tcPr>
          <w:p w14:paraId="2DED9146"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16.3％</w:t>
            </w:r>
          </w:p>
        </w:tc>
        <w:tc>
          <w:tcPr>
            <w:tcW w:w="1205" w:type="dxa"/>
            <w:shd w:val="clear" w:color="auto" w:fill="auto"/>
            <w:vAlign w:val="center"/>
          </w:tcPr>
          <w:p w14:paraId="0DEB08EB"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19.2％</w:t>
            </w:r>
          </w:p>
        </w:tc>
        <w:tc>
          <w:tcPr>
            <w:tcW w:w="1205" w:type="dxa"/>
            <w:shd w:val="clear" w:color="auto" w:fill="auto"/>
            <w:vAlign w:val="center"/>
          </w:tcPr>
          <w:p w14:paraId="0CC1D4B9"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w:t>
            </w:r>
            <w:r w:rsidRPr="0033002C">
              <w:rPr>
                <w:rFonts w:ascii="UD デジタル 教科書体 NK-R" w:eastAsia="UD デジタル 教科書体 NK-R" w:hAnsi="ＭＳ 明朝"/>
              </w:rPr>
              <w:t>1.1</w:t>
            </w:r>
            <w:r w:rsidRPr="0033002C">
              <w:rPr>
                <w:rFonts w:ascii="UD デジタル 教科書体 NK-R" w:eastAsia="UD デジタル 教科書体 NK-R" w:hAnsi="ＭＳ 明朝" w:hint="eastAsia"/>
              </w:rPr>
              <w:t>％</w:t>
            </w:r>
          </w:p>
        </w:tc>
        <w:tc>
          <w:tcPr>
            <w:tcW w:w="1205" w:type="dxa"/>
            <w:shd w:val="clear" w:color="auto" w:fill="auto"/>
            <w:vAlign w:val="center"/>
          </w:tcPr>
          <w:p w14:paraId="030A7D46"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21.</w:t>
            </w:r>
            <w:r w:rsidRPr="0033002C">
              <w:rPr>
                <w:rFonts w:ascii="UD デジタル 教科書体 NK-R" w:eastAsia="UD デジタル 教科書体 NK-R" w:hAnsi="ＭＳ 明朝"/>
              </w:rPr>
              <w:t>4</w:t>
            </w:r>
            <w:r w:rsidRPr="0033002C">
              <w:rPr>
                <w:rFonts w:ascii="UD デジタル 教科書体 NK-R" w:eastAsia="UD デジタル 教科書体 NK-R" w:hAnsi="ＭＳ 明朝" w:hint="eastAsia"/>
              </w:rPr>
              <w:t>％</w:t>
            </w:r>
          </w:p>
        </w:tc>
        <w:tc>
          <w:tcPr>
            <w:tcW w:w="1205" w:type="dxa"/>
            <w:shd w:val="clear" w:color="auto" w:fill="auto"/>
            <w:vAlign w:val="center"/>
          </w:tcPr>
          <w:p w14:paraId="4474A585"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w:t>
            </w:r>
            <w:r w:rsidRPr="0033002C">
              <w:rPr>
                <w:rFonts w:ascii="UD デジタル 教科書体 NK-R" w:eastAsia="UD デジタル 教科書体 NK-R" w:hAnsi="ＭＳ 明朝"/>
              </w:rPr>
              <w:t>9.7</w:t>
            </w:r>
            <w:r w:rsidRPr="0033002C">
              <w:rPr>
                <w:rFonts w:ascii="UD デジタル 教科書体 NK-R" w:eastAsia="UD デジタル 教科書体 NK-R" w:hAnsi="ＭＳ 明朝" w:hint="eastAsia"/>
              </w:rPr>
              <w:t>％</w:t>
            </w:r>
          </w:p>
        </w:tc>
        <w:tc>
          <w:tcPr>
            <w:tcW w:w="1205" w:type="dxa"/>
          </w:tcPr>
          <w:p w14:paraId="49FEB6E9" w14:textId="77777777" w:rsidR="0033002C" w:rsidRPr="0033002C" w:rsidRDefault="0033002C" w:rsidP="00FB61AC">
            <w:pPr>
              <w:jc w:val="right"/>
              <w:rPr>
                <w:rFonts w:ascii="UD デジタル 教科書体 NK-R" w:eastAsia="UD デジタル 教科書体 NK-R" w:hAnsi="ＭＳ 明朝"/>
              </w:rPr>
            </w:pPr>
            <w:r w:rsidRPr="0033002C">
              <w:rPr>
                <w:rFonts w:ascii="UD デジタル 教科書体 NK-R" w:eastAsia="UD デジタル 教科書体 NK-R" w:hAnsi="ＭＳ 明朝" w:hint="eastAsia"/>
              </w:rPr>
              <w:t>1</w:t>
            </w:r>
            <w:r w:rsidRPr="0033002C">
              <w:rPr>
                <w:rFonts w:ascii="UD デジタル 教科書体 NK-R" w:eastAsia="UD デジタル 教科書体 NK-R" w:hAnsi="ＭＳ 明朝"/>
              </w:rPr>
              <w:t>9.4%</w:t>
            </w:r>
          </w:p>
        </w:tc>
      </w:tr>
    </w:tbl>
    <w:p w14:paraId="019084DC" w14:textId="77777777" w:rsidR="0033002C" w:rsidRPr="00E444C7" w:rsidRDefault="0033002C" w:rsidP="0033002C">
      <w:pPr>
        <w:rPr>
          <w:rFonts w:ascii="UD デジタル 教科書体 NK-R" w:eastAsia="UD デジタル 教科書体 NK-R"/>
          <w:color w:val="000000"/>
          <w:sz w:val="18"/>
          <w:szCs w:val="18"/>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2050432" behindDoc="0" locked="0" layoutInCell="1" allowOverlap="1" wp14:anchorId="37B5DDFD" wp14:editId="4776C7DD">
                <wp:simplePos x="0" y="0"/>
                <wp:positionH relativeFrom="margin">
                  <wp:posOffset>-14605</wp:posOffset>
                </wp:positionH>
                <wp:positionV relativeFrom="paragraph">
                  <wp:posOffset>26093</wp:posOffset>
                </wp:positionV>
                <wp:extent cx="6583680" cy="148590"/>
                <wp:effectExtent l="0" t="0" r="0" b="381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4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C5E53" w14:textId="0F551E8A" w:rsidR="0033002C" w:rsidRPr="00E444C7" w:rsidRDefault="0033002C" w:rsidP="0033002C">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w:t>
                            </w:r>
                            <w:r w:rsidRPr="0033002C">
                              <w:rPr>
                                <w:rFonts w:ascii="UD デジタル 教科書体 NK-R" w:eastAsia="UD デジタル 教科書体 NK-R" w:hAnsi="ＭＳ 明朝" w:hint="eastAsia"/>
                                <w:sz w:val="14"/>
                                <w:szCs w:val="16"/>
                              </w:rPr>
                              <w:t>人口（令和5年</w:t>
                            </w:r>
                            <w:r w:rsidRPr="0033002C">
                              <w:rPr>
                                <w:rFonts w:ascii="UD デジタル 教科書体 NK-R" w:eastAsia="UD デジタル 教科書体 NK-R" w:hAnsi="ＭＳ 明朝"/>
                                <w:sz w:val="14"/>
                                <w:szCs w:val="16"/>
                              </w:rPr>
                              <w:t>12</w:t>
                            </w:r>
                            <w:r w:rsidRPr="0033002C">
                              <w:rPr>
                                <w:rFonts w:ascii="UD デジタル 教科書体 NK-R" w:eastAsia="UD デジタル 教科書体 NK-R" w:hAnsi="ＭＳ 明朝" w:hint="eastAsia"/>
                                <w:sz w:val="14"/>
                                <w:szCs w:val="16"/>
                              </w:rPr>
                              <w:t>月推計）」による大阪府の男女別・年齢階級別人口の将来推</w:t>
                            </w:r>
                            <w:r w:rsidRPr="00E444C7">
                              <w:rPr>
                                <w:rFonts w:ascii="UD デジタル 教科書体 NK-R" w:eastAsia="UD デジタル 教科書体 NK-R" w:hAnsi="ＭＳ 明朝" w:hint="eastAsia"/>
                                <w:sz w:val="14"/>
                                <w:szCs w:val="16"/>
                              </w:rPr>
                              <w:t>計をかけて算出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5DDFD" id="正方形/長方形 26" o:spid="_x0000_s1070" style="position:absolute;left:0;text-align:left;margin-left:-1.15pt;margin-top:2.05pt;width:518.4pt;height:11.7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" filled="f" stroked="f">
                <v:textbox inset="5.85pt,.7pt,5.85pt,.7pt">
                  <w:txbxContent>
                    <w:p w14:paraId="5F9C5E53" w14:textId="0F551E8A" w:rsidR="0033002C" w:rsidRPr="00E444C7" w:rsidRDefault="0033002C" w:rsidP="0033002C">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w:t>
                      </w:r>
                      <w:r w:rsidRPr="0033002C">
                        <w:rPr>
                          <w:rFonts w:ascii="UD デジタル 教科書体 NK-R" w:eastAsia="UD デジタル 教科書体 NK-R" w:hAnsi="ＭＳ 明朝" w:hint="eastAsia"/>
                          <w:sz w:val="14"/>
                          <w:szCs w:val="16"/>
                        </w:rPr>
                        <w:t>人口（令和5年</w:t>
                      </w:r>
                      <w:r w:rsidRPr="0033002C">
                        <w:rPr>
                          <w:rFonts w:ascii="UD デジタル 教科書体 NK-R" w:eastAsia="UD デジタル 教科書体 NK-R" w:hAnsi="ＭＳ 明朝"/>
                          <w:sz w:val="14"/>
                          <w:szCs w:val="16"/>
                        </w:rPr>
                        <w:t>12</w:t>
                      </w:r>
                      <w:r w:rsidRPr="0033002C">
                        <w:rPr>
                          <w:rFonts w:ascii="UD デジタル 教科書体 NK-R" w:eastAsia="UD デジタル 教科書体 NK-R" w:hAnsi="ＭＳ 明朝" w:hint="eastAsia"/>
                          <w:sz w:val="14"/>
                          <w:szCs w:val="16"/>
                        </w:rPr>
                        <w:t>月推計）」による大阪府の男女別・年齢階級別人口の将来推</w:t>
                      </w:r>
                      <w:r w:rsidRPr="00E444C7">
                        <w:rPr>
                          <w:rFonts w:ascii="UD デジタル 教科書体 NK-R" w:eastAsia="UD デジタル 教科書体 NK-R" w:hAnsi="ＭＳ 明朝" w:hint="eastAsia"/>
                          <w:sz w:val="14"/>
                          <w:szCs w:val="16"/>
                        </w:rPr>
                        <w:t>計をかけて算出</w:t>
                      </w:r>
                    </w:p>
                  </w:txbxContent>
                </v:textbox>
                <w10:wrap anchorx="margin"/>
              </v:rect>
            </w:pict>
          </mc:Fallback>
        </mc:AlternateContent>
      </w:r>
    </w:p>
    <w:p w14:paraId="2045AFBC" w14:textId="0A9AE68C" w:rsidR="0033002C" w:rsidRDefault="0033002C" w:rsidP="0033002C">
      <w:pPr>
        <w:rPr>
          <w:rFonts w:ascii="UD デジタル 教科書体 NK-R" w:eastAsia="UD デジタル 教科書体 NK-R" w:hAnsi="ＭＳ ゴシック"/>
          <w:b/>
          <w:sz w:val="22"/>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2048384" behindDoc="0" locked="0" layoutInCell="1" allowOverlap="1" wp14:anchorId="6A1E37D1" wp14:editId="32DE5615">
                <wp:simplePos x="0" y="0"/>
                <wp:positionH relativeFrom="column">
                  <wp:posOffset>1443990</wp:posOffset>
                </wp:positionH>
                <wp:positionV relativeFrom="line">
                  <wp:posOffset>26670</wp:posOffset>
                </wp:positionV>
                <wp:extent cx="914400" cy="914400"/>
                <wp:effectExtent l="3175" t="0" r="0" b="254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185AB" id="正方形/長方形 29" o:spid="_x0000_s1026" style="position:absolute;left:0;text-align:left;margin-left:113.7pt;margin-top:2.1pt;width:1in;height:1in;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" filled="f" stroked="f">
                <v:textbox inset="5.85pt,.7pt,5.85pt,.7pt"/>
                <w10:wrap anchory="line"/>
              </v:rect>
            </w:pict>
          </mc:Fallback>
        </mc:AlternateContent>
      </w:r>
      <w:r w:rsidRPr="00E444C7">
        <w:rPr>
          <w:rFonts w:ascii="UD デジタル 教科書体 NK-R" w:eastAsia="UD デジタル 教科書体 NK-R" w:hAnsi="ＭＳ ゴシック" w:hint="eastAsia"/>
          <w:b/>
          <w:sz w:val="22"/>
        </w:rPr>
        <w:t>【認知症高齢者の将来推計（グラフ、大阪府）】</w:t>
      </w:r>
    </w:p>
    <w:p w14:paraId="738B4DDE" w14:textId="56671972" w:rsidR="0033314C" w:rsidRDefault="0033314C" w:rsidP="0033002C">
      <w:pPr>
        <w:rPr>
          <w:rFonts w:ascii="UD デジタル 教科書体 NK-R" w:eastAsia="UD デジタル 教科書体 NK-R" w:hAnsi="ＭＳ ゴシック"/>
          <w:b/>
          <w:sz w:val="22"/>
        </w:rPr>
      </w:pPr>
      <w:r>
        <w:rPr>
          <w:rFonts w:ascii="UD デジタル 教科書体 NK-R" w:eastAsia="UD デジタル 教科書体 NK-R" w:hAnsi="ＭＳ ゴシック" w:hint="eastAsia"/>
          <w:b/>
          <w:sz w:val="22"/>
        </w:rPr>
        <w:t xml:space="preserve">　　</w:t>
      </w:r>
      <w:r>
        <w:rPr>
          <w:rFonts w:ascii="UD デジタル 教科書体 NK-R" w:eastAsia="UD デジタル 教科書体 NK-R" w:hAnsi="ＭＳ ゴシック"/>
          <w:b/>
          <w:noProof/>
          <w:sz w:val="22"/>
        </w:rPr>
        <w:drawing>
          <wp:inline distT="0" distB="0" distL="0" distR="0" wp14:anchorId="6D4EA1A8" wp14:editId="2E14D496">
            <wp:extent cx="5677535" cy="29565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2956560"/>
                    </a:xfrm>
                    <a:prstGeom prst="rect">
                      <a:avLst/>
                    </a:prstGeom>
                    <a:noFill/>
                    <a:ln>
                      <a:noFill/>
                    </a:ln>
                  </pic:spPr>
                </pic:pic>
              </a:graphicData>
            </a:graphic>
          </wp:inline>
        </w:drawing>
      </w:r>
    </w:p>
    <w:p w14:paraId="60BD0B4B" w14:textId="77777777" w:rsidR="0033002C" w:rsidRDefault="0033002C" w:rsidP="0033314C">
      <w:pPr>
        <w:spacing w:line="240" w:lineRule="exact"/>
        <w:rPr>
          <w:rFonts w:ascii="UD デジタル 教科書体 NK-R" w:eastAsia="UD デジタル 教科書体 NK-R"/>
          <w:sz w:val="28"/>
        </w:rPr>
      </w:pPr>
    </w:p>
    <w:p w14:paraId="4F67139D" w14:textId="7F48AD31" w:rsidR="0033002C" w:rsidRPr="00E444C7" w:rsidRDefault="007A573F" w:rsidP="0033002C">
      <w:pPr>
        <w:rPr>
          <w:rFonts w:ascii="UD デジタル 教科書体 NK-R" w:eastAsia="UD デジタル 教科書体 NK-R" w:hAnsi="ＭＳ ゴシック"/>
          <w:b/>
          <w:sz w:val="22"/>
        </w:rPr>
      </w:pPr>
      <w:r w:rsidRPr="00CD5AF2">
        <w:rPr>
          <w:rFonts w:ascii="UD デジタル 教科書体 NK-R" w:eastAsia="UD デジタル 教科書体 NK-R" w:hAnsi="ＭＳ 明朝" w:hint="eastAsia"/>
          <w:noProof/>
          <w:color w:val="000000"/>
        </w:rPr>
        <mc:AlternateContent>
          <mc:Choice Requires="wps">
            <w:drawing>
              <wp:anchor distT="0" distB="0" distL="114300" distR="114300" simplePos="0" relativeHeight="252051456" behindDoc="0" locked="0" layoutInCell="1" allowOverlap="1" wp14:anchorId="0759DFF0" wp14:editId="0E5C8757">
                <wp:simplePos x="0" y="0"/>
                <wp:positionH relativeFrom="margin">
                  <wp:posOffset>0</wp:posOffset>
                </wp:positionH>
                <wp:positionV relativeFrom="line">
                  <wp:posOffset>955675</wp:posOffset>
                </wp:positionV>
                <wp:extent cx="4657725" cy="152400"/>
                <wp:effectExtent l="0" t="0" r="0" b="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4FC0A" w14:textId="64E69F9D" w:rsidR="0033002C" w:rsidRPr="00E444C7" w:rsidRDefault="0033002C" w:rsidP="0033002C">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w:t>
                            </w:r>
                            <w:r w:rsidR="004E3290">
                              <w:rPr>
                                <w:rFonts w:ascii="UD デジタル 教科書体 NK-R" w:eastAsia="UD デジタル 教科書体 NK-R" w:hAnsi="ＭＳ 明朝" w:hint="eastAsia"/>
                                <w:sz w:val="12"/>
                                <w:szCs w:val="12"/>
                              </w:rPr>
                              <w:t>各年齢の認知症有病率が一定の場合。</w:t>
                            </w:r>
                            <w:r>
                              <w:rPr>
                                <w:rFonts w:ascii="UD デジタル 教科書体 NK-R" w:eastAsia="UD デジタル 教科書体 NK-R" w:hAnsi="ＭＳ 明朝" w:hint="eastAsia"/>
                                <w:sz w:val="12"/>
                                <w:szCs w:val="12"/>
                              </w:rPr>
                              <w:t>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Pr>
                                <w:rFonts w:ascii="UD デジタル 教科書体 NK-R" w:eastAsia="UD デジタル 教科書体 NK-R" w:hAnsi="ＭＳ 明朝" w:hint="eastAsia"/>
                                <w:sz w:val="12"/>
                                <w:szCs w:val="12"/>
                              </w:rPr>
                              <w:t>１０７回</w:t>
                            </w:r>
                            <w:r>
                              <w:rPr>
                                <w:rFonts w:ascii="UD デジタル 教科書体 NK-R" w:eastAsia="UD デジタル 教科書体 NK-R" w:hAnsi="ＭＳ 明朝"/>
                                <w:sz w:val="12"/>
                                <w:szCs w:val="12"/>
                              </w:rPr>
                              <w:t>）」</w:t>
                            </w:r>
                            <w:r w:rsidR="004E3290">
                              <w:rPr>
                                <w:rFonts w:ascii="UD デジタル 教科書体 NK-R" w:eastAsia="UD デジタル 教科書体 NK-R" w:hAnsi="ＭＳ 明朝" w:hint="eastAsia"/>
                                <w:sz w:val="12"/>
                                <w:szCs w:val="12"/>
                              </w:rPr>
                              <w:t>参考</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7D560131" w14:textId="77777777" w:rsidR="0033002C" w:rsidRPr="00E444C7" w:rsidRDefault="0033002C" w:rsidP="0033002C">
                            <w:pPr>
                              <w:snapToGrid w:val="0"/>
                              <w:rPr>
                                <w:rFonts w:ascii="UD デジタル 教科書体 NK-R" w:eastAsia="UD デジタル 教科書体 NK-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9DFF0" id="正方形/長方形 31" o:spid="_x0000_s1071" style="position:absolute;left:0;text-align:left;margin-left:0;margin-top:75.25pt;width:366.75pt;height:12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" filled="f" stroked="f">
                <v:textbox inset="5.85pt,.7pt,5.85pt,.7pt">
                  <w:txbxContent>
                    <w:p w14:paraId="5E54FC0A" w14:textId="64E69F9D" w:rsidR="0033002C" w:rsidRPr="00E444C7" w:rsidRDefault="0033002C" w:rsidP="0033002C">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w:t>
                      </w:r>
                      <w:r w:rsidR="004E3290">
                        <w:rPr>
                          <w:rFonts w:ascii="UD デジタル 教科書体 NK-R" w:eastAsia="UD デジタル 教科書体 NK-R" w:hAnsi="ＭＳ 明朝" w:hint="eastAsia"/>
                          <w:sz w:val="12"/>
                          <w:szCs w:val="12"/>
                        </w:rPr>
                        <w:t>各年齢の認知症有病率が一定の場合。</w:t>
                      </w:r>
                      <w:r>
                        <w:rPr>
                          <w:rFonts w:ascii="UD デジタル 教科書体 NK-R" w:eastAsia="UD デジタル 教科書体 NK-R" w:hAnsi="ＭＳ 明朝" w:hint="eastAsia"/>
                          <w:sz w:val="12"/>
                          <w:szCs w:val="12"/>
                        </w:rPr>
                        <w:t>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Pr>
                          <w:rFonts w:ascii="UD デジタル 教科書体 NK-R" w:eastAsia="UD デジタル 教科書体 NK-R" w:hAnsi="ＭＳ 明朝" w:hint="eastAsia"/>
                          <w:sz w:val="12"/>
                          <w:szCs w:val="12"/>
                        </w:rPr>
                        <w:t>１０７回</w:t>
                      </w:r>
                      <w:r>
                        <w:rPr>
                          <w:rFonts w:ascii="UD デジタル 教科書体 NK-R" w:eastAsia="UD デジタル 教科書体 NK-R" w:hAnsi="ＭＳ 明朝"/>
                          <w:sz w:val="12"/>
                          <w:szCs w:val="12"/>
                        </w:rPr>
                        <w:t>）」</w:t>
                      </w:r>
                      <w:r w:rsidR="004E3290">
                        <w:rPr>
                          <w:rFonts w:ascii="UD デジタル 教科書体 NK-R" w:eastAsia="UD デジタル 教科書体 NK-R" w:hAnsi="ＭＳ 明朝" w:hint="eastAsia"/>
                          <w:sz w:val="12"/>
                          <w:szCs w:val="12"/>
                        </w:rPr>
                        <w:t>参考</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7D560131" w14:textId="77777777" w:rsidR="0033002C" w:rsidRPr="00E444C7" w:rsidRDefault="0033002C" w:rsidP="0033002C">
                      <w:pPr>
                        <w:snapToGrid w:val="0"/>
                        <w:rPr>
                          <w:rFonts w:ascii="UD デジタル 教科書体 NK-R" w:eastAsia="UD デジタル 教科書体 NK-R"/>
                          <w:sz w:val="12"/>
                          <w:szCs w:val="12"/>
                        </w:rPr>
                      </w:pPr>
                    </w:p>
                  </w:txbxContent>
                </v:textbox>
                <w10:wrap anchorx="margin" anchory="line"/>
              </v:rect>
            </w:pict>
          </mc:Fallback>
        </mc:AlternateContent>
      </w:r>
      <w:r w:rsidR="0033002C" w:rsidRPr="00E444C7">
        <w:rPr>
          <w:rFonts w:ascii="UD デジタル 教科書体 NK-R" w:eastAsia="UD デジタル 教科書体 NK-R" w:hAnsi="ＭＳ ゴシック" w:hint="eastAsia"/>
          <w:b/>
          <w:sz w:val="22"/>
        </w:rPr>
        <w:t>【</w:t>
      </w:r>
      <w:r w:rsidR="0033002C">
        <w:rPr>
          <w:rFonts w:ascii="UD デジタル 教科書体 NK-R" w:eastAsia="UD デジタル 教科書体 NK-R" w:hAnsi="ＭＳ ゴシック" w:hint="eastAsia"/>
          <w:b/>
          <w:sz w:val="22"/>
        </w:rPr>
        <w:t>参考：認知症高齢者の将来推計（全国）】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05"/>
        <w:gridCol w:w="1205"/>
        <w:gridCol w:w="1205"/>
        <w:gridCol w:w="1205"/>
        <w:gridCol w:w="1205"/>
        <w:gridCol w:w="1205"/>
      </w:tblGrid>
      <w:tr w:rsidR="0033002C" w:rsidRPr="00CD5AF2" w14:paraId="6F5C4414" w14:textId="77777777" w:rsidTr="00FB61AC">
        <w:tc>
          <w:tcPr>
            <w:tcW w:w="1701" w:type="dxa"/>
            <w:shd w:val="clear" w:color="auto" w:fill="auto"/>
          </w:tcPr>
          <w:p w14:paraId="40683FEF" w14:textId="77777777" w:rsidR="0033002C" w:rsidRPr="00F74F15" w:rsidRDefault="0033002C" w:rsidP="00FB61AC">
            <w:pPr>
              <w:rPr>
                <w:rFonts w:ascii="UD デジタル 教科書体 NK-R" w:eastAsia="UD デジタル 教科書体 NK-R" w:hAnsi="ＭＳ 明朝"/>
              </w:rPr>
            </w:pPr>
          </w:p>
        </w:tc>
        <w:tc>
          <w:tcPr>
            <w:tcW w:w="1205" w:type="dxa"/>
            <w:shd w:val="clear" w:color="auto" w:fill="auto"/>
          </w:tcPr>
          <w:p w14:paraId="7A697BC1"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2015年</w:t>
            </w:r>
          </w:p>
        </w:tc>
        <w:tc>
          <w:tcPr>
            <w:tcW w:w="1205" w:type="dxa"/>
            <w:shd w:val="clear" w:color="auto" w:fill="auto"/>
          </w:tcPr>
          <w:p w14:paraId="3BBD8357"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2020年</w:t>
            </w:r>
          </w:p>
        </w:tc>
        <w:tc>
          <w:tcPr>
            <w:tcW w:w="1205" w:type="dxa"/>
            <w:shd w:val="clear" w:color="auto" w:fill="auto"/>
          </w:tcPr>
          <w:p w14:paraId="70646D8E"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2025年</w:t>
            </w:r>
          </w:p>
        </w:tc>
        <w:tc>
          <w:tcPr>
            <w:tcW w:w="1205" w:type="dxa"/>
            <w:shd w:val="clear" w:color="auto" w:fill="auto"/>
          </w:tcPr>
          <w:p w14:paraId="57CBCF54"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2030年</w:t>
            </w:r>
          </w:p>
        </w:tc>
        <w:tc>
          <w:tcPr>
            <w:tcW w:w="1205" w:type="dxa"/>
            <w:shd w:val="clear" w:color="auto" w:fill="auto"/>
          </w:tcPr>
          <w:p w14:paraId="40DDB556" w14:textId="77777777" w:rsidR="0033002C" w:rsidRPr="00CD5AF2" w:rsidRDefault="0033002C" w:rsidP="00FB61AC">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2040年</w:t>
            </w:r>
          </w:p>
        </w:tc>
        <w:tc>
          <w:tcPr>
            <w:tcW w:w="1205" w:type="dxa"/>
          </w:tcPr>
          <w:p w14:paraId="14828CB2" w14:textId="77777777" w:rsidR="0033002C" w:rsidRPr="00CD5AF2" w:rsidRDefault="0033002C" w:rsidP="00FB61AC">
            <w:pPr>
              <w:jc w:val="center"/>
              <w:rPr>
                <w:rFonts w:ascii="UD デジタル 教科書体 NK-R" w:eastAsia="UD デジタル 教科書体 NK-R" w:hAnsi="ＭＳ 明朝"/>
              </w:rPr>
            </w:pPr>
            <w:r>
              <w:rPr>
                <w:rFonts w:ascii="UD デジタル 教科書体 NK-R" w:eastAsia="UD デジタル 教科書体 NK-R" w:hAnsi="ＭＳ 明朝" w:hint="eastAsia"/>
              </w:rPr>
              <w:t>２０５０年</w:t>
            </w:r>
          </w:p>
        </w:tc>
      </w:tr>
      <w:tr w:rsidR="0033002C" w:rsidRPr="00CD5AF2" w14:paraId="24C61DA3" w14:textId="77777777" w:rsidTr="00FB61AC">
        <w:tc>
          <w:tcPr>
            <w:tcW w:w="1701" w:type="dxa"/>
            <w:shd w:val="clear" w:color="auto" w:fill="auto"/>
          </w:tcPr>
          <w:p w14:paraId="41ACB50B" w14:textId="77777777" w:rsidR="0033002C" w:rsidRPr="00CD5AF2" w:rsidRDefault="0033002C" w:rsidP="00FB61AC">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認知症有病者数</w:t>
            </w:r>
          </w:p>
        </w:tc>
        <w:tc>
          <w:tcPr>
            <w:tcW w:w="1205" w:type="dxa"/>
            <w:shd w:val="clear" w:color="auto" w:fill="auto"/>
          </w:tcPr>
          <w:p w14:paraId="19AA318D"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517万人</w:t>
            </w:r>
          </w:p>
        </w:tc>
        <w:tc>
          <w:tcPr>
            <w:tcW w:w="1205" w:type="dxa"/>
            <w:shd w:val="clear" w:color="auto" w:fill="auto"/>
          </w:tcPr>
          <w:p w14:paraId="313BBDCC"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602万人</w:t>
            </w:r>
          </w:p>
        </w:tc>
        <w:tc>
          <w:tcPr>
            <w:tcW w:w="1205" w:type="dxa"/>
            <w:shd w:val="clear" w:color="auto" w:fill="auto"/>
          </w:tcPr>
          <w:p w14:paraId="5BED1133"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675万人</w:t>
            </w:r>
          </w:p>
        </w:tc>
        <w:tc>
          <w:tcPr>
            <w:tcW w:w="1205" w:type="dxa"/>
            <w:shd w:val="clear" w:color="auto" w:fill="auto"/>
          </w:tcPr>
          <w:p w14:paraId="30B9C66B"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744万人</w:t>
            </w:r>
          </w:p>
        </w:tc>
        <w:tc>
          <w:tcPr>
            <w:tcW w:w="1205" w:type="dxa"/>
            <w:shd w:val="clear" w:color="auto" w:fill="auto"/>
          </w:tcPr>
          <w:p w14:paraId="61FDB822"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802万人</w:t>
            </w:r>
          </w:p>
        </w:tc>
        <w:tc>
          <w:tcPr>
            <w:tcW w:w="1205" w:type="dxa"/>
          </w:tcPr>
          <w:p w14:paraId="5D8DD235" w14:textId="77777777" w:rsidR="0033002C" w:rsidRPr="00CD5AF2" w:rsidRDefault="0033002C" w:rsidP="00FB61AC">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７９７万人</w:t>
            </w:r>
          </w:p>
        </w:tc>
      </w:tr>
      <w:bookmarkEnd w:id="1"/>
      <w:tr w:rsidR="0033002C" w:rsidRPr="00CD5AF2" w14:paraId="47209D78" w14:textId="77777777" w:rsidTr="00FB61AC">
        <w:tc>
          <w:tcPr>
            <w:tcW w:w="1701" w:type="dxa"/>
            <w:shd w:val="clear" w:color="auto" w:fill="auto"/>
          </w:tcPr>
          <w:p w14:paraId="5F6BBCA5" w14:textId="7CA9204A" w:rsidR="0033002C" w:rsidRPr="00CD5AF2" w:rsidRDefault="0033002C" w:rsidP="00FB61AC">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認知症有病率</w:t>
            </w:r>
          </w:p>
        </w:tc>
        <w:tc>
          <w:tcPr>
            <w:tcW w:w="1205" w:type="dxa"/>
            <w:shd w:val="clear" w:color="auto" w:fill="auto"/>
          </w:tcPr>
          <w:p w14:paraId="4330FC41"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15.</w:t>
            </w:r>
            <w:r>
              <w:rPr>
                <w:rFonts w:ascii="UD デジタル 教科書体 NK-R" w:eastAsia="UD デジタル 教科書体 NK-R" w:hAnsi="ＭＳ 明朝" w:hint="eastAsia"/>
                <w:color w:val="000000"/>
              </w:rPr>
              <w:t>２</w:t>
            </w:r>
            <w:r w:rsidRPr="00CD5AF2">
              <w:rPr>
                <w:rFonts w:ascii="UD デジタル 教科書体 NK-R" w:eastAsia="UD デジタル 教科書体 NK-R" w:hAnsi="ＭＳ 明朝" w:hint="eastAsia"/>
                <w:color w:val="000000"/>
              </w:rPr>
              <w:t>％</w:t>
            </w:r>
          </w:p>
        </w:tc>
        <w:tc>
          <w:tcPr>
            <w:tcW w:w="1205" w:type="dxa"/>
            <w:shd w:val="clear" w:color="auto" w:fill="auto"/>
          </w:tcPr>
          <w:p w14:paraId="494A1C2F"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６</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７</w:t>
            </w:r>
            <w:r w:rsidRPr="00CD5AF2">
              <w:rPr>
                <w:rFonts w:ascii="UD デジタル 教科書体 NK-R" w:eastAsia="UD デジタル 教科書体 NK-R" w:hAnsi="ＭＳ 明朝" w:hint="eastAsia"/>
                <w:color w:val="000000"/>
              </w:rPr>
              <w:t>％</w:t>
            </w:r>
          </w:p>
        </w:tc>
        <w:tc>
          <w:tcPr>
            <w:tcW w:w="1205" w:type="dxa"/>
            <w:shd w:val="clear" w:color="auto" w:fill="auto"/>
          </w:tcPr>
          <w:p w14:paraId="3B28175C" w14:textId="77777777" w:rsidR="0033002C" w:rsidRPr="00CD5AF2" w:rsidRDefault="0033002C" w:rsidP="00FB61AC">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８</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５</w:t>
            </w:r>
            <w:r w:rsidRPr="00CD5AF2">
              <w:rPr>
                <w:rFonts w:ascii="UD デジタル 教科書体 NK-R" w:eastAsia="UD デジタル 教科書体 NK-R" w:hAnsi="ＭＳ 明朝" w:hint="eastAsia"/>
                <w:color w:val="000000"/>
              </w:rPr>
              <w:t>％</w:t>
            </w:r>
          </w:p>
        </w:tc>
        <w:tc>
          <w:tcPr>
            <w:tcW w:w="1205" w:type="dxa"/>
            <w:shd w:val="clear" w:color="auto" w:fill="auto"/>
          </w:tcPr>
          <w:p w14:paraId="0C14E790"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w:t>
            </w:r>
            <w:r>
              <w:rPr>
                <w:rFonts w:ascii="UD デジタル 教科書体 NK-R" w:eastAsia="UD デジタル 教科書体 NK-R" w:hAnsi="ＭＳ 明朝" w:hint="eastAsia"/>
              </w:rPr>
              <w:t>２</w:t>
            </w:r>
            <w:r w:rsidRPr="00CD5AF2">
              <w:rPr>
                <w:rFonts w:ascii="UD デジタル 教科書体 NK-R" w:eastAsia="UD デジタル 教科書体 NK-R" w:hAnsi="ＭＳ 明朝" w:hint="eastAsia"/>
              </w:rPr>
              <w:t>％</w:t>
            </w:r>
          </w:p>
        </w:tc>
        <w:tc>
          <w:tcPr>
            <w:tcW w:w="1205" w:type="dxa"/>
            <w:shd w:val="clear" w:color="auto" w:fill="auto"/>
          </w:tcPr>
          <w:p w14:paraId="19042933" w14:textId="77777777" w:rsidR="0033002C" w:rsidRPr="00CD5AF2" w:rsidRDefault="0033002C" w:rsidP="00FB61AC">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w:t>
            </w:r>
            <w:r>
              <w:rPr>
                <w:rFonts w:ascii="UD デジタル 教科書体 NK-R" w:eastAsia="UD デジタル 教科書体 NK-R" w:hAnsi="ＭＳ 明朝" w:hint="eastAsia"/>
              </w:rPr>
              <w:t>０．７</w:t>
            </w:r>
            <w:r w:rsidRPr="00CD5AF2">
              <w:rPr>
                <w:rFonts w:ascii="UD デジタル 教科書体 NK-R" w:eastAsia="UD デジタル 教科書体 NK-R" w:hAnsi="ＭＳ 明朝" w:hint="eastAsia"/>
              </w:rPr>
              <w:t>％</w:t>
            </w:r>
          </w:p>
        </w:tc>
        <w:tc>
          <w:tcPr>
            <w:tcW w:w="1205" w:type="dxa"/>
          </w:tcPr>
          <w:p w14:paraId="4FAD519C" w14:textId="77777777" w:rsidR="0033002C" w:rsidRPr="00CD5AF2" w:rsidRDefault="0033002C" w:rsidP="00FB61AC">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２１．１％</w:t>
            </w:r>
          </w:p>
        </w:tc>
      </w:tr>
    </w:tbl>
    <w:p w14:paraId="0C3F02D3" w14:textId="13E574AD" w:rsidR="00441C36" w:rsidRPr="00871E34" w:rsidRDefault="00441C36" w:rsidP="00441C36">
      <w:pPr>
        <w:spacing w:line="340" w:lineRule="exact"/>
        <w:rPr>
          <w:rFonts w:ascii="UD デジタル 教科書体 NK-R" w:eastAsia="UD デジタル 教科書体 NK-R"/>
          <w:b/>
          <w:sz w:val="28"/>
        </w:rPr>
      </w:pPr>
      <w:r w:rsidRPr="00871E34">
        <w:rPr>
          <w:rFonts w:ascii="UD デジタル 教科書体 NK-R" w:eastAsia="UD デジタル 教科書体 NK-R" w:hint="eastAsia"/>
          <w:b/>
          <w:sz w:val="28"/>
        </w:rPr>
        <w:t>第３節　認知症施策の推進方策</w:t>
      </w:r>
    </w:p>
    <w:p w14:paraId="685C19EA" w14:textId="77777777" w:rsidR="00441C36" w:rsidRPr="00E444C7" w:rsidRDefault="00441C36" w:rsidP="00441C36">
      <w:pPr>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930624" behindDoc="0" locked="0" layoutInCell="1" allowOverlap="1" wp14:anchorId="0A5E07E0" wp14:editId="0EC0CE87">
                <wp:simplePos x="0" y="0"/>
                <wp:positionH relativeFrom="margin">
                  <wp:posOffset>0</wp:posOffset>
                </wp:positionH>
                <wp:positionV relativeFrom="paragraph">
                  <wp:posOffset>12065</wp:posOffset>
                </wp:positionV>
                <wp:extent cx="6477000" cy="0"/>
                <wp:effectExtent l="0" t="38100" r="57150" b="571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27156" id="直線コネクタ 27" o:spid="_x0000_s1026" style="position:absolute;left:0;text-align:left;z-index:251930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51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" strokeweight="1.5pt">
                <v:stroke endarrow="oval" linestyle="thinThick"/>
                <w10:wrap anchorx="margin"/>
              </v:line>
            </w:pict>
          </mc:Fallback>
        </mc:AlternateContent>
      </w:r>
    </w:p>
    <w:p w14:paraId="305B07DE"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めざすべき姿</w:t>
      </w:r>
    </w:p>
    <w:p w14:paraId="2F498BAB" w14:textId="2EF50907" w:rsidR="00441C36" w:rsidRPr="00E444C7" w:rsidRDefault="00B75A94" w:rsidP="00B75A94">
      <w:pPr>
        <w:spacing w:line="400" w:lineRule="exact"/>
        <w:ind w:left="480" w:hangingChars="200" w:hanging="480"/>
        <w:rPr>
          <w:rFonts w:ascii="UD デジタル 教科書体 NK-R" w:eastAsia="UD デジタル 教科書体 NK-R"/>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2053504" behindDoc="1" locked="0" layoutInCell="1" allowOverlap="1" wp14:anchorId="0968223F" wp14:editId="586D1A0A">
                <wp:simplePos x="0" y="0"/>
                <wp:positionH relativeFrom="margin">
                  <wp:posOffset>46355</wp:posOffset>
                </wp:positionH>
                <wp:positionV relativeFrom="paragraph">
                  <wp:posOffset>97790</wp:posOffset>
                </wp:positionV>
                <wp:extent cx="6369685" cy="982980"/>
                <wp:effectExtent l="0" t="0" r="12065" b="26670"/>
                <wp:wrapNone/>
                <wp:docPr id="8" name="四角形: 角を丸くする 8"/>
                <wp:cNvGraphicFramePr/>
                <a:graphic xmlns:a="http://schemas.openxmlformats.org/drawingml/2006/main">
                  <a:graphicData uri="http://schemas.microsoft.com/office/word/2010/wordprocessingShape">
                    <wps:wsp>
                      <wps:cNvSpPr/>
                      <wps:spPr>
                        <a:xfrm>
                          <a:off x="0" y="0"/>
                          <a:ext cx="6369685" cy="98298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7C0D9" id="四角形: 角を丸くする 8" o:spid="_x0000_s1026" style="position:absolute;left:0;text-align:left;margin-left:3.65pt;margin-top:7.7pt;width:501.55pt;height:77.4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" fillcolor="#ebf1de" strokecolor="black [3213]" strokeweight="1pt">
                <v:stroke joinstyle="miter"/>
                <w10:wrap anchorx="margin"/>
              </v:roundrect>
            </w:pict>
          </mc:Fallback>
        </mc:AlternateContent>
      </w:r>
    </w:p>
    <w:p w14:paraId="246DEECE" w14:textId="77777777" w:rsidR="00B75A94" w:rsidRDefault="00600A85" w:rsidP="00B75A94">
      <w:pPr>
        <w:snapToGrid w:val="0"/>
        <w:ind w:leftChars="100" w:left="210" w:firstLineChars="100" w:firstLine="24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基本法の目的を踏まえ、認知症の人を含めた一人一人がその個性と能力を十分に発揮し、相互</w:t>
      </w:r>
    </w:p>
    <w:p w14:paraId="4A506C30" w14:textId="77777777" w:rsidR="00B75A94" w:rsidRDefault="00600A85" w:rsidP="00B75A94">
      <w:pPr>
        <w:snapToGrid w:val="0"/>
        <w:ind w:leftChars="100" w:left="21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に人格と個性を尊重しつつ支え合いながら共生する活力ある社会（共生社会）の実現</w:t>
      </w:r>
      <w:r w:rsidRPr="00602545">
        <w:rPr>
          <w:rFonts w:ascii="UD デジタル 教科書体 NK-R" w:eastAsia="UD デジタル 教科書体 NK-R" w:hint="eastAsia"/>
          <w:sz w:val="24"/>
          <w:szCs w:val="24"/>
        </w:rPr>
        <w:t>をめざし、</w:t>
      </w:r>
    </w:p>
    <w:p w14:paraId="6C1EAB8F" w14:textId="286F20F7" w:rsidR="00600A85" w:rsidRPr="00602545" w:rsidRDefault="00600A85" w:rsidP="00B75A94">
      <w:pPr>
        <w:snapToGrid w:val="0"/>
        <w:ind w:leftChars="100" w:left="210"/>
        <w:rPr>
          <w:rFonts w:ascii="UD デジタル 教科書体 NK-R" w:eastAsia="UD デジタル 教科書体 NK-R"/>
          <w:sz w:val="24"/>
          <w:szCs w:val="24"/>
        </w:rPr>
      </w:pPr>
      <w:r w:rsidRPr="00602545">
        <w:rPr>
          <w:rFonts w:ascii="UD デジタル 教科書体 NK-R" w:eastAsia="UD デジタル 教科書体 NK-R" w:hint="eastAsia"/>
          <w:sz w:val="24"/>
          <w:szCs w:val="24"/>
        </w:rPr>
        <w:t>認知症の人や家族の視点を重視しながら施策を推進していきます。</w:t>
      </w:r>
    </w:p>
    <w:p w14:paraId="337FE58E" w14:textId="77777777" w:rsidR="00441C36" w:rsidRPr="00600A85" w:rsidRDefault="00441C36" w:rsidP="00441C36">
      <w:pPr>
        <w:spacing w:line="340" w:lineRule="exact"/>
        <w:rPr>
          <w:rFonts w:ascii="UD デジタル 教科書体 NK-R" w:eastAsia="UD デジタル 教科書体 NK-R"/>
        </w:rPr>
      </w:pPr>
    </w:p>
    <w:p w14:paraId="1DFFA4F7" w14:textId="62ACDE55" w:rsidR="00441C36" w:rsidRDefault="00B75A94" w:rsidP="00441C36">
      <w:pPr>
        <w:spacing w:line="340" w:lineRule="exact"/>
        <w:ind w:firstLineChars="100" w:firstLine="280"/>
        <w:rPr>
          <w:rFonts w:ascii="UD デジタル 教科書体 NK-R" w:eastAsia="UD デジタル 教科書体 NK-R"/>
          <w:strike/>
          <w:sz w:val="24"/>
        </w:rPr>
      </w:pPr>
      <w:r>
        <w:rPr>
          <w:rFonts w:ascii="UD デジタル 教科書体 NK-R" w:eastAsia="UD デジタル 教科書体 NK-R" w:hAnsi="ＭＳ Ｐゴシック"/>
          <w:b/>
          <w:noProof/>
          <w:sz w:val="28"/>
          <w:szCs w:val="28"/>
        </w:rPr>
        <mc:AlternateContent>
          <mc:Choice Requires="wpg">
            <w:drawing>
              <wp:anchor distT="0" distB="0" distL="114300" distR="114300" simplePos="0" relativeHeight="252018688" behindDoc="0" locked="0" layoutInCell="1" allowOverlap="1" wp14:anchorId="231AFAF1" wp14:editId="40FDD451">
                <wp:simplePos x="0" y="0"/>
                <wp:positionH relativeFrom="margin">
                  <wp:align>left</wp:align>
                </wp:positionH>
                <wp:positionV relativeFrom="paragraph">
                  <wp:posOffset>80010</wp:posOffset>
                </wp:positionV>
                <wp:extent cx="6381750" cy="1962150"/>
                <wp:effectExtent l="19050" t="19050" r="38100" b="57150"/>
                <wp:wrapNone/>
                <wp:docPr id="9" name="グループ化 9"/>
                <wp:cNvGraphicFramePr/>
                <a:graphic xmlns:a="http://schemas.openxmlformats.org/drawingml/2006/main">
                  <a:graphicData uri="http://schemas.microsoft.com/office/word/2010/wordprocessingGroup">
                    <wpg:wgp>
                      <wpg:cNvGrpSpPr/>
                      <wpg:grpSpPr>
                        <a:xfrm>
                          <a:off x="0" y="0"/>
                          <a:ext cx="6381750" cy="1962150"/>
                          <a:chOff x="0" y="0"/>
                          <a:chExt cx="6076950" cy="1962150"/>
                        </a:xfrm>
                      </wpg:grpSpPr>
                      <wps:wsp>
                        <wps:cNvPr id="3138" name="Rectangle 3164"/>
                        <wps:cNvSpPr>
                          <a:spLocks noChangeArrowheads="1"/>
                        </wps:cNvSpPr>
                        <wps:spPr bwMode="auto">
                          <a:xfrm>
                            <a:off x="0" y="0"/>
                            <a:ext cx="6076950" cy="196215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wps:wsp>
                        <wps:cNvPr id="3139" name="Text Box 3165"/>
                        <wps:cNvSpPr txBox="1">
                          <a:spLocks noChangeArrowheads="1"/>
                        </wps:cNvSpPr>
                        <wps:spPr bwMode="auto">
                          <a:xfrm>
                            <a:off x="57150" y="74083"/>
                            <a:ext cx="5934710" cy="187960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7720C"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第１項　理解増進、相談体制の整備等（基本法第</w:t>
                              </w:r>
                              <w:r w:rsidRPr="00B14145">
                                <w:rPr>
                                  <w:rFonts w:ascii="UD デジタル 教科書体 NK-R" w:eastAsia="UD デジタル 教科書体 NK-R" w:hAnsi="ＭＳ Ｐゴシック"/>
                                </w:rPr>
                                <w:t>14条、第19条関係）</w:t>
                              </w:r>
                            </w:p>
                            <w:p w14:paraId="6CDF2E78"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１．認知症の人に関する理解の増進（基本法第</w:t>
                              </w:r>
                              <w:r w:rsidRPr="00B14145">
                                <w:rPr>
                                  <w:rFonts w:ascii="UD デジタル 教科書体 NK-R" w:eastAsia="UD デジタル 教科書体 NK-R" w:hAnsi="ＭＳ Ｐゴシック"/>
                                </w:rPr>
                                <w:t>14条関係）</w:t>
                              </w:r>
                            </w:p>
                            <w:p w14:paraId="490691F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２．相談体制の整備等（基本法第</w:t>
                              </w:r>
                              <w:r w:rsidRPr="00B14145">
                                <w:rPr>
                                  <w:rFonts w:ascii="UD デジタル 教科書体 NK-R" w:eastAsia="UD デジタル 教科書体 NK-R" w:hAnsi="ＭＳ Ｐゴシック"/>
                                </w:rPr>
                                <w:t>19条関係）</w:t>
                              </w:r>
                            </w:p>
                            <w:p w14:paraId="1C1A07E6"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第２項　安心して生活を営むことができる認知症バリアフリーの推進（基本法第</w:t>
                              </w:r>
                              <w:r w:rsidRPr="00B14145">
                                <w:rPr>
                                  <w:rFonts w:ascii="UD デジタル 教科書体 NK-R" w:eastAsia="UD デジタル 教科書体 NK-R" w:hAnsi="ＭＳ Ｐゴシック"/>
                                </w:rPr>
                                <w:t>15条～第17条関係）</w:t>
                              </w:r>
                            </w:p>
                            <w:p w14:paraId="2DADB642"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１．認知症の人の生活におけるバリアフリー化の推進（基本法第</w:t>
                              </w:r>
                              <w:r w:rsidRPr="00B14145">
                                <w:rPr>
                                  <w:rFonts w:ascii="UD デジタル 教科書体 NK-R" w:eastAsia="UD デジタル 教科書体 NK-R" w:hAnsi="ＭＳ Ｐゴシック"/>
                                </w:rPr>
                                <w:t>15条関係）</w:t>
                              </w:r>
                            </w:p>
                            <w:p w14:paraId="7C35C230"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２．若年性認知症の人を含む認知症の人の社会参加の機会の確保等（基本法第</w:t>
                              </w:r>
                              <w:r w:rsidRPr="00B14145">
                                <w:rPr>
                                  <w:rFonts w:ascii="UD デジタル 教科書体 NK-R" w:eastAsia="UD デジタル 教科書体 NK-R" w:hAnsi="ＭＳ Ｐゴシック"/>
                                </w:rPr>
                                <w:t>16条関係）</w:t>
                              </w:r>
                            </w:p>
                            <w:p w14:paraId="35679ED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３．認知症の人の意思決定の支援及び権利利益の保護（基本法第</w:t>
                              </w:r>
                              <w:r w:rsidRPr="00B14145">
                                <w:rPr>
                                  <w:rFonts w:ascii="UD デジタル 教科書体 NK-R" w:eastAsia="UD デジタル 教科書体 NK-R" w:hAnsi="ＭＳ Ｐゴシック"/>
                                </w:rPr>
                                <w:t>17条関係）</w:t>
                              </w:r>
                            </w:p>
                            <w:p w14:paraId="6344FA5D"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第３項　保健医療サービス及び福祉サービスの提供体制の整備（基本法第</w:t>
                              </w:r>
                              <w:r w:rsidRPr="00B14145">
                                <w:rPr>
                                  <w:rFonts w:ascii="UD デジタル 教科書体 NK-R" w:eastAsia="UD デジタル 教科書体 NK-R" w:hAnsi="ＭＳ Ｐゴシック"/>
                                </w:rPr>
                                <w:t>18条関係）</w:t>
                              </w:r>
                            </w:p>
                            <w:p w14:paraId="5F79A0DE" w14:textId="6845A955" w:rsidR="000C3D08" w:rsidRPr="00A70EF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第４項　認知症の予防（基本法第</w:t>
                              </w:r>
                              <w:r w:rsidRPr="00B14145">
                                <w:rPr>
                                  <w:rFonts w:ascii="UD デジタル 教科書体 NK-R" w:eastAsia="UD デジタル 教科書体 NK-R" w:hAnsi="ＭＳ Ｐゴシック"/>
                                </w:rPr>
                                <w:t>21条関係）</w:t>
                              </w:r>
                            </w:p>
                            <w:p w14:paraId="581D5CD5" w14:textId="77777777" w:rsidR="000C3D08" w:rsidRPr="00A70EF5" w:rsidRDefault="000C3D08" w:rsidP="000C3D08">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231AFAF1" id="グループ化 9" o:spid="_x0000_s1072" style="position:absolute;left:0;text-align:left;margin-left:0;margin-top:6.3pt;width:502.5pt;height:154.5pt;z-index:252018688;mso-position-horizontal:left;mso-position-horizontal-relative:margin;mso-width-relative:margin" coordsize="60769,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">
                <v:rect id="Rectangle 3164" o:spid="_x0000_s1073" style="position:absolute;width:60769;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" fillcolor="#9cc2e5" strokecolor="#f2f2f2" strokeweight="3pt">
                  <v:shadow on="t" color="#7f5f00" opacity=".5" offset="1pt"/>
                  <v:textbox inset="5.85pt,.7pt,5.85pt,.7pt"/>
                </v:rect>
                <v:shape id="Text Box 3165" o:spid="_x0000_s1074" type="#_x0000_t202" style="position:absolute;left:571;top:740;width:59347;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" filled="f" fillcolor="#9cc2e5" stroked="f">
                  <v:textbox inset="5.85pt,.7pt,5.85pt,.7pt">
                    <w:txbxContent>
                      <w:p w14:paraId="61F7720C"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第１項　理解増進、相談体制の整備等（基本法第</w:t>
                        </w:r>
                        <w:r w:rsidRPr="00B14145">
                          <w:rPr>
                            <w:rFonts w:ascii="UD デジタル 教科書体 NK-R" w:eastAsia="UD デジタル 教科書体 NK-R" w:hAnsi="ＭＳ Ｐゴシック"/>
                          </w:rPr>
                          <w:t>14条、第19条関係）</w:t>
                        </w:r>
                      </w:p>
                      <w:p w14:paraId="6CDF2E78"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１．認知症の人に関する理解の増進（基本法第</w:t>
                        </w:r>
                        <w:r w:rsidRPr="00B14145">
                          <w:rPr>
                            <w:rFonts w:ascii="UD デジタル 教科書体 NK-R" w:eastAsia="UD デジタル 教科書体 NK-R" w:hAnsi="ＭＳ Ｐゴシック"/>
                          </w:rPr>
                          <w:t>14条関係）</w:t>
                        </w:r>
                      </w:p>
                      <w:p w14:paraId="490691F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２．相談体制の整備等（基本法第</w:t>
                        </w:r>
                        <w:r w:rsidRPr="00B14145">
                          <w:rPr>
                            <w:rFonts w:ascii="UD デジタル 教科書体 NK-R" w:eastAsia="UD デジタル 教科書体 NK-R" w:hAnsi="ＭＳ Ｐゴシック"/>
                          </w:rPr>
                          <w:t>19条関係）</w:t>
                        </w:r>
                      </w:p>
                      <w:p w14:paraId="1C1A07E6"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第２項　安心して生活を営むことができる認知症バリアフリーの推進（基本法第</w:t>
                        </w:r>
                        <w:r w:rsidRPr="00B14145">
                          <w:rPr>
                            <w:rFonts w:ascii="UD デジタル 教科書体 NK-R" w:eastAsia="UD デジタル 教科書体 NK-R" w:hAnsi="ＭＳ Ｐゴシック"/>
                          </w:rPr>
                          <w:t>15条～第17条関係）</w:t>
                        </w:r>
                      </w:p>
                      <w:p w14:paraId="2DADB642"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１．認知症の人の生活におけるバリアフリー化の推進（基本法第</w:t>
                        </w:r>
                        <w:r w:rsidRPr="00B14145">
                          <w:rPr>
                            <w:rFonts w:ascii="UD デジタル 教科書体 NK-R" w:eastAsia="UD デジタル 教科書体 NK-R" w:hAnsi="ＭＳ Ｐゴシック"/>
                          </w:rPr>
                          <w:t>15条関係）</w:t>
                        </w:r>
                      </w:p>
                      <w:p w14:paraId="7C35C230"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２．若年性認知症の人を含む認知症の人の社会参加の機会の確保等（基本法第</w:t>
                        </w:r>
                        <w:r w:rsidRPr="00B14145">
                          <w:rPr>
                            <w:rFonts w:ascii="UD デジタル 教科書体 NK-R" w:eastAsia="UD デジタル 教科書体 NK-R" w:hAnsi="ＭＳ Ｐゴシック"/>
                          </w:rPr>
                          <w:t>16条関係）</w:t>
                        </w:r>
                      </w:p>
                      <w:p w14:paraId="35679ED4"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 xml:space="preserve">　　３．認知症の人の意思決定の支援及び権利利益の保護（基本法第</w:t>
                        </w:r>
                        <w:r w:rsidRPr="00B14145">
                          <w:rPr>
                            <w:rFonts w:ascii="UD デジタル 教科書体 NK-R" w:eastAsia="UD デジタル 教科書体 NK-R" w:hAnsi="ＭＳ Ｐゴシック"/>
                          </w:rPr>
                          <w:t>17条関係）</w:t>
                        </w:r>
                      </w:p>
                      <w:p w14:paraId="6344FA5D" w14:textId="77777777" w:rsidR="00B14145" w:rsidRPr="00B1414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第３項　保健医療サービス及び福祉サービスの提供体制の整備（基本法第</w:t>
                        </w:r>
                        <w:r w:rsidRPr="00B14145">
                          <w:rPr>
                            <w:rFonts w:ascii="UD デジタル 教科書体 NK-R" w:eastAsia="UD デジタル 教科書体 NK-R" w:hAnsi="ＭＳ Ｐゴシック"/>
                          </w:rPr>
                          <w:t>18条関係）</w:t>
                        </w:r>
                      </w:p>
                      <w:p w14:paraId="5F79A0DE" w14:textId="6845A955" w:rsidR="000C3D08" w:rsidRPr="00A70EF5" w:rsidRDefault="00B14145" w:rsidP="00B14145">
                        <w:pPr>
                          <w:snapToGrid w:val="0"/>
                          <w:jc w:val="left"/>
                          <w:rPr>
                            <w:rFonts w:ascii="UD デジタル 教科書体 NK-R" w:eastAsia="UD デジタル 教科書体 NK-R" w:hAnsi="ＭＳ Ｐゴシック"/>
                          </w:rPr>
                        </w:pPr>
                        <w:r w:rsidRPr="00B14145">
                          <w:rPr>
                            <w:rFonts w:ascii="UD デジタル 教科書体 NK-R" w:eastAsia="UD デジタル 教科書体 NK-R" w:hAnsi="ＭＳ Ｐゴシック" w:hint="eastAsia"/>
                          </w:rPr>
                          <w:t>第４項　認知症の予防（基本法第</w:t>
                        </w:r>
                        <w:r w:rsidRPr="00B14145">
                          <w:rPr>
                            <w:rFonts w:ascii="UD デジタル 教科書体 NK-R" w:eastAsia="UD デジタル 教科書体 NK-R" w:hAnsi="ＭＳ Ｐゴシック"/>
                          </w:rPr>
                          <w:t>21条関係）</w:t>
                        </w:r>
                      </w:p>
                      <w:p w14:paraId="581D5CD5" w14:textId="77777777" w:rsidR="000C3D08" w:rsidRPr="00A70EF5" w:rsidRDefault="000C3D08" w:rsidP="000C3D08">
                        <w:pPr>
                          <w:snapToGrid w:val="0"/>
                          <w:jc w:val="left"/>
                          <w:rPr>
                            <w:rFonts w:ascii="UD デジタル 教科書体 NK-R" w:eastAsia="UD デジタル 教科書体 NK-R"/>
                          </w:rPr>
                        </w:pPr>
                      </w:p>
                    </w:txbxContent>
                  </v:textbox>
                </v:shape>
                <w10:wrap anchorx="margin"/>
              </v:group>
            </w:pict>
          </mc:Fallback>
        </mc:AlternateContent>
      </w:r>
    </w:p>
    <w:p w14:paraId="3F01B85A" w14:textId="38C7C3BC" w:rsidR="000C3D08" w:rsidRDefault="000C3D08" w:rsidP="000C3D08">
      <w:pPr>
        <w:snapToGrid w:val="0"/>
        <w:rPr>
          <w:rFonts w:ascii="UD デジタル 教科書体 NK-R" w:eastAsia="UD デジタル 教科書体 NK-R" w:hAnsi="ＭＳ Ｐゴシック"/>
          <w:b/>
          <w:sz w:val="28"/>
          <w:szCs w:val="28"/>
        </w:rPr>
      </w:pPr>
    </w:p>
    <w:p w14:paraId="400A1CDA" w14:textId="66163577" w:rsidR="000C3D08" w:rsidRDefault="000C3D08" w:rsidP="000C3D08">
      <w:pPr>
        <w:snapToGrid w:val="0"/>
        <w:rPr>
          <w:rFonts w:ascii="UD デジタル 教科書体 NK-R" w:eastAsia="UD デジタル 教科書体 NK-R" w:hAnsi="ＭＳ Ｐゴシック"/>
          <w:b/>
          <w:sz w:val="28"/>
          <w:szCs w:val="28"/>
        </w:rPr>
      </w:pPr>
    </w:p>
    <w:p w14:paraId="5F01ADF6" w14:textId="25E6BF1E" w:rsidR="000C3D08" w:rsidRDefault="000C3D08" w:rsidP="000C3D08">
      <w:pPr>
        <w:snapToGrid w:val="0"/>
        <w:rPr>
          <w:rFonts w:ascii="UD デジタル 教科書体 NK-R" w:eastAsia="UD デジタル 教科書体 NK-R" w:hAnsi="ＭＳ Ｐゴシック"/>
          <w:b/>
          <w:sz w:val="28"/>
          <w:szCs w:val="28"/>
        </w:rPr>
      </w:pPr>
    </w:p>
    <w:p w14:paraId="5E7B9D3E" w14:textId="07B8116B" w:rsidR="000C3D08" w:rsidRDefault="000C3D08" w:rsidP="000C3D08">
      <w:pPr>
        <w:snapToGrid w:val="0"/>
        <w:rPr>
          <w:rFonts w:ascii="UD デジタル 教科書体 NK-R" w:eastAsia="UD デジタル 教科書体 NK-R" w:hAnsi="ＭＳ Ｐゴシック"/>
          <w:b/>
          <w:sz w:val="28"/>
          <w:szCs w:val="28"/>
        </w:rPr>
      </w:pPr>
    </w:p>
    <w:p w14:paraId="474C3C6C" w14:textId="1F97A5B9" w:rsidR="000C3D08" w:rsidRDefault="000C3D08" w:rsidP="000C3D08">
      <w:pPr>
        <w:snapToGrid w:val="0"/>
        <w:rPr>
          <w:rFonts w:ascii="UD デジタル 教科書体 NK-R" w:eastAsia="UD デジタル 教科書体 NK-R" w:hAnsi="ＭＳ Ｐゴシック"/>
          <w:b/>
          <w:sz w:val="28"/>
          <w:szCs w:val="28"/>
        </w:rPr>
      </w:pPr>
    </w:p>
    <w:p w14:paraId="52B6E076" w14:textId="35798052" w:rsidR="000C3D08" w:rsidRDefault="000C3D08" w:rsidP="000C3D08">
      <w:pPr>
        <w:snapToGrid w:val="0"/>
        <w:rPr>
          <w:rFonts w:ascii="UD デジタル 教科書体 NK-R" w:eastAsia="UD デジタル 教科書体 NK-R" w:hAnsi="ＭＳ Ｐゴシック"/>
          <w:b/>
          <w:sz w:val="28"/>
          <w:szCs w:val="28"/>
        </w:rPr>
      </w:pPr>
    </w:p>
    <w:p w14:paraId="4CCDF7EB" w14:textId="77777777" w:rsidR="000C3D08" w:rsidRDefault="000C3D08" w:rsidP="000C3D08">
      <w:pPr>
        <w:snapToGrid w:val="0"/>
        <w:rPr>
          <w:rFonts w:ascii="UD デジタル 教科書体 NK-R" w:eastAsia="UD デジタル 教科書体 NK-R" w:hAnsi="ＭＳ Ｐゴシック"/>
          <w:b/>
          <w:sz w:val="28"/>
          <w:szCs w:val="28"/>
        </w:rPr>
      </w:pPr>
    </w:p>
    <w:p w14:paraId="14ACBF2D" w14:textId="77777777" w:rsidR="000C3D08" w:rsidRDefault="000C3D08" w:rsidP="000C3D08">
      <w:pPr>
        <w:snapToGrid w:val="0"/>
        <w:rPr>
          <w:rFonts w:ascii="UD デジタル 教科書体 NK-R" w:eastAsia="UD デジタル 教科書体 NK-R" w:hAnsi="ＭＳ Ｐゴシック"/>
          <w:b/>
          <w:sz w:val="28"/>
          <w:szCs w:val="28"/>
        </w:rPr>
      </w:pPr>
    </w:p>
    <w:p w14:paraId="0769D045" w14:textId="5F951A70" w:rsidR="00441C36" w:rsidRDefault="00821340" w:rsidP="00821340">
      <w:pPr>
        <w:spacing w:line="340" w:lineRule="exact"/>
        <w:rPr>
          <w:rFonts w:ascii="UD デジタル 教科書体 NK-R" w:eastAsia="UD デジタル 教科書体 NK-R"/>
          <w:b/>
          <w:sz w:val="24"/>
          <w:szCs w:val="24"/>
        </w:rPr>
      </w:pPr>
      <w:r>
        <w:rPr>
          <w:rFonts w:ascii="UD デジタル 教科書体 NK-R" w:eastAsia="UD デジタル 教科書体 NK-R" w:hint="eastAsia"/>
          <w:b/>
          <w:sz w:val="24"/>
          <w:szCs w:val="24"/>
        </w:rPr>
        <w:t xml:space="preserve">第１項　</w:t>
      </w:r>
      <w:r w:rsidR="00441C36" w:rsidRPr="00821340">
        <w:rPr>
          <w:rFonts w:ascii="UD デジタル 教科書体 NK-R" w:eastAsia="UD デジタル 教科書体 NK-R" w:hint="eastAsia"/>
          <w:b/>
          <w:sz w:val="24"/>
          <w:szCs w:val="24"/>
        </w:rPr>
        <w:t>理解増進、相談体制の整備等（基本法第</w:t>
      </w:r>
      <w:r w:rsidR="00441C36" w:rsidRPr="00821340">
        <w:rPr>
          <w:rFonts w:ascii="UD デジタル 教科書体 NK-R" w:eastAsia="UD デジタル 教科書体 NK-R"/>
          <w:b/>
          <w:sz w:val="24"/>
          <w:szCs w:val="24"/>
        </w:rPr>
        <w:t>14</w:t>
      </w:r>
      <w:r w:rsidR="00441C36" w:rsidRPr="00821340">
        <w:rPr>
          <w:rFonts w:ascii="UD デジタル 教科書体 NK-R" w:eastAsia="UD デジタル 教科書体 NK-R" w:hint="eastAsia"/>
          <w:b/>
          <w:sz w:val="24"/>
          <w:szCs w:val="24"/>
        </w:rPr>
        <w:t>条、第1</w:t>
      </w:r>
      <w:r w:rsidR="00441C36" w:rsidRPr="00821340">
        <w:rPr>
          <w:rFonts w:ascii="UD デジタル 教科書体 NK-R" w:eastAsia="UD デジタル 教科書体 NK-R"/>
          <w:b/>
          <w:sz w:val="24"/>
          <w:szCs w:val="24"/>
        </w:rPr>
        <w:t>9</w:t>
      </w:r>
      <w:r w:rsidR="00441C36" w:rsidRPr="00821340">
        <w:rPr>
          <w:rFonts w:ascii="UD デジタル 教科書体 NK-R" w:eastAsia="UD デジタル 教科書体 NK-R" w:hint="eastAsia"/>
          <w:b/>
          <w:sz w:val="24"/>
          <w:szCs w:val="24"/>
        </w:rPr>
        <w:t>条関係）</w:t>
      </w:r>
    </w:p>
    <w:p w14:paraId="76241F77" w14:textId="77777777" w:rsidR="00AA57C1" w:rsidRPr="00B75A94" w:rsidRDefault="00AA57C1" w:rsidP="00AA57C1">
      <w:pPr>
        <w:spacing w:line="160" w:lineRule="exact"/>
        <w:rPr>
          <w:rFonts w:ascii="UD デジタル 教科書体 NK-R" w:eastAsia="UD デジタル 教科書体 NK-R"/>
          <w:b/>
          <w:sz w:val="24"/>
          <w:szCs w:val="24"/>
        </w:rPr>
      </w:pPr>
    </w:p>
    <w:p w14:paraId="016790A8"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現状と課題</w:t>
      </w:r>
    </w:p>
    <w:p w14:paraId="7D25293C"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（認知症</w:t>
      </w:r>
      <w:r w:rsidRPr="00AF06B1">
        <w:rPr>
          <w:rFonts w:ascii="UD デジタル 教科書体 NK-R" w:eastAsia="UD デジタル 教科書体 NK-R" w:hint="eastAsia"/>
          <w:sz w:val="24"/>
        </w:rPr>
        <w:t>の人</w:t>
      </w:r>
      <w:r w:rsidRPr="00F93F17">
        <w:rPr>
          <w:rFonts w:ascii="UD デジタル 教科書体 NK-R" w:eastAsia="UD デジタル 教科書体 NK-R" w:hint="eastAsia"/>
          <w:sz w:val="24"/>
        </w:rPr>
        <w:t>に関する理解の</w:t>
      </w:r>
      <w:r w:rsidRPr="00AF06B1">
        <w:rPr>
          <w:rFonts w:ascii="UD デジタル 教科書体 NK-R" w:eastAsia="UD デジタル 教科書体 NK-R" w:hint="eastAsia"/>
          <w:sz w:val="24"/>
        </w:rPr>
        <w:t>増進</w:t>
      </w:r>
      <w:r w:rsidRPr="00F93F17">
        <w:rPr>
          <w:rFonts w:ascii="UD デジタル 教科書体 NK-R" w:eastAsia="UD デジタル 教科書体 NK-R" w:hint="eastAsia"/>
          <w:sz w:val="24"/>
        </w:rPr>
        <w:t>）</w:t>
      </w:r>
    </w:p>
    <w:p w14:paraId="15ABE972" w14:textId="4889C6C1" w:rsidR="00441C36" w:rsidRPr="00CC5C0F" w:rsidRDefault="00C246C6" w:rsidP="00441C36">
      <w:pPr>
        <w:spacing w:line="340" w:lineRule="exact"/>
        <w:ind w:left="210" w:hangingChars="100" w:hanging="210"/>
        <w:rPr>
          <w:rFonts w:ascii="UD デジタル 教科書体 NK-R" w:eastAsia="UD デジタル 教科書体 NK-R"/>
          <w:strike/>
          <w:sz w:val="24"/>
        </w:rPr>
      </w:pPr>
      <w:r w:rsidRPr="002E4A52">
        <w:rPr>
          <w:rFonts w:ascii="UD デジタル 教科書体 NK-R" w:eastAsia="UD デジタル 教科書体 NK-R"/>
          <w:b/>
          <w:noProof/>
        </w:rPr>
        <w:drawing>
          <wp:anchor distT="0" distB="0" distL="114300" distR="114300" simplePos="0" relativeHeight="252001280" behindDoc="0" locked="0" layoutInCell="1" allowOverlap="1" wp14:anchorId="08D748E9" wp14:editId="3D337D73">
            <wp:simplePos x="0" y="0"/>
            <wp:positionH relativeFrom="margin">
              <wp:posOffset>110490</wp:posOffset>
            </wp:positionH>
            <wp:positionV relativeFrom="paragraph">
              <wp:posOffset>1384300</wp:posOffset>
            </wp:positionV>
            <wp:extent cx="6185535" cy="2200275"/>
            <wp:effectExtent l="0" t="0" r="5715" b="9525"/>
            <wp:wrapThrough wrapText="bothSides">
              <wp:wrapPolygon edited="0">
                <wp:start x="0" y="0"/>
                <wp:lineTo x="0" y="21506"/>
                <wp:lineTo x="21553" y="21506"/>
                <wp:lineTo x="21553"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85535" cy="2200275"/>
                    </a:xfrm>
                    <a:prstGeom prst="rect">
                      <a:avLst/>
                    </a:prstGeom>
                  </pic:spPr>
                </pic:pic>
              </a:graphicData>
            </a:graphic>
            <wp14:sizeRelH relativeFrom="margin">
              <wp14:pctWidth>0</wp14:pctWidth>
            </wp14:sizeRelH>
            <wp14:sizeRelV relativeFrom="margin">
              <wp14:pctHeight>0</wp14:pctHeight>
            </wp14:sizeRelV>
          </wp:anchor>
        </w:drawing>
      </w:r>
      <w:r w:rsidR="00441C36" w:rsidRPr="00F93F17">
        <w:rPr>
          <w:rFonts w:ascii="UD デジタル 教科書体 NK-R" w:eastAsia="UD デジタル 教科書体 NK-R" w:hint="eastAsia"/>
          <w:sz w:val="24"/>
        </w:rPr>
        <w:t xml:space="preserve">○　</w:t>
      </w:r>
      <w:r w:rsidR="00441C36" w:rsidRPr="00AF06B1">
        <w:rPr>
          <w:rFonts w:ascii="UD デジタル 教科書体 NK-R" w:eastAsia="UD デジタル 教科書体 NK-R" w:hint="eastAsia"/>
          <w:sz w:val="24"/>
        </w:rPr>
        <w:t>新型コロナウイルス感染症の影響により、不要不急の外出の自粛が求められた中で、</w:t>
      </w:r>
      <w:r w:rsidR="00441C36" w:rsidRPr="00F93F17">
        <w:rPr>
          <w:rFonts w:ascii="UD デジタル 教科書体 NK-R" w:eastAsia="UD デジタル 教科書体 NK-R" w:hint="eastAsia"/>
          <w:sz w:val="24"/>
        </w:rPr>
        <w:t>大阪府の調査結果によると、「認知症の人と今関わりがない」と回答した方が約</w:t>
      </w:r>
      <w:r w:rsidR="00441C36" w:rsidRPr="00AF06B1">
        <w:rPr>
          <w:rFonts w:ascii="UD デジタル 教科書体 NK-R" w:eastAsia="UD デジタル 教科書体 NK-R" w:hint="eastAsia"/>
          <w:sz w:val="24"/>
        </w:rPr>
        <w:t>3</w:t>
      </w:r>
      <w:r w:rsidR="00441C36" w:rsidRPr="00AF06B1">
        <w:rPr>
          <w:rFonts w:ascii="UD デジタル 教科書体 NK-R" w:eastAsia="UD デジタル 教科書体 NK-R"/>
          <w:sz w:val="24"/>
        </w:rPr>
        <w:t>6%</w:t>
      </w:r>
      <w:r w:rsidR="00441C36" w:rsidRPr="00F93F17">
        <w:rPr>
          <w:rFonts w:ascii="UD デジタル 教科書体 NK-R" w:eastAsia="UD デジタル 教科書体 NK-R" w:hint="eastAsia"/>
          <w:sz w:val="24"/>
        </w:rPr>
        <w:t>おられます。</w:t>
      </w:r>
      <w:r w:rsidR="00441C36" w:rsidRPr="00AF06B1">
        <w:rPr>
          <w:rFonts w:ascii="UD デジタル 教科書体 NK-R" w:eastAsia="UD デジタル 教科書体 NK-R" w:hint="eastAsia"/>
          <w:sz w:val="24"/>
        </w:rPr>
        <w:t>また、「認知症の人に、どのように接したらよいかわからない」と回答した方が約2</w:t>
      </w:r>
      <w:r w:rsidR="00441C36" w:rsidRPr="00AF06B1">
        <w:rPr>
          <w:rFonts w:ascii="UD デジタル 教科書体 NK-R" w:eastAsia="UD デジタル 教科書体 NK-R"/>
          <w:sz w:val="24"/>
        </w:rPr>
        <w:t>8%</w:t>
      </w:r>
      <w:r w:rsidR="00441C36" w:rsidRPr="00AF06B1">
        <w:rPr>
          <w:rFonts w:ascii="UD デジタル 教科書体 NK-R" w:eastAsia="UD デジタル 教科書体 NK-R" w:hint="eastAsia"/>
          <w:sz w:val="24"/>
        </w:rPr>
        <w:t>おられます。</w:t>
      </w:r>
      <w:r w:rsidR="00441C36" w:rsidRPr="00F93F17">
        <w:rPr>
          <w:rFonts w:ascii="UD デジタル 教科書体 NK-R" w:eastAsia="UD デジタル 教科書体 NK-R" w:hint="eastAsia"/>
          <w:sz w:val="24"/>
        </w:rPr>
        <w:t>認知症の人が身近におられる場合も増えている一方で、社会の認知症に対する理解が十分に深まっていない側面も見受けられます。認知症の人やその家族が地域のよい環境の中で自分らしく暮らし続けるためには、認知症を身近なものだと感じられるよう</w:t>
      </w:r>
      <w:r w:rsidR="00441C36">
        <w:rPr>
          <w:rFonts w:ascii="UD デジタル 教科書体 NK-R" w:eastAsia="UD デジタル 教科書体 NK-R" w:hint="eastAsia"/>
          <w:sz w:val="24"/>
        </w:rPr>
        <w:t>、</w:t>
      </w:r>
      <w:r w:rsidR="00441C36" w:rsidRPr="00F93F17">
        <w:rPr>
          <w:rFonts w:ascii="UD デジタル 教科書体 NK-R" w:eastAsia="UD デジタル 教科書体 NK-R" w:hint="eastAsia"/>
          <w:sz w:val="24"/>
        </w:rPr>
        <w:t>より一層社会の理解を深める必要があります。</w:t>
      </w:r>
    </w:p>
    <w:p w14:paraId="0525B93F" w14:textId="5225BC43" w:rsidR="00441C36" w:rsidRPr="00C246C6" w:rsidRDefault="00441C36" w:rsidP="00C246C6">
      <w:pPr>
        <w:snapToGrid w:val="0"/>
        <w:ind w:firstLineChars="1400" w:firstLine="2801"/>
        <w:rPr>
          <w:rFonts w:ascii="UD デジタル 教科書体 NK-R" w:eastAsia="UD デジタル 教科書体 NK-R"/>
          <w:b/>
          <w:noProof/>
          <w:color w:val="FF0000"/>
          <w:sz w:val="20"/>
          <w:szCs w:val="21"/>
        </w:rPr>
      </w:pPr>
      <w:r w:rsidRPr="00C246C6">
        <w:rPr>
          <w:rFonts w:ascii="UD デジタル 教科書体 NK-R" w:eastAsia="UD デジタル 教科書体 NK-R" w:hint="eastAsia"/>
          <w:b/>
          <w:noProof/>
          <w:sz w:val="20"/>
          <w:szCs w:val="21"/>
        </w:rPr>
        <w:t>高齢者の生活実態と介護サービス等に関する意識調査【令和４年度実施分】より</w:t>
      </w:r>
    </w:p>
    <w:p w14:paraId="247ACFF0" w14:textId="3D95F79F" w:rsidR="00441C36" w:rsidRDefault="00441C36" w:rsidP="00441C36">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こ</w:t>
      </w:r>
      <w:r w:rsidRPr="00F93F17">
        <w:rPr>
          <w:rFonts w:ascii="UD デジタル 教科書体 NK-R" w:eastAsia="UD デジタル 教科書体 NK-R" w:hint="eastAsia"/>
          <w:sz w:val="24"/>
        </w:rPr>
        <w:t>れまで、</w:t>
      </w:r>
      <w:r w:rsidRPr="00AF06B1">
        <w:rPr>
          <w:rFonts w:ascii="UD デジタル 教科書体 NK-R" w:eastAsia="UD デジタル 教科書体 NK-R" w:hint="eastAsia"/>
          <w:sz w:val="24"/>
        </w:rPr>
        <w:t>大阪府認知症施策推進計画２０２１</w:t>
      </w:r>
      <w:r w:rsidRPr="00F93F17">
        <w:rPr>
          <w:rFonts w:ascii="UD デジタル 教科書体 NK-R" w:eastAsia="UD デジタル 教科書体 NK-R" w:hint="eastAsia"/>
          <w:sz w:val="24"/>
        </w:rPr>
        <w:t>に基づき、市町村と連携して、認知症を正しく理解し、認知症の人や家族の応援者である認知症サポーターを養成してきました。量的な拡大を図ることに加え、できる範囲で手助けを行うという活動の任意性は維持しつつ、養成された認知症サポーターが地域においてより活躍できる</w:t>
      </w:r>
      <w:r>
        <w:rPr>
          <w:rFonts w:ascii="UD デジタル 教科書体 NK-R" w:eastAsia="UD デジタル 教科書体 NK-R" w:hint="eastAsia"/>
          <w:sz w:val="24"/>
        </w:rPr>
        <w:t>場づくり</w:t>
      </w:r>
      <w:r w:rsidRPr="00AF06B1">
        <w:rPr>
          <w:rFonts w:ascii="UD デジタル 教科書体 NK-R" w:eastAsia="UD デジタル 教科書体 NK-R" w:hint="eastAsia"/>
          <w:sz w:val="24"/>
        </w:rPr>
        <w:t>も</w:t>
      </w:r>
      <w:r>
        <w:rPr>
          <w:rFonts w:ascii="UD デジタル 教科書体 NK-R" w:eastAsia="UD デジタル 教科書体 NK-R" w:hint="eastAsia"/>
          <w:sz w:val="24"/>
        </w:rPr>
        <w:t>求められています。</w:t>
      </w:r>
    </w:p>
    <w:p w14:paraId="1687E370" w14:textId="6551817C" w:rsidR="00441C36" w:rsidRPr="00493064" w:rsidRDefault="007E2CC5">
      <w:pPr>
        <w:snapToGrid w:val="0"/>
        <w:ind w:leftChars="200" w:left="420"/>
        <w:rPr>
          <w:rFonts w:ascii="UD デジタル 教科書体 NK-R" w:eastAsia="UD デジタル 教科書体 NK-R"/>
          <w:sz w:val="18"/>
          <w:szCs w:val="21"/>
        </w:rPr>
      </w:pPr>
      <w:r>
        <w:rPr>
          <w:rFonts w:ascii="UD デジタル 教科書体 NK-R" w:eastAsia="UD デジタル 教科書体 NK-R" w:hint="eastAsia"/>
          <w:sz w:val="24"/>
        </w:rPr>
        <w:t xml:space="preserve">　</w:t>
      </w:r>
      <w:r w:rsidR="002C6F4B">
        <w:rPr>
          <w:rFonts w:ascii="UD デジタル 教科書体 NK-R" w:eastAsia="UD デジタル 教科書体 NK-R" w:hint="eastAsia"/>
          <w:sz w:val="24"/>
        </w:rPr>
        <w:t xml:space="preserve">　</w:t>
      </w:r>
      <w:r w:rsidR="00441C36" w:rsidRPr="00493064">
        <w:rPr>
          <w:rFonts w:ascii="UD デジタル 教科書体 NK-R" w:eastAsia="UD デジタル 教科書体 NK-R" w:hint="eastAsia"/>
          <w:sz w:val="22"/>
          <w:szCs w:val="21"/>
        </w:rPr>
        <w:t xml:space="preserve">　</w:t>
      </w:r>
      <w:r>
        <w:rPr>
          <w:rFonts w:ascii="UD デジタル 教科書体 NK-R" w:eastAsia="UD デジタル 教科書体 NK-R" w:hint="eastAsia"/>
          <w:sz w:val="22"/>
          <w:szCs w:val="21"/>
        </w:rPr>
        <w:t xml:space="preserve"> </w:t>
      </w:r>
      <w:r w:rsidR="00441C36" w:rsidRPr="00493064">
        <w:rPr>
          <w:rFonts w:ascii="UD デジタル 教科書体 NK-R" w:eastAsia="UD デジタル 教科書体 NK-R" w:hint="eastAsia"/>
          <w:szCs w:val="21"/>
        </w:rPr>
        <w:t xml:space="preserve">　</w:t>
      </w:r>
      <w:r w:rsidR="00441C36" w:rsidRPr="00493064">
        <w:rPr>
          <w:rFonts w:ascii="UD デジタル 教科書体 NK-R" w:eastAsia="UD デジタル 教科書体 NK-R" w:hint="eastAsia"/>
          <w:sz w:val="18"/>
          <w:szCs w:val="21"/>
        </w:rPr>
        <w:t>【大阪府認知症施策推進計画</w:t>
      </w:r>
      <w:r w:rsidR="00441C36" w:rsidRPr="00493064">
        <w:rPr>
          <w:rFonts w:ascii="UD デジタル 教科書体 NK-R" w:eastAsia="UD デジタル 教科書体 NK-R"/>
          <w:sz w:val="18"/>
          <w:szCs w:val="21"/>
        </w:rPr>
        <w:t>2021目標値（認知症サポーター養成関係）と進捗状況（大阪府）】</w:t>
      </w:r>
    </w:p>
    <w:tbl>
      <w:tblPr>
        <w:tblStyle w:val="ae"/>
        <w:tblW w:w="7178" w:type="dxa"/>
        <w:tblInd w:w="1271" w:type="dxa"/>
        <w:tblLook w:val="04A0" w:firstRow="1" w:lastRow="0" w:firstColumn="1" w:lastColumn="0" w:noHBand="0" w:noVBand="1"/>
      </w:tblPr>
      <w:tblGrid>
        <w:gridCol w:w="3301"/>
        <w:gridCol w:w="1938"/>
        <w:gridCol w:w="1939"/>
      </w:tblGrid>
      <w:tr w:rsidR="00441C36" w:rsidRPr="00E444C7" w14:paraId="76C7F6F6" w14:textId="77777777" w:rsidTr="00493064">
        <w:trPr>
          <w:trHeight w:val="495"/>
        </w:trPr>
        <w:tc>
          <w:tcPr>
            <w:tcW w:w="3301" w:type="dxa"/>
            <w:vAlign w:val="center"/>
          </w:tcPr>
          <w:p w14:paraId="762CEA78" w14:textId="77777777" w:rsidR="00441C36" w:rsidRPr="00794C45" w:rsidRDefault="00441C36" w:rsidP="0084731A">
            <w:pPr>
              <w:spacing w:line="340" w:lineRule="exact"/>
              <w:jc w:val="center"/>
              <w:rPr>
                <w:rFonts w:ascii="UD デジタル 教科書体 NK-R" w:eastAsia="UD デジタル 教科書体 NK-R"/>
                <w:sz w:val="20"/>
              </w:rPr>
            </w:pPr>
            <w:r w:rsidRPr="00794C45">
              <w:rPr>
                <w:rFonts w:ascii="UD デジタル 教科書体 NK-R" w:eastAsia="UD デジタル 教科書体 NK-R" w:hint="eastAsia"/>
                <w:sz w:val="20"/>
              </w:rPr>
              <w:t>項目</w:t>
            </w:r>
          </w:p>
        </w:tc>
        <w:tc>
          <w:tcPr>
            <w:tcW w:w="1938" w:type="dxa"/>
          </w:tcPr>
          <w:p w14:paraId="5ECAC5C6" w14:textId="77777777" w:rsidR="007E2CC5" w:rsidRDefault="00441C36" w:rsidP="0084731A">
            <w:pPr>
              <w:spacing w:line="340" w:lineRule="exact"/>
              <w:ind w:rightChars="-54" w:right="-113"/>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令和５年度末までの</w:t>
            </w:r>
          </w:p>
          <w:p w14:paraId="342BF2EF" w14:textId="777857BC" w:rsidR="00441C36" w:rsidRPr="00493064" w:rsidRDefault="00441C36" w:rsidP="0084731A">
            <w:pPr>
              <w:spacing w:line="340" w:lineRule="exact"/>
              <w:ind w:rightChars="-54" w:right="-113"/>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目標値</w:t>
            </w:r>
          </w:p>
        </w:tc>
        <w:tc>
          <w:tcPr>
            <w:tcW w:w="1939" w:type="dxa"/>
            <w:vAlign w:val="center"/>
          </w:tcPr>
          <w:p w14:paraId="15137FB0" w14:textId="77777777" w:rsidR="00441C36" w:rsidRPr="00493064" w:rsidRDefault="00441C36" w:rsidP="0084731A">
            <w:pPr>
              <w:spacing w:line="340" w:lineRule="exact"/>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令和</w:t>
            </w:r>
            <w:r w:rsidRPr="00493064">
              <w:rPr>
                <w:rFonts w:ascii="UD デジタル 教科書体 NK-R" w:eastAsia="UD デジタル 教科書体 NK-R"/>
                <w:sz w:val="18"/>
                <w:szCs w:val="20"/>
              </w:rPr>
              <w:t>4年度末の</w:t>
            </w:r>
          </w:p>
          <w:p w14:paraId="281633A5" w14:textId="77777777" w:rsidR="00441C36" w:rsidRPr="00493064" w:rsidRDefault="00441C36" w:rsidP="0084731A">
            <w:pPr>
              <w:spacing w:line="340" w:lineRule="exact"/>
              <w:jc w:val="center"/>
              <w:rPr>
                <w:rFonts w:ascii="UD デジタル 教科書体 NK-R" w:eastAsia="UD デジタル 教科書体 NK-R"/>
                <w:sz w:val="18"/>
                <w:szCs w:val="20"/>
              </w:rPr>
            </w:pPr>
            <w:r w:rsidRPr="00493064">
              <w:rPr>
                <w:rFonts w:ascii="UD デジタル 教科書体 NK-R" w:eastAsia="UD デジタル 教科書体 NK-R" w:hint="eastAsia"/>
                <w:sz w:val="18"/>
                <w:szCs w:val="20"/>
              </w:rPr>
              <w:t>養成者数累計</w:t>
            </w:r>
          </w:p>
        </w:tc>
      </w:tr>
      <w:tr w:rsidR="00441C36" w:rsidRPr="00E444C7" w14:paraId="23FA0DF1" w14:textId="77777777" w:rsidTr="0084731A">
        <w:trPr>
          <w:trHeight w:val="442"/>
        </w:trPr>
        <w:tc>
          <w:tcPr>
            <w:tcW w:w="3301" w:type="dxa"/>
          </w:tcPr>
          <w:p w14:paraId="705A3A25" w14:textId="77777777" w:rsidR="00441C36" w:rsidRPr="00794C45" w:rsidRDefault="00441C36" w:rsidP="0084731A">
            <w:pPr>
              <w:spacing w:line="340" w:lineRule="exact"/>
              <w:rPr>
                <w:rFonts w:ascii="UD デジタル 教科書体 NK-R" w:eastAsia="UD デジタル 教科書体 NK-R"/>
                <w:sz w:val="20"/>
              </w:rPr>
            </w:pPr>
            <w:r w:rsidRPr="00794C45">
              <w:rPr>
                <w:rFonts w:ascii="UD デジタル 教科書体 NK-R" w:eastAsia="UD デジタル 教科書体 NK-R" w:hint="eastAsia"/>
                <w:sz w:val="20"/>
              </w:rPr>
              <w:t>認知症サポーター</w:t>
            </w:r>
          </w:p>
          <w:p w14:paraId="5075842B" w14:textId="77777777" w:rsidR="00441C36" w:rsidRPr="00E444C7" w:rsidRDefault="00441C36" w:rsidP="0084731A">
            <w:pPr>
              <w:spacing w:line="340" w:lineRule="exact"/>
              <w:rPr>
                <w:rFonts w:ascii="UD デジタル 教科書体 NK-R" w:eastAsia="UD デジタル 教科書体 NK-R"/>
              </w:rPr>
            </w:pPr>
            <w:r w:rsidRPr="00794C45">
              <w:rPr>
                <w:rFonts w:ascii="UD デジタル 教科書体 NK-R" w:eastAsia="UD デジタル 教科書体 NK-R" w:hint="eastAsia"/>
                <w:sz w:val="20"/>
              </w:rPr>
              <w:t>（認知症キャラバン・メイト含む）</w:t>
            </w:r>
          </w:p>
        </w:tc>
        <w:tc>
          <w:tcPr>
            <w:tcW w:w="1938" w:type="dxa"/>
          </w:tcPr>
          <w:p w14:paraId="475C40A9" w14:textId="77777777" w:rsidR="00441C36" w:rsidRPr="00794C45" w:rsidRDefault="00441C36" w:rsidP="0084731A">
            <w:pPr>
              <w:spacing w:line="340" w:lineRule="exact"/>
              <w:jc w:val="right"/>
              <w:rPr>
                <w:rFonts w:ascii="UD デジタル 教科書体 NK-R" w:eastAsia="UD デジタル 教科書体 NK-R"/>
                <w:strike/>
              </w:rPr>
            </w:pPr>
          </w:p>
          <w:p w14:paraId="39296178"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hint="eastAsia"/>
              </w:rPr>
              <w:t>940,000人</w:t>
            </w:r>
          </w:p>
        </w:tc>
        <w:tc>
          <w:tcPr>
            <w:tcW w:w="1939" w:type="dxa"/>
          </w:tcPr>
          <w:p w14:paraId="038D1CC7" w14:textId="77777777" w:rsidR="00441C36" w:rsidRPr="00794C45" w:rsidRDefault="00441C36" w:rsidP="0084731A">
            <w:pPr>
              <w:spacing w:line="340" w:lineRule="exact"/>
              <w:jc w:val="right"/>
              <w:rPr>
                <w:rFonts w:ascii="UD デジタル 教科書体 NK-R" w:eastAsia="UD デジタル 教科書体 NK-R"/>
                <w:strike/>
              </w:rPr>
            </w:pPr>
          </w:p>
          <w:p w14:paraId="5795AC26"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rPr>
              <w:t>801,845</w:t>
            </w:r>
            <w:r w:rsidRPr="00794C45">
              <w:rPr>
                <w:rFonts w:ascii="UD デジタル 教科書体 NK-R" w:eastAsia="UD デジタル 教科書体 NK-R" w:hint="eastAsia"/>
              </w:rPr>
              <w:t>人</w:t>
            </w:r>
          </w:p>
        </w:tc>
      </w:tr>
    </w:tbl>
    <w:p w14:paraId="126C6262" w14:textId="77777777" w:rsidR="00253706" w:rsidRDefault="00253706" w:rsidP="00441C36">
      <w:pPr>
        <w:spacing w:line="340" w:lineRule="exact"/>
        <w:ind w:left="240" w:hangingChars="100" w:hanging="240"/>
        <w:rPr>
          <w:rFonts w:ascii="UD デジタル 教科書体 NK-R" w:eastAsia="UD デジタル 教科書体 NK-R"/>
          <w:sz w:val="24"/>
        </w:rPr>
      </w:pPr>
    </w:p>
    <w:p w14:paraId="4AF58BC0" w14:textId="58F0369F"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Pr>
          <w:rFonts w:ascii="UD デジタル 教科書体 NK-R" w:eastAsia="UD デジタル 教科書体 NK-R" w:hint="eastAsia"/>
          <w:sz w:val="24"/>
        </w:rPr>
        <w:t xml:space="preserve">　さらに、認知症への社会の理解を深めるための取組みを効果的に行うためには、民間事業者等の協力・連携や、</w:t>
      </w:r>
      <w:r w:rsidRPr="00794C45">
        <w:rPr>
          <w:rFonts w:ascii="UD デジタル 教科書体 NK-R" w:eastAsia="UD デジタル 教科書体 NK-R" w:hint="eastAsia"/>
          <w:sz w:val="24"/>
        </w:rPr>
        <w:t>基本法において定められた認知症の日・月間や、世界アルツハイマーデー・</w:t>
      </w:r>
      <w:r>
        <w:rPr>
          <w:rFonts w:ascii="UD デジタル 教科書体 NK-R" w:eastAsia="UD デジタル 教科書体 NK-R" w:hint="eastAsia"/>
          <w:sz w:val="24"/>
        </w:rPr>
        <w:t>月間における集中した普及・啓発の推進が重要です。</w:t>
      </w:r>
    </w:p>
    <w:p w14:paraId="48FF1D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E119ADA" w14:textId="77777777" w:rsidR="00441C36" w:rsidRPr="001102C5" w:rsidRDefault="00441C36" w:rsidP="00441C36">
      <w:pPr>
        <w:spacing w:line="340" w:lineRule="exact"/>
        <w:rPr>
          <w:rFonts w:ascii="UD デジタル 教科書体 NK-R" w:eastAsia="UD デジタル 教科書体 NK-R"/>
          <w:sz w:val="24"/>
        </w:rPr>
      </w:pPr>
      <w:r w:rsidRPr="001102C5">
        <w:rPr>
          <w:rFonts w:ascii="UD デジタル 教科書体 NK-R" w:eastAsia="UD デジタル 教科書体 NK-R" w:hint="eastAsia"/>
          <w:sz w:val="24"/>
        </w:rPr>
        <w:t>（</w:t>
      </w:r>
      <w:r>
        <w:rPr>
          <w:rFonts w:ascii="UD デジタル 教科書体 NK-R" w:eastAsia="UD デジタル 教科書体 NK-R" w:hint="eastAsia"/>
          <w:sz w:val="24"/>
        </w:rPr>
        <w:t>相談</w:t>
      </w:r>
      <w:r w:rsidRPr="00794C45">
        <w:rPr>
          <w:rFonts w:ascii="UD デジタル 教科書体 NK-R" w:eastAsia="UD デジタル 教科書体 NK-R" w:hint="eastAsia"/>
          <w:sz w:val="24"/>
        </w:rPr>
        <w:t>体制の整備・介護者支援</w:t>
      </w:r>
      <w:r>
        <w:rPr>
          <w:rFonts w:ascii="UD デジタル 教科書体 NK-R" w:eastAsia="UD デジタル 教科書体 NK-R" w:hint="eastAsia"/>
          <w:sz w:val="24"/>
        </w:rPr>
        <w:t>）</w:t>
      </w:r>
    </w:p>
    <w:p w14:paraId="046E9A6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rPr>
        <w:t xml:space="preserve">　「もしかして</w:t>
      </w:r>
      <w:r w:rsidRPr="00F93F17">
        <w:rPr>
          <w:rFonts w:ascii="UD デジタル 教科書体 NK-R" w:eastAsia="UD デジタル 教科書体 NK-R" w:hint="eastAsia"/>
          <w:sz w:val="24"/>
        </w:rPr>
        <w:t>認知症では」と思われる症状に気づいたときや、認知症と診断された直後</w:t>
      </w:r>
      <w:r w:rsidRPr="00794C45">
        <w:rPr>
          <w:rFonts w:ascii="UD デジタル 教科書体 NK-R" w:eastAsia="UD デジタル 教科書体 NK-R" w:hint="eastAsia"/>
          <w:sz w:val="24"/>
        </w:rPr>
        <w:t>等</w:t>
      </w:r>
      <w:r w:rsidRPr="00F93F17">
        <w:rPr>
          <w:rFonts w:ascii="UD デジタル 教科書体 NK-R" w:eastAsia="UD デジタル 教科書体 NK-R" w:hint="eastAsia"/>
          <w:sz w:val="24"/>
        </w:rPr>
        <w:t>、認知症であることの受容ができず今後の見通し</w:t>
      </w:r>
      <w:r w:rsidRPr="00794C45">
        <w:rPr>
          <w:rFonts w:ascii="UD デジタル 教科書体 NK-R" w:eastAsia="UD デジタル 教科書体 NK-R" w:hint="eastAsia"/>
          <w:sz w:val="24"/>
        </w:rPr>
        <w:t>が不安になったとき、また、どのような支援が受けられるのか等について知りたいとき、</w:t>
      </w:r>
      <w:r w:rsidRPr="00F93F17">
        <w:rPr>
          <w:rFonts w:ascii="UD デジタル 教科書体 NK-R" w:eastAsia="UD デジタル 教科書体 NK-R" w:hint="eastAsia"/>
          <w:sz w:val="24"/>
        </w:rPr>
        <w:t>本人や家族にとって、気軽に悩みを相談できる存在は大きな支えとなることから、市町村において、引き続き認知症に関する相談体制を整備するとともに、広報誌やホームページ等による周知に取り組むことが重要です。</w:t>
      </w:r>
    </w:p>
    <w:p w14:paraId="4FE130DC" w14:textId="77777777" w:rsidR="007E2CC5" w:rsidRDefault="007E2CC5" w:rsidP="00441C36">
      <w:pPr>
        <w:snapToGrid w:val="0"/>
        <w:ind w:left="240" w:hangingChars="100" w:hanging="240"/>
        <w:rPr>
          <w:rFonts w:ascii="UD デジタル 教科書体 NK-R" w:eastAsia="UD デジタル 教科書体 NK-R"/>
          <w:sz w:val="24"/>
        </w:rPr>
      </w:pPr>
    </w:p>
    <w:p w14:paraId="2CFEC435" w14:textId="19990496" w:rsidR="00441C36" w:rsidRPr="0045492D" w:rsidRDefault="00441C36" w:rsidP="00441C36">
      <w:pPr>
        <w:snapToGrid w:val="0"/>
        <w:ind w:left="240" w:hangingChars="100" w:hanging="240"/>
        <w:rPr>
          <w:rFonts w:ascii="UD デジタル 教科書体 NK-R" w:eastAsia="UD デジタル 教科書体 NK-R"/>
          <w:sz w:val="24"/>
          <w:szCs w:val="24"/>
        </w:rPr>
      </w:pPr>
      <w:r w:rsidRPr="0045492D">
        <w:rPr>
          <w:rFonts w:ascii="UD デジタル 教科書体 NK-R" w:eastAsia="UD デジタル 教科書体 NK-R" w:hint="eastAsia"/>
          <w:sz w:val="24"/>
        </w:rPr>
        <w:t>○</w:t>
      </w:r>
      <w:r w:rsidRPr="0045492D">
        <w:rPr>
          <w:rFonts w:ascii="UD デジタル 教科書体 NK-R" w:eastAsia="UD デジタル 教科書体 NK-R" w:hint="eastAsia"/>
          <w:sz w:val="24"/>
          <w:szCs w:val="24"/>
        </w:rPr>
        <w:t xml:space="preserve">　また、府内では</w:t>
      </w:r>
      <w:r w:rsidR="007E2CC5">
        <w:rPr>
          <w:rFonts w:ascii="UD デジタル 教科書体 NK-R" w:eastAsia="UD デジタル 教科書体 NK-R" w:hint="eastAsia"/>
          <w:sz w:val="24"/>
          <w:szCs w:val="24"/>
        </w:rPr>
        <w:t>4</w:t>
      </w:r>
      <w:r w:rsidR="007E2CC5">
        <w:rPr>
          <w:rFonts w:ascii="UD デジタル 教科書体 NK-R" w:eastAsia="UD デジタル 教科書体 NK-R"/>
          <w:sz w:val="24"/>
          <w:szCs w:val="24"/>
        </w:rPr>
        <w:t>0</w:t>
      </w:r>
      <w:r w:rsidRPr="0045492D">
        <w:rPr>
          <w:rFonts w:ascii="UD デジタル 教科書体 NK-R" w:eastAsia="UD デジタル 教科書体 NK-R" w:hint="eastAsia"/>
          <w:sz w:val="24"/>
          <w:szCs w:val="24"/>
        </w:rPr>
        <w:t>市町村（令和</w:t>
      </w:r>
      <w:r w:rsidR="007E2CC5">
        <w:rPr>
          <w:rFonts w:ascii="UD デジタル 教科書体 NK-R" w:eastAsia="UD デジタル 教科書体 NK-R"/>
          <w:sz w:val="24"/>
          <w:szCs w:val="24"/>
        </w:rPr>
        <w:t>4</w:t>
      </w:r>
      <w:r>
        <w:rPr>
          <w:rFonts w:ascii="UD デジタル 教科書体 NK-R" w:eastAsia="UD デジタル 教科書体 NK-R" w:hint="eastAsia"/>
          <w:sz w:val="24"/>
          <w:szCs w:val="24"/>
        </w:rPr>
        <w:t>年度末</w:t>
      </w:r>
      <w:r w:rsidRPr="0045492D">
        <w:rPr>
          <w:rFonts w:ascii="UD デジタル 教科書体 NK-R" w:eastAsia="UD デジタル 教科書体 NK-R" w:hint="eastAsia"/>
          <w:sz w:val="24"/>
          <w:szCs w:val="24"/>
        </w:rPr>
        <w:t>現在）が、認知症カフェを設置しています。引き続き、家族介護者が孤立することがないよう、悩みを共有する場づくりなど、負担軽減につながる支援が必要です。</w:t>
      </w:r>
    </w:p>
    <w:p w14:paraId="29E1826A" w14:textId="77777777" w:rsidR="00441C36" w:rsidRPr="00AC602A" w:rsidRDefault="00441C36" w:rsidP="00441C36">
      <w:pPr>
        <w:spacing w:line="340" w:lineRule="exact"/>
        <w:ind w:left="240" w:hangingChars="100" w:hanging="240"/>
        <w:rPr>
          <w:rFonts w:ascii="UD デジタル 教科書体 NK-R" w:eastAsia="UD デジタル 教科書体 NK-R"/>
          <w:sz w:val="24"/>
        </w:rPr>
      </w:pPr>
      <w:r w:rsidRPr="005B244A">
        <w:rPr>
          <w:rFonts w:ascii="UD デジタル 教科書体 NK-R" w:eastAsia="UD デジタル 教科書体 NK-R" w:hint="eastAsia"/>
          <w:sz w:val="24"/>
        </w:rPr>
        <w:t>○　地域の中で認知症の容態や段階に応じた適切な医療や介護サービスの流れを示すとともに、各々の状況に最も適する相談先や受診先等を整理した「認知症ケアパス」について</w:t>
      </w:r>
      <w:r w:rsidRPr="001A0975">
        <w:rPr>
          <w:rFonts w:ascii="UD デジタル 教科書体 NK-R" w:eastAsia="UD デジタル 教科書体 NK-R" w:hint="eastAsia"/>
          <w:sz w:val="24"/>
        </w:rPr>
        <w:t>は</w:t>
      </w:r>
      <w:r w:rsidRPr="0048061F">
        <w:rPr>
          <w:rFonts w:ascii="UD デジタル 教科書体 NK-R" w:eastAsia="UD デジタル 教科書体 NK-R" w:hint="eastAsia"/>
          <w:sz w:val="24"/>
        </w:rPr>
        <w:t>、</w:t>
      </w:r>
      <w:r w:rsidRPr="00D7394E">
        <w:rPr>
          <w:rFonts w:ascii="UD デジタル 教科書体 NK-R" w:eastAsia="UD デジタル 教科書体 NK-R" w:hint="eastAsia"/>
          <w:sz w:val="24"/>
        </w:rPr>
        <w:t>府内の全市町村において作成されました。引き続き、活用の充実を図っていくことが重要です。</w:t>
      </w:r>
    </w:p>
    <w:p w14:paraId="4B54F78C" w14:textId="77777777" w:rsidR="00441C36" w:rsidRDefault="00441C36" w:rsidP="00441C36">
      <w:pPr>
        <w:spacing w:line="340" w:lineRule="exact"/>
        <w:ind w:left="210" w:hangingChars="100" w:hanging="210"/>
        <w:rPr>
          <w:rFonts w:ascii="UD デジタル 教科書体 NK-R" w:eastAsia="UD デジタル 教科書体 NK-R"/>
          <w:sz w:val="24"/>
        </w:rPr>
      </w:pPr>
      <w:r>
        <w:rPr>
          <w:rFonts w:ascii="UD デジタル 教科書体 NK-R" w:eastAsia="UD デジタル 教科書体 NK-R"/>
          <w:b/>
          <w:noProof/>
        </w:rPr>
        <mc:AlternateContent>
          <mc:Choice Requires="wpg">
            <w:drawing>
              <wp:anchor distT="0" distB="0" distL="114300" distR="114300" simplePos="0" relativeHeight="251935744" behindDoc="0" locked="0" layoutInCell="1" allowOverlap="1" wp14:anchorId="3CE6A49A" wp14:editId="7B6074B9">
                <wp:simplePos x="0" y="0"/>
                <wp:positionH relativeFrom="margin">
                  <wp:posOffset>389255</wp:posOffset>
                </wp:positionH>
                <wp:positionV relativeFrom="paragraph">
                  <wp:posOffset>23495</wp:posOffset>
                </wp:positionV>
                <wp:extent cx="5958840" cy="3101340"/>
                <wp:effectExtent l="0" t="0" r="3810" b="3810"/>
                <wp:wrapNone/>
                <wp:docPr id="83" name="グループ化 83"/>
                <wp:cNvGraphicFramePr/>
                <a:graphic xmlns:a="http://schemas.openxmlformats.org/drawingml/2006/main">
                  <a:graphicData uri="http://schemas.microsoft.com/office/word/2010/wordprocessingGroup">
                    <wpg:wgp>
                      <wpg:cNvGrpSpPr/>
                      <wpg:grpSpPr>
                        <a:xfrm>
                          <a:off x="0" y="0"/>
                          <a:ext cx="5958840" cy="3101340"/>
                          <a:chOff x="0" y="0"/>
                          <a:chExt cx="5841191" cy="3076337"/>
                        </a:xfrm>
                      </wpg:grpSpPr>
                      <wps:wsp>
                        <wps:cNvPr id="54" name="テキスト ボックス 54"/>
                        <wps:cNvSpPr txBox="1"/>
                        <wps:spPr>
                          <a:xfrm>
                            <a:off x="0" y="0"/>
                            <a:ext cx="5514975" cy="2857500"/>
                          </a:xfrm>
                          <a:prstGeom prst="rect">
                            <a:avLst/>
                          </a:prstGeom>
                          <a:solidFill>
                            <a:sysClr val="window" lastClr="FFFFFF"/>
                          </a:solidFill>
                          <a:ln w="3175">
                            <a:solidFill>
                              <a:prstClr val="black"/>
                            </a:solidFill>
                          </a:ln>
                        </wps:spPr>
                        <wps:txb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314290" y="2903350"/>
                            <a:ext cx="2526901" cy="172987"/>
                          </a:xfrm>
                          <a:prstGeom prst="rect">
                            <a:avLst/>
                          </a:prstGeom>
                          <a:solidFill>
                            <a:sysClr val="window" lastClr="FFFFFF"/>
                          </a:solidFill>
                          <a:ln w="6350">
                            <a:noFill/>
                          </a:ln>
                        </wps:spPr>
                        <wps:txbx>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 name="テキスト ボックス 102"/>
                        <wps:cNvSpPr txBox="1"/>
                        <wps:spPr>
                          <a:xfrm>
                            <a:off x="364670" y="2316502"/>
                            <a:ext cx="899374" cy="305053"/>
                          </a:xfrm>
                          <a:prstGeom prst="rect">
                            <a:avLst/>
                          </a:prstGeom>
                          <a:solidFill>
                            <a:sysClr val="window" lastClr="FFFFFF"/>
                          </a:solidFill>
                          <a:ln w="6350">
                            <a:noFill/>
                          </a:ln>
                        </wps:spPr>
                        <wps:txbx>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6" name="テキスト ボックス 156"/>
                        <wps:cNvSpPr txBox="1"/>
                        <wps:spPr>
                          <a:xfrm>
                            <a:off x="1197397" y="2409973"/>
                            <a:ext cx="413088" cy="136288"/>
                          </a:xfrm>
                          <a:prstGeom prst="rect">
                            <a:avLst/>
                          </a:prstGeom>
                          <a:solidFill>
                            <a:sysClr val="window" lastClr="FFFFFF"/>
                          </a:solidFill>
                          <a:ln w="6350">
                            <a:noFill/>
                          </a:ln>
                        </wps:spPr>
                        <wps:txbx>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6A49A" id="グループ化 83" o:spid="_x0000_s1075" style="position:absolute;left:0;text-align:left;margin-left:30.65pt;margin-top:1.85pt;width:469.2pt;height:244.2pt;z-index:251935744;mso-position-horizontal-relative:margin;mso-width-relative:margin;mso-height-relative:margin" coordsize="58411,3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">
                <v:shape id="テキスト ボックス 54" o:spid="_x0000_s1076" type="#_x0000_t202" style="position:absolute;width:5514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" fillcolor="window" strokeweight=".25pt">
                  <v:textbo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v:textbox>
                </v:shape>
                <v:shape id="テキスト ボックス 59" o:spid="_x0000_s1077" type="#_x0000_t202" style="position:absolute;left:33142;top:29033;width:2526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" fillcolor="window" stroked="f" strokeweight=".5pt">
                  <v:textbox inset=",0,,0">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v:textbox>
                </v:shape>
                <v:shape id="テキスト ボックス 102" o:spid="_x0000_s1078" type="#_x0000_t202" style="position:absolute;left:3646;top:23165;width:8994;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" fillcolor="window" stroked="f" strokeweight=".5pt">
                  <v:textbox inset=",0,,0">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v:textbox>
                </v:shape>
                <v:shape id="テキスト ボックス 156" o:spid="_x0000_s1079" type="#_x0000_t202" style="position:absolute;left:11973;top:24099;width:4131;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" fillcolor="window" stroked="f" strokeweight=".5pt">
                  <v:textbox inset=",0,,0">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v:textbox>
                </v:shape>
                <w10:wrap anchorx="margin"/>
              </v:group>
            </w:pict>
          </mc:Fallback>
        </mc:AlternateContent>
      </w:r>
    </w:p>
    <w:p w14:paraId="15A983F0"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3374C0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B6B9696"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7CB244"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CF8FE8"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8D0696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E68A87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014272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02F3DB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536272E" w14:textId="25B518E3" w:rsidR="007E2CC5" w:rsidRDefault="007E2CC5"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6768" behindDoc="0" locked="0" layoutInCell="1" allowOverlap="1" wp14:anchorId="424E59A5" wp14:editId="3E6AD624">
                <wp:simplePos x="0" y="0"/>
                <wp:positionH relativeFrom="column">
                  <wp:posOffset>1341755</wp:posOffset>
                </wp:positionH>
                <wp:positionV relativeFrom="paragraph">
                  <wp:posOffset>67945</wp:posOffset>
                </wp:positionV>
                <wp:extent cx="190500" cy="133149"/>
                <wp:effectExtent l="38100" t="0" r="19050" b="57785"/>
                <wp:wrapNone/>
                <wp:docPr id="99" name="直線矢印コネクタ 99"/>
                <wp:cNvGraphicFramePr/>
                <a:graphic xmlns:a="http://schemas.openxmlformats.org/drawingml/2006/main">
                  <a:graphicData uri="http://schemas.microsoft.com/office/word/2010/wordprocessingShape">
                    <wps:wsp>
                      <wps:cNvCnPr/>
                      <wps:spPr>
                        <a:xfrm flipH="1">
                          <a:off x="0" y="0"/>
                          <a:ext cx="190500" cy="133149"/>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26CEAB" id="_x0000_t32" coordsize="21600,21600" o:spt="32" o:oned="t" path="m,l21600,21600e" filled="f">
                <v:path arrowok="t" fillok="f" o:connecttype="none"/>
                <o:lock v:ext="edit" shapetype="t"/>
              </v:shapetype>
              <v:shape id="直線矢印コネクタ 99" o:spid="_x0000_s1026" type="#_x0000_t32" style="position:absolute;left:0;text-align:left;margin-left:105.65pt;margin-top:5.35pt;width:15pt;height:10.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" strokecolor="#747070 [1614]" strokeweight=".5pt">
                <v:stroke endarrow="block" joinstyle="miter"/>
              </v:shape>
            </w:pict>
          </mc:Fallback>
        </mc:AlternateContent>
      </w:r>
    </w:p>
    <w:p w14:paraId="26B2A75C" w14:textId="67D9B301" w:rsidR="007E2CC5" w:rsidRDefault="007E2CC5"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7792" behindDoc="0" locked="0" layoutInCell="1" allowOverlap="1" wp14:anchorId="5BD03BD3" wp14:editId="23A60383">
                <wp:simplePos x="0" y="0"/>
                <wp:positionH relativeFrom="column">
                  <wp:posOffset>1966595</wp:posOffset>
                </wp:positionH>
                <wp:positionV relativeFrom="paragraph">
                  <wp:posOffset>42545</wp:posOffset>
                </wp:positionV>
                <wp:extent cx="142240" cy="129540"/>
                <wp:effectExtent l="38100" t="38100" r="48260" b="60960"/>
                <wp:wrapNone/>
                <wp:docPr id="147" name="直線矢印コネクタ 147"/>
                <wp:cNvGraphicFramePr/>
                <a:graphic xmlns:a="http://schemas.openxmlformats.org/drawingml/2006/main">
                  <a:graphicData uri="http://schemas.microsoft.com/office/word/2010/wordprocessingShape">
                    <wps:wsp>
                      <wps:cNvCnPr/>
                      <wps:spPr>
                        <a:xfrm flipV="1">
                          <a:off x="0" y="0"/>
                          <a:ext cx="142240" cy="129540"/>
                        </a:xfrm>
                        <a:prstGeom prst="straightConnector1">
                          <a:avLst/>
                        </a:prstGeom>
                        <a:ln>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2E303" id="直線矢印コネクタ 147" o:spid="_x0000_s1026" type="#_x0000_t32" style="position:absolute;left:0;text-align:left;margin-left:154.85pt;margin-top:3.35pt;width:11.2pt;height:10.2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" strokecolor="#747070 [1614]" strokeweight=".5pt">
                <v:stroke startarrow="block" endarrow="block" joinstyle="miter"/>
              </v:shape>
            </w:pict>
          </mc:Fallback>
        </mc:AlternateContent>
      </w:r>
    </w:p>
    <w:p w14:paraId="6F664E07" w14:textId="6412EED8" w:rsidR="00441C36" w:rsidRDefault="00441C36" w:rsidP="00441C36">
      <w:pPr>
        <w:spacing w:line="340" w:lineRule="exact"/>
        <w:ind w:left="240" w:hangingChars="100" w:hanging="240"/>
        <w:rPr>
          <w:rFonts w:ascii="UD デジタル 教科書体 NK-R" w:eastAsia="UD デジタル 教科書体 NK-R"/>
          <w:sz w:val="24"/>
        </w:rPr>
      </w:pPr>
    </w:p>
    <w:p w14:paraId="72EA80E4"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34720" behindDoc="0" locked="0" layoutInCell="1" allowOverlap="1" wp14:anchorId="6CD98AC9" wp14:editId="32E189AA">
                <wp:simplePos x="0" y="0"/>
                <wp:positionH relativeFrom="margin">
                  <wp:posOffset>1059815</wp:posOffset>
                </wp:positionH>
                <wp:positionV relativeFrom="paragraph">
                  <wp:posOffset>-9525</wp:posOffset>
                </wp:positionV>
                <wp:extent cx="2838450" cy="2286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838450"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98AC9" id="正方形/長方形 35" o:spid="_x0000_s1080" style="position:absolute;left:0;text-align:left;margin-left:83.45pt;margin-top:-.75pt;width:223.5pt;height:18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" fillcolor="window" strokecolor="windowText" strokeweight="1pt">
                <v:stroke dashstyle="1 1"/>
                <v:textbox inset="0,0,0,0">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施策の方向性</w:t>
      </w:r>
    </w:p>
    <w:p w14:paraId="295FA6E9" w14:textId="77777777" w:rsidR="00441C36" w:rsidRPr="002157F2" w:rsidRDefault="00441C36" w:rsidP="00441C36">
      <w:pPr>
        <w:spacing w:line="340" w:lineRule="exact"/>
        <w:rPr>
          <w:rFonts w:ascii="UD デジタル 教科書体 NK-R" w:eastAsia="UD デジタル 教科書体 NK-R"/>
          <w:b/>
          <w:sz w:val="24"/>
          <w:u w:val="single"/>
        </w:rPr>
      </w:pPr>
      <w:bookmarkStart w:id="2" w:name="_Hlk154171872"/>
      <w:r w:rsidRPr="002157F2">
        <w:rPr>
          <w:rFonts w:ascii="UD デジタル 教科書体 NK-R" w:eastAsia="UD デジタル 教科書体 NK-R" w:hint="eastAsia"/>
          <w:b/>
          <w:sz w:val="24"/>
          <w:u w:val="single"/>
        </w:rPr>
        <w:t>１．認知症</w:t>
      </w:r>
      <w:r>
        <w:rPr>
          <w:rFonts w:ascii="UD デジタル 教科書体 NK-R" w:eastAsia="UD デジタル 教科書体 NK-R" w:hint="eastAsia"/>
          <w:b/>
          <w:sz w:val="24"/>
          <w:u w:val="single"/>
        </w:rPr>
        <w:t>の人</w:t>
      </w:r>
      <w:r w:rsidRPr="002157F2">
        <w:rPr>
          <w:rFonts w:ascii="UD デジタル 教科書体 NK-R" w:eastAsia="UD デジタル 教科書体 NK-R" w:hint="eastAsia"/>
          <w:b/>
          <w:sz w:val="24"/>
          <w:u w:val="single"/>
        </w:rPr>
        <w:t>に関する理解</w:t>
      </w:r>
      <w:r w:rsidRPr="00AF7E0C">
        <w:rPr>
          <w:rFonts w:ascii="UD デジタル 教科書体 NK-R" w:eastAsia="UD デジタル 教科書体 NK-R" w:hint="eastAsia"/>
          <w:b/>
          <w:sz w:val="24"/>
          <w:u w:val="single"/>
        </w:rPr>
        <w:t>の増進（基本法第1</w:t>
      </w:r>
      <w:r w:rsidRPr="00AF7E0C">
        <w:rPr>
          <w:rFonts w:ascii="UD デジタル 教科書体 NK-R" w:eastAsia="UD デジタル 教科書体 NK-R"/>
          <w:b/>
          <w:sz w:val="24"/>
          <w:u w:val="single"/>
        </w:rPr>
        <w:t>4</w:t>
      </w:r>
      <w:r w:rsidRPr="00AF7E0C">
        <w:rPr>
          <w:rFonts w:ascii="UD デジタル 教科書体 NK-R" w:eastAsia="UD デジタル 教科書体 NK-R" w:hint="eastAsia"/>
          <w:b/>
          <w:sz w:val="24"/>
          <w:u w:val="single"/>
        </w:rPr>
        <w:t>条関係）</w:t>
      </w:r>
    </w:p>
    <w:bookmarkEnd w:id="2"/>
    <w:p w14:paraId="55930AB1"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A6195">
        <w:rPr>
          <w:rFonts w:ascii="UD デジタル 教科書体 NK-R" w:eastAsia="UD デジタル 教科書体 NK-R" w:hint="eastAsia"/>
          <w:sz w:val="24"/>
        </w:rPr>
        <w:t>●　認知症は誰もがなりうることから、認知症の人やその家族が地域のよい環境で自分らしく暮らし続け</w:t>
      </w:r>
      <w:r>
        <w:rPr>
          <w:rFonts w:ascii="UD デジタル 教科書体 NK-R" w:eastAsia="UD デジタル 教科書体 NK-R" w:hint="eastAsia"/>
          <w:sz w:val="24"/>
        </w:rPr>
        <w:t>る</w:t>
      </w:r>
      <w:r w:rsidRPr="00D60648">
        <w:rPr>
          <w:rFonts w:ascii="UD デジタル 教科書体 NK-R" w:eastAsia="UD デジタル 教科書体 NK-R" w:hint="eastAsia"/>
          <w:sz w:val="24"/>
        </w:rPr>
        <w:t>ことができる</w:t>
      </w:r>
      <w:r w:rsidRPr="00AF7E0C">
        <w:rPr>
          <w:rFonts w:ascii="UD デジタル 教科書体 NK-R" w:eastAsia="UD デジタル 教科書体 NK-R" w:hint="eastAsia"/>
          <w:sz w:val="24"/>
        </w:rPr>
        <w:t>よう、認知症に関する正しい知識と認知症の人に関する正しい理</w:t>
      </w:r>
      <w:r w:rsidRPr="001A6195">
        <w:rPr>
          <w:rFonts w:ascii="UD デジタル 教科書体 NK-R" w:eastAsia="UD デジタル 教科書体 NK-R" w:hint="eastAsia"/>
          <w:sz w:val="24"/>
        </w:rPr>
        <w:t>解を普及するため、リーフレットやパンフレット、ホームページなどを活用して認知症に関する啓発を行います。</w:t>
      </w:r>
    </w:p>
    <w:p w14:paraId="21A631EA" w14:textId="77777777" w:rsidR="0017476D" w:rsidRDefault="0017476D" w:rsidP="00441C36">
      <w:pPr>
        <w:spacing w:line="340" w:lineRule="exact"/>
        <w:ind w:left="240" w:hangingChars="100" w:hanging="240"/>
        <w:rPr>
          <w:rFonts w:ascii="UD デジタル 教科書体 NK-R" w:eastAsia="UD デジタル 教科書体 NK-R"/>
          <w:sz w:val="24"/>
        </w:rPr>
      </w:pPr>
    </w:p>
    <w:p w14:paraId="050DFE2C" w14:textId="68CB9F5D"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に関する正しい知識と理解を持って地域や職域で認知症の人や家族を手助けする認知症サポーターの養成を市町村と連携して推進します。また、認知症サポーター養成講座の講師役となるキャラバン・メイトの養成を引き続き推進します。</w:t>
      </w:r>
    </w:p>
    <w:p w14:paraId="04DC979C" w14:textId="3E4FEB69" w:rsidR="00441C36" w:rsidRPr="001E39EE" w:rsidRDefault="00441C36" w:rsidP="00441C36">
      <w:pPr>
        <w:spacing w:line="340" w:lineRule="exact"/>
        <w:ind w:leftChars="100" w:left="450" w:hangingChars="100" w:hanging="240"/>
        <w:rPr>
          <w:rFonts w:ascii="UD デジタル 教科書体 NK-R" w:eastAsia="UD デジタル 教科書体 NK-R"/>
          <w:sz w:val="24"/>
        </w:rPr>
      </w:pPr>
    </w:p>
    <w:p w14:paraId="1DB0E2F0" w14:textId="7FE287C0"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w:t>
      </w:r>
      <w:r w:rsidRPr="00825B46">
        <w:rPr>
          <w:rFonts w:ascii="UD デジタル 教科書体 NK-R" w:eastAsia="UD デジタル 教科書体 NK-R" w:hAnsi="ＭＳ 明朝" w:hint="eastAsia"/>
          <w:sz w:val="24"/>
          <w:szCs w:val="24"/>
        </w:rPr>
        <w:t>基本法において、公共交通機関、小売業者、金融機関その他の日常生活及び社会生活を営む基盤となるサービスを提供する事業者に対し、サービスを提供するに当たって、その事業の遂行に支障のない範囲内において、認知症の人に対し必要かつ合理的な配慮をする努力義務が責務として定められたことを踏まえ、これら事業者の</w:t>
      </w:r>
      <w:r w:rsidRPr="00074322">
        <w:rPr>
          <w:rFonts w:ascii="UD デジタル 教科書体 NK-R" w:eastAsia="UD デジタル 教科書体 NK-R" w:hAnsi="ＭＳ 明朝" w:hint="eastAsia"/>
          <w:sz w:val="24"/>
          <w:szCs w:val="24"/>
        </w:rPr>
        <w:t>従業員等</w:t>
      </w:r>
      <w:r>
        <w:rPr>
          <w:rFonts w:ascii="UD デジタル 教科書体 NK-R" w:eastAsia="UD デジタル 教科書体 NK-R" w:hAnsi="ＭＳ 明朝" w:hint="eastAsia"/>
          <w:sz w:val="24"/>
          <w:szCs w:val="24"/>
        </w:rPr>
        <w:t>向けの</w:t>
      </w:r>
      <w:r w:rsidRPr="00074322">
        <w:rPr>
          <w:rFonts w:ascii="UD デジタル 教科書体 NK-R" w:eastAsia="UD デジタル 教科書体 NK-R" w:hAnsi="ＭＳ 明朝" w:hint="eastAsia"/>
          <w:sz w:val="24"/>
          <w:szCs w:val="24"/>
        </w:rPr>
        <w:t>養成講座</w:t>
      </w:r>
      <w:r w:rsidRPr="00D85661">
        <w:rPr>
          <w:rFonts w:ascii="UD デジタル 教科書体 NK-R" w:eastAsia="UD デジタル 教科書体 NK-R" w:hAnsi="ＭＳ 明朝" w:hint="eastAsia"/>
          <w:sz w:val="24"/>
          <w:szCs w:val="24"/>
        </w:rPr>
        <w:t>の拡大に向け</w:t>
      </w:r>
      <w:r w:rsidRPr="00074322">
        <w:rPr>
          <w:rFonts w:ascii="UD デジタル 教科書体 NK-R" w:eastAsia="UD デジタル 教科書体 NK-R" w:hAnsi="ＭＳ 明朝" w:hint="eastAsia"/>
          <w:sz w:val="24"/>
          <w:szCs w:val="24"/>
        </w:rPr>
        <w:t>市町村と</w:t>
      </w:r>
      <w:r>
        <w:rPr>
          <w:rFonts w:ascii="UD デジタル 教科書体 NK-R" w:eastAsia="UD デジタル 教科書体 NK-R" w:hAnsi="ＭＳ 明朝" w:hint="eastAsia"/>
          <w:sz w:val="24"/>
          <w:szCs w:val="24"/>
        </w:rPr>
        <w:t>ともに</w:t>
      </w:r>
      <w:r w:rsidR="00D0584E">
        <w:rPr>
          <w:rFonts w:ascii="UD デジタル 教科書体 NK-R" w:eastAsia="UD デジタル 教科書体 NK-R" w:hAnsi="ＭＳ 明朝" w:hint="eastAsia"/>
          <w:sz w:val="24"/>
          <w:szCs w:val="24"/>
        </w:rPr>
        <w:t>取り組んで</w:t>
      </w:r>
      <w:r>
        <w:rPr>
          <w:rFonts w:ascii="UD デジタル 教科書体 NK-R" w:eastAsia="UD デジタル 教科書体 NK-R" w:hAnsi="ＭＳ 明朝" w:hint="eastAsia"/>
          <w:sz w:val="24"/>
          <w:szCs w:val="24"/>
        </w:rPr>
        <w:t>いきます。</w:t>
      </w:r>
    </w:p>
    <w:p w14:paraId="3AD3F388" w14:textId="06C6E65E" w:rsidR="00441C36" w:rsidRDefault="00441C36" w:rsidP="00441C36">
      <w:pPr>
        <w:spacing w:line="340" w:lineRule="exact"/>
        <w:ind w:left="210" w:hangingChars="100" w:hanging="210"/>
        <w:rPr>
          <w:rFonts w:ascii="UD デジタル 教科書体 NK-R" w:eastAsia="UD デジタル 教科書体 NK-R" w:hAnsi="ＭＳ 明朝"/>
          <w:sz w:val="24"/>
          <w:szCs w:val="24"/>
        </w:rPr>
      </w:pPr>
      <w:r w:rsidRPr="00B62DE3">
        <w:rPr>
          <w:noProof/>
        </w:rPr>
        <w:drawing>
          <wp:anchor distT="0" distB="0" distL="114300" distR="114300" simplePos="0" relativeHeight="251939840" behindDoc="0" locked="0" layoutInCell="1" allowOverlap="1" wp14:anchorId="6614CFF4" wp14:editId="116B06C4">
            <wp:simplePos x="0" y="0"/>
            <wp:positionH relativeFrom="column">
              <wp:posOffset>154940</wp:posOffset>
            </wp:positionH>
            <wp:positionV relativeFrom="paragraph">
              <wp:posOffset>39370</wp:posOffset>
            </wp:positionV>
            <wp:extent cx="6479540" cy="40563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79540" cy="4056380"/>
                    </a:xfrm>
                    <a:prstGeom prst="rect">
                      <a:avLst/>
                    </a:prstGeom>
                  </pic:spPr>
                </pic:pic>
              </a:graphicData>
            </a:graphic>
            <wp14:sizeRelH relativeFrom="page">
              <wp14:pctWidth>0</wp14:pctWidth>
            </wp14:sizeRelH>
            <wp14:sizeRelV relativeFrom="page">
              <wp14:pctHeight>0</wp14:pctHeight>
            </wp14:sizeRelV>
          </wp:anchor>
        </w:drawing>
      </w:r>
    </w:p>
    <w:p w14:paraId="7032864A" w14:textId="0190AE55"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D56B593"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6280A96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CF0E9C7"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41456B0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F28EA5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FB3589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E5B3150"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2B7F9F68" w14:textId="77777777" w:rsidR="00441C36" w:rsidRPr="00074322"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A132E59" w14:textId="77777777" w:rsidR="00441C36" w:rsidRDefault="00441C36" w:rsidP="00441C36">
      <w:r>
        <w:rPr>
          <w:rFonts w:hint="eastAsia"/>
        </w:rPr>
        <w:t xml:space="preserve">　　　</w:t>
      </w:r>
    </w:p>
    <w:p w14:paraId="2CE5F6CE" w14:textId="77777777" w:rsidR="00441C36" w:rsidRDefault="00441C36" w:rsidP="00441C36">
      <w:pPr>
        <w:spacing w:line="340" w:lineRule="exact"/>
        <w:ind w:left="210" w:hangingChars="100" w:hanging="210"/>
        <w:rPr>
          <w:rFonts w:ascii="UD デジタル 教科書体 NK-R" w:eastAsia="UD デジタル 教科書体 NK-R"/>
        </w:rPr>
      </w:pPr>
    </w:p>
    <w:p w14:paraId="0D3A1AF3" w14:textId="77777777" w:rsidR="00441C36" w:rsidRDefault="00441C36" w:rsidP="00441C36">
      <w:pPr>
        <w:spacing w:line="340" w:lineRule="exact"/>
        <w:ind w:left="210" w:hangingChars="100" w:hanging="210"/>
        <w:rPr>
          <w:rFonts w:ascii="UD デジタル 教科書体 NK-R" w:eastAsia="UD デジタル 教科書体 NK-R"/>
        </w:rPr>
      </w:pPr>
    </w:p>
    <w:p w14:paraId="09289527" w14:textId="77777777" w:rsidR="00441C36" w:rsidRDefault="00441C36" w:rsidP="00441C36">
      <w:pPr>
        <w:spacing w:line="340" w:lineRule="exact"/>
        <w:ind w:left="210" w:hangingChars="100" w:hanging="210"/>
        <w:rPr>
          <w:rFonts w:ascii="UD デジタル 教科書体 NK-R" w:eastAsia="UD デジタル 教科書体 NK-R"/>
        </w:rPr>
      </w:pPr>
    </w:p>
    <w:p w14:paraId="74EEA779" w14:textId="77777777" w:rsidR="00441C36" w:rsidRDefault="00441C36" w:rsidP="00441C36">
      <w:pPr>
        <w:spacing w:line="340" w:lineRule="exact"/>
        <w:ind w:left="210" w:hangingChars="100" w:hanging="210"/>
        <w:rPr>
          <w:rFonts w:ascii="UD デジタル 教科書体 NK-R" w:eastAsia="UD デジタル 教科書体 NK-R"/>
        </w:rPr>
      </w:pPr>
    </w:p>
    <w:p w14:paraId="029BB08A" w14:textId="77777777" w:rsidR="00441C36" w:rsidRDefault="00441C36" w:rsidP="00441C36">
      <w:pPr>
        <w:spacing w:line="340" w:lineRule="exact"/>
        <w:ind w:left="210" w:hangingChars="100" w:hanging="210"/>
        <w:rPr>
          <w:rFonts w:ascii="UD デジタル 教科書体 NK-R" w:eastAsia="UD デジタル 教科書体 NK-R"/>
        </w:rPr>
      </w:pPr>
    </w:p>
    <w:p w14:paraId="29D0610C" w14:textId="77777777" w:rsidR="00441C36" w:rsidRDefault="00441C36" w:rsidP="00441C36">
      <w:pPr>
        <w:spacing w:line="340" w:lineRule="exact"/>
        <w:ind w:left="210" w:hangingChars="100" w:hanging="210"/>
        <w:rPr>
          <w:rFonts w:ascii="UD デジタル 教科書体 NK-R" w:eastAsia="UD デジタル 教科書体 NK-R"/>
        </w:rPr>
      </w:pPr>
    </w:p>
    <w:p w14:paraId="3A27C4B5" w14:textId="77777777" w:rsidR="00441C36" w:rsidRDefault="00441C36" w:rsidP="00441C36">
      <w:pPr>
        <w:spacing w:line="340" w:lineRule="exact"/>
        <w:ind w:left="210" w:hangingChars="100" w:hanging="210"/>
        <w:rPr>
          <w:rFonts w:ascii="UD デジタル 教科書体 NK-R" w:eastAsia="UD デジタル 教科書体 NK-R"/>
        </w:rPr>
      </w:pPr>
    </w:p>
    <w:p w14:paraId="22B218D7" w14:textId="5799A6D7" w:rsidR="00441C36" w:rsidRDefault="009A2286" w:rsidP="00441C36">
      <w:pPr>
        <w:spacing w:line="340" w:lineRule="exact"/>
        <w:ind w:left="210" w:hangingChars="100" w:hanging="21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933696" behindDoc="0" locked="0" layoutInCell="1" allowOverlap="1" wp14:anchorId="4AEED031" wp14:editId="51EF5608">
                <wp:simplePos x="0" y="0"/>
                <wp:positionH relativeFrom="margin">
                  <wp:align>right</wp:align>
                </wp:positionH>
                <wp:positionV relativeFrom="paragraph">
                  <wp:posOffset>191917</wp:posOffset>
                </wp:positionV>
                <wp:extent cx="2635885" cy="2133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635885" cy="213360"/>
                        </a:xfrm>
                        <a:prstGeom prst="rect">
                          <a:avLst/>
                        </a:prstGeom>
                        <a:solidFill>
                          <a:sysClr val="window" lastClr="FFFFFF"/>
                        </a:solidFill>
                        <a:ln w="6350">
                          <a:noFill/>
                        </a:ln>
                      </wps:spPr>
                      <wps:txbx>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D031" id="テキスト ボックス 43" o:spid="_x0000_s1081" type="#_x0000_t202" style="position:absolute;left:0;text-align:left;margin-left:156.35pt;margin-top:15.1pt;width:207.55pt;height:16.8pt;z-index:25193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" fillcolor="window" stroked="f" strokeweight=".5pt">
                <v:textbox inset=",0,,0">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v:textbox>
                <w10:wrap anchorx="margin"/>
              </v:shape>
            </w:pict>
          </mc:Fallback>
        </mc:AlternateContent>
      </w:r>
    </w:p>
    <w:p w14:paraId="256FB5B7" w14:textId="5B47411C" w:rsidR="00441C36" w:rsidRDefault="00441C36" w:rsidP="00441C36">
      <w:pPr>
        <w:spacing w:line="340" w:lineRule="exact"/>
        <w:ind w:left="210" w:hangingChars="100" w:hanging="210"/>
        <w:rPr>
          <w:rFonts w:ascii="UD デジタル 教科書体 NK-R" w:eastAsia="UD デジタル 教科書体 NK-R"/>
        </w:rPr>
      </w:pPr>
    </w:p>
    <w:p w14:paraId="499AFD8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9FC1767" w14:textId="77777777" w:rsidR="00441C36" w:rsidRPr="001E39EE"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サポーター養成講座を修了した者が復習も兼ねて学習する機会を設け、座学だけでなくサポーター同士の発表・討議も含めた、より実際の活動につなげるための講座（以下「ステップアップ講座」という。）の開催機会の拡大を市町村に働きかけます。</w:t>
      </w:r>
    </w:p>
    <w:p w14:paraId="371AA69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5080561"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7FC340F6" w14:textId="77777777" w:rsidR="00441C36" w:rsidRPr="001E39EE" w:rsidRDefault="00441C36" w:rsidP="00441C36">
      <w:pPr>
        <w:spacing w:line="340" w:lineRule="exact"/>
        <w:rPr>
          <w:rFonts w:ascii="UD デジタル 教科書体 NK-R" w:eastAsia="UD デジタル 教科書体 NK-R"/>
          <w:sz w:val="24"/>
        </w:rPr>
      </w:pPr>
      <w:r>
        <w:rPr>
          <w:rFonts w:ascii="UD デジタル 教科書体 NK-R" w:eastAsia="UD デジタル 教科書体 NK-R"/>
          <w:noProof/>
        </w:rPr>
        <mc:AlternateContent>
          <mc:Choice Requires="wpg">
            <w:drawing>
              <wp:anchor distT="0" distB="0" distL="114300" distR="114300" simplePos="0" relativeHeight="251932672" behindDoc="0" locked="0" layoutInCell="1" allowOverlap="1" wp14:anchorId="48BDE0A0" wp14:editId="65C46006">
                <wp:simplePos x="0" y="0"/>
                <wp:positionH relativeFrom="column">
                  <wp:posOffset>554990</wp:posOffset>
                </wp:positionH>
                <wp:positionV relativeFrom="paragraph">
                  <wp:posOffset>20320</wp:posOffset>
                </wp:positionV>
                <wp:extent cx="5314950" cy="2057400"/>
                <wp:effectExtent l="0" t="0" r="0" b="0"/>
                <wp:wrapNone/>
                <wp:docPr id="82" name="グループ化 82"/>
                <wp:cNvGraphicFramePr/>
                <a:graphic xmlns:a="http://schemas.openxmlformats.org/drawingml/2006/main">
                  <a:graphicData uri="http://schemas.microsoft.com/office/word/2010/wordprocessingGroup">
                    <wpg:wgp>
                      <wpg:cNvGrpSpPr/>
                      <wpg:grpSpPr>
                        <a:xfrm>
                          <a:off x="0" y="0"/>
                          <a:ext cx="5314950" cy="2057400"/>
                          <a:chOff x="0" y="0"/>
                          <a:chExt cx="5314950" cy="2124075"/>
                        </a:xfrm>
                      </wpg:grpSpPr>
                      <wps:wsp>
                        <wps:cNvPr id="217" name="テキスト ボックス 2"/>
                        <wps:cNvSpPr txBox="1">
                          <a:spLocks noChangeArrowheads="1"/>
                        </wps:cNvSpPr>
                        <wps:spPr bwMode="auto">
                          <a:xfrm>
                            <a:off x="0" y="0"/>
                            <a:ext cx="5238750" cy="1922780"/>
                          </a:xfrm>
                          <a:prstGeom prst="rect">
                            <a:avLst/>
                          </a:prstGeom>
                          <a:solidFill>
                            <a:srgbClr val="FFFFFF"/>
                          </a:solidFill>
                          <a:ln w="3175">
                            <a:solidFill>
                              <a:srgbClr val="000000"/>
                            </a:solidFill>
                            <a:miter lim="800000"/>
                            <a:headEnd/>
                            <a:tailEnd/>
                          </a:ln>
                        </wps:spPr>
                        <wps:txb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wps:txbx>
                        <wps:bodyPr rot="0" vert="horz" wrap="square" lIns="91440" tIns="45720" rIns="91440" bIns="45720" anchor="t" anchorCtr="0">
                          <a:noAutofit/>
                        </wps:bodyPr>
                      </wps:wsp>
                      <wps:wsp>
                        <wps:cNvPr id="50" name="テキスト ボックス 50"/>
                        <wps:cNvSpPr txBox="1"/>
                        <wps:spPr>
                          <a:xfrm>
                            <a:off x="3705225" y="1971675"/>
                            <a:ext cx="1609725" cy="152400"/>
                          </a:xfrm>
                          <a:prstGeom prst="rect">
                            <a:avLst/>
                          </a:prstGeom>
                          <a:solidFill>
                            <a:sysClr val="window" lastClr="FFFFFF"/>
                          </a:solidFill>
                          <a:ln w="6350">
                            <a:noFill/>
                          </a:ln>
                        </wps:spPr>
                        <wps:txbx>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BDE0A0" id="グループ化 82" o:spid="_x0000_s1082" style="position:absolute;left:0;text-align:left;margin-left:43.7pt;margin-top:1.6pt;width:418.5pt;height:162pt;z-index:251932672;mso-height-relative:margin" coordsize="53149,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">
                <v:shape id="_x0000_s1083" type="#_x0000_t202" style="position:absolute;width:52387;height:1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" strokeweight=".25pt">
                  <v:textbo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v:textbox>
                </v:shape>
                <v:shape id="テキスト ボックス 50" o:spid="_x0000_s1084" type="#_x0000_t202" style="position:absolute;left:37052;top:19716;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" fillcolor="window" stroked="f" strokeweight=".5pt">
                  <v:textbox inset=",0,,0">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v:group>
            </w:pict>
          </mc:Fallback>
        </mc:AlternateContent>
      </w:r>
    </w:p>
    <w:p w14:paraId="00A01EB3"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9C659EC"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6974829B"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5C371C7" w14:textId="77777777" w:rsidR="00441C36" w:rsidRDefault="00441C36" w:rsidP="00441C36">
      <w:pPr>
        <w:spacing w:line="340" w:lineRule="exact"/>
        <w:ind w:left="210" w:hangingChars="100" w:hanging="210"/>
        <w:rPr>
          <w:rFonts w:ascii="UD デジタル 教科書体 NK-R" w:eastAsia="UD デジタル 教科書体 NK-R"/>
        </w:rPr>
      </w:pPr>
    </w:p>
    <w:p w14:paraId="25F0AC05"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D0415A8"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40BF9FB4"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25E95C8" w14:textId="77777777" w:rsidR="00441C36" w:rsidRDefault="00441C36" w:rsidP="00441C36">
      <w:pPr>
        <w:spacing w:line="340" w:lineRule="exact"/>
        <w:ind w:left="210" w:hangingChars="100" w:hanging="210"/>
        <w:rPr>
          <w:rFonts w:ascii="UD デジタル 教科書体 NK-R" w:eastAsia="UD デジタル 教科書体 NK-R"/>
        </w:rPr>
      </w:pPr>
    </w:p>
    <w:p w14:paraId="51A4E7E1"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E6094DB" w14:textId="77777777" w:rsidR="00441C36" w:rsidRPr="00572818" w:rsidRDefault="00441C36" w:rsidP="00441C36">
      <w:pPr>
        <w:spacing w:line="340" w:lineRule="exact"/>
        <w:ind w:leftChars="13" w:left="267"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8461E">
        <w:rPr>
          <w:rFonts w:ascii="UD デジタル 教科書体 NK-R" w:eastAsia="UD デジタル 教科書体 NK-R" w:hint="eastAsia"/>
          <w:sz w:val="24"/>
        </w:rPr>
        <w:t xml:space="preserve">　民間事業者と連携して、認知症に対する正しい知識の普及・啓発や地域における高齢者の見守り等の推進に取</w:t>
      </w:r>
      <w:r>
        <w:rPr>
          <w:rFonts w:ascii="UD デジタル 教科書体 NK-R" w:eastAsia="UD デジタル 教科書体 NK-R" w:hint="eastAsia"/>
          <w:sz w:val="24"/>
        </w:rPr>
        <w:t>り</w:t>
      </w:r>
      <w:r w:rsidRPr="0018461E">
        <w:rPr>
          <w:rFonts w:ascii="UD デジタル 教科書体 NK-R" w:eastAsia="UD デジタル 教科書体 NK-R" w:hint="eastAsia"/>
          <w:sz w:val="24"/>
        </w:rPr>
        <w:t>組みます。</w:t>
      </w:r>
    </w:p>
    <w:p w14:paraId="1A3B618A" w14:textId="77777777" w:rsidR="00441C36" w:rsidRPr="00FE7823" w:rsidRDefault="00441C36" w:rsidP="00441C36">
      <w:pPr>
        <w:spacing w:line="340" w:lineRule="exact"/>
        <w:ind w:left="240" w:hangingChars="100" w:hanging="240"/>
        <w:rPr>
          <w:rFonts w:ascii="UD デジタル 教科書体 NK-R" w:eastAsia="UD デジタル 教科書体 NK-R"/>
          <w:sz w:val="24"/>
        </w:rPr>
      </w:pPr>
    </w:p>
    <w:p w14:paraId="7319A5A6" w14:textId="77777777" w:rsidR="00441C36" w:rsidRPr="00BA52C7" w:rsidRDefault="00441C36" w:rsidP="00441C36">
      <w:pPr>
        <w:spacing w:line="340" w:lineRule="exact"/>
        <w:ind w:left="240" w:hangingChars="100" w:hanging="240"/>
        <w:rPr>
          <w:rFonts w:ascii="UD デジタル 教科書体 NK-R" w:eastAsia="UD デジタル 教科書体 NK-R"/>
          <w:color w:val="FF0000"/>
          <w:sz w:val="24"/>
        </w:rPr>
      </w:pPr>
      <w:r>
        <w:rPr>
          <w:rFonts w:ascii="UD デジタル 教科書体 NK-R" w:eastAsia="UD デジタル 教科書体 NK-R" w:hint="eastAsia"/>
          <w:sz w:val="24"/>
        </w:rPr>
        <w:t>●</w:t>
      </w:r>
      <w:r w:rsidRPr="00F77564">
        <w:rPr>
          <w:rFonts w:ascii="UD デジタル 教科書体 NK-R" w:eastAsia="UD デジタル 教科書体 NK-R" w:hint="eastAsia"/>
          <w:sz w:val="24"/>
        </w:rPr>
        <w:t xml:space="preserve">　基本法に基づく認知症の日（毎年9月2</w:t>
      </w:r>
      <w:r w:rsidRPr="00F77564">
        <w:rPr>
          <w:rFonts w:ascii="UD デジタル 教科書体 NK-R" w:eastAsia="UD デジタル 教科書体 NK-R"/>
          <w:sz w:val="24"/>
        </w:rPr>
        <w:t>1</w:t>
      </w:r>
      <w:r w:rsidRPr="00F77564">
        <w:rPr>
          <w:rFonts w:ascii="UD デジタル 教科書体 NK-R" w:eastAsia="UD デジタル 教科書体 NK-R" w:hint="eastAsia"/>
          <w:sz w:val="24"/>
        </w:rPr>
        <w:t>日）・月間（毎年9月）や、</w:t>
      </w:r>
      <w:r w:rsidRPr="00BA52C7">
        <w:rPr>
          <w:rFonts w:ascii="UD デジタル 教科書体 NK-R" w:eastAsia="UD デジタル 教科書体 NK-R" w:hint="eastAsia"/>
          <w:sz w:val="24"/>
        </w:rPr>
        <w:t>世界アルツハイマーデー</w:t>
      </w:r>
      <w:r w:rsidRPr="001E39EE">
        <w:rPr>
          <w:rFonts w:ascii="UD デジタル 教科書体 NK-R" w:eastAsia="UD デジタル 教科書体 NK-R" w:hint="eastAsia"/>
          <w:sz w:val="24"/>
        </w:rPr>
        <w:t>（毎年</w:t>
      </w:r>
      <w:r>
        <w:rPr>
          <w:rFonts w:ascii="UD デジタル 教科書体 NK-R" w:eastAsia="UD デジタル 教科書体 NK-R" w:hint="eastAsia"/>
          <w:sz w:val="24"/>
        </w:rPr>
        <w:t>９</w:t>
      </w:r>
      <w:r w:rsidRPr="001E39EE">
        <w:rPr>
          <w:rFonts w:ascii="UD デジタル 教科書体 NK-R" w:eastAsia="UD デジタル 教科書体 NK-R" w:hint="eastAsia"/>
          <w:sz w:val="24"/>
        </w:rPr>
        <w:t>月</w:t>
      </w:r>
      <w:r>
        <w:rPr>
          <w:rFonts w:ascii="UD デジタル 教科書体 NK-R" w:eastAsia="UD デジタル 教科書体 NK-R" w:hint="eastAsia"/>
          <w:sz w:val="24"/>
        </w:rPr>
        <w:t>２１日）</w:t>
      </w:r>
      <w:r w:rsidRPr="00F77564">
        <w:rPr>
          <w:rFonts w:ascii="UD デジタル 教科書体 NK-R" w:eastAsia="UD デジタル 教科書体 NK-R" w:hint="eastAsia"/>
          <w:sz w:val="24"/>
        </w:rPr>
        <w:t>・</w:t>
      </w:r>
      <w:r w:rsidRPr="00BA52C7">
        <w:rPr>
          <w:rFonts w:ascii="UD デジタル 教科書体 NK-R" w:eastAsia="UD デジタル 教科書体 NK-R" w:hint="eastAsia"/>
          <w:sz w:val="24"/>
        </w:rPr>
        <w:t>月</w:t>
      </w:r>
      <w:r w:rsidRPr="001E39EE">
        <w:rPr>
          <w:rFonts w:ascii="UD デジタル 教科書体 NK-R" w:eastAsia="UD デジタル 教科書体 NK-R" w:hint="eastAsia"/>
          <w:sz w:val="24"/>
        </w:rPr>
        <w:t>間</w:t>
      </w:r>
      <w:r>
        <w:rPr>
          <w:rFonts w:ascii="UD デジタル 教科書体 NK-R" w:eastAsia="UD デジタル 教科書体 NK-R" w:hint="eastAsia"/>
          <w:sz w:val="24"/>
        </w:rPr>
        <w:t>（毎年９月）</w:t>
      </w:r>
      <w:r w:rsidRPr="001E39EE">
        <w:rPr>
          <w:rFonts w:ascii="UD デジタル 教科書体 NK-R" w:eastAsia="UD デジタル 教科書体 NK-R" w:hint="eastAsia"/>
          <w:sz w:val="24"/>
        </w:rPr>
        <w:t>の機会を捉えて、認知症に関する普及・啓発に取り組みます。</w:t>
      </w:r>
    </w:p>
    <w:p w14:paraId="39F4CC30"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rPr>
      </w:pPr>
    </w:p>
    <w:p w14:paraId="7F4A2314" w14:textId="77777777" w:rsidR="00441C36" w:rsidRPr="001A0975" w:rsidRDefault="00441C36" w:rsidP="00441C36">
      <w:pPr>
        <w:spacing w:line="340" w:lineRule="exact"/>
        <w:ind w:left="240" w:hangingChars="100" w:hanging="240"/>
        <w:rPr>
          <w:rFonts w:ascii="UD デジタル 教科書体 NK-R" w:eastAsia="UD デジタル 教科書体 NK-R"/>
          <w:sz w:val="24"/>
        </w:rPr>
      </w:pPr>
    </w:p>
    <w:p w14:paraId="5A30A7B5" w14:textId="77777777" w:rsidR="00441C36" w:rsidRPr="00573D86" w:rsidRDefault="00441C36" w:rsidP="00441C36">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２．</w:t>
      </w:r>
      <w:r w:rsidRPr="00573D86">
        <w:rPr>
          <w:rFonts w:ascii="UD デジタル 教科書体 NK-R" w:eastAsia="UD デジタル 教科書体 NK-R" w:hint="eastAsia"/>
          <w:b/>
          <w:sz w:val="24"/>
          <w:u w:val="single"/>
        </w:rPr>
        <w:t>相談体制の整備等（基本法第1</w:t>
      </w:r>
      <w:r w:rsidRPr="00573D86">
        <w:rPr>
          <w:rFonts w:ascii="UD デジタル 教科書体 NK-R" w:eastAsia="UD デジタル 教科書体 NK-R"/>
          <w:b/>
          <w:sz w:val="24"/>
          <w:u w:val="single"/>
        </w:rPr>
        <w:t>9</w:t>
      </w:r>
      <w:r w:rsidRPr="00573D86">
        <w:rPr>
          <w:rFonts w:ascii="UD デジタル 教科書体 NK-R" w:eastAsia="UD デジタル 教科書体 NK-R" w:hint="eastAsia"/>
          <w:b/>
          <w:sz w:val="24"/>
          <w:u w:val="single"/>
        </w:rPr>
        <w:t>条関係）</w:t>
      </w:r>
    </w:p>
    <w:p w14:paraId="179EA4E5"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認知症に関する相談体制の構築は本人や家族支援の大切な基盤であるこ</w:t>
      </w:r>
      <w:r w:rsidRPr="00F93F17">
        <w:rPr>
          <w:rFonts w:ascii="UD デジタル 教科書体 NK-R" w:eastAsia="UD デジタル 教科書体 NK-R" w:hint="eastAsia"/>
          <w:sz w:val="24"/>
        </w:rPr>
        <w:t>とから、市町村における身近な相談窓口について周知が進むよう、市町村に働きかけます。</w:t>
      </w:r>
    </w:p>
    <w:p w14:paraId="3C28AC60" w14:textId="77777777" w:rsidR="00441C36" w:rsidRPr="00F93F17" w:rsidRDefault="00441C36" w:rsidP="00441C36">
      <w:pPr>
        <w:spacing w:line="340" w:lineRule="exact"/>
        <w:ind w:leftChars="100" w:left="450" w:hangingChars="100" w:hanging="240"/>
        <w:rPr>
          <w:rFonts w:ascii="UD デジタル 教科書体 NK-R" w:eastAsia="UD デジタル 教科書体 NK-R"/>
          <w:sz w:val="24"/>
        </w:rPr>
      </w:pPr>
    </w:p>
    <w:p w14:paraId="7F69A7C7" w14:textId="507E4CE0" w:rsidR="00441C36" w:rsidRPr="00DA13CF" w:rsidRDefault="00441C36" w:rsidP="00441C36">
      <w:pPr>
        <w:spacing w:line="340" w:lineRule="exact"/>
        <w:ind w:left="240" w:hangingChars="100" w:hanging="240"/>
        <w:rPr>
          <w:rFonts w:ascii="UD デジタル 教科書体 NK-R" w:eastAsia="UD デジタル 教科書体 NK-R"/>
          <w:strike/>
          <w:sz w:val="24"/>
        </w:rPr>
      </w:pPr>
      <w:r w:rsidRPr="00A97C6D">
        <w:rPr>
          <w:rFonts w:ascii="UD デジタル 教科書体 NK-R" w:eastAsia="UD デジタル 教科書体 NK-R" w:hint="eastAsia"/>
          <w:sz w:val="24"/>
        </w:rPr>
        <w:t>●　府のホームページ</w:t>
      </w:r>
      <w:r w:rsidRPr="00DA13CF">
        <w:rPr>
          <w:rFonts w:ascii="UD デジタル 教科書体 NK-R" w:eastAsia="UD デジタル 教科書体 NK-R" w:hint="eastAsia"/>
          <w:sz w:val="24"/>
        </w:rPr>
        <w:t>等においても</w:t>
      </w:r>
      <w:r w:rsidRPr="00A97C6D">
        <w:rPr>
          <w:rFonts w:ascii="UD デジタル 教科書体 NK-R" w:eastAsia="UD デジタル 教科書体 NK-R" w:hint="eastAsia"/>
          <w:sz w:val="24"/>
        </w:rPr>
        <w:t>、認知症の基礎知識とともに</w:t>
      </w:r>
      <w:r>
        <w:rPr>
          <w:rFonts w:ascii="UD デジタル 教科書体 NK-R" w:eastAsia="UD デジタル 教科書体 NK-R" w:hint="eastAsia"/>
          <w:sz w:val="24"/>
        </w:rPr>
        <w:t>、</w:t>
      </w:r>
      <w:r w:rsidRPr="00A97C6D">
        <w:rPr>
          <w:rFonts w:ascii="UD デジタル 教科書体 NK-R" w:eastAsia="UD デジタル 教科書体 NK-R" w:hint="eastAsia"/>
          <w:sz w:val="24"/>
        </w:rPr>
        <w:t>相談窓口</w:t>
      </w:r>
      <w:r w:rsidR="00526BBB" w:rsidRPr="005520CA">
        <w:rPr>
          <w:rFonts w:ascii="UD デジタル 教科書体 NK-R" w:eastAsia="UD デジタル 教科書体 NK-R" w:hint="eastAsia"/>
          <w:sz w:val="24"/>
        </w:rPr>
        <w:t>や認知症カフェ</w:t>
      </w:r>
      <w:r w:rsidRPr="00DA13CF">
        <w:rPr>
          <w:rFonts w:ascii="UD デジタル 教科書体 NK-R" w:eastAsia="UD デジタル 教科書体 NK-R" w:hint="eastAsia"/>
          <w:sz w:val="24"/>
        </w:rPr>
        <w:t>等をわかりやすく紹介し</w:t>
      </w:r>
      <w:r w:rsidRPr="002227F9">
        <w:rPr>
          <w:rFonts w:ascii="UD デジタル 教科書体 NK-R" w:eastAsia="UD デジタル 教科書体 NK-R" w:hint="eastAsia"/>
          <w:sz w:val="24"/>
        </w:rPr>
        <w:t>、</w:t>
      </w:r>
      <w:r w:rsidRPr="00DA13CF">
        <w:rPr>
          <w:rFonts w:ascii="UD デジタル 教科書体 NK-R" w:eastAsia="UD デジタル 教科書体 NK-R" w:hint="eastAsia"/>
          <w:sz w:val="24"/>
        </w:rPr>
        <w:t>府民への</w:t>
      </w:r>
      <w:r w:rsidRPr="00A97C6D">
        <w:rPr>
          <w:rFonts w:ascii="UD デジタル 教科書体 NK-R" w:eastAsia="UD デジタル 教科書体 NK-R" w:hint="eastAsia"/>
          <w:sz w:val="24"/>
        </w:rPr>
        <w:t xml:space="preserve">情報発信を充実していきます。　</w:t>
      </w:r>
    </w:p>
    <w:p w14:paraId="13567362" w14:textId="77777777" w:rsidR="00441C36" w:rsidRPr="00A97C6D" w:rsidRDefault="00441C36" w:rsidP="00441C36">
      <w:pPr>
        <w:spacing w:line="340" w:lineRule="exact"/>
        <w:rPr>
          <w:rFonts w:ascii="ＭＳ Ｐ明朝" w:eastAsia="ＭＳ Ｐ明朝" w:hAnsi="ＭＳ Ｐ明朝"/>
          <w:i/>
          <w:sz w:val="24"/>
        </w:rPr>
      </w:pPr>
    </w:p>
    <w:p w14:paraId="76953444" w14:textId="77777777" w:rsidR="00441C36" w:rsidRPr="00B74376" w:rsidRDefault="00441C36" w:rsidP="00441C36">
      <w:pPr>
        <w:spacing w:line="340" w:lineRule="exact"/>
        <w:ind w:left="240" w:hangingChars="100" w:hanging="240"/>
        <w:rPr>
          <w:rFonts w:ascii="UD デジタル 教科書体 NK-R" w:eastAsia="UD デジタル 教科書体 NK-R"/>
          <w:b/>
          <w:sz w:val="24"/>
        </w:rPr>
      </w:pPr>
      <w:r w:rsidRPr="0048061F">
        <w:rPr>
          <w:rFonts w:ascii="UD デジタル 教科書体 NK-R" w:eastAsia="UD デジタル 教科書体 NK-R" w:hint="eastAsia"/>
          <w:sz w:val="24"/>
        </w:rPr>
        <w:t>●　「認知症ケアパス」について、</w:t>
      </w:r>
      <w:r w:rsidRPr="00B74376">
        <w:rPr>
          <w:rFonts w:ascii="UD デジタル 教科書体 NK-R" w:eastAsia="UD デジタル 教科書体 NK-R" w:hint="eastAsia"/>
          <w:sz w:val="24"/>
        </w:rPr>
        <w:t>より活用が図られるよう、府として府民への周知や好事例の共有等により市町村を支援します。</w:t>
      </w:r>
    </w:p>
    <w:p w14:paraId="55030159" w14:textId="77777777" w:rsidR="00441C36" w:rsidRPr="00DB7107" w:rsidRDefault="00441C36" w:rsidP="00441C36">
      <w:pPr>
        <w:spacing w:line="340" w:lineRule="exact"/>
        <w:rPr>
          <w:rFonts w:ascii="UD デジタル 教科書体 NK-R" w:eastAsia="UD デジタル 教科書体 NK-R"/>
          <w:sz w:val="24"/>
        </w:rPr>
      </w:pPr>
    </w:p>
    <w:p w14:paraId="6F579BDB" w14:textId="77777777" w:rsidR="00441C36" w:rsidRPr="00225115" w:rsidRDefault="00441C36" w:rsidP="00441C36">
      <w:pPr>
        <w:spacing w:line="340" w:lineRule="exact"/>
        <w:ind w:left="240" w:hangingChars="100" w:hanging="240"/>
        <w:rPr>
          <w:rFonts w:ascii="UD デジタル 教科書体 NK-R" w:eastAsia="UD デジタル 教科書体 NK-R"/>
          <w:sz w:val="24"/>
        </w:rPr>
      </w:pPr>
      <w:r w:rsidRPr="00225115">
        <w:rPr>
          <w:rFonts w:ascii="UD デジタル 教科書体 NK-R" w:eastAsia="UD デジタル 教科書体 NK-R" w:hint="eastAsia"/>
          <w:sz w:val="24"/>
        </w:rPr>
        <w:t>●　認知症の人及びその介護者となった家族等が集う認知症カフェ、家族教室や家族同士のピア活動等の取組みを市町村と連携して推進し、家族等の負担軽減を図っていきます。</w:t>
      </w:r>
    </w:p>
    <w:p w14:paraId="0F030950" w14:textId="77777777" w:rsidR="00441C36" w:rsidRPr="00636326" w:rsidRDefault="00441C36" w:rsidP="00441C36">
      <w:pPr>
        <w:spacing w:line="340" w:lineRule="exact"/>
        <w:rPr>
          <w:rFonts w:ascii="UD デジタル 教科書体 NK-R" w:eastAsia="UD デジタル 教科書体 NK-R"/>
          <w:color w:val="FF0000"/>
          <w:sz w:val="24"/>
        </w:rPr>
      </w:pPr>
    </w:p>
    <w:p w14:paraId="4A9A4D9A" w14:textId="5007D434" w:rsidR="00673ACE" w:rsidRDefault="00673ACE" w:rsidP="00441C36">
      <w:pPr>
        <w:spacing w:line="340" w:lineRule="exact"/>
        <w:rPr>
          <w:rFonts w:ascii="UD デジタル 教科書体 NK-R" w:eastAsia="UD デジタル 教科書体 NK-R"/>
          <w:sz w:val="24"/>
        </w:rPr>
      </w:pPr>
    </w:p>
    <w:p w14:paraId="5764C101" w14:textId="4F4D35B4" w:rsidR="00CB0B01" w:rsidRDefault="00CB0B01" w:rsidP="00441C36">
      <w:pPr>
        <w:spacing w:line="340" w:lineRule="exact"/>
        <w:rPr>
          <w:rFonts w:ascii="UD デジタル 教科書体 NK-R" w:eastAsia="UD デジタル 教科書体 NK-R"/>
          <w:sz w:val="24"/>
        </w:rPr>
      </w:pPr>
    </w:p>
    <w:p w14:paraId="60121B45" w14:textId="31AD20F3" w:rsidR="00CB0B01" w:rsidRDefault="00CB0B01" w:rsidP="00441C36">
      <w:pPr>
        <w:spacing w:line="340" w:lineRule="exact"/>
        <w:rPr>
          <w:rFonts w:ascii="UD デジタル 教科書体 NK-R" w:eastAsia="UD デジタル 教科書体 NK-R"/>
          <w:sz w:val="24"/>
        </w:rPr>
      </w:pPr>
    </w:p>
    <w:p w14:paraId="59D5DFEB" w14:textId="7CFC2BCF" w:rsidR="00CB0B01" w:rsidRDefault="00CB0B01" w:rsidP="00441C36">
      <w:pPr>
        <w:spacing w:line="340" w:lineRule="exact"/>
        <w:rPr>
          <w:rFonts w:ascii="UD デジタル 教科書体 NK-R" w:eastAsia="UD デジタル 教科書体 NK-R"/>
          <w:sz w:val="24"/>
        </w:rPr>
      </w:pPr>
    </w:p>
    <w:p w14:paraId="7129A48C" w14:textId="3A07549F" w:rsidR="00CB0B01" w:rsidRDefault="00CB0B01" w:rsidP="00441C36">
      <w:pPr>
        <w:spacing w:line="340" w:lineRule="exact"/>
        <w:rPr>
          <w:rFonts w:ascii="UD デジタル 教科書体 NK-R" w:eastAsia="UD デジタル 教科書体 NK-R"/>
          <w:sz w:val="24"/>
        </w:rPr>
      </w:pPr>
    </w:p>
    <w:p w14:paraId="4646247D" w14:textId="77777777" w:rsidR="00FB3AFE" w:rsidRDefault="00FB3AFE" w:rsidP="00441C36">
      <w:pPr>
        <w:spacing w:line="340" w:lineRule="exact"/>
        <w:rPr>
          <w:rFonts w:ascii="UD デジタル 教科書体 NK-R" w:eastAsia="UD デジタル 教科書体 NK-R"/>
          <w:sz w:val="24"/>
        </w:rPr>
      </w:pPr>
    </w:p>
    <w:p w14:paraId="764F6078" w14:textId="5E34D3C7" w:rsidR="00CB0B01" w:rsidRDefault="00CB0B01" w:rsidP="00441C36">
      <w:pPr>
        <w:spacing w:line="340" w:lineRule="exact"/>
        <w:rPr>
          <w:rFonts w:ascii="UD デジタル 教科書体 NK-R" w:eastAsia="UD デジタル 教科書体 NK-R"/>
          <w:sz w:val="24"/>
        </w:rPr>
      </w:pPr>
    </w:p>
    <w:p w14:paraId="2BAD609F" w14:textId="77777777" w:rsidR="00CB0B01" w:rsidRDefault="00CB0B01" w:rsidP="00441C36">
      <w:pPr>
        <w:spacing w:line="340" w:lineRule="exact"/>
        <w:rPr>
          <w:rFonts w:ascii="UD デジタル 教科書体 NK-R" w:eastAsia="UD デジタル 教科書体 NK-R"/>
          <w:sz w:val="24"/>
        </w:rPr>
      </w:pPr>
    </w:p>
    <w:p w14:paraId="22FB34A6" w14:textId="77777777" w:rsidR="00673ACE" w:rsidRPr="00E36937" w:rsidRDefault="00673ACE"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956224" behindDoc="0" locked="0" layoutInCell="1" allowOverlap="1" wp14:anchorId="2715B1E4" wp14:editId="39A4AE55">
                <wp:simplePos x="0" y="0"/>
                <wp:positionH relativeFrom="margin">
                  <wp:posOffset>1278890</wp:posOffset>
                </wp:positionH>
                <wp:positionV relativeFrom="paragraph">
                  <wp:posOffset>17145</wp:posOffset>
                </wp:positionV>
                <wp:extent cx="2933700" cy="20955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5B1E4" id="正方形/長方形 75" o:spid="_x0000_s1085" style="position:absolute;left:0;text-align:left;margin-left:100.7pt;margin-top:1.35pt;width:231pt;height:16.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8GbGhJ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673ACE" w:rsidRPr="00E444C7" w14:paraId="5D435A64" w14:textId="77777777" w:rsidTr="00444B51">
        <w:trPr>
          <w:trHeight w:val="397"/>
        </w:trPr>
        <w:tc>
          <w:tcPr>
            <w:tcW w:w="6238" w:type="dxa"/>
            <w:tcBorders>
              <w:bottom w:val="double" w:sz="4" w:space="0" w:color="auto"/>
            </w:tcBorders>
            <w:shd w:val="clear" w:color="auto" w:fill="FFFF00"/>
            <w:vAlign w:val="center"/>
          </w:tcPr>
          <w:p w14:paraId="1A1F9A66"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49730994"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673ACE" w:rsidRPr="00E444C7" w14:paraId="307B3D75" w14:textId="77777777" w:rsidTr="00444B51">
        <w:trPr>
          <w:trHeight w:val="326"/>
        </w:trPr>
        <w:tc>
          <w:tcPr>
            <w:tcW w:w="10065" w:type="dxa"/>
            <w:gridSpan w:val="2"/>
            <w:tcBorders>
              <w:top w:val="double" w:sz="4" w:space="0" w:color="auto"/>
            </w:tcBorders>
            <w:shd w:val="clear" w:color="auto" w:fill="DAEEF3"/>
            <w:vAlign w:val="center"/>
          </w:tcPr>
          <w:p w14:paraId="7BEF902E" w14:textId="7DD2B42A" w:rsidR="00673ACE" w:rsidRPr="001F443B" w:rsidRDefault="00673ACE" w:rsidP="008D38B7">
            <w:pPr>
              <w:widowControl/>
              <w:spacing w:line="240" w:lineRule="exact"/>
              <w:jc w:val="left"/>
              <w:rPr>
                <w:rFonts w:ascii="UD デジタル 教科書体 NK-R" w:eastAsia="UD デジタル 教科書体 NK-R" w:hAnsi="ＭＳ Ｐゴシック" w:cs="ＭＳ Ｐゴシック"/>
                <w:kern w:val="0"/>
                <w:szCs w:val="21"/>
              </w:rPr>
            </w:pPr>
            <w:bookmarkStart w:id="3" w:name="_Hlk155957942"/>
            <w:r w:rsidRPr="001F443B">
              <w:rPr>
                <w:rFonts w:ascii="UD デジタル 教科書体 NK-R" w:eastAsia="UD デジタル 教科書体 NK-R" w:hAnsi="ＭＳ Ｐゴシック" w:cs="ＭＳ Ｐゴシック" w:hint="eastAsia"/>
                <w:kern w:val="0"/>
                <w:szCs w:val="21"/>
              </w:rPr>
              <w:t>第１項　理解増進、相談体制の整備</w:t>
            </w:r>
            <w:r w:rsidR="00F022CF">
              <w:rPr>
                <w:rFonts w:ascii="UD デジタル 教科書体 NK-R" w:eastAsia="UD デジタル 教科書体 NK-R" w:hAnsi="ＭＳ Ｐゴシック" w:cs="ＭＳ Ｐゴシック" w:hint="eastAsia"/>
                <w:kern w:val="0"/>
                <w:szCs w:val="21"/>
              </w:rPr>
              <w:t>等</w:t>
            </w:r>
            <w:bookmarkEnd w:id="3"/>
          </w:p>
        </w:tc>
      </w:tr>
      <w:tr w:rsidR="00673ACE" w:rsidRPr="00E444C7" w14:paraId="0495E203" w14:textId="77777777" w:rsidTr="00E36937">
        <w:trPr>
          <w:trHeight w:val="326"/>
        </w:trPr>
        <w:tc>
          <w:tcPr>
            <w:tcW w:w="10065" w:type="dxa"/>
            <w:gridSpan w:val="2"/>
            <w:shd w:val="clear" w:color="auto" w:fill="DAEEF3"/>
            <w:vAlign w:val="center"/>
          </w:tcPr>
          <w:p w14:paraId="02F17804" w14:textId="77777777" w:rsidR="00673ACE" w:rsidRPr="001F443B" w:rsidRDefault="00673ACE" w:rsidP="007D536D">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１．認知症の人に関する理解の増進</w:t>
            </w:r>
          </w:p>
        </w:tc>
      </w:tr>
      <w:tr w:rsidR="00673ACE" w:rsidRPr="00E444C7" w14:paraId="548A7C32" w14:textId="77777777" w:rsidTr="00751DB0">
        <w:trPr>
          <w:trHeight w:val="790"/>
        </w:trPr>
        <w:tc>
          <w:tcPr>
            <w:tcW w:w="6238" w:type="dxa"/>
          </w:tcPr>
          <w:p w14:paraId="050C352F"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●広報媒体による認知症に関する啓発【介護支援課</w:t>
            </w:r>
            <w:r w:rsidRPr="001F443B">
              <w:rPr>
                <w:rFonts w:ascii="UD デジタル 教科書体 NK-R" w:eastAsia="UD デジタル 教科書体 NK-R" w:hAnsi="ＭＳ Ｐゴシック" w:cs="ＭＳ Ｐゴシック"/>
                <w:kern w:val="0"/>
                <w:szCs w:val="21"/>
              </w:rPr>
              <w:t>】</w:t>
            </w:r>
          </w:p>
          <w:p w14:paraId="4060F70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リーフレットやパンフレット、ホームページなどを活用して、認知症に関する啓発を実施します。</w:t>
            </w:r>
          </w:p>
          <w:p w14:paraId="62F088A7"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green"/>
              </w:rPr>
            </w:pPr>
          </w:p>
        </w:tc>
        <w:tc>
          <w:tcPr>
            <w:tcW w:w="3827" w:type="dxa"/>
            <w:vAlign w:val="center"/>
          </w:tcPr>
          <w:p w14:paraId="40B756D2" w14:textId="1D2FDB88" w:rsidR="00673ACE" w:rsidRPr="001F443B"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E444C7" w14:paraId="00A81A72" w14:textId="77777777" w:rsidTr="00FE7823">
        <w:trPr>
          <w:trHeight w:val="1077"/>
        </w:trPr>
        <w:tc>
          <w:tcPr>
            <w:tcW w:w="6238" w:type="dxa"/>
          </w:tcPr>
          <w:p w14:paraId="5FCB760F" w14:textId="77777777" w:rsidR="00673ACE" w:rsidRPr="001F443B" w:rsidRDefault="00673ACE" w:rsidP="002B76C7">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●認知症サポーターキャラバン事業【介護支援課</w:t>
            </w:r>
            <w:r w:rsidRPr="001F443B">
              <w:rPr>
                <w:rFonts w:ascii="UD デジタル 教科書体 NK-R" w:eastAsia="UD デジタル 教科書体 NK-R" w:hAnsi="ＭＳ Ｐゴシック" w:cs="ＭＳ Ｐゴシック"/>
                <w:kern w:val="0"/>
                <w:szCs w:val="21"/>
              </w:rPr>
              <w:t>】</w:t>
            </w:r>
          </w:p>
          <w:p w14:paraId="1B7D0CDF"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全体で認知症について正しく理解し、認知症の人やその家族の応援者となる認知症サポーターの養成を引き続き促進するため、認知症サポーター養成講座を企画し、講師役となるキャラバン・メイトを養成します。</w:t>
            </w:r>
          </w:p>
        </w:tc>
        <w:tc>
          <w:tcPr>
            <w:tcW w:w="3827" w:type="dxa"/>
          </w:tcPr>
          <w:p w14:paraId="27637E50"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・認知症サポーター養成数：１００万人（令和８</w:t>
            </w:r>
            <w:r w:rsidRPr="001F443B">
              <w:rPr>
                <w:rFonts w:ascii="UD デジタル 教科書体 NK-R" w:eastAsia="UD デジタル 教科書体 NK-R" w:hAnsi="ＭＳ Ｐゴシック" w:cs="ＭＳ Ｐゴシック"/>
                <w:kern w:val="0"/>
                <w:szCs w:val="21"/>
              </w:rPr>
              <w:t>年度末</w:t>
            </w:r>
            <w:r w:rsidRPr="001F443B">
              <w:rPr>
                <w:rFonts w:ascii="UD デジタル 教科書体 NK-R" w:eastAsia="UD デジタル 教科書体 NK-R" w:hAnsi="ＭＳ Ｐゴシック" w:cs="ＭＳ Ｐゴシック" w:hint="eastAsia"/>
                <w:kern w:val="0"/>
                <w:szCs w:val="21"/>
              </w:rPr>
              <w:t>累計</w:t>
            </w:r>
            <w:r w:rsidRPr="001F443B">
              <w:rPr>
                <w:rFonts w:ascii="UD デジタル 教科書体 NK-R" w:eastAsia="UD デジタル 教科書体 NK-R" w:hAnsi="ＭＳ Ｐゴシック" w:cs="ＭＳ Ｐゴシック"/>
                <w:kern w:val="0"/>
                <w:szCs w:val="21"/>
              </w:rPr>
              <w:t>）</w:t>
            </w:r>
          </w:p>
          <w:p w14:paraId="2EF1787D"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679A8902" w14:textId="77777777" w:rsidTr="007D536D">
        <w:trPr>
          <w:trHeight w:val="277"/>
        </w:trPr>
        <w:tc>
          <w:tcPr>
            <w:tcW w:w="6238" w:type="dxa"/>
          </w:tcPr>
          <w:p w14:paraId="4C0B4262"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●認知症サポーター活動促進事業【介護支援課</w:t>
            </w:r>
            <w:r w:rsidRPr="001F443B">
              <w:rPr>
                <w:rFonts w:ascii="UD デジタル 教科書体 NK-R" w:eastAsia="UD デジタル 教科書体 NK-R" w:hAnsi="ＭＳ Ｐゴシック" w:cs="ＭＳ Ｐゴシック"/>
                <w:kern w:val="0"/>
                <w:szCs w:val="21"/>
              </w:rPr>
              <w:t>】</w:t>
            </w:r>
          </w:p>
          <w:p w14:paraId="66FE8191"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p w14:paraId="4CBD86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yellow"/>
              </w:rPr>
            </w:pPr>
            <w:r w:rsidRPr="001F443B">
              <w:rPr>
                <w:rFonts w:ascii="UD デジタル 教科書体 NK-R" w:eastAsia="UD デジタル 教科書体 NK-R" w:hAnsi="ＭＳ Ｐゴシック" w:cs="ＭＳ Ｐゴシック" w:hint="eastAsia"/>
                <w:kern w:val="0"/>
                <w:szCs w:val="21"/>
              </w:rPr>
              <w:t xml:space="preserve"> </w:t>
            </w:r>
            <w:r w:rsidRPr="001F443B">
              <w:rPr>
                <w:rFonts w:ascii="UD デジタル 教科書体 NK-R" w:eastAsia="UD デジタル 教科書体 NK-R" w:hAnsi="ＭＳ Ｐゴシック" w:cs="ＭＳ Ｐゴシック"/>
                <w:kern w:val="0"/>
                <w:szCs w:val="21"/>
              </w:rPr>
              <w:t xml:space="preserve"> </w:t>
            </w:r>
          </w:p>
        </w:tc>
        <w:tc>
          <w:tcPr>
            <w:tcW w:w="3827" w:type="dxa"/>
          </w:tcPr>
          <w:p w14:paraId="1DDAA28C"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E444C7" w14:paraId="4F97AEC7" w14:textId="77777777" w:rsidTr="00FE7823">
        <w:trPr>
          <w:trHeight w:val="275"/>
        </w:trPr>
        <w:tc>
          <w:tcPr>
            <w:tcW w:w="6238" w:type="dxa"/>
          </w:tcPr>
          <w:p w14:paraId="2E86FBC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r w:rsidRPr="001F443B">
              <w:rPr>
                <w:rFonts w:ascii="UD デジタル 教科書体 NK-R" w:eastAsia="UD デジタル 教科書体 NK-R" w:hAnsi="ＭＳ Ｐゴシック" w:cs="ＭＳ Ｐゴシック"/>
                <w:kern w:val="0"/>
                <w:szCs w:val="21"/>
              </w:rPr>
              <w:t>】</w:t>
            </w:r>
          </w:p>
          <w:p w14:paraId="0B74CF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認知症に対する正しい知識の普及・啓発や地域における高齢者の見守り等の推進を図るため、民間の協力事業者と「大阪府高齢者にやさしい地域づくり推進協定」を締結し、取組みを推進します。</w:t>
            </w:r>
          </w:p>
        </w:tc>
        <w:tc>
          <w:tcPr>
            <w:tcW w:w="3827" w:type="dxa"/>
          </w:tcPr>
          <w:p w14:paraId="1B45E71B"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・協力事業者との協定締結の推進</w:t>
            </w:r>
          </w:p>
          <w:p w14:paraId="63BFC93A"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0A7226F3" w14:textId="77777777" w:rsidTr="00FE7823">
        <w:trPr>
          <w:trHeight w:val="885"/>
        </w:trPr>
        <w:tc>
          <w:tcPr>
            <w:tcW w:w="6238" w:type="dxa"/>
          </w:tcPr>
          <w:p w14:paraId="0918FA0A"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●認知症の日・月間、世界アルツハイマーデー・月間の機会を捉えた認知症に関する普及・啓発【介護支援課</w:t>
            </w:r>
            <w:r w:rsidRPr="001F443B">
              <w:rPr>
                <w:rFonts w:ascii="UD デジタル 教科書体 NK-R" w:eastAsia="UD デジタル 教科書体 NK-R" w:hAnsi="ＭＳ Ｐゴシック" w:cs="ＭＳ Ｐゴシック"/>
                <w:kern w:val="0"/>
                <w:szCs w:val="21"/>
              </w:rPr>
              <w:t>】</w:t>
            </w:r>
          </w:p>
          <w:p w14:paraId="1E3CFAC5" w14:textId="77777777" w:rsidR="00673ACE" w:rsidRPr="001F443B" w:rsidRDefault="00673ACE" w:rsidP="004A2481">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認知症の日</w:t>
            </w:r>
            <w:r w:rsidRPr="001F443B">
              <w:rPr>
                <w:rFonts w:ascii="UD デジタル 教科書体 NK-R" w:eastAsia="UD デジタル 教科書体 NK-R" w:hAnsi="ＭＳ Ｐゴシック" w:cs="ＭＳ Ｐゴシック" w:hint="eastAsia"/>
                <w:kern w:val="0"/>
                <w:szCs w:val="21"/>
              </w:rPr>
              <w:t>（毎年９月２１日）</w:t>
            </w:r>
            <w:r w:rsidRPr="001F443B">
              <w:rPr>
                <w:rFonts w:ascii="UD デジタル 教科書体 NK-R" w:eastAsia="UD デジタル 教科書体 NK-R" w:hAnsi="ＭＳ Ｐゴシック" w:cs="ＭＳ Ｐゴシック" w:hint="eastAsia"/>
                <w:kern w:val="0"/>
              </w:rPr>
              <w:t>・月間</w:t>
            </w:r>
            <w:r w:rsidRPr="001F443B">
              <w:rPr>
                <w:rFonts w:ascii="UD デジタル 教科書体 NK-R" w:eastAsia="UD デジタル 教科書体 NK-R" w:hAnsi="ＭＳ Ｐゴシック" w:cs="ＭＳ Ｐゴシック" w:hint="eastAsia"/>
                <w:kern w:val="0"/>
                <w:szCs w:val="21"/>
              </w:rPr>
              <w:t>（毎年9月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rPr>
              <w:t>、</w:t>
            </w:r>
            <w:r w:rsidRPr="001F443B">
              <w:rPr>
                <w:rFonts w:ascii="UD デジタル 教科書体 NK-R" w:eastAsia="UD デジタル 教科書体 NK-R" w:hAnsi="ＭＳ Ｐゴシック" w:cs="ＭＳ Ｐゴシック" w:hint="eastAsia"/>
                <w:kern w:val="0"/>
                <w:szCs w:val="21"/>
              </w:rPr>
              <w:t>世界アルツハイマーデー（毎年９月２１日）・月間（毎年9月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szCs w:val="21"/>
              </w:rPr>
              <w:t>の機会を捉えて、認知症に関する普及・啓発活動を当事者団体等と連携して実施します。</w:t>
            </w:r>
          </w:p>
        </w:tc>
        <w:tc>
          <w:tcPr>
            <w:tcW w:w="3827" w:type="dxa"/>
          </w:tcPr>
          <w:p w14:paraId="246D26B1" w14:textId="77777777" w:rsidR="00673ACE" w:rsidRPr="001F443B" w:rsidRDefault="00673ACE" w:rsidP="004A2481">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・認知症の日・月間、世界アルツハイマーデー・月間における普及・啓発の実施</w:t>
            </w:r>
          </w:p>
        </w:tc>
      </w:tr>
      <w:tr w:rsidR="00673ACE" w:rsidRPr="00E444C7" w14:paraId="1BFFA5A3" w14:textId="77777777" w:rsidTr="00E36937">
        <w:trPr>
          <w:trHeight w:val="340"/>
        </w:trPr>
        <w:tc>
          <w:tcPr>
            <w:tcW w:w="10065" w:type="dxa"/>
            <w:gridSpan w:val="2"/>
            <w:shd w:val="clear" w:color="auto" w:fill="DEEAF6" w:themeFill="accent1" w:themeFillTint="33"/>
            <w:vAlign w:val="center"/>
          </w:tcPr>
          <w:p w14:paraId="584CF92A" w14:textId="67CF4A05"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２．相談体制の整備</w:t>
            </w:r>
            <w:r w:rsidR="00F022CF">
              <w:rPr>
                <w:rFonts w:ascii="UD デジタル 教科書体 NK-R" w:eastAsia="UD デジタル 教科書体 NK-R" w:hAnsi="ＭＳ Ｐゴシック" w:cs="ＭＳ Ｐゴシック" w:hint="eastAsia"/>
                <w:kern w:val="0"/>
                <w:szCs w:val="21"/>
              </w:rPr>
              <w:t>等</w:t>
            </w:r>
          </w:p>
        </w:tc>
      </w:tr>
      <w:tr w:rsidR="00673ACE" w:rsidRPr="00E444C7" w14:paraId="21AA39BE" w14:textId="77777777" w:rsidTr="00751DB0">
        <w:trPr>
          <w:trHeight w:val="783"/>
        </w:trPr>
        <w:tc>
          <w:tcPr>
            <w:tcW w:w="6238" w:type="dxa"/>
          </w:tcPr>
          <w:p w14:paraId="39822ED7"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●認知症ケアパスの活用促進【介護支援課</w:t>
            </w:r>
            <w:r w:rsidRPr="001F443B">
              <w:rPr>
                <w:rFonts w:ascii="UD デジタル 教科書体 NK-R" w:eastAsia="UD デジタル 教科書体 NK-R" w:hAnsi="ＭＳ Ｐゴシック" w:cs="ＭＳ Ｐゴシック"/>
                <w:kern w:val="0"/>
                <w:szCs w:val="21"/>
              </w:rPr>
              <w:t>】</w:t>
            </w:r>
          </w:p>
          <w:p w14:paraId="524BB2AA" w14:textId="77777777" w:rsidR="00673ACE" w:rsidRPr="001F443B" w:rsidRDefault="00673ACE" w:rsidP="00D3148C">
            <w:pPr>
              <w:spacing w:line="240" w:lineRule="exact"/>
              <w:ind w:leftChars="100" w:left="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w:t>
            </w:r>
            <w:r w:rsidRPr="001F443B">
              <w:rPr>
                <w:rFonts w:ascii="UD デジタル 教科書体 NK-R" w:eastAsia="UD デジタル 教科書体 NK-R" w:hAnsi="ＭＳ Ｐゴシック" w:cs="ＭＳ Ｐゴシック" w:hint="eastAsia"/>
                <w:kern w:val="0"/>
                <w:szCs w:val="21"/>
              </w:rPr>
              <w:t>ケアパスについて府としても周知を図るとともに、好事例を市町村と共有することにより、活用促進を市町村に働きかけます。</w:t>
            </w:r>
          </w:p>
        </w:tc>
        <w:tc>
          <w:tcPr>
            <w:tcW w:w="3827" w:type="dxa"/>
            <w:vAlign w:val="center"/>
          </w:tcPr>
          <w:p w14:paraId="7762BAEE" w14:textId="602CACE3" w:rsidR="00673ACE" w:rsidRPr="001F443B"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E444C7" w14:paraId="72776C18" w14:textId="77777777" w:rsidTr="00691152">
        <w:trPr>
          <w:trHeight w:val="358"/>
        </w:trPr>
        <w:tc>
          <w:tcPr>
            <w:tcW w:w="6238" w:type="dxa"/>
          </w:tcPr>
          <w:p w14:paraId="1A75FC7A"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●市町村が設置する認知症カフェの周知等による支援【介護支援課】</w:t>
            </w:r>
          </w:p>
          <w:p w14:paraId="3B638E9D"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の人やその家族が地域の人や専門職と相互に情報を共有し、お互いを理解し合う場である認知症カフェを活用した取組みを推進し、地域の実情に応じた方法による普及を図るため、取組事例の紹介等により市町村を支援します。</w:t>
            </w:r>
          </w:p>
        </w:tc>
        <w:tc>
          <w:tcPr>
            <w:tcW w:w="3827" w:type="dxa"/>
          </w:tcPr>
          <w:p w14:paraId="75630302"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・認知症カフェを全市町村に普及</w:t>
            </w:r>
          </w:p>
        </w:tc>
      </w:tr>
      <w:tr w:rsidR="00673ACE" w:rsidRPr="00E444C7" w14:paraId="2283C31E" w14:textId="77777777" w:rsidTr="001E082A">
        <w:trPr>
          <w:trHeight w:val="1265"/>
        </w:trPr>
        <w:tc>
          <w:tcPr>
            <w:tcW w:w="6238" w:type="dxa"/>
          </w:tcPr>
          <w:p w14:paraId="6A7AC509"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E5CEE7"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14:paraId="453F2539"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bl>
    <w:p w14:paraId="33E12459" w14:textId="77777777" w:rsidR="00673ACE" w:rsidRDefault="00673ACE" w:rsidP="00B67ED0">
      <w:pPr>
        <w:spacing w:line="340" w:lineRule="exact"/>
        <w:rPr>
          <w:rFonts w:ascii="UD デジタル 教科書体 NK-R" w:eastAsia="UD デジタル 教科書体 NK-R"/>
          <w:b/>
        </w:rPr>
      </w:pPr>
    </w:p>
    <w:p w14:paraId="5F3C4AFD" w14:textId="77777777" w:rsidR="00673ACE" w:rsidRDefault="00673ACE" w:rsidP="00B67ED0">
      <w:pPr>
        <w:spacing w:line="340" w:lineRule="exact"/>
        <w:rPr>
          <w:rFonts w:ascii="UD デジタル 教科書体 NK-R" w:eastAsia="UD デジタル 教科書体 NK-R"/>
          <w:b/>
        </w:rPr>
      </w:pPr>
    </w:p>
    <w:p w14:paraId="51C8C3DE" w14:textId="77777777" w:rsidR="00673ACE" w:rsidRPr="00673ACE" w:rsidRDefault="00673ACE" w:rsidP="00441C36">
      <w:pPr>
        <w:spacing w:line="340" w:lineRule="exact"/>
        <w:rPr>
          <w:rFonts w:ascii="UD デジタル 教科書体 NK-R" w:eastAsia="UD デジタル 教科書体 NK-R"/>
          <w:sz w:val="24"/>
        </w:rPr>
      </w:pPr>
    </w:p>
    <w:p w14:paraId="5AE484F1" w14:textId="77777777" w:rsidR="00441C36" w:rsidRDefault="00441C36" w:rsidP="00B24424">
      <w:pPr>
        <w:spacing w:line="340" w:lineRule="exact"/>
        <w:rPr>
          <w:rFonts w:ascii="UD デジタル 教科書体 NK-R" w:eastAsia="UD デジタル 教科書体 NK-R"/>
          <w:sz w:val="28"/>
        </w:rPr>
      </w:pPr>
      <w:r>
        <w:rPr>
          <w:rFonts w:ascii="UD デジタル 教科書体 NK-R" w:eastAsia="UD デジタル 教科書体 NK-R"/>
          <w:sz w:val="28"/>
        </w:rPr>
        <w:br w:type="page"/>
      </w:r>
    </w:p>
    <w:p w14:paraId="0BCCFBBB" w14:textId="304DA77E" w:rsidR="00441C36" w:rsidRDefault="00441C36" w:rsidP="00441C36">
      <w:pPr>
        <w:spacing w:line="340" w:lineRule="exact"/>
        <w:rPr>
          <w:rFonts w:ascii="UD デジタル 教科書体 NK-R" w:eastAsia="UD デジタル 教科書体 NK-R"/>
          <w:b/>
          <w:sz w:val="24"/>
          <w:szCs w:val="24"/>
        </w:rPr>
      </w:pPr>
      <w:bookmarkStart w:id="4" w:name="_Hlk147425644"/>
      <w:bookmarkEnd w:id="4"/>
      <w:r w:rsidRPr="00ED22F0">
        <w:rPr>
          <w:rFonts w:ascii="UD デジタル 教科書体 NK-R" w:eastAsia="UD デジタル 教科書体 NK-R" w:hint="eastAsia"/>
          <w:b/>
          <w:sz w:val="24"/>
          <w:szCs w:val="24"/>
        </w:rPr>
        <w:t>第</w:t>
      </w:r>
      <w:r w:rsidRPr="00AB3500">
        <w:rPr>
          <w:rFonts w:ascii="UD デジタル 教科書体 NK-R" w:eastAsia="UD デジタル 教科書体 NK-R" w:hint="eastAsia"/>
          <w:b/>
          <w:sz w:val="24"/>
          <w:szCs w:val="24"/>
        </w:rPr>
        <w:t>２項　安心して生活を営むことができる認知症バリアフリーの推進</w:t>
      </w:r>
      <w:r w:rsidRPr="000E7785">
        <w:rPr>
          <w:rFonts w:ascii="UD デジタル 教科書体 NK-R" w:eastAsia="UD デジタル 教科書体 NK-R" w:hint="eastAsia"/>
          <w:b/>
          <w:spacing w:val="1"/>
          <w:w w:val="88"/>
          <w:kern w:val="0"/>
          <w:sz w:val="24"/>
          <w:szCs w:val="24"/>
          <w:fitText w:val="3120" w:id="-1044685055"/>
        </w:rPr>
        <w:t>（基本法第</w:t>
      </w:r>
      <w:r w:rsidRPr="000E7785">
        <w:rPr>
          <w:rFonts w:ascii="UD デジタル 教科書体 NK-R" w:eastAsia="UD デジタル 教科書体 NK-R"/>
          <w:b/>
          <w:spacing w:val="1"/>
          <w:w w:val="88"/>
          <w:kern w:val="0"/>
          <w:sz w:val="24"/>
          <w:szCs w:val="24"/>
          <w:fitText w:val="3120" w:id="-1044685055"/>
        </w:rPr>
        <w:t>15条～第17条</w:t>
      </w:r>
      <w:r w:rsidRPr="000E7785">
        <w:rPr>
          <w:rFonts w:ascii="UD デジタル 教科書体 NK-R" w:eastAsia="UD デジタル 教科書体 NK-R" w:hint="eastAsia"/>
          <w:b/>
          <w:spacing w:val="1"/>
          <w:w w:val="88"/>
          <w:kern w:val="0"/>
          <w:sz w:val="24"/>
          <w:szCs w:val="24"/>
          <w:fitText w:val="3120" w:id="-1044685055"/>
        </w:rPr>
        <w:t>関係</w:t>
      </w:r>
      <w:r w:rsidRPr="000E7785">
        <w:rPr>
          <w:rFonts w:ascii="UD デジタル 教科書体 NK-R" w:eastAsia="UD デジタル 教科書体 NK-R"/>
          <w:b/>
          <w:spacing w:val="-10"/>
          <w:w w:val="88"/>
          <w:kern w:val="0"/>
          <w:sz w:val="24"/>
          <w:szCs w:val="24"/>
          <w:fitText w:val="3120" w:id="-1044685055"/>
        </w:rPr>
        <w:t>）</w:t>
      </w:r>
    </w:p>
    <w:p w14:paraId="2E1F4798" w14:textId="77777777" w:rsidR="00AA57C1" w:rsidRPr="00AB3500" w:rsidRDefault="00AA57C1" w:rsidP="00AA57C1">
      <w:pPr>
        <w:spacing w:line="120" w:lineRule="exact"/>
        <w:rPr>
          <w:rFonts w:ascii="UD デジタル 教科書体 NK-R" w:eastAsia="UD デジタル 教科書体 NK-R"/>
          <w:b/>
          <w:sz w:val="24"/>
          <w:szCs w:val="24"/>
        </w:rPr>
      </w:pPr>
    </w:p>
    <w:p w14:paraId="51E1E7CF" w14:textId="77777777" w:rsidR="00441C36" w:rsidRPr="00AB3500" w:rsidRDefault="00441C36" w:rsidP="00441C36">
      <w:pPr>
        <w:spacing w:line="340" w:lineRule="exact"/>
        <w:rPr>
          <w:rFonts w:ascii="UD デジタル 教科書体 NK-R" w:eastAsia="UD デジタル 教科書体 NK-R"/>
          <w:b/>
          <w:sz w:val="24"/>
          <w:bdr w:val="single" w:sz="4" w:space="0" w:color="auto"/>
        </w:rPr>
      </w:pPr>
      <w:r w:rsidRPr="00AB3500">
        <w:rPr>
          <w:rFonts w:ascii="UD デジタル 教科書体 NK-R" w:eastAsia="UD デジタル 教科書体 NK-R" w:hint="eastAsia"/>
          <w:b/>
          <w:sz w:val="24"/>
          <w:bdr w:val="single" w:sz="4" w:space="0" w:color="auto"/>
        </w:rPr>
        <w:t>現状と課題</w:t>
      </w:r>
    </w:p>
    <w:p w14:paraId="6286D6D9"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（認知症の人の生活におけるバリアフリー化の推進）</w:t>
      </w:r>
    </w:p>
    <w:p w14:paraId="69ED3D30"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　認知症の人を含めた一人一人がその個性と能力を十分に発揮し、相互に人格と個性を尊重しつつ支え合いながら共生する活力ある社会（共生社会）の実現に向けた取組みを進めるため、認知症の人が自立した日常生活及び社会生活を営むことができるよう、様々な生活場面での障壁を減らしていく　『認知症バリアフリー』の推進が必要です。</w:t>
      </w:r>
    </w:p>
    <w:p w14:paraId="4D514C07" w14:textId="77777777" w:rsidR="00441C36" w:rsidRPr="00A27565" w:rsidRDefault="00441C36" w:rsidP="00AA57C1">
      <w:pPr>
        <w:spacing w:line="280" w:lineRule="exact"/>
        <w:ind w:left="240" w:hangingChars="100" w:hanging="240"/>
        <w:rPr>
          <w:rFonts w:ascii="UD デジタル 教科書体 NK-R" w:eastAsia="UD デジタル 教科書体 NK-R"/>
          <w:sz w:val="24"/>
        </w:rPr>
      </w:pPr>
    </w:p>
    <w:p w14:paraId="42DE907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Pr>
          <w:rFonts w:ascii="UD デジタル 教科書体 NK-R" w:eastAsia="UD デジタル 教科書体 NK-R" w:hint="eastAsia"/>
          <w:sz w:val="24"/>
        </w:rPr>
        <w:t xml:space="preserve">　認知症バリアフリー社会は、認知症以外の人にとっても暮らしやすい社会です。このため、公共交通施設など建築物等のハード面でのバリアフリー化の推進が必要です。また、ハード面のみならず、地域支援体制等ソフト面での取組みも重要です。</w:t>
      </w:r>
    </w:p>
    <w:p w14:paraId="6F5922F5" w14:textId="77777777" w:rsidR="00441C36" w:rsidRPr="00620EAB" w:rsidRDefault="00441C36" w:rsidP="00AA57C1">
      <w:pPr>
        <w:spacing w:line="280" w:lineRule="exact"/>
        <w:ind w:left="240" w:hangingChars="100" w:hanging="240"/>
        <w:rPr>
          <w:rFonts w:ascii="UD デジタル 教科書体 NK-R" w:eastAsia="UD デジタル 教科書体 NK-R"/>
          <w:sz w:val="24"/>
        </w:rPr>
      </w:pPr>
    </w:p>
    <w:p w14:paraId="499F0943"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〇　基本法において、日常生活及び社会生活を営む基盤となるサービスを提供する事業者の責務として、「国及び地方公共団体が実施する認知症施策に協力するとともに、そのサービスを提供するに当たっては、その事業の遂行に支障のない範囲内において、認知症の人に対し必要かつ合理的な配慮をするよう努めなければならない」ことが定められました。</w:t>
      </w:r>
    </w:p>
    <w:p w14:paraId="75333DB5" w14:textId="77777777" w:rsidR="00441C36" w:rsidRPr="00A27565" w:rsidRDefault="00441C36" w:rsidP="00AA57C1">
      <w:pPr>
        <w:spacing w:line="280" w:lineRule="exact"/>
        <w:ind w:left="240" w:hangingChars="100" w:hanging="240"/>
        <w:rPr>
          <w:rFonts w:ascii="UD デジタル 教科書体 NK-R" w:eastAsia="UD デジタル 教科書体 NK-R"/>
          <w:color w:val="FF0000"/>
          <w:sz w:val="24"/>
        </w:rPr>
      </w:pPr>
    </w:p>
    <w:p w14:paraId="49D337F2" w14:textId="77777777" w:rsidR="00441C36" w:rsidRPr="002209E4"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　現在、国や地方公共団体、各業界団体、認知症当事者等が一体となり、認知症バリアフリーの取組みを推進していくために、</w:t>
      </w:r>
      <w:r>
        <w:rPr>
          <w:rFonts w:ascii="UD デジタル 教科書体 NK-R" w:eastAsia="UD デジタル 教科書体 NK-R" w:hint="eastAsia"/>
          <w:sz w:val="24"/>
        </w:rPr>
        <w:t>日本</w:t>
      </w:r>
      <w:r w:rsidRPr="00F93F17">
        <w:rPr>
          <w:rFonts w:ascii="UD デジタル 教科書体 NK-R" w:eastAsia="UD デジタル 教科書体 NK-R" w:hint="eastAsia"/>
          <w:sz w:val="24"/>
        </w:rPr>
        <w:t>認知症官民協議会が設立（平成３１年４月２２日）され、</w:t>
      </w:r>
      <w:r w:rsidRPr="002F526F">
        <w:rPr>
          <w:rFonts w:ascii="UD デジタル 教科書体 NK-R" w:eastAsia="UD デジタル 教科書体 NK-R" w:hint="eastAsia"/>
          <w:sz w:val="24"/>
        </w:rPr>
        <w:t>認知症バリアフリー社会の実現に向けて隘路となる諸課題を整理し、その解決に向けた検討が進められています。</w:t>
      </w:r>
      <w:r>
        <w:rPr>
          <w:rFonts w:ascii="UD デジタル 教科書体 NK-R" w:eastAsia="UD デジタル 教科書体 NK-R" w:hint="eastAsia"/>
          <w:sz w:val="24"/>
        </w:rPr>
        <w:t xml:space="preserve">　　　</w:t>
      </w:r>
      <w:r w:rsidRPr="002209E4">
        <w:rPr>
          <w:rFonts w:ascii="UD デジタル 教科書体 NK-R" w:eastAsia="UD デジタル 教科書体 NK-R" w:hint="eastAsia"/>
          <w:sz w:val="24"/>
        </w:rPr>
        <w:t>協議会では認知症バリアフリーワーキンググループを設置して作業委員会を設け、金融、住宅、小売、レジャー・生活関連等業種ごとの「認知症バリアフリー社会実現のための手引き」を作成しています。</w:t>
      </w:r>
    </w:p>
    <w:p w14:paraId="47162E0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E3472B">
        <w:rPr>
          <w:rFonts w:ascii="UD デジタル 教科書体 NK-R" w:eastAsia="UD デジタル 教科書体 NK-R"/>
          <w:noProof/>
          <w:sz w:val="24"/>
        </w:rPr>
        <w:drawing>
          <wp:anchor distT="0" distB="0" distL="114300" distR="114300" simplePos="0" relativeHeight="251943936" behindDoc="0" locked="0" layoutInCell="1" allowOverlap="1" wp14:anchorId="5AAF9885" wp14:editId="5A99A88E">
            <wp:simplePos x="0" y="0"/>
            <wp:positionH relativeFrom="margin">
              <wp:posOffset>720090</wp:posOffset>
            </wp:positionH>
            <wp:positionV relativeFrom="paragraph">
              <wp:posOffset>74237</wp:posOffset>
            </wp:positionV>
            <wp:extent cx="5485130" cy="3983182"/>
            <wp:effectExtent l="0" t="0" r="127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85130" cy="3983182"/>
                    </a:xfrm>
                    <a:prstGeom prst="rect">
                      <a:avLst/>
                    </a:prstGeom>
                  </pic:spPr>
                </pic:pic>
              </a:graphicData>
            </a:graphic>
            <wp14:sizeRelH relativeFrom="page">
              <wp14:pctWidth>0</wp14:pctWidth>
            </wp14:sizeRelH>
            <wp14:sizeRelV relativeFrom="page">
              <wp14:pctHeight>0</wp14:pctHeight>
            </wp14:sizeRelV>
          </wp:anchor>
        </w:drawing>
      </w:r>
    </w:p>
    <w:p w14:paraId="38F0D10F"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90F25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8AE78F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863180E"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C9ED51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4626F1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4D5A2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587F02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B157A5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203117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AC266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ED901B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6245F63" w14:textId="1322CFF6" w:rsidR="00441C36" w:rsidRDefault="00441C36" w:rsidP="00441C36">
      <w:pPr>
        <w:spacing w:line="340" w:lineRule="exact"/>
        <w:ind w:left="240" w:hangingChars="100" w:hanging="240"/>
        <w:rPr>
          <w:rFonts w:ascii="UD デジタル 教科書体 NK-R" w:eastAsia="UD デジタル 教科書体 NK-R"/>
          <w:sz w:val="24"/>
        </w:rPr>
      </w:pPr>
    </w:p>
    <w:p w14:paraId="3889FF6B" w14:textId="77777777" w:rsidR="0068549F" w:rsidRDefault="0068549F" w:rsidP="00441C36">
      <w:pPr>
        <w:spacing w:line="340" w:lineRule="exact"/>
        <w:ind w:left="240" w:hangingChars="100" w:hanging="240"/>
        <w:rPr>
          <w:rFonts w:ascii="UD デジタル 教科書体 NK-R" w:eastAsia="UD デジタル 教科書体 NK-R"/>
          <w:sz w:val="24"/>
        </w:rPr>
      </w:pPr>
    </w:p>
    <w:p w14:paraId="6C6C4DD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1F38BD3"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753CDEB" w14:textId="77777777" w:rsidR="00FB3AFE" w:rsidRDefault="00FB3AFE" w:rsidP="00441C36">
      <w:pPr>
        <w:spacing w:line="340" w:lineRule="exact"/>
        <w:ind w:left="240" w:hangingChars="100" w:hanging="240"/>
        <w:rPr>
          <w:rFonts w:ascii="UD デジタル 教科書体 NK-R" w:eastAsia="UD デジタル 教科書体 NK-R"/>
          <w:sz w:val="24"/>
        </w:rPr>
      </w:pPr>
    </w:p>
    <w:p w14:paraId="4747D938" w14:textId="0BF2A941" w:rsidR="00441C36" w:rsidRDefault="008672C1" w:rsidP="00441C36">
      <w:pPr>
        <w:spacing w:line="340" w:lineRule="exact"/>
        <w:ind w:left="210" w:hangingChars="100" w:hanging="210"/>
        <w:rPr>
          <w:rFonts w:ascii="UD デジタル 教科書体 NK-R" w:eastAsia="UD デジタル 教科書体 NK-R"/>
          <w:sz w:val="24"/>
        </w:rPr>
      </w:pPr>
      <w:r>
        <w:rPr>
          <w:noProof/>
        </w:rPr>
        <mc:AlternateContent>
          <mc:Choice Requires="wps">
            <w:drawing>
              <wp:anchor distT="0" distB="0" distL="114300" distR="114300" simplePos="0" relativeHeight="251944960" behindDoc="0" locked="0" layoutInCell="1" allowOverlap="1" wp14:anchorId="17289D83" wp14:editId="657DE2EA">
                <wp:simplePos x="0" y="0"/>
                <wp:positionH relativeFrom="column">
                  <wp:posOffset>731520</wp:posOffset>
                </wp:positionH>
                <wp:positionV relativeFrom="paragraph">
                  <wp:posOffset>155575</wp:posOffset>
                </wp:positionV>
                <wp:extent cx="1609725" cy="152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609725" cy="152400"/>
                        </a:xfrm>
                        <a:prstGeom prst="rect">
                          <a:avLst/>
                        </a:prstGeom>
                        <a:solidFill>
                          <a:sysClr val="window" lastClr="FFFFFF"/>
                        </a:solidFill>
                        <a:ln w="6350">
                          <a:noFill/>
                        </a:ln>
                      </wps:spPr>
                      <wps:txbx>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7289D83" id="テキスト ボックス 76" o:spid="_x0000_s1086" type="#_x0000_t202" style="position:absolute;left:0;text-align:left;margin-left:57.6pt;margin-top:12.25pt;width:126.75pt;height:1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" fillcolor="window" stroked="f" strokeweight=".5pt">
                <v:textbox inset=",0,,0">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w:pict>
          </mc:Fallback>
        </mc:AlternateContent>
      </w:r>
    </w:p>
    <w:p w14:paraId="04F0C8FB" w14:textId="35CD5FB9" w:rsidR="00441C36" w:rsidRPr="00FF0108" w:rsidRDefault="00441C36" w:rsidP="00441C36">
      <w:pPr>
        <w:spacing w:line="340" w:lineRule="exact"/>
        <w:rPr>
          <w:rFonts w:ascii="UD デジタル 教科書体 NK-R" w:eastAsia="UD デジタル 教科書体 NK-R"/>
          <w:sz w:val="24"/>
        </w:rPr>
      </w:pPr>
      <w:r w:rsidRPr="00FF0108">
        <w:rPr>
          <w:rFonts w:ascii="UD デジタル 教科書体 NK-R" w:eastAsia="UD デジタル 教科書体 NK-R" w:hint="eastAsia"/>
          <w:sz w:val="24"/>
        </w:rPr>
        <w:t>（</w:t>
      </w:r>
      <w:r w:rsidRPr="00612530">
        <w:rPr>
          <w:rFonts w:ascii="UD デジタル 教科書体 NK-R" w:eastAsia="UD デジタル 教科書体 NK-R" w:hint="eastAsia"/>
          <w:sz w:val="24"/>
        </w:rPr>
        <w:t>若年性認知症の人を含む</w:t>
      </w:r>
      <w:r>
        <w:rPr>
          <w:rFonts w:ascii="UD デジタル 教科書体 NK-R" w:eastAsia="UD デジタル 教科書体 NK-R" w:hint="eastAsia"/>
          <w:sz w:val="24"/>
        </w:rPr>
        <w:t>認知症の人の</w:t>
      </w:r>
      <w:r w:rsidRPr="00FF0108">
        <w:rPr>
          <w:rFonts w:ascii="UD デジタル 教科書体 NK-R" w:eastAsia="UD デジタル 教科書体 NK-R" w:hint="eastAsia"/>
          <w:sz w:val="24"/>
        </w:rPr>
        <w:t>社会参加の機会の確保</w:t>
      </w:r>
      <w:r w:rsidR="00CC0859">
        <w:rPr>
          <w:rFonts w:ascii="UD デジタル 教科書体 NK-R" w:eastAsia="UD デジタル 教科書体 NK-R" w:hint="eastAsia"/>
          <w:sz w:val="24"/>
        </w:rPr>
        <w:t>等</w:t>
      </w:r>
      <w:r w:rsidRPr="00FF0108">
        <w:rPr>
          <w:rFonts w:ascii="UD デジタル 教科書体 NK-R" w:eastAsia="UD デジタル 教科書体 NK-R" w:hint="eastAsia"/>
          <w:sz w:val="24"/>
        </w:rPr>
        <w:t>）</w:t>
      </w:r>
    </w:p>
    <w:p w14:paraId="245AEF25"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認知症の人ができる限り地域のよい環境の中で自分らしく暮らし続けていくためには、「支えられる側」だけでなく、支える側として役割と生きがいを持って生活できる環境づくりが重要です。</w:t>
      </w:r>
    </w:p>
    <w:p w14:paraId="4F952D7D"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p>
    <w:p w14:paraId="28FF0674"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xml:space="preserve">○　ともすれば認知症に対するイメージは否定的で、「支えられる側」としてだけの側面だけで捉えられがちですが、認知症になっても、できないことを様々な工夫で補い、自分らしく生き生きと暮らしておられる方やそれを支える家族は多くおられます。今後さらに、認知症の人やその家族の視点を重視した取組みが求められています。　　</w:t>
      </w:r>
    </w:p>
    <w:p w14:paraId="5AA75526" w14:textId="77777777" w:rsidR="00441C36" w:rsidRDefault="00441C36" w:rsidP="00441C36">
      <w:pPr>
        <w:spacing w:line="340" w:lineRule="exact"/>
        <w:rPr>
          <w:rFonts w:ascii="UD デジタル 教科書体 NK-R" w:eastAsia="UD デジタル 教科書体 NK-R"/>
          <w:color w:val="FF0000"/>
          <w:sz w:val="24"/>
        </w:rPr>
      </w:pPr>
    </w:p>
    <w:p w14:paraId="607A77CE" w14:textId="77777777" w:rsidR="00441C36" w:rsidRPr="00F93F17" w:rsidRDefault="00441C36" w:rsidP="00441C36">
      <w:pPr>
        <w:spacing w:line="340" w:lineRule="exact"/>
        <w:ind w:left="240" w:hangingChars="100" w:hanging="240"/>
        <w:rPr>
          <w:rFonts w:ascii="UD デジタル 教科書体 NK-R" w:eastAsia="UD デジタル 教科書体 NK-R"/>
          <w:strike/>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全国的な若年性認知症の実態調査が平成２０年度に公表されたものから１０</w:t>
      </w:r>
      <w:r>
        <w:rPr>
          <w:rFonts w:ascii="UD デジタル 教科書体 NK-R" w:eastAsia="UD デジタル 教科書体 NK-R" w:hint="eastAsia"/>
          <w:sz w:val="24"/>
          <w:szCs w:val="24"/>
        </w:rPr>
        <w:t>年以上を経て、日本医療研究開発機構認知症研究開発事</w:t>
      </w:r>
      <w:r w:rsidRPr="000A7ADF">
        <w:rPr>
          <w:rFonts w:ascii="UD デジタル 教科書体 NK-R" w:eastAsia="UD デジタル 教科書体 NK-R" w:hint="eastAsia"/>
          <w:sz w:val="24"/>
          <w:szCs w:val="24"/>
        </w:rPr>
        <w:t>業（若年性認知症の有病率・生活実態把握と多元的データ共有システムの開発）として</w:t>
      </w:r>
      <w:r w:rsidRPr="000A7ADF">
        <w:rPr>
          <w:rFonts w:ascii="UD デジタル 教科書体 NK-R" w:eastAsia="UD デジタル 教科書体 NK-R"/>
          <w:sz w:val="24"/>
          <w:szCs w:val="24"/>
        </w:rPr>
        <w:t>平成</w:t>
      </w:r>
      <w:r w:rsidRPr="000A7ADF">
        <w:rPr>
          <w:rFonts w:ascii="UD デジタル 教科書体 NK-R" w:eastAsia="UD デジタル 教科書体 NK-R" w:hint="eastAsia"/>
          <w:sz w:val="24"/>
          <w:szCs w:val="24"/>
        </w:rPr>
        <w:t>２９</w:t>
      </w:r>
      <w:r w:rsidRPr="000A7ADF">
        <w:rPr>
          <w:rFonts w:ascii="UD デジタル 教科書体 NK-R" w:eastAsia="UD デジタル 教科書体 NK-R"/>
          <w:sz w:val="24"/>
          <w:szCs w:val="24"/>
        </w:rPr>
        <w:t>年</w:t>
      </w:r>
      <w:r w:rsidRPr="000A7ADF">
        <w:rPr>
          <w:rFonts w:ascii="UD デジタル 教科書体 NK-R" w:eastAsia="UD デジタル 教科書体 NK-R" w:hint="eastAsia"/>
          <w:sz w:val="24"/>
          <w:szCs w:val="24"/>
        </w:rPr>
        <w:t>度～令</w:t>
      </w:r>
      <w:r w:rsidRPr="00F93F17">
        <w:rPr>
          <w:rFonts w:ascii="UD デジタル 教科書体 NK-R" w:eastAsia="UD デジタル 教科書体 NK-R" w:hint="eastAsia"/>
          <w:sz w:val="24"/>
          <w:szCs w:val="24"/>
        </w:rPr>
        <w:t>和元年度に実施され、大阪府もこの調査に参加しました。</w:t>
      </w:r>
    </w:p>
    <w:p w14:paraId="55531458" w14:textId="77777777" w:rsidR="00441C36" w:rsidRPr="00AE6FDF" w:rsidRDefault="00441C36" w:rsidP="00441C36">
      <w:pPr>
        <w:spacing w:line="340" w:lineRule="exact"/>
        <w:ind w:left="240" w:hangingChars="100" w:hanging="240"/>
        <w:rPr>
          <w:rFonts w:ascii="UD デジタル 教科書体 NK-R" w:eastAsia="UD デジタル 教科書体 NK-R"/>
          <w:sz w:val="24"/>
          <w:szCs w:val="24"/>
        </w:rPr>
      </w:pPr>
    </w:p>
    <w:p w14:paraId="6F404D2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本調査</w:t>
      </w:r>
      <w:r w:rsidRPr="00F93F17">
        <w:rPr>
          <w:rFonts w:ascii="UD デジタル 教科書体 NK-R" w:eastAsia="UD デジタル 教科書体 NK-R" w:hint="eastAsia"/>
          <w:sz w:val="24"/>
          <w:szCs w:val="24"/>
        </w:rPr>
        <w:t>（令和２年７月公表）によれば、若年性認知症の有病者は、１８～６４歳人口１０万人あたり５０．９人、３．５７万人と推計され、大阪府に当てはめると約</w:t>
      </w:r>
      <w:r>
        <w:rPr>
          <w:rFonts w:ascii="UD デジタル 教科書体 NK-R" w:eastAsia="UD デジタル 教科書体 NK-R" w:hint="eastAsia"/>
          <w:sz w:val="24"/>
          <w:szCs w:val="24"/>
        </w:rPr>
        <w:t>２，５００</w:t>
      </w:r>
      <w:r w:rsidRPr="00F93F17">
        <w:rPr>
          <w:rFonts w:ascii="UD デジタル 教科書体 NK-R" w:eastAsia="UD デジタル 教科書体 NK-R" w:hint="eastAsia"/>
          <w:sz w:val="24"/>
          <w:szCs w:val="24"/>
        </w:rPr>
        <w:t>人と見込まれます。　また、若年性認知症の人の多くが発症時には就労しているも</w:t>
      </w:r>
      <w:r w:rsidRPr="00E5285D">
        <w:rPr>
          <w:rFonts w:ascii="UD デジタル 教科書体 NK-R" w:eastAsia="UD デジタル 教科書体 NK-R" w:hint="eastAsia"/>
          <w:sz w:val="24"/>
          <w:szCs w:val="24"/>
        </w:rPr>
        <w:t>のの、退職を余儀なくされ、その結果収入が減少し、主な収入源が障がい年金や生活保護になっていることが示されました。</w:t>
      </w:r>
    </w:p>
    <w:p w14:paraId="10DBF10A"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p>
    <w:p w14:paraId="60BABE75"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r w:rsidRPr="002364B6">
        <w:rPr>
          <w:rFonts w:ascii="UD デジタル 教科書体 NK-R" w:eastAsia="UD デジタル 教科書体 NK-R"/>
          <w:noProof/>
          <w:sz w:val="24"/>
          <w:szCs w:val="24"/>
          <w:highlight w:val="yellow"/>
        </w:rPr>
        <mc:AlternateContent>
          <mc:Choice Requires="wps">
            <w:drawing>
              <wp:anchor distT="45720" distB="45720" distL="114300" distR="114300" simplePos="0" relativeHeight="251941888" behindDoc="0" locked="0" layoutInCell="1" allowOverlap="1" wp14:anchorId="0F864BDE" wp14:editId="29771A6E">
                <wp:simplePos x="0" y="0"/>
                <wp:positionH relativeFrom="column">
                  <wp:posOffset>202565</wp:posOffset>
                </wp:positionH>
                <wp:positionV relativeFrom="paragraph">
                  <wp:posOffset>606425</wp:posOffset>
                </wp:positionV>
                <wp:extent cx="5648325" cy="2705100"/>
                <wp:effectExtent l="0" t="0" r="28575" b="19050"/>
                <wp:wrapTopAndBottom/>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05100"/>
                        </a:xfrm>
                        <a:prstGeom prst="rect">
                          <a:avLst/>
                        </a:prstGeom>
                        <a:solidFill>
                          <a:srgbClr val="FFFFFF"/>
                        </a:solidFill>
                        <a:ln w="3175">
                          <a:solidFill>
                            <a:srgbClr val="000000"/>
                          </a:solidFill>
                          <a:miter lim="800000"/>
                          <a:headEnd/>
                          <a:tailEnd/>
                        </a:ln>
                      </wps:spPr>
                      <wps:txbx>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864BDE" id="テキスト ボックス 2" o:spid="_x0000_s1087" type="#_x0000_t202" style="position:absolute;left:0;text-align:left;margin-left:15.95pt;margin-top:47.75pt;width:444.75pt;height:213pt;z-index:2519418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" strokeweight=".25pt">
                <v:textbox style="mso-fit-shape-to-text:t">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v:textbox>
                <w10:wrap type="topAndBottom"/>
              </v:shape>
            </w:pict>
          </mc:Fallback>
        </mc:AlternateContent>
      </w: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若年性認知症の基礎疾患の内訳については、前回の調査に比べ、進行性の神経変性疾患であるアルツハイマー型認知症や前頭側頭型認知症が増加しています。</w:t>
      </w:r>
    </w:p>
    <w:p w14:paraId="772986B0"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0F20F544"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w:t>
      </w:r>
      <w:r w:rsidRPr="000E0A7E">
        <w:rPr>
          <w:rFonts w:ascii="UD デジタル 教科書体 NK-R" w:eastAsia="UD デジタル 教科書体 NK-R" w:hint="eastAsia"/>
          <w:sz w:val="24"/>
          <w:szCs w:val="24"/>
        </w:rPr>
        <w:t>若年性認知</w:t>
      </w:r>
      <w:r w:rsidRPr="00F93F17">
        <w:rPr>
          <w:rFonts w:ascii="UD デジタル 教科書体 NK-R" w:eastAsia="UD デジタル 教科書体 NK-R" w:hint="eastAsia"/>
          <w:sz w:val="24"/>
          <w:szCs w:val="24"/>
        </w:rPr>
        <w:t>症の人を取り巻く課題は、就労・子育て・経済的な問題等の状況により、一人ひとり異なり、個別性が高いと言われています。このため、本人の状態や環境に応じて、今後の生活等に係る相談、雇用の継続や障がい福祉サービスである就労継続支援の利用、障がい者手帳の取得や障がい年金の</w:t>
      </w:r>
      <w:r w:rsidRPr="001A6195">
        <w:rPr>
          <w:rFonts w:ascii="UD デジタル 教科書体 NK-R" w:eastAsia="UD デジタル 教科書体 NK-R" w:hint="eastAsia"/>
          <w:sz w:val="24"/>
          <w:szCs w:val="24"/>
        </w:rPr>
        <w:t>受給等、様々な制度を活用して、発症初期の段階から適切な支援を受けられようにする必要があります。</w:t>
      </w:r>
    </w:p>
    <w:p w14:paraId="7E6DF7C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rPr>
        <w:t>○</w:t>
      </w:r>
      <w:r w:rsidRPr="001A6195">
        <w:rPr>
          <w:rFonts w:ascii="UD デジタル 教科書体 NK-R" w:eastAsia="UD デジタル 教科書体 NK-R" w:hint="eastAsia"/>
          <w:sz w:val="24"/>
          <w:szCs w:val="24"/>
        </w:rPr>
        <w:t xml:space="preserve">　また、若年性認知症は、年齢が若いため、認知機能が低下した際に認知症のせいとは思い至らず、疲れや更年期障害、う</w:t>
      </w:r>
      <w:r w:rsidRPr="00F93F17">
        <w:rPr>
          <w:rFonts w:ascii="UD デジタル 教科書体 NK-R" w:eastAsia="UD デジタル 教科書体 NK-R" w:hint="eastAsia"/>
          <w:sz w:val="24"/>
          <w:szCs w:val="24"/>
        </w:rPr>
        <w:t>つ状態等として治療され、認知症の診断・治療が遅れる場合があるとされています。　このため、改めて若年性認知症について普及啓発を進め、早期診断・早期対応につなげていくことも必要です。</w:t>
      </w:r>
    </w:p>
    <w:p w14:paraId="5BC6C74F"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73D90906"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特に若年性認知症の人にとっては、就労による収入は生活の糧であり、また、生きがいにもつながると考えられることから、引き続き可能な限り就労の継続に向けた支援が必要です。</w:t>
      </w:r>
    </w:p>
    <w:p w14:paraId="683C1786"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p>
    <w:p w14:paraId="645F62B1"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（認知症の人の意思決定の支援及び権利利益の保護）</w:t>
      </w:r>
    </w:p>
    <w:p w14:paraId="3A5A198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〇　　全ての認知症の人が、基本的人権を享有する個人として、自らの意思によって日常生活及び社会生活を営むことができるよう、また、地域において、安全にかつ安心して自立した日常生活を営むことができるよう、意思決定支援や権利擁護の重要性が高まっています。</w:t>
      </w:r>
    </w:p>
    <w:p w14:paraId="2D927290" w14:textId="77777777" w:rsidR="00441C36" w:rsidRPr="006325A6" w:rsidRDefault="00441C36" w:rsidP="00441C36">
      <w:pPr>
        <w:spacing w:line="340" w:lineRule="exact"/>
        <w:rPr>
          <w:rFonts w:ascii="ＭＳ Ｐ明朝" w:eastAsia="ＭＳ Ｐ明朝" w:hAnsi="ＭＳ Ｐ明朝"/>
          <w:i/>
          <w:sz w:val="24"/>
          <w:szCs w:val="24"/>
        </w:rPr>
      </w:pPr>
    </w:p>
    <w:p w14:paraId="6641D753"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平</w:t>
      </w:r>
      <w:r w:rsidRPr="00D74708">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D74708">
        <w:rPr>
          <w:rFonts w:ascii="UD デジタル 教科書体 NK-R" w:eastAsia="UD デジタル 教科書体 NK-R" w:hAnsi="ＭＳ 明朝"/>
          <w:sz w:val="24"/>
          <w:szCs w:val="24"/>
        </w:rPr>
        <w:t>年</w:t>
      </w:r>
      <w:r w:rsidRPr="00D74708">
        <w:rPr>
          <w:rFonts w:ascii="UD デジタル 教科書体 NK-R" w:eastAsia="UD デジタル 教科書体 NK-R" w:hAnsi="ＭＳ 明朝" w:hint="eastAsia"/>
          <w:sz w:val="24"/>
          <w:szCs w:val="24"/>
        </w:rPr>
        <w:t>以上が経過しておりますが、養護者による高齢者虐待の相談・通報件数、虐待件数、養介護施設従事者等による高齢者虐待の相談・通報件数、虐待件数はともに、依然として高い水準で推移しております。</w:t>
      </w:r>
    </w:p>
    <w:p w14:paraId="12135B08" w14:textId="77777777" w:rsidR="006638CD" w:rsidRDefault="006638CD" w:rsidP="00441C36">
      <w:pPr>
        <w:snapToGrid w:val="0"/>
        <w:ind w:firstLineChars="150" w:firstLine="315"/>
        <w:rPr>
          <w:rFonts w:ascii="UD デジタル 教科書体 NK-R" w:eastAsia="UD デジタル 教科書体 NK-R" w:hAnsi="ＭＳ ゴシック"/>
          <w:szCs w:val="24"/>
        </w:rPr>
      </w:pPr>
    </w:p>
    <w:p w14:paraId="06EE8344" w14:textId="1DDA2D9D" w:rsidR="00441C36" w:rsidRPr="00D74708" w:rsidRDefault="00441C36" w:rsidP="00441C36">
      <w:pPr>
        <w:snapToGrid w:val="0"/>
        <w:ind w:firstLineChars="150" w:firstLine="315"/>
        <w:rPr>
          <w:rFonts w:ascii="UD デジタル 教科書体 NK-R" w:eastAsia="UD デジタル 教科書体 NK-R" w:hAnsi="ＭＳ ゴシック"/>
          <w:szCs w:val="24"/>
        </w:rPr>
      </w:pPr>
      <w:r w:rsidRPr="00D74708">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441C36" w:rsidRPr="00D74708" w14:paraId="3E3F925B" w14:textId="77777777" w:rsidTr="0084731A">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072E81B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1E327A22"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令和３年度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4367B"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令和４年度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182AD524" w14:textId="77777777" w:rsidR="00441C36" w:rsidRPr="00D74708" w:rsidRDefault="00441C36" w:rsidP="0084731A">
            <w:pPr>
              <w:widowControl/>
              <w:snapToGrid w:val="0"/>
              <w:jc w:val="center"/>
              <w:rPr>
                <w:rFonts w:ascii="UD デジタル 教科書体 NK-R" w:eastAsia="UD デジタル 教科書体 NK-R" w:hAnsi="ＭＳ 明朝" w:cs="ＭＳ Ｐゴシック"/>
                <w:kern w:val="0"/>
                <w:sz w:val="18"/>
                <w:szCs w:val="24"/>
              </w:rPr>
            </w:pPr>
            <w:r w:rsidRPr="00D74708">
              <w:rPr>
                <w:rFonts w:ascii="UD デジタル 教科書体 NK-R" w:eastAsia="UD デジタル 教科書体 NK-R" w:hAnsi="ＭＳ 明朝" w:cs="ＭＳ Ｐゴシック" w:hint="eastAsia"/>
                <w:kern w:val="0"/>
                <w:sz w:val="18"/>
                <w:szCs w:val="24"/>
              </w:rPr>
              <w:t>増減数</w:t>
            </w:r>
          </w:p>
        </w:tc>
      </w:tr>
      <w:tr w:rsidR="00441C36" w:rsidRPr="00D74708" w14:paraId="6420477F" w14:textId="77777777" w:rsidTr="0084731A">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7DE837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1E65BD2E" w14:textId="77777777" w:rsidR="00441C36" w:rsidRPr="00F246AF" w:rsidRDefault="00441C36"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40173E7D" w14:textId="524FA297" w:rsidR="00441C36" w:rsidRPr="00F246AF" w:rsidRDefault="0004064B"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3</w:t>
            </w:r>
            <w:r w:rsidRPr="00F246AF">
              <w:rPr>
                <w:rFonts w:ascii="UD デジタル 教科書体 NK-R" w:eastAsia="UD デジタル 教科書体 NK-R" w:hAnsi="ＭＳ 明朝"/>
                <w:color w:val="000000" w:themeColor="text1"/>
                <w:sz w:val="24"/>
                <w:szCs w:val="24"/>
              </w:rPr>
              <w:t>,517</w:t>
            </w:r>
          </w:p>
        </w:tc>
        <w:tc>
          <w:tcPr>
            <w:tcW w:w="1124" w:type="dxa"/>
            <w:tcBorders>
              <w:top w:val="nil"/>
              <w:left w:val="nil"/>
              <w:bottom w:val="single" w:sz="4" w:space="0" w:color="auto"/>
              <w:right w:val="single" w:sz="4" w:space="0" w:color="auto"/>
            </w:tcBorders>
            <w:shd w:val="clear" w:color="auto" w:fill="auto"/>
            <w:noWrap/>
            <w:vAlign w:val="center"/>
          </w:tcPr>
          <w:p w14:paraId="56C524C4" w14:textId="55D00604" w:rsidR="00441C36" w:rsidRPr="00F246AF" w:rsidRDefault="0004064B" w:rsidP="0084731A">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＋47</w:t>
            </w:r>
          </w:p>
        </w:tc>
      </w:tr>
      <w:tr w:rsidR="00441C36" w:rsidRPr="00D74708" w14:paraId="02C2051E" w14:textId="77777777" w:rsidTr="0084731A">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4563BA3D"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1DEC8D9B" w14:textId="77777777" w:rsidR="00441C36" w:rsidRPr="00F246AF" w:rsidRDefault="00441C36"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170125D0" w14:textId="5D9A58FC" w:rsidR="00441C36" w:rsidRPr="00F246AF" w:rsidRDefault="0004064B" w:rsidP="0084731A">
            <w:pPr>
              <w:snapToGrid w:val="0"/>
              <w:ind w:firstLineChars="100" w:firstLine="24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１，４８５</w:t>
            </w:r>
          </w:p>
        </w:tc>
        <w:tc>
          <w:tcPr>
            <w:tcW w:w="1124" w:type="dxa"/>
            <w:tcBorders>
              <w:top w:val="nil"/>
              <w:left w:val="nil"/>
              <w:bottom w:val="single" w:sz="4" w:space="0" w:color="auto"/>
              <w:right w:val="single" w:sz="4" w:space="0" w:color="auto"/>
            </w:tcBorders>
            <w:shd w:val="clear" w:color="auto" w:fill="auto"/>
            <w:noWrap/>
            <w:vAlign w:val="center"/>
          </w:tcPr>
          <w:p w14:paraId="22146060" w14:textId="1C4C31FC" w:rsidR="00441C36" w:rsidRPr="00F246AF" w:rsidRDefault="0004064B" w:rsidP="0084731A">
            <w:pPr>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-14</w:t>
            </w:r>
          </w:p>
        </w:tc>
      </w:tr>
      <w:tr w:rsidR="00441C36" w:rsidRPr="00D74708" w14:paraId="1C259754" w14:textId="77777777" w:rsidTr="0084731A">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684AF2E3"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1E54E801" w14:textId="77777777" w:rsidR="00441C36" w:rsidRPr="00F246AF" w:rsidRDefault="00441C36" w:rsidP="0084731A">
            <w:pPr>
              <w:snapToGrid w:val="0"/>
              <w:jc w:val="right"/>
              <w:rPr>
                <w:rFonts w:ascii="UD デジタル 教科書体 NK-R" w:eastAsia="UD デジタル 教科書体 NK-R" w:hAnsi="ＭＳ 明朝"/>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3A552A4E" w14:textId="77777777" w:rsidR="00441C36" w:rsidRPr="00F246AF" w:rsidRDefault="00441C36" w:rsidP="0084731A">
            <w:pPr>
              <w:snapToGrid w:val="0"/>
              <w:jc w:val="right"/>
              <w:rPr>
                <w:rFonts w:ascii="UD デジタル 教科書体 NK-R" w:eastAsia="UD デジタル 教科書体 NK-R" w:hAnsi="ＭＳ 明朝"/>
                <w:color w:val="000000" w:themeColor="text1"/>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7044D829" w14:textId="77777777" w:rsidR="00441C36" w:rsidRPr="00F246AF" w:rsidRDefault="00441C36" w:rsidP="0084731A">
            <w:pPr>
              <w:snapToGrid w:val="0"/>
              <w:jc w:val="right"/>
              <w:rPr>
                <w:rFonts w:ascii="UD デジタル 教科書体 NK-R" w:eastAsia="UD デジタル 教科書体 NK-R" w:hAnsi="ＭＳ 明朝" w:cs="ＭＳ Ｐゴシック"/>
                <w:color w:val="000000" w:themeColor="text1"/>
                <w:kern w:val="0"/>
                <w:sz w:val="24"/>
                <w:szCs w:val="24"/>
              </w:rPr>
            </w:pPr>
          </w:p>
        </w:tc>
      </w:tr>
      <w:tr w:rsidR="00441C36" w:rsidRPr="00D74708" w14:paraId="720A5017" w14:textId="77777777" w:rsidTr="0084731A">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B43D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3BD740AA" w14:textId="77777777" w:rsidR="00441C36" w:rsidRPr="00F246AF" w:rsidRDefault="00441C36" w:rsidP="0084731A">
            <w:pPr>
              <w:snapToGrid w:val="0"/>
              <w:ind w:firstLineChars="150" w:firstLine="36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D88942" w14:textId="2D133507" w:rsidR="00441C36" w:rsidRPr="00F246AF" w:rsidRDefault="0004064B" w:rsidP="0084731A">
            <w:pPr>
              <w:snapToGrid w:val="0"/>
              <w:ind w:firstLineChars="150" w:firstLine="36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2</w:t>
            </w:r>
            <w:r w:rsidRPr="00F246AF">
              <w:rPr>
                <w:rFonts w:ascii="UD デジタル 教科書体 NK-R" w:eastAsia="UD デジタル 教科書体 NK-R" w:hAnsi="ＭＳ 明朝"/>
                <w:color w:val="000000" w:themeColor="text1"/>
                <w:sz w:val="24"/>
                <w:szCs w:val="24"/>
              </w:rPr>
              <w:t>41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4D16781A" w14:textId="223B7D3F" w:rsidR="00441C36" w:rsidRPr="00F246AF" w:rsidRDefault="0004064B" w:rsidP="0084731A">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w:t>
            </w:r>
            <w:r w:rsidRPr="00F246AF">
              <w:rPr>
                <w:rFonts w:ascii="UD デジタル 教科書体 NK-R" w:eastAsia="UD デジタル 教科書体 NK-R" w:hAnsi="ＭＳ 明朝" w:cs="ＭＳ Ｐゴシック"/>
                <w:color w:val="000000" w:themeColor="text1"/>
                <w:kern w:val="0"/>
                <w:sz w:val="24"/>
                <w:szCs w:val="24"/>
              </w:rPr>
              <w:t>23</w:t>
            </w:r>
          </w:p>
        </w:tc>
      </w:tr>
      <w:tr w:rsidR="00441C36" w:rsidRPr="00D74708" w14:paraId="45E5E8F9" w14:textId="77777777" w:rsidTr="0084731A">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F699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347344D6" w14:textId="77777777" w:rsidR="00441C36" w:rsidRPr="00F246AF" w:rsidRDefault="00441C36" w:rsidP="0084731A">
            <w:pPr>
              <w:snapToGrid w:val="0"/>
              <w:ind w:firstLineChars="200" w:firstLine="48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524A44D" w14:textId="25E530FD" w:rsidR="00441C36" w:rsidRPr="00F246AF" w:rsidRDefault="0004064B" w:rsidP="0084731A">
            <w:pPr>
              <w:snapToGrid w:val="0"/>
              <w:ind w:firstLineChars="200" w:firstLine="480"/>
              <w:jc w:val="right"/>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61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9C000A8" w14:textId="6C2F29D4" w:rsidR="00441C36" w:rsidRPr="00F246AF" w:rsidRDefault="0004064B" w:rsidP="0084731A">
            <w:pPr>
              <w:snapToGrid w:val="0"/>
              <w:jc w:val="right"/>
              <w:rPr>
                <w:rFonts w:ascii="UD デジタル 教科書体 NK-R" w:eastAsia="UD デジタル 教科書体 NK-R" w:hAnsi="ＭＳ 明朝" w:cs="ＭＳ Ｐゴシック"/>
                <w:color w:val="000000" w:themeColor="text1"/>
                <w:kern w:val="0"/>
                <w:sz w:val="24"/>
                <w:szCs w:val="24"/>
              </w:rPr>
            </w:pPr>
            <w:r w:rsidRPr="00F246AF">
              <w:rPr>
                <w:rFonts w:ascii="UD デジタル 教科書体 NK-R" w:eastAsia="UD デジタル 教科書体 NK-R" w:hAnsi="ＭＳ 明朝" w:cs="ＭＳ Ｐゴシック" w:hint="eastAsia"/>
                <w:color w:val="000000" w:themeColor="text1"/>
                <w:kern w:val="0"/>
                <w:sz w:val="24"/>
                <w:szCs w:val="24"/>
              </w:rPr>
              <w:t>-8</w:t>
            </w:r>
          </w:p>
        </w:tc>
      </w:tr>
    </w:tbl>
    <w:p w14:paraId="20277E49" w14:textId="77777777" w:rsidR="00441C36" w:rsidRPr="00D74708" w:rsidRDefault="00441C36" w:rsidP="00441C36">
      <w:pPr>
        <w:snapToGrid w:val="0"/>
        <w:ind w:leftChars="188" w:left="568" w:hangingChars="108" w:hanging="173"/>
        <w:rPr>
          <w:rFonts w:ascii="UD デジタル 教科書体 NK-R" w:eastAsia="UD デジタル 教科書体 NK-R"/>
          <w:sz w:val="24"/>
          <w:szCs w:val="24"/>
        </w:rPr>
      </w:pPr>
      <w:r w:rsidRPr="00D74708">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26248A97"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p>
    <w:p w14:paraId="62E5950D"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養護者による高齢者虐待の主な発生要因については、「虐待者の介護疲れ・介護ストレス」、「虐待者の精神状態が安定していない」等があげられ、また、養介護施設従事者等による高齢者虐待の主な発生要因については、「教育・知識・介護技術等に関する問題」、「職員のストレスや感情コントロールの問題」等となっています。</w:t>
      </w:r>
    </w:p>
    <w:p w14:paraId="1C93F788" w14:textId="77777777" w:rsidR="00441C36" w:rsidRPr="00D74708" w:rsidRDefault="00441C36" w:rsidP="00441C36">
      <w:pPr>
        <w:snapToGrid w:val="0"/>
        <w:ind w:leftChars="188" w:left="654" w:hangingChars="108" w:hanging="259"/>
        <w:rPr>
          <w:rFonts w:ascii="UD デジタル 教科書体 NK-R" w:eastAsia="UD デジタル 教科書体 NK-R"/>
          <w:sz w:val="24"/>
          <w:szCs w:val="24"/>
        </w:rPr>
      </w:pPr>
    </w:p>
    <w:p w14:paraId="738BCDC8"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今後とも、市町村等における高齢者虐待の未然防止・早期対応に向けた相談体制の整備や高齢者虐待防止ネットワークの構築を図り、市町村等の虐待対応力を向上させる必要があります。また、施設等における虐待の防止や身体拘束廃止に向けた取組みの促進が必要です。</w:t>
      </w:r>
    </w:p>
    <w:p w14:paraId="55626665" w14:textId="7F9AED97" w:rsidR="00441C36" w:rsidRDefault="00441C36" w:rsidP="00441C36">
      <w:pPr>
        <w:snapToGrid w:val="0"/>
        <w:ind w:left="240" w:hangingChars="100" w:hanging="240"/>
        <w:rPr>
          <w:rFonts w:ascii="UD デジタル 教科書体 NK-R" w:eastAsia="UD デジタル 教科書体 NK-R"/>
          <w:sz w:val="24"/>
          <w:szCs w:val="24"/>
        </w:rPr>
      </w:pPr>
    </w:p>
    <w:p w14:paraId="7599B064" w14:textId="38671BAA" w:rsidR="0068549F" w:rsidRDefault="0068549F" w:rsidP="00441C36">
      <w:pPr>
        <w:snapToGrid w:val="0"/>
        <w:ind w:left="240" w:hangingChars="100" w:hanging="240"/>
        <w:rPr>
          <w:rFonts w:ascii="UD デジタル 教科書体 NK-R" w:eastAsia="UD デジタル 教科書体 NK-R"/>
          <w:sz w:val="24"/>
          <w:szCs w:val="24"/>
        </w:rPr>
      </w:pPr>
    </w:p>
    <w:p w14:paraId="669D0E24" w14:textId="0449D2F4" w:rsidR="0068549F" w:rsidRDefault="0068549F" w:rsidP="00441C36">
      <w:pPr>
        <w:snapToGrid w:val="0"/>
        <w:ind w:left="240" w:hangingChars="100" w:hanging="240"/>
        <w:rPr>
          <w:rFonts w:ascii="UD デジタル 教科書体 NK-R" w:eastAsia="UD デジタル 教科書体 NK-R"/>
          <w:sz w:val="24"/>
          <w:szCs w:val="24"/>
        </w:rPr>
      </w:pPr>
    </w:p>
    <w:p w14:paraId="1F2E8FD8" w14:textId="0661F4A6" w:rsidR="0068549F" w:rsidRDefault="0068549F" w:rsidP="00441C36">
      <w:pPr>
        <w:snapToGrid w:val="0"/>
        <w:ind w:left="240" w:hangingChars="100" w:hanging="240"/>
        <w:rPr>
          <w:rFonts w:ascii="UD デジタル 教科書体 NK-R" w:eastAsia="UD デジタル 教科書体 NK-R"/>
          <w:sz w:val="24"/>
          <w:szCs w:val="24"/>
        </w:rPr>
      </w:pPr>
    </w:p>
    <w:p w14:paraId="3AFF0A88" w14:textId="44A49174"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認知症高齢者の増加及び知的障がい者・精神障がい者の地域移行に伴い、これらの方々の身上保護や財産管理を行う成年後見制度のニーズが高まっています。</w:t>
      </w:r>
    </w:p>
    <w:p w14:paraId="4EDBC21D" w14:textId="77777777" w:rsidR="0068549F" w:rsidRDefault="0068549F" w:rsidP="00441C36">
      <w:pPr>
        <w:snapToGrid w:val="0"/>
        <w:ind w:firstLineChars="100" w:firstLine="210"/>
        <w:rPr>
          <w:rFonts w:ascii="UD デジタル 教科書体 NK-R" w:eastAsia="UD デジタル 教科書体 NK-R"/>
          <w:szCs w:val="24"/>
        </w:rPr>
      </w:pPr>
    </w:p>
    <w:p w14:paraId="4B7AB042" w14:textId="29DA7D3E" w:rsidR="00441C36" w:rsidRPr="00D74708" w:rsidRDefault="00441C36" w:rsidP="00441C36">
      <w:pPr>
        <w:snapToGrid w:val="0"/>
        <w:ind w:firstLineChars="100" w:firstLine="210"/>
        <w:rPr>
          <w:rFonts w:ascii="UD デジタル 教科書体 NK-R" w:eastAsia="UD デジタル 教科書体 NK-R"/>
          <w:szCs w:val="24"/>
        </w:rPr>
      </w:pPr>
      <w:r w:rsidRPr="00D74708">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441C36" w:rsidRPr="00D74708" w14:paraId="711C02A2" w14:textId="77777777" w:rsidTr="0084731A">
        <w:tc>
          <w:tcPr>
            <w:tcW w:w="3260" w:type="dxa"/>
          </w:tcPr>
          <w:p w14:paraId="3CC89FBB" w14:textId="77777777" w:rsidR="00441C36" w:rsidRPr="00D74708" w:rsidRDefault="00441C36" w:rsidP="0084731A">
            <w:pPr>
              <w:snapToGrid w:val="0"/>
              <w:jc w:val="center"/>
              <w:rPr>
                <w:rFonts w:ascii="UD デジタル 教科書体 NK-R" w:eastAsia="UD デジタル 教科書体 NK-R" w:hAnsi="ＭＳ 明朝"/>
                <w:sz w:val="24"/>
                <w:szCs w:val="24"/>
              </w:rPr>
            </w:pPr>
          </w:p>
        </w:tc>
        <w:tc>
          <w:tcPr>
            <w:tcW w:w="2268" w:type="dxa"/>
            <w:shd w:val="clear" w:color="auto" w:fill="auto"/>
          </w:tcPr>
          <w:p w14:paraId="77A494E8"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令和２年度</w:t>
            </w:r>
          </w:p>
        </w:tc>
        <w:tc>
          <w:tcPr>
            <w:tcW w:w="2126" w:type="dxa"/>
            <w:shd w:val="clear" w:color="auto" w:fill="auto"/>
          </w:tcPr>
          <w:p w14:paraId="7FF18F86"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令和７年度</w:t>
            </w:r>
          </w:p>
        </w:tc>
      </w:tr>
      <w:tr w:rsidR="00441C36" w:rsidRPr="00D74708" w14:paraId="7E3A8277" w14:textId="77777777" w:rsidTr="0084731A">
        <w:tc>
          <w:tcPr>
            <w:tcW w:w="3260" w:type="dxa"/>
          </w:tcPr>
          <w:p w14:paraId="5A9E03E6" w14:textId="77777777" w:rsidR="00441C36" w:rsidRPr="00D74708" w:rsidRDefault="00441C36" w:rsidP="0084731A">
            <w:pPr>
              <w:snapToGrid w:val="0"/>
              <w:jc w:val="center"/>
              <w:rPr>
                <w:rFonts w:ascii="UD デジタル 教科書体 NK-R" w:eastAsia="UD デジタル 教科書体 NK-R" w:hAnsi="ＭＳ 明朝"/>
                <w:sz w:val="24"/>
                <w:szCs w:val="24"/>
              </w:rPr>
            </w:pPr>
            <w:r w:rsidRPr="00D74708">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7B0882EA"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３９．９万人</w:t>
            </w:r>
          </w:p>
        </w:tc>
        <w:tc>
          <w:tcPr>
            <w:tcW w:w="2126" w:type="dxa"/>
            <w:shd w:val="clear" w:color="auto" w:fill="auto"/>
          </w:tcPr>
          <w:p w14:paraId="10934E96" w14:textId="34334B39"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４６．</w:t>
            </w:r>
            <w:r w:rsidR="00AB2D4A">
              <w:rPr>
                <w:rFonts w:ascii="UD デジタル 教科書体 NK-R" w:eastAsia="UD デジタル 教科書体 NK-R" w:hAnsi="ＭＳ 明朝" w:hint="eastAsia"/>
                <w:sz w:val="24"/>
                <w:szCs w:val="24"/>
              </w:rPr>
              <w:t>７</w:t>
            </w:r>
            <w:r w:rsidRPr="00D74708">
              <w:rPr>
                <w:rFonts w:ascii="UD デジタル 教科書体 NK-R" w:eastAsia="UD デジタル 教科書体 NK-R" w:hAnsi="ＭＳ 明朝" w:hint="eastAsia"/>
                <w:sz w:val="24"/>
                <w:szCs w:val="24"/>
              </w:rPr>
              <w:t>万人</w:t>
            </w:r>
          </w:p>
        </w:tc>
      </w:tr>
    </w:tbl>
    <w:p w14:paraId="25AC155B" w14:textId="556E21B5" w:rsidR="00441C36" w:rsidRPr="007E48AB" w:rsidRDefault="00441C36" w:rsidP="007E48AB">
      <w:pPr>
        <w:snapToGrid w:val="0"/>
        <w:ind w:firstLineChars="800" w:firstLine="1280"/>
        <w:rPr>
          <w:rFonts w:ascii="UD デジタル 教科書体 NK-R" w:eastAsia="UD デジタル 教科書体 NK-R" w:hAnsi="ＭＳ 明朝"/>
          <w:sz w:val="16"/>
          <w:szCs w:val="16"/>
        </w:rPr>
      </w:pPr>
      <w:r w:rsidRPr="007E48AB">
        <w:rPr>
          <w:rFonts w:ascii="UD デジタル 教科書体 NK-R" w:eastAsia="UD デジタル 教科書体 NK-R" w:hint="eastAsia"/>
          <w:sz w:val="16"/>
          <w:szCs w:val="16"/>
        </w:rPr>
        <w:t>・ 権利擁護人材育成事業</w:t>
      </w:r>
      <w:r w:rsidRPr="007E48AB">
        <w:rPr>
          <w:rFonts w:ascii="UD デジタル 教科書体 NK-R" w:eastAsia="UD デジタル 教科書体 NK-R" w:hAnsi="ＭＳ 明朝" w:hint="eastAsia"/>
          <w:sz w:val="16"/>
          <w:szCs w:val="16"/>
        </w:rPr>
        <w:t>実施市町村：２３市町 （令和</w:t>
      </w:r>
      <w:r w:rsidR="006A3728" w:rsidRPr="007E48AB">
        <w:rPr>
          <w:rFonts w:ascii="UD デジタル 教科書体 NK-R" w:eastAsia="UD デジタル 教科書体 NK-R" w:hAnsi="ＭＳ 明朝" w:hint="eastAsia"/>
          <w:sz w:val="16"/>
          <w:szCs w:val="16"/>
        </w:rPr>
        <w:t>５</w:t>
      </w:r>
      <w:r w:rsidRPr="007E48AB">
        <w:rPr>
          <w:rFonts w:ascii="UD デジタル 教科書体 NK-R" w:eastAsia="UD デジタル 教科書体 NK-R" w:hAnsi="ＭＳ 明朝" w:hint="eastAsia"/>
          <w:sz w:val="16"/>
          <w:szCs w:val="16"/>
        </w:rPr>
        <w:t>年度、政令市含む）</w:t>
      </w:r>
    </w:p>
    <w:p w14:paraId="7A05DB21" w14:textId="77777777" w:rsidR="005D71B0" w:rsidRDefault="005D71B0" w:rsidP="00441C36">
      <w:pPr>
        <w:snapToGrid w:val="0"/>
        <w:ind w:left="240" w:hangingChars="100" w:hanging="240"/>
        <w:rPr>
          <w:rFonts w:ascii="UD デジタル 教科書体 NK-R" w:eastAsia="UD デジタル 教科書体 NK-R"/>
          <w:sz w:val="24"/>
          <w:szCs w:val="24"/>
        </w:rPr>
      </w:pPr>
    </w:p>
    <w:p w14:paraId="27E30B22" w14:textId="45D791EC"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高齢者が安心して暮らしていくためには、消費者被害の未然防止・拡大</w:t>
      </w:r>
      <w:r>
        <w:rPr>
          <w:rFonts w:ascii="UD デジタル 教科書体 NK-R" w:eastAsia="UD デジタル 教科書体 NK-R" w:hint="eastAsia"/>
          <w:sz w:val="24"/>
          <w:szCs w:val="24"/>
        </w:rPr>
        <w:t>防止に向けた環境づくりの推進などが必要です。</w:t>
      </w:r>
    </w:p>
    <w:p w14:paraId="4C2ED49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3B9DA7E0" w14:textId="77777777" w:rsidR="00441C36" w:rsidRPr="00451992" w:rsidRDefault="00441C36" w:rsidP="00441C36">
      <w:pPr>
        <w:spacing w:line="340" w:lineRule="exact"/>
        <w:ind w:left="240" w:hangingChars="100" w:hanging="240"/>
        <w:rPr>
          <w:rFonts w:ascii="UD デジタル 教科書体 NK-R" w:eastAsia="UD デジタル 教科書体 NK-R"/>
          <w:sz w:val="24"/>
          <w:szCs w:val="24"/>
        </w:rPr>
      </w:pPr>
    </w:p>
    <w:p w14:paraId="2A3E171D" w14:textId="77777777" w:rsidR="00441C36" w:rsidRPr="00C668FE" w:rsidRDefault="00441C36" w:rsidP="00441C36">
      <w:pPr>
        <w:spacing w:line="340" w:lineRule="exact"/>
        <w:rPr>
          <w:rFonts w:ascii="UD デジタル 教科書体 NK-R" w:eastAsia="UD デジタル 教科書体 NK-R"/>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42912" behindDoc="0" locked="0" layoutInCell="1" allowOverlap="1" wp14:anchorId="2614528C" wp14:editId="593DA542">
                <wp:simplePos x="0" y="0"/>
                <wp:positionH relativeFrom="margin">
                  <wp:posOffset>1193165</wp:posOffset>
                </wp:positionH>
                <wp:positionV relativeFrom="paragraph">
                  <wp:posOffset>10795</wp:posOffset>
                </wp:positionV>
                <wp:extent cx="2819400" cy="2000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819400" cy="20002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528C" id="正方形/長方形 98" o:spid="_x0000_s1088" style="position:absolute;left:0;text-align:left;margin-left:93.95pt;margin-top:.85pt;width:222pt;height:15.7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" fillcolor="window" strokecolor="windowText" strokeweight="1pt">
                <v:stroke dashstyle="1 1"/>
                <v:textbox inset="0,0,0,0">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施策の方向性</w:t>
      </w:r>
    </w:p>
    <w:p w14:paraId="2B098C1A" w14:textId="0690EA9B" w:rsidR="00441C36" w:rsidRPr="000C4065" w:rsidRDefault="00441C36" w:rsidP="00441C36">
      <w:pPr>
        <w:spacing w:line="340" w:lineRule="exact"/>
        <w:rPr>
          <w:rFonts w:ascii="UD デジタル 教科書体 NK-R" w:eastAsia="UD デジタル 教科書体 NK-R"/>
          <w:b/>
          <w:sz w:val="24"/>
          <w:szCs w:val="24"/>
          <w:u w:val="single"/>
          <w:bdr w:val="single" w:sz="4" w:space="0" w:color="auto"/>
        </w:rPr>
      </w:pPr>
      <w:r w:rsidRPr="002157F2">
        <w:rPr>
          <w:rFonts w:ascii="UD デジタル 教科書体 NK-R" w:eastAsia="UD デジタル 教科書体 NK-R" w:hint="eastAsia"/>
          <w:b/>
          <w:sz w:val="24"/>
          <w:szCs w:val="24"/>
          <w:u w:val="single"/>
        </w:rPr>
        <w:t>１．</w:t>
      </w:r>
      <w:bookmarkStart w:id="5" w:name="_Hlk159233946"/>
      <w:r w:rsidRPr="00D74708">
        <w:rPr>
          <w:rFonts w:ascii="UD デジタル 教科書体 NK-R" w:eastAsia="UD デジタル 教科書体 NK-R" w:hint="eastAsia"/>
          <w:b/>
          <w:sz w:val="24"/>
          <w:szCs w:val="24"/>
          <w:u w:val="single"/>
        </w:rPr>
        <w:t>認知症の人の生活におけるバリアフリー化の推進（基本法第</w:t>
      </w:r>
      <w:r w:rsidRPr="00D74708">
        <w:rPr>
          <w:rFonts w:ascii="UD デジタル 教科書体 NK-R" w:eastAsia="UD デジタル 教科書体 NK-R"/>
          <w:b/>
          <w:sz w:val="24"/>
          <w:szCs w:val="24"/>
          <w:u w:val="single"/>
        </w:rPr>
        <w:t>15条</w:t>
      </w:r>
      <w:r w:rsidRPr="00D74708">
        <w:rPr>
          <w:rFonts w:ascii="UD デジタル 教科書体 NK-R" w:eastAsia="UD デジタル 教科書体 NK-R" w:hint="eastAsia"/>
          <w:b/>
          <w:sz w:val="24"/>
          <w:szCs w:val="24"/>
          <w:u w:val="single"/>
        </w:rPr>
        <w:t>関係</w:t>
      </w:r>
      <w:r w:rsidRPr="00D74708">
        <w:rPr>
          <w:rFonts w:ascii="UD デジタル 教科書体 NK-R" w:eastAsia="UD デジタル 教科書体 NK-R"/>
          <w:b/>
          <w:sz w:val="24"/>
          <w:szCs w:val="24"/>
          <w:u w:val="single"/>
        </w:rPr>
        <w:t>）</w:t>
      </w:r>
      <w:bookmarkEnd w:id="5"/>
    </w:p>
    <w:p w14:paraId="28508FBF" w14:textId="77777777" w:rsidR="00441C36" w:rsidRPr="00C57DE3" w:rsidRDefault="00441C36" w:rsidP="00441C36">
      <w:pPr>
        <w:spacing w:line="340" w:lineRule="exact"/>
        <w:rPr>
          <w:rFonts w:ascii="UD デジタル 教科書体 NK-R" w:eastAsia="UD デジタル 教科書体 NK-R"/>
          <w:b/>
          <w:sz w:val="24"/>
          <w:szCs w:val="24"/>
          <w:u w:val="single"/>
          <w:bdr w:val="single" w:sz="4" w:space="0" w:color="auto"/>
        </w:rPr>
      </w:pPr>
      <w:bookmarkStart w:id="6" w:name="_Hlk159233971"/>
      <w:r w:rsidRPr="0095075A">
        <w:rPr>
          <w:rFonts w:ascii="UD デジタル 教科書体 NK-R" w:eastAsia="UD デジタル 教科書体 NK-R" w:hint="eastAsia"/>
          <w:b/>
          <w:sz w:val="24"/>
          <w:szCs w:val="24"/>
        </w:rPr>
        <w:t>（1）</w:t>
      </w:r>
      <w:r w:rsidRPr="00D74708">
        <w:rPr>
          <w:rFonts w:ascii="UD デジタル 教科書体 NK-R" w:eastAsia="UD デジタル 教科書体 NK-R" w:hint="eastAsia"/>
          <w:b/>
          <w:sz w:val="24"/>
          <w:szCs w:val="24"/>
        </w:rPr>
        <w:t>生活におけるバリアフリー</w:t>
      </w:r>
      <w:r w:rsidRPr="00D74708">
        <w:rPr>
          <w:rFonts w:ascii="UD デジタル 教科書体 NK-R" w:eastAsia="UD デジタル 教科書体 NK-R" w:hint="eastAsia"/>
          <w:sz w:val="24"/>
          <w:szCs w:val="24"/>
        </w:rPr>
        <w:t>化</w:t>
      </w:r>
      <w:r w:rsidRPr="0095075A">
        <w:rPr>
          <w:rFonts w:ascii="UD デジタル 教科書体 NK-R" w:eastAsia="UD デジタル 教科書体 NK-R" w:hint="eastAsia"/>
          <w:b/>
          <w:sz w:val="24"/>
          <w:szCs w:val="24"/>
        </w:rPr>
        <w:t>の推進</w:t>
      </w:r>
    </w:p>
    <w:p w14:paraId="35A7651C" w14:textId="4837AD08"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06727F">
        <w:rPr>
          <w:rFonts w:ascii="UD デジタル 教科書体 NK-R" w:eastAsia="UD デジタル 教科書体 NK-R" w:hAnsi="ＭＳ 明朝" w:hint="eastAsia"/>
          <w:sz w:val="24"/>
          <w:szCs w:val="24"/>
        </w:rPr>
        <w:t xml:space="preserve">●　</w:t>
      </w:r>
      <w:r w:rsidR="003963E1">
        <w:rPr>
          <w:rFonts w:ascii="UD デジタル 教科書体 NK-R" w:eastAsia="UD デジタル 教科書体 NK-R" w:hAnsi="ＭＳ 明朝" w:hint="eastAsia"/>
          <w:sz w:val="24"/>
          <w:szCs w:val="24"/>
        </w:rPr>
        <w:t xml:space="preserve"> </w:t>
      </w:r>
      <w:r w:rsidRPr="0006727F">
        <w:rPr>
          <w:rFonts w:ascii="UD デジタル 教科書体 NK-R" w:eastAsia="UD デジタル 教科書体 NK-R" w:hAnsi="ＭＳ 明朝" w:hint="eastAsia"/>
          <w:sz w:val="24"/>
          <w:szCs w:val="24"/>
        </w:rPr>
        <w:t>認知症は誰もがなりうることから、認知症の人やその家族が地域のよい環境の中で自分らしく暮らし続けることができるよう、認知症への社会の理解を深める普及・啓発を</w:t>
      </w:r>
      <w:r w:rsidRPr="00D74708">
        <w:rPr>
          <w:rFonts w:ascii="UD デジタル 教科書体 NK-R" w:eastAsia="UD デジタル 教科書体 NK-R" w:hAnsi="ＭＳ 明朝" w:hint="eastAsia"/>
          <w:sz w:val="24"/>
          <w:szCs w:val="24"/>
        </w:rPr>
        <w:t>、市町村や民間事業者等と連携し、</w:t>
      </w:r>
      <w:r w:rsidRPr="0006727F">
        <w:rPr>
          <w:rFonts w:ascii="UD デジタル 教科書体 NK-R" w:eastAsia="UD デジタル 教科書体 NK-R" w:hAnsi="ＭＳ 明朝" w:hint="eastAsia"/>
          <w:sz w:val="24"/>
          <w:szCs w:val="24"/>
        </w:rPr>
        <w:t>推進します。</w:t>
      </w:r>
    </w:p>
    <w:p w14:paraId="71DEAB07" w14:textId="77777777" w:rsidR="00441C36" w:rsidRDefault="00441C36" w:rsidP="00441C36">
      <w:pPr>
        <w:snapToGrid w:val="0"/>
        <w:ind w:left="240" w:hangingChars="100" w:hanging="240"/>
        <w:rPr>
          <w:rFonts w:ascii="UD デジタル 教科書体 NK-R" w:eastAsia="UD デジタル 教科書体 NK-R" w:hAnsi="ＭＳ 明朝"/>
          <w:sz w:val="24"/>
          <w:szCs w:val="24"/>
        </w:rPr>
      </w:pPr>
    </w:p>
    <w:p w14:paraId="06540CCE" w14:textId="37FBDE7F" w:rsidR="00441C36" w:rsidRDefault="00441C36" w:rsidP="00441C36">
      <w:pPr>
        <w:pStyle w:val="a5"/>
        <w:numPr>
          <w:ilvl w:val="0"/>
          <w:numId w:val="4"/>
        </w:numPr>
        <w:snapToGrid w:val="0"/>
        <w:ind w:leftChars="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D74708">
        <w:rPr>
          <w:rFonts w:ascii="UD デジタル 教科書体 NK-R" w:eastAsia="UD デジタル 教科書体 NK-R" w:hAnsi="ＭＳ 明朝" w:hint="eastAsia"/>
          <w:sz w:val="24"/>
          <w:szCs w:val="24"/>
        </w:rPr>
        <w:t>小売業者、金融機関等事業者の従業員等を対象とした認知症サポーター養成講座や、認知症の理解を深めるセミナー等</w:t>
      </w:r>
      <w:r w:rsidR="003963E1">
        <w:rPr>
          <w:rFonts w:ascii="UD デジタル 教科書体 NK-R" w:eastAsia="UD デジタル 教科書体 NK-R" w:hAnsi="ＭＳ 明朝" w:hint="eastAsia"/>
          <w:sz w:val="24"/>
          <w:szCs w:val="24"/>
        </w:rPr>
        <w:t>の</w:t>
      </w:r>
      <w:r w:rsidRPr="00D74708">
        <w:rPr>
          <w:rFonts w:ascii="UD デジタル 教科書体 NK-R" w:eastAsia="UD デジタル 教科書体 NK-R" w:hAnsi="ＭＳ 明朝" w:hint="eastAsia"/>
          <w:sz w:val="24"/>
          <w:szCs w:val="24"/>
        </w:rPr>
        <w:t>機会を活用して、</w:t>
      </w:r>
      <w:r w:rsidR="002D7FA2">
        <w:rPr>
          <w:rFonts w:ascii="UD デジタル 教科書体 NK-R" w:eastAsia="UD デジタル 教科書体 NK-R" w:hAnsi="ＭＳ 明朝" w:hint="eastAsia"/>
          <w:sz w:val="24"/>
          <w:szCs w:val="24"/>
        </w:rPr>
        <w:t>日本</w:t>
      </w:r>
      <w:r w:rsidRPr="00D74708">
        <w:rPr>
          <w:rFonts w:ascii="UD デジタル 教科書体 NK-R" w:eastAsia="UD デジタル 教科書体 NK-R" w:hAnsi="ＭＳ 明朝" w:hint="eastAsia"/>
          <w:sz w:val="24"/>
          <w:szCs w:val="24"/>
        </w:rPr>
        <w:t>認知症官民協議会が作成した「認知症バリアフリー社会実現のための手引き」を周知し、認知症の人への接遇向上の促進を図ります。</w:t>
      </w:r>
    </w:p>
    <w:p w14:paraId="629155F1" w14:textId="77777777" w:rsidR="008524CA" w:rsidRPr="005D71B0" w:rsidRDefault="008524CA" w:rsidP="008524CA">
      <w:pPr>
        <w:snapToGrid w:val="0"/>
        <w:rPr>
          <w:rFonts w:ascii="UD デジタル 教科書体 NK-R" w:eastAsia="UD デジタル 教科書体 NK-R" w:hAnsi="ＭＳ 明朝"/>
          <w:sz w:val="24"/>
          <w:szCs w:val="24"/>
        </w:rPr>
      </w:pPr>
    </w:p>
    <w:p w14:paraId="4993D907" w14:textId="663A8BC3" w:rsidR="008524CA" w:rsidRPr="00F246AF" w:rsidRDefault="008524CA" w:rsidP="008524CA">
      <w:pPr>
        <w:snapToGrid w:val="0"/>
        <w:ind w:left="240" w:hangingChars="100" w:hanging="240"/>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　小売業者、金融機関等事業者における認知症サポーター養成講座の受講促進や認知症の人にやさしい取組みの促進を図るため、認知症サポ―ト事業所の登録制度を設け、登録した事業所を府のホームページで</w:t>
      </w:r>
      <w:r w:rsidR="00821340">
        <w:rPr>
          <w:rFonts w:ascii="UD デジタル 教科書体 NK-R" w:eastAsia="UD デジタル 教科書体 NK-R" w:hAnsi="ＭＳ 明朝" w:hint="eastAsia"/>
          <w:color w:val="000000" w:themeColor="text1"/>
          <w:sz w:val="24"/>
          <w:szCs w:val="24"/>
        </w:rPr>
        <w:t>公表</w:t>
      </w:r>
      <w:r w:rsidRPr="00F246AF">
        <w:rPr>
          <w:rFonts w:ascii="UD デジタル 教科書体 NK-R" w:eastAsia="UD デジタル 教科書体 NK-R" w:hAnsi="ＭＳ 明朝" w:hint="eastAsia"/>
          <w:color w:val="000000" w:themeColor="text1"/>
          <w:sz w:val="24"/>
          <w:szCs w:val="24"/>
        </w:rPr>
        <w:t>し</w:t>
      </w:r>
      <w:r w:rsidR="008F651D">
        <w:rPr>
          <w:rFonts w:ascii="UD デジタル 教科書体 NK-R" w:eastAsia="UD デジタル 教科書体 NK-R" w:hAnsi="ＭＳ 明朝" w:hint="eastAsia"/>
          <w:color w:val="000000" w:themeColor="text1"/>
          <w:sz w:val="24"/>
          <w:szCs w:val="24"/>
        </w:rPr>
        <w:t>、普及し</w:t>
      </w:r>
      <w:r w:rsidRPr="00F246AF">
        <w:rPr>
          <w:rFonts w:ascii="UD デジタル 教科書体 NK-R" w:eastAsia="UD デジタル 教科書体 NK-R" w:hAnsi="ＭＳ 明朝" w:hint="eastAsia"/>
          <w:color w:val="000000" w:themeColor="text1"/>
          <w:sz w:val="24"/>
          <w:szCs w:val="24"/>
        </w:rPr>
        <w:t>ます。</w:t>
      </w:r>
    </w:p>
    <w:p w14:paraId="3C190B46" w14:textId="3830C462" w:rsidR="008524CA" w:rsidRPr="00F246AF" w:rsidRDefault="008524CA" w:rsidP="008524CA">
      <w:pPr>
        <w:snapToGrid w:val="0"/>
        <w:ind w:left="240" w:hangingChars="100" w:hanging="240"/>
        <w:rPr>
          <w:rFonts w:ascii="UD デジタル 教科書体 NK-R" w:eastAsia="UD デジタル 教科書体 NK-R" w:hAnsi="ＭＳ 明朝"/>
          <w:color w:val="000000" w:themeColor="text1"/>
          <w:sz w:val="24"/>
          <w:szCs w:val="24"/>
        </w:rPr>
      </w:pPr>
      <w:r w:rsidRPr="00F246AF">
        <w:rPr>
          <w:rFonts w:ascii="UD デジタル 教科書体 NK-R" w:eastAsia="UD デジタル 教科書体 NK-R" w:hAnsi="ＭＳ 明朝" w:hint="eastAsia"/>
          <w:color w:val="000000" w:themeColor="text1"/>
          <w:sz w:val="24"/>
          <w:szCs w:val="24"/>
        </w:rPr>
        <w:t xml:space="preserve">　　　また、認知症の人やその家族が、認知症サポ―ト事業所の取組み内容等を簡便に検索して、利用しやすい事業所を選べる仕組みを構築します。</w:t>
      </w:r>
    </w:p>
    <w:p w14:paraId="617BE59E" w14:textId="77777777" w:rsidR="00441C36" w:rsidRPr="000264B7" w:rsidRDefault="00441C36" w:rsidP="00441C36">
      <w:pPr>
        <w:snapToGrid w:val="0"/>
        <w:rPr>
          <w:rFonts w:ascii="UD デジタル 教科書体 NK-R" w:eastAsia="UD デジタル 教科書体 NK-R" w:hAnsi="ＭＳ 明朝"/>
          <w:sz w:val="24"/>
          <w:szCs w:val="24"/>
        </w:rPr>
      </w:pPr>
    </w:p>
    <w:p w14:paraId="6924D3BC" w14:textId="77777777"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Pr>
          <w:rFonts w:ascii="UD デジタル 教科書体 NK-R" w:eastAsia="UD デジタル 教科書体 NK-R" w:hAnsi="ＭＳ 明朝" w:hint="eastAsia"/>
          <w:sz w:val="24"/>
          <w:szCs w:val="24"/>
        </w:rPr>
        <w:t xml:space="preserve">　</w:t>
      </w:r>
      <w:r w:rsidRPr="00E47E69">
        <w:rPr>
          <w:rFonts w:ascii="UD デジタル 教科書体 NK-R" w:eastAsia="UD デジタル 教科書体 NK-R" w:hAnsi="ＭＳ 明朝" w:hint="eastAsia"/>
          <w:sz w:val="24"/>
          <w:szCs w:val="24"/>
        </w:rPr>
        <w:t>すべての人が自らの意思で自由に移動でき、社会に参加できる</w:t>
      </w:r>
      <w:r w:rsidRPr="00B33D84">
        <w:rPr>
          <w:rFonts w:ascii="UD デジタル 教科書体 NK-R" w:eastAsia="UD デジタル 教科書体 NK-R" w:hAnsi="ＭＳ 明朝" w:hint="eastAsia"/>
          <w:sz w:val="24"/>
          <w:szCs w:val="24"/>
        </w:rPr>
        <w:t>よう、公共交通機関や建築物のバリアフリー化などユニバーサルデザインのまちづくり</w:t>
      </w:r>
      <w:r w:rsidRPr="00E47E69">
        <w:rPr>
          <w:rFonts w:ascii="UD デジタル 教科書体 NK-R" w:eastAsia="UD デジタル 教科書体 NK-R" w:hAnsi="ＭＳ 明朝" w:hint="eastAsia"/>
          <w:sz w:val="24"/>
          <w:szCs w:val="24"/>
        </w:rPr>
        <w:t>を推進します。</w:t>
      </w:r>
    </w:p>
    <w:p w14:paraId="44DBBE5F" w14:textId="02CF6735" w:rsidR="00441C36" w:rsidRPr="00D11E42" w:rsidRDefault="00441C36" w:rsidP="00441C36">
      <w:pPr>
        <w:snapToGrid w:val="0"/>
        <w:rPr>
          <w:rFonts w:ascii="UD デジタル 教科書体 NK-R" w:eastAsia="UD デジタル 教科書体 NK-R" w:hAnsi="ＭＳ 明朝"/>
          <w:sz w:val="24"/>
          <w:szCs w:val="24"/>
        </w:rPr>
      </w:pPr>
      <w:r w:rsidRPr="00D11E42">
        <w:rPr>
          <w:rFonts w:ascii="UD デジタル 教科書体 NK-R" w:eastAsia="UD デジタル 教科書体 NK-R" w:hAnsi="ＭＳ 明朝" w:hint="eastAsia"/>
          <w:sz w:val="24"/>
          <w:szCs w:val="24"/>
        </w:rPr>
        <w:t xml:space="preserve">　</w:t>
      </w:r>
    </w:p>
    <w:p w14:paraId="3D230BA4" w14:textId="70D8A822" w:rsidR="00441C36" w:rsidRDefault="00441C36" w:rsidP="00441C36">
      <w:pPr>
        <w:snapToGrid w:val="0"/>
        <w:ind w:left="240" w:hangingChars="100" w:hanging="240"/>
        <w:rPr>
          <w:rFonts w:ascii="UD デジタル 教科書体 NK-R" w:eastAsia="UD デジタル 教科書体 NK-R"/>
          <w:color w:val="FF0000"/>
          <w:sz w:val="24"/>
          <w:szCs w:val="24"/>
        </w:rPr>
      </w:pPr>
      <w:r w:rsidRPr="000E7DB2">
        <w:rPr>
          <w:rFonts w:ascii="UD デジタル 教科書体 NK-R" w:eastAsia="UD デジタル 教科書体 NK-R" w:hAnsi="ＭＳ 明朝" w:hint="eastAsia"/>
          <w:sz w:val="24"/>
          <w:szCs w:val="24"/>
        </w:rPr>
        <w:t xml:space="preserve">○　</w:t>
      </w:r>
      <w:r w:rsidRPr="00B33D84">
        <w:rPr>
          <w:rFonts w:ascii="UD デジタル 教科書体 NK-R" w:eastAsia="UD デジタル 教科書体 NK-R"/>
          <w:sz w:val="24"/>
          <w:szCs w:val="24"/>
        </w:rPr>
        <w:t>IoT、AI、ビッグデータ等の先端技術を活用し、市町村が抱える地域・社会課題の解決に取り組み、高齢者を含む住民の生活の質（Q</w:t>
      </w:r>
      <w:r w:rsidRPr="00B33D84">
        <w:rPr>
          <w:rFonts w:ascii="UD デジタル 教科書体 NK-R" w:eastAsia="UD デジタル 教科書体 NK-R" w:hint="eastAsia"/>
          <w:sz w:val="24"/>
          <w:szCs w:val="24"/>
        </w:rPr>
        <w:t>O</w:t>
      </w:r>
      <w:r w:rsidRPr="00B33D84">
        <w:rPr>
          <w:rFonts w:ascii="UD デジタル 教科書体 NK-R" w:eastAsia="UD デジタル 教科書体 NK-R"/>
          <w:sz w:val="24"/>
          <w:szCs w:val="24"/>
        </w:rPr>
        <w:t>L）の向上や都市機能の強化を図り、</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大阪モデル</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のスマートシティの実現をめざします。</w:t>
      </w:r>
    </w:p>
    <w:p w14:paraId="04827736" w14:textId="77777777" w:rsidR="00441C36" w:rsidRPr="000E7DB2" w:rsidRDefault="00441C36" w:rsidP="00441C36">
      <w:pPr>
        <w:spacing w:line="340" w:lineRule="exact"/>
        <w:rPr>
          <w:rFonts w:ascii="UD デジタル 教科書体 NK-R" w:eastAsia="UD デジタル 教科書体 NK-R"/>
          <w:b/>
          <w:sz w:val="24"/>
          <w:szCs w:val="24"/>
        </w:rPr>
      </w:pPr>
    </w:p>
    <w:p w14:paraId="1C2403EC" w14:textId="77777777" w:rsidR="00441C36" w:rsidRPr="00D11E42" w:rsidRDefault="00441C36" w:rsidP="00441C36">
      <w:pPr>
        <w:spacing w:line="340" w:lineRule="exact"/>
        <w:ind w:left="480" w:hangingChars="200" w:hanging="480"/>
        <w:rPr>
          <w:rFonts w:ascii="UD デジタル 教科書体 NK-R" w:eastAsia="UD デジタル 教科書体 NK-R"/>
          <w:b/>
          <w:sz w:val="24"/>
          <w:szCs w:val="24"/>
        </w:rPr>
      </w:pPr>
      <w:r w:rsidRPr="00D11E42">
        <w:rPr>
          <w:rFonts w:ascii="UD デジタル 教科書体 NK-R" w:eastAsia="UD デジタル 教科書体 NK-R" w:hint="eastAsia"/>
          <w:b/>
          <w:sz w:val="24"/>
          <w:szCs w:val="24"/>
        </w:rPr>
        <w:t>（２）交通安全の確保の推進</w:t>
      </w:r>
    </w:p>
    <w:p w14:paraId="2CB73C24" w14:textId="7D7F629F" w:rsidR="00441C36" w:rsidRPr="00E47E69"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86086A">
        <w:rPr>
          <w:rFonts w:ascii="UD デジタル 教科書体 NK-R" w:eastAsia="UD デジタル 教科書体 NK-R" w:hint="eastAsia"/>
          <w:sz w:val="24"/>
          <w:szCs w:val="24"/>
        </w:rPr>
        <w:t xml:space="preserve">　</w:t>
      </w:r>
      <w:r w:rsidRPr="00E47E69">
        <w:rPr>
          <w:rFonts w:ascii="UD デジタル 教科書体 NK-R" w:eastAsia="UD デジタル 教科書体 NK-R" w:hint="eastAsia"/>
          <w:sz w:val="24"/>
          <w:szCs w:val="24"/>
        </w:rPr>
        <w:t>府民一人ひとりに交通安全思想の普及徹底を図り、交通ルールの遵守と交通マナーの実践を習慣付け</w:t>
      </w:r>
      <w:r w:rsidRPr="00B33D84">
        <w:rPr>
          <w:rFonts w:ascii="UD デジタル 教科書体 NK-R" w:eastAsia="UD デジタル 教科書体 NK-R" w:hint="eastAsia"/>
          <w:sz w:val="24"/>
          <w:szCs w:val="24"/>
        </w:rPr>
        <w:t>、交通事故の防止を図るための</w:t>
      </w:r>
      <w:r>
        <w:rPr>
          <w:rFonts w:ascii="UD デジタル 教科書体 NK-R" w:eastAsia="UD デジタル 教科書体 NK-R" w:hint="eastAsia"/>
          <w:sz w:val="24"/>
          <w:szCs w:val="24"/>
        </w:rPr>
        <w:t>府民運動を展開します。</w:t>
      </w:r>
    </w:p>
    <w:p w14:paraId="4DC70430" w14:textId="54937910" w:rsidR="00441C36" w:rsidRPr="00E47E69" w:rsidRDefault="00441C36" w:rsidP="00441C36">
      <w:pPr>
        <w:spacing w:line="340" w:lineRule="exact"/>
        <w:rPr>
          <w:rFonts w:ascii="UD デジタル 教科書体 NK-R" w:eastAsia="UD デジタル 教科書体 NK-R"/>
          <w:color w:val="000000" w:themeColor="text1"/>
          <w:sz w:val="24"/>
          <w:szCs w:val="24"/>
        </w:rPr>
      </w:pPr>
      <w:r w:rsidRPr="00F61341">
        <w:rPr>
          <w:rFonts w:ascii="UD デジタル 教科書体 NK-R" w:eastAsia="UD デジタル 教科書体 NK-R" w:hint="eastAsia"/>
          <w:b/>
          <w:color w:val="000000" w:themeColor="text1"/>
          <w:sz w:val="24"/>
          <w:szCs w:val="24"/>
        </w:rPr>
        <w:t>（3</w:t>
      </w:r>
      <w:r>
        <w:rPr>
          <w:rFonts w:ascii="UD デジタル 教科書体 NK-R" w:eastAsia="UD デジタル 教科書体 NK-R" w:hint="eastAsia"/>
          <w:b/>
          <w:color w:val="000000" w:themeColor="text1"/>
          <w:sz w:val="24"/>
          <w:szCs w:val="24"/>
        </w:rPr>
        <w:t>）</w:t>
      </w:r>
      <w:r w:rsidRPr="00B33D84">
        <w:rPr>
          <w:rFonts w:ascii="UD デジタル 教科書体 NK-R" w:eastAsia="UD デジタル 教科書体 NK-R" w:hint="eastAsia"/>
          <w:b/>
          <w:sz w:val="24"/>
          <w:szCs w:val="24"/>
        </w:rPr>
        <w:t>居住の安定</w:t>
      </w:r>
      <w:r w:rsidRPr="00E47E69">
        <w:rPr>
          <w:rFonts w:ascii="UD デジタル 教科書体 NK-R" w:eastAsia="UD デジタル 教科書体 NK-R" w:hint="eastAsia"/>
          <w:b/>
          <w:color w:val="000000" w:themeColor="text1"/>
          <w:sz w:val="24"/>
          <w:szCs w:val="24"/>
        </w:rPr>
        <w:t>確保の推進</w:t>
      </w:r>
    </w:p>
    <w:p w14:paraId="66F88A97" w14:textId="70D4BE47"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Ansi="ＭＳ 明朝" w:hint="eastAsia"/>
          <w:color w:val="000000" w:themeColor="text1"/>
          <w:sz w:val="24"/>
          <w:szCs w:val="24"/>
        </w:rPr>
        <w:t xml:space="preserve">　</w:t>
      </w:r>
      <w:r w:rsidRPr="00C9186B">
        <w:rPr>
          <w:rFonts w:ascii="UD デジタル 教科書体 NK-R" w:eastAsia="UD デジタル 教科書体 NK-R" w:hAnsi="ＭＳ 明朝" w:hint="eastAsia"/>
          <w:sz w:val="24"/>
          <w:szCs w:val="24"/>
        </w:rPr>
        <w:t>「大阪府居住安定確保計画」に基づき、</w:t>
      </w:r>
      <w:r w:rsidRPr="00C9186B">
        <w:rPr>
          <w:rFonts w:ascii="UD デジタル 教科書体 NK-R" w:eastAsia="UD デジタル 教科書体 NK-R" w:hint="eastAsia"/>
          <w:sz w:val="24"/>
          <w:szCs w:val="24"/>
        </w:rPr>
        <w:t>民間賃貸住宅や公的賃貸住宅といった住宅ストック全体を活用し、高齢者や障がい者、低額所得者等の住宅確保要配慮者が安心して住まいを確保できる取組を進めていきます</w:t>
      </w:r>
      <w:r w:rsidRPr="00C9186B">
        <w:rPr>
          <w:rFonts w:ascii="UD デジタル 教科書体 NK-R" w:eastAsia="UD デジタル 教科書体 NK-R" w:hAnsi="ＭＳ 明朝" w:hint="eastAsia"/>
          <w:sz w:val="24"/>
          <w:szCs w:val="24"/>
        </w:rPr>
        <w:t>。</w:t>
      </w:r>
    </w:p>
    <w:p w14:paraId="2C949671" w14:textId="77777777" w:rsidR="00604A0A" w:rsidRPr="00E47E69" w:rsidRDefault="00604A0A" w:rsidP="00441C36">
      <w:pPr>
        <w:snapToGrid w:val="0"/>
        <w:ind w:left="240" w:hangingChars="100" w:hanging="240"/>
        <w:rPr>
          <w:rFonts w:ascii="UD デジタル 教科書体 NK-R" w:eastAsia="UD デジタル 教科書体 NK-R" w:hAnsi="ＭＳ 明朝"/>
          <w:color w:val="FF0000"/>
          <w:sz w:val="24"/>
          <w:szCs w:val="24"/>
        </w:rPr>
      </w:pPr>
    </w:p>
    <w:p w14:paraId="09695C1D" w14:textId="77777777" w:rsidR="00441C36" w:rsidRPr="00C57DE3" w:rsidRDefault="00441C36" w:rsidP="00441C36">
      <w:pPr>
        <w:spacing w:line="340" w:lineRule="exact"/>
        <w:rPr>
          <w:rFonts w:ascii="UD デジタル 教科書体 NK-R" w:eastAsia="UD デジタル 教科書体 NK-R"/>
          <w:b/>
          <w:sz w:val="24"/>
          <w:szCs w:val="24"/>
        </w:rPr>
      </w:pPr>
      <w:r w:rsidRPr="00F61341">
        <w:rPr>
          <w:rFonts w:ascii="UD デジタル 教科書体 NK-R" w:eastAsia="UD デジタル 教科書体 NK-R" w:hint="eastAsia"/>
          <w:b/>
          <w:sz w:val="24"/>
          <w:szCs w:val="24"/>
        </w:rPr>
        <w:t>（</w:t>
      </w:r>
      <w:r w:rsidRPr="00F61341">
        <w:rPr>
          <w:rFonts w:ascii="UD デジタル 教科書体 NK-R" w:eastAsia="UD デジタル 教科書体 NK-R" w:hint="eastAsia"/>
          <w:b/>
          <w:color w:val="000000" w:themeColor="text1"/>
          <w:sz w:val="24"/>
          <w:szCs w:val="24"/>
        </w:rPr>
        <w:t>4）</w:t>
      </w:r>
      <w:r w:rsidRPr="00F61341">
        <w:rPr>
          <w:rFonts w:ascii="UD デジタル 教科書体 NK-R" w:eastAsia="UD デジタル 教科書体 NK-R" w:hint="eastAsia"/>
          <w:b/>
          <w:sz w:val="24"/>
          <w:szCs w:val="24"/>
        </w:rPr>
        <w:t>地</w:t>
      </w:r>
      <w:r w:rsidRPr="00C57DE3">
        <w:rPr>
          <w:rFonts w:ascii="UD デジタル 教科書体 NK-R" w:eastAsia="UD デジタル 教科書体 NK-R" w:hint="eastAsia"/>
          <w:b/>
          <w:sz w:val="24"/>
          <w:szCs w:val="24"/>
        </w:rPr>
        <w:t>域支援体制の強化</w:t>
      </w:r>
    </w:p>
    <w:p w14:paraId="29FF7E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rPr>
        <w:t>●</w:t>
      </w:r>
      <w:r w:rsidRPr="00C57DE3">
        <w:rPr>
          <w:rFonts w:ascii="UD デジタル 教科書体 NK-R" w:eastAsia="UD デジタル 教科書体 NK-R" w:hint="eastAsia"/>
          <w:sz w:val="24"/>
          <w:szCs w:val="24"/>
        </w:rPr>
        <w:t xml:space="preserve">　認知症の人やその家族が安心して暮らすために、</w:t>
      </w:r>
      <w:r>
        <w:rPr>
          <w:rFonts w:ascii="UD デジタル 教科書体 NK-R" w:eastAsia="UD デジタル 教科書体 NK-R" w:hint="eastAsia"/>
          <w:sz w:val="24"/>
          <w:szCs w:val="24"/>
        </w:rPr>
        <w:t>全ての市町村が構築する</w:t>
      </w:r>
      <w:r w:rsidRPr="00C57DE3">
        <w:rPr>
          <w:rFonts w:ascii="UD デジタル 教科書体 NK-R" w:eastAsia="UD デジタル 教科書体 NK-R" w:hint="eastAsia"/>
          <w:sz w:val="24"/>
          <w:szCs w:val="24"/>
        </w:rPr>
        <w:t>地域の見守りネットワーク</w:t>
      </w:r>
      <w:r>
        <w:rPr>
          <w:rFonts w:ascii="UD デジタル 教科書体 NK-R" w:eastAsia="UD デジタル 教科書体 NK-R" w:hint="eastAsia"/>
          <w:sz w:val="24"/>
          <w:szCs w:val="24"/>
        </w:rPr>
        <w:t>の充実に向け、</w:t>
      </w:r>
      <w:r w:rsidRPr="00C57DE3">
        <w:rPr>
          <w:rFonts w:ascii="UD デジタル 教科書体 NK-R" w:eastAsia="UD デジタル 教科書体 NK-R" w:hint="eastAsia"/>
          <w:sz w:val="24"/>
          <w:szCs w:val="24"/>
        </w:rPr>
        <w:t>広域的な立場から支援</w:t>
      </w:r>
      <w:r>
        <w:rPr>
          <w:rFonts w:ascii="UD デジタル 教科書体 NK-R" w:eastAsia="UD デジタル 教科書体 NK-R" w:hint="eastAsia"/>
          <w:sz w:val="24"/>
          <w:szCs w:val="24"/>
        </w:rPr>
        <w:t>します。</w:t>
      </w:r>
    </w:p>
    <w:p w14:paraId="49A8D161"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6C7564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民間事業者と連携して、認知症に対する正しい知識の普及・啓発や地域における高齢者の見守り等の推進に取</w:t>
      </w:r>
      <w:r>
        <w:rPr>
          <w:rFonts w:ascii="UD デジタル 教科書体 NK-R" w:eastAsia="UD デジタル 教科書体 NK-R" w:hint="eastAsia"/>
          <w:sz w:val="24"/>
          <w:szCs w:val="24"/>
        </w:rPr>
        <w:t>り組み</w:t>
      </w:r>
      <w:r w:rsidRPr="00C57DE3">
        <w:rPr>
          <w:rFonts w:ascii="UD デジタル 教科書体 NK-R" w:eastAsia="UD デジタル 教科書体 NK-R" w:hint="eastAsia"/>
          <w:sz w:val="24"/>
          <w:szCs w:val="24"/>
        </w:rPr>
        <w:t>ます。</w:t>
      </w:r>
    </w:p>
    <w:p w14:paraId="6EA17D80"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4458869E" w14:textId="47B76D7B"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133143A0" w14:textId="77777777" w:rsidR="00441C36" w:rsidRPr="00C57DE3" w:rsidRDefault="00441C36" w:rsidP="00441C36">
      <w:pPr>
        <w:spacing w:line="340" w:lineRule="exact"/>
        <w:rPr>
          <w:rFonts w:ascii="UD デジタル 教科書体 NK-R" w:eastAsia="UD デジタル 教科書体 NK-R"/>
          <w:sz w:val="24"/>
          <w:szCs w:val="24"/>
        </w:rPr>
      </w:pPr>
    </w:p>
    <w:p w14:paraId="63FC1E00"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の人が安全に外出できる地域の見守り体制づくりとともに、行方不明者になった際に、早期発見・保護ができるよう、既存の捜索システムを把握し、広域捜索時の連携体制を構築するとともに、捜索ネットワークづくりやＩＣＴを活用した捜索システムの普及を図ります。</w:t>
      </w:r>
    </w:p>
    <w:p w14:paraId="5A17CDC6"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5E3E14B9"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FD622F">
        <w:rPr>
          <w:rFonts w:ascii="UD デジタル 教科書体 NK-R" w:eastAsia="UD デジタル 教科書体 NK-R" w:hint="eastAsia"/>
          <w:sz w:val="24"/>
          <w:szCs w:val="24"/>
        </w:rPr>
        <w:t>認知症地域支援推進員等が中心となって地域資源をつなぎ、「認知症ケアパス」の活用の促進、認知症カフェを活用した取組</w:t>
      </w:r>
      <w:r>
        <w:rPr>
          <w:rFonts w:ascii="UD デジタル 教科書体 NK-R" w:eastAsia="UD デジタル 教科書体 NK-R" w:hint="eastAsia"/>
          <w:sz w:val="24"/>
          <w:szCs w:val="24"/>
        </w:rPr>
        <w:t>み</w:t>
      </w:r>
      <w:r w:rsidRPr="00FD622F">
        <w:rPr>
          <w:rFonts w:ascii="UD デジタル 教科書体 NK-R" w:eastAsia="UD デジタル 教科書体 NK-R" w:hint="eastAsia"/>
          <w:sz w:val="24"/>
          <w:szCs w:val="24"/>
        </w:rPr>
        <w:t>の実施、社会参加活動促進等を通じた市町村が行う地域支援体制の構築を支援します。</w:t>
      </w:r>
    </w:p>
    <w:p w14:paraId="0EADD759" w14:textId="77777777" w:rsidR="00441C36" w:rsidRPr="005321E4" w:rsidRDefault="00441C36" w:rsidP="00441C36">
      <w:pPr>
        <w:spacing w:line="340" w:lineRule="exact"/>
        <w:ind w:leftChars="200" w:left="660" w:hangingChars="100" w:hanging="240"/>
        <w:rPr>
          <w:rFonts w:ascii="UD デジタル 教科書体 NK-R" w:eastAsia="UD デジタル 教科書体 NK-R"/>
          <w:sz w:val="24"/>
          <w:szCs w:val="24"/>
          <w:highlight w:val="green"/>
        </w:rPr>
      </w:pPr>
    </w:p>
    <w:p w14:paraId="11FD73E5" w14:textId="77777777" w:rsidR="00E90D50"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w:t>
      </w:r>
      <w:r>
        <w:rPr>
          <w:rFonts w:ascii="UD デジタル 教科書体 NK-R" w:eastAsia="UD デジタル 教科書体 NK-R" w:hint="eastAsia"/>
          <w:sz w:val="24"/>
          <w:szCs w:val="24"/>
        </w:rPr>
        <w:t>た、地域住民の複雑化・複合化した支援ニーズに対応するため、令和２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75F9E6BD" w14:textId="3BDFCD25" w:rsidR="00441C36" w:rsidRDefault="00441C36" w:rsidP="00441C36">
      <w:pPr>
        <w:spacing w:line="340" w:lineRule="exact"/>
        <w:rPr>
          <w:rFonts w:ascii="UD デジタル 教科書体 NK-R" w:eastAsia="UD デジタル 教科書体 NK-R"/>
          <w:b/>
          <w:sz w:val="24"/>
          <w:szCs w:val="24"/>
          <w:u w:val="single"/>
        </w:rPr>
      </w:pPr>
    </w:p>
    <w:p w14:paraId="5D1CF315" w14:textId="7FBDBE47" w:rsidR="002D4903" w:rsidRPr="00E47E69" w:rsidRDefault="002D4903" w:rsidP="002D490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int="eastAsia"/>
          <w:color w:val="000000" w:themeColor="text1"/>
          <w:sz w:val="24"/>
          <w:szCs w:val="24"/>
        </w:rPr>
        <w:t xml:space="preserve">　</w:t>
      </w:r>
      <w:r w:rsidRPr="005321E4">
        <w:rPr>
          <w:rFonts w:ascii="UD デジタル 教科書体 NK-R" w:eastAsia="UD デジタル 教科書体 NK-R" w:hint="eastAsia"/>
          <w:sz w:val="24"/>
          <w:szCs w:val="24"/>
        </w:rPr>
        <w:t>認知症の人を含む高齢者等の住宅確保要配慮者の居住の安定確保を図るため、相談や情報提供、見守りなどの生活支援等を行う居住支援法人を指定します。また、地域の実情に応じた多様な居住支援体制を構築するため、市区町村単位での居住支援協議会の設立に向けた事業に対し補助を行うなど、居住支援協議会の設立を促進します。</w:t>
      </w:r>
      <w:bookmarkEnd w:id="6"/>
    </w:p>
    <w:p w14:paraId="13CDE6D3" w14:textId="77777777" w:rsidR="002D4903" w:rsidRDefault="002D4903" w:rsidP="00441C36">
      <w:pPr>
        <w:spacing w:line="340" w:lineRule="exact"/>
        <w:rPr>
          <w:rFonts w:ascii="UD デジタル 教科書体 NK-R" w:eastAsia="UD デジタル 教科書体 NK-R"/>
          <w:b/>
          <w:sz w:val="24"/>
          <w:szCs w:val="24"/>
          <w:u w:val="single"/>
        </w:rPr>
      </w:pPr>
    </w:p>
    <w:p w14:paraId="4E783BE4" w14:textId="77777777" w:rsidR="0068549F" w:rsidRDefault="0068549F" w:rsidP="00441C36">
      <w:pPr>
        <w:spacing w:line="340" w:lineRule="exact"/>
        <w:rPr>
          <w:rFonts w:ascii="UD デジタル 教科書体 NK-R" w:eastAsia="UD デジタル 教科書体 NK-R"/>
          <w:b/>
          <w:sz w:val="24"/>
          <w:szCs w:val="24"/>
          <w:u w:val="single"/>
        </w:rPr>
      </w:pPr>
    </w:p>
    <w:p w14:paraId="0F15C90A" w14:textId="6E02CB84" w:rsidR="00441C36" w:rsidRPr="000C4065" w:rsidRDefault="00441C36" w:rsidP="00441C36">
      <w:pPr>
        <w:spacing w:line="340" w:lineRule="exact"/>
        <w:rPr>
          <w:rFonts w:ascii="UD デジタル 教科書体 NK-R" w:eastAsia="UD デジタル 教科書体 NK-R"/>
          <w:b/>
          <w:color w:val="FF0000"/>
          <w:sz w:val="24"/>
          <w:szCs w:val="24"/>
          <w:u w:val="single"/>
        </w:rPr>
      </w:pPr>
      <w:r w:rsidRPr="00D11E42">
        <w:rPr>
          <w:rFonts w:ascii="UD デジタル 教科書体 NK-R" w:eastAsia="UD デジタル 教科書体 NK-R" w:hint="eastAsia"/>
          <w:b/>
          <w:sz w:val="24"/>
          <w:szCs w:val="24"/>
          <w:u w:val="single"/>
        </w:rPr>
        <w:t>２．</w:t>
      </w:r>
      <w:bookmarkStart w:id="7" w:name="_Hlk159234082"/>
      <w:r w:rsidR="00BD5CB3" w:rsidRPr="00BD5CB3">
        <w:rPr>
          <w:rFonts w:ascii="UD デジタル 教科書体 NK-R" w:eastAsia="UD デジタル 教科書体 NK-R" w:hint="eastAsia"/>
          <w:b/>
          <w:sz w:val="24"/>
          <w:szCs w:val="24"/>
          <w:u w:val="single"/>
        </w:rPr>
        <w:t>若年性認知症の人を含む認知症の人の社会参加の機会の確保等</w:t>
      </w:r>
      <w:r w:rsidRPr="005321E4">
        <w:rPr>
          <w:rFonts w:ascii="UD デジタル 教科書体 NK-R" w:eastAsia="UD デジタル 教科書体 NK-R" w:hint="eastAsia"/>
          <w:b/>
          <w:sz w:val="24"/>
          <w:szCs w:val="24"/>
          <w:u w:val="single"/>
        </w:rPr>
        <w:t>（基本法第1</w:t>
      </w:r>
      <w:r w:rsidRPr="005321E4">
        <w:rPr>
          <w:rFonts w:ascii="UD デジタル 教科書体 NK-R" w:eastAsia="UD デジタル 教科書体 NK-R"/>
          <w:b/>
          <w:sz w:val="24"/>
          <w:szCs w:val="24"/>
          <w:u w:val="single"/>
        </w:rPr>
        <w:t>6</w:t>
      </w:r>
      <w:r w:rsidRPr="005321E4">
        <w:rPr>
          <w:rFonts w:ascii="UD デジタル 教科書体 NK-R" w:eastAsia="UD デジタル 教科書体 NK-R" w:hint="eastAsia"/>
          <w:b/>
          <w:sz w:val="24"/>
          <w:szCs w:val="24"/>
          <w:u w:val="single"/>
        </w:rPr>
        <w:t>条関係）</w:t>
      </w:r>
      <w:bookmarkEnd w:id="7"/>
    </w:p>
    <w:p w14:paraId="6F739A08"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8" w:name="_Hlk155958368"/>
      <w:bookmarkStart w:id="9" w:name="_Hlk159234095"/>
      <w:r w:rsidRPr="00F022CF">
        <w:rPr>
          <w:rFonts w:ascii="UD デジタル 教科書体 NK-R" w:eastAsia="UD デジタル 教科書体 NK-R" w:hint="eastAsia"/>
          <w:b/>
          <w:bCs/>
          <w:sz w:val="24"/>
          <w:szCs w:val="24"/>
        </w:rPr>
        <w:t>（１）認知症の人本人からの発信支援等</w:t>
      </w:r>
    </w:p>
    <w:bookmarkEnd w:id="8"/>
    <w:p w14:paraId="40E91154" w14:textId="07175997" w:rsidR="00441C36"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sz w:val="24"/>
        </w:rPr>
        <w:t>●　認知症の人が生き生きと活動している姿は、認知症に関する社会の見方を変えるきっかけともなり、また、多くの認知症の人に希望を与えるものと考えられることから、本人発信支援の取組みを推進し、発信機会の拡大を通じて、社会参加支援に取り組みます。</w:t>
      </w:r>
    </w:p>
    <w:p w14:paraId="25D4B0FA" w14:textId="77777777" w:rsidR="00821340" w:rsidRPr="005321E4" w:rsidRDefault="00821340" w:rsidP="00441C36">
      <w:pPr>
        <w:spacing w:line="340" w:lineRule="exact"/>
        <w:ind w:left="240" w:hangingChars="100" w:hanging="240"/>
        <w:rPr>
          <w:rFonts w:ascii="UD デジタル 教科書体 NK-R" w:eastAsia="UD デジタル 教科書体 NK-R"/>
          <w:sz w:val="24"/>
        </w:rPr>
      </w:pPr>
    </w:p>
    <w:p w14:paraId="70920897" w14:textId="77777777" w:rsidR="00441C36" w:rsidRPr="005321E4"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noProof/>
          <w:sz w:val="24"/>
        </w:rPr>
        <w:t>●</w:t>
      </w:r>
      <w:r w:rsidRPr="005321E4">
        <w:rPr>
          <w:rFonts w:ascii="UD デジタル 教科書体 NK-R" w:eastAsia="UD デジタル 教科書体 NK-R" w:hint="eastAsia"/>
          <w:sz w:val="24"/>
        </w:rPr>
        <w:t xml:space="preserve">　認知症の人が自身の希望や必要としていること等を本人同士で語り合う「本人ミーティング」の取組みについて、一層の普及を図っていきます。</w:t>
      </w:r>
      <w:r w:rsidRPr="005321E4">
        <w:rPr>
          <w:rFonts w:ascii="ＭＳ Ｐ明朝" w:eastAsia="ＭＳ Ｐ明朝" w:hAnsi="ＭＳ Ｐ明朝" w:hint="eastAsia"/>
          <w:szCs w:val="21"/>
        </w:rPr>
        <w:t xml:space="preserve">　</w:t>
      </w:r>
    </w:p>
    <w:p w14:paraId="180A8FA9" w14:textId="77777777" w:rsidR="00515EA1" w:rsidRDefault="00515EA1" w:rsidP="00441C36">
      <w:pPr>
        <w:spacing w:line="340" w:lineRule="exact"/>
        <w:rPr>
          <w:rFonts w:ascii="UD デジタル 教科書体 NK-R" w:eastAsia="UD デジタル 教科書体 NK-R"/>
          <w:sz w:val="24"/>
          <w:szCs w:val="24"/>
        </w:rPr>
      </w:pPr>
    </w:p>
    <w:p w14:paraId="6B88156B" w14:textId="77777777" w:rsidR="00441C36" w:rsidRPr="004F0E73" w:rsidRDefault="00441C36" w:rsidP="00441C36">
      <w:pPr>
        <w:spacing w:line="340" w:lineRule="exact"/>
        <w:ind w:left="240" w:hangingChars="100" w:hanging="240"/>
        <w:rPr>
          <w:rFonts w:ascii="UD デジタル 教科書体 NK-R" w:eastAsia="UD デジタル 教科書体 NK-R"/>
          <w:sz w:val="24"/>
          <w:szCs w:val="24"/>
        </w:rPr>
      </w:pPr>
      <w:r w:rsidRPr="004F0E73">
        <w:rPr>
          <w:rFonts w:ascii="UD デジタル 教科書体 NK-R" w:eastAsia="UD デジタル 教科書体 NK-R" w:hint="eastAsia"/>
          <w:sz w:val="24"/>
          <w:szCs w:val="24"/>
        </w:rPr>
        <w:t>●　地域の支援体制づくりの中心となる認知症地域支援推進員が取り組む活動事例の中から、社会参加支援につながる事例を把握し、府内市町村に紹介することを通じて、地域の実情に応じた活動を支援します。</w:t>
      </w:r>
    </w:p>
    <w:p w14:paraId="5EAA97DD" w14:textId="77777777" w:rsidR="00441C36" w:rsidRPr="004F0E73"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p>
    <w:p w14:paraId="5190EC00"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10" w:name="_Hlk155958396"/>
      <w:r w:rsidRPr="00F022CF">
        <w:rPr>
          <w:rFonts w:ascii="UD デジタル 教科書体 NK-R" w:eastAsia="UD デジタル 教科書体 NK-R" w:hint="eastAsia"/>
          <w:b/>
          <w:bCs/>
          <w:sz w:val="24"/>
          <w:szCs w:val="24"/>
        </w:rPr>
        <w:t>（２）若年性認知症の人への支援</w:t>
      </w:r>
    </w:p>
    <w:bookmarkEnd w:id="10"/>
    <w:p w14:paraId="3FBA995C"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E5285D">
        <w:rPr>
          <w:rFonts w:ascii="UD デジタル 教科書体 NK-R" w:eastAsia="UD デジタル 教科書体 NK-R" w:hint="eastAsia"/>
          <w:sz w:val="24"/>
          <w:szCs w:val="24"/>
        </w:rPr>
        <w:t xml:space="preserve">　若年性認知</w:t>
      </w:r>
      <w:r w:rsidRPr="00FD622F">
        <w:rPr>
          <w:rFonts w:ascii="UD デジタル 教科書体 NK-R" w:eastAsia="UD デジタル 教科書体 NK-R" w:hint="eastAsia"/>
          <w:sz w:val="24"/>
          <w:szCs w:val="24"/>
        </w:rPr>
        <w:t>症</w:t>
      </w:r>
      <w:r>
        <w:rPr>
          <w:rFonts w:ascii="UD デジタル 教科書体 NK-R" w:eastAsia="UD デジタル 教科書体 NK-R" w:hint="eastAsia"/>
          <w:sz w:val="24"/>
          <w:szCs w:val="24"/>
        </w:rPr>
        <w:t>支援</w:t>
      </w:r>
      <w:r w:rsidRPr="00FD622F">
        <w:rPr>
          <w:rFonts w:ascii="UD デジタル 教科書体 NK-R" w:eastAsia="UD デジタル 教科書体 NK-R" w:hint="eastAsia"/>
          <w:sz w:val="24"/>
          <w:szCs w:val="24"/>
        </w:rPr>
        <w:t>コーディネーターを設置し、</w:t>
      </w:r>
      <w:r w:rsidRPr="008C0D4F">
        <w:rPr>
          <w:rFonts w:ascii="UD デジタル 教科書体 NK-R" w:eastAsia="UD デジタル 教科書体 NK-R" w:hint="eastAsia"/>
          <w:sz w:val="24"/>
          <w:szCs w:val="24"/>
        </w:rPr>
        <w:t>主治医や産業医等と連携して若年性認知症の人の症状や治療の状況等を踏まえつつ、市町村や医療・福祉・就労等関係機関と必要な調整を実施し、症状の多様性や本人の特性に応じた就労の継続支援や社会参加支援等を推進します</w:t>
      </w:r>
      <w:r w:rsidRPr="001A6195">
        <w:rPr>
          <w:rFonts w:ascii="UD デジタル 教科書体 NK-R" w:eastAsia="UD デジタル 教科書体 NK-R" w:hint="eastAsia"/>
          <w:sz w:val="24"/>
          <w:szCs w:val="24"/>
        </w:rPr>
        <w:t>。</w:t>
      </w:r>
    </w:p>
    <w:p w14:paraId="749A44B2" w14:textId="77777777" w:rsidR="00441C36" w:rsidRPr="00A75F32" w:rsidRDefault="00441C36" w:rsidP="00441C36">
      <w:pPr>
        <w:spacing w:line="340" w:lineRule="exact"/>
        <w:ind w:left="240" w:hangingChars="100" w:hanging="240"/>
        <w:rPr>
          <w:rFonts w:ascii="UD デジタル 教科書体 NK-R" w:eastAsia="UD デジタル 教科書体 NK-R"/>
          <w:sz w:val="24"/>
          <w:szCs w:val="24"/>
        </w:rPr>
      </w:pPr>
    </w:p>
    <w:p w14:paraId="5D4A5E8B"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szCs w:val="24"/>
        </w:rPr>
        <w:t>●　若年性認知症の特性に応じた対応力の向上を図るため、若年性認知症の人の支援に携わる支援者向け研修を実</w:t>
      </w:r>
      <w:r w:rsidRPr="004D13FA">
        <w:rPr>
          <w:rFonts w:ascii="UD デジタル 教科書体 NK-R" w:eastAsia="UD デジタル 教科書体 NK-R" w:hint="eastAsia"/>
          <w:sz w:val="24"/>
          <w:szCs w:val="24"/>
        </w:rPr>
        <w:t>施するとともに、若年性認知症の理解を深める周知啓発を行います。</w:t>
      </w:r>
    </w:p>
    <w:bookmarkEnd w:id="9"/>
    <w:p w14:paraId="3FD9AE91" w14:textId="77777777" w:rsidR="00441C36" w:rsidRDefault="00441C36" w:rsidP="00F022CF">
      <w:pPr>
        <w:spacing w:line="200" w:lineRule="exact"/>
        <w:rPr>
          <w:rFonts w:ascii="UD デジタル 教科書体 NK-R" w:eastAsia="UD デジタル 教科書体 NK-R"/>
          <w:b/>
          <w:sz w:val="24"/>
          <w:szCs w:val="24"/>
        </w:rPr>
      </w:pPr>
    </w:p>
    <w:p w14:paraId="1D0AD9A7" w14:textId="77777777" w:rsidR="00441C36" w:rsidRPr="008C0D4F" w:rsidRDefault="00441C36" w:rsidP="00441C36">
      <w:pPr>
        <w:spacing w:line="340" w:lineRule="exact"/>
        <w:rPr>
          <w:rFonts w:ascii="UD デジタル 教科書体 NK-R" w:eastAsia="UD デジタル 教科書体 NK-R"/>
          <w:b/>
          <w:sz w:val="24"/>
          <w:szCs w:val="24"/>
          <w:u w:val="single"/>
        </w:rPr>
      </w:pPr>
      <w:r w:rsidRPr="008C0D4F">
        <w:rPr>
          <w:rFonts w:ascii="UD デジタル 教科書体 NK-R" w:eastAsia="UD デジタル 教科書体 NK-R" w:hint="eastAsia"/>
          <w:b/>
          <w:sz w:val="24"/>
          <w:szCs w:val="24"/>
          <w:u w:val="single"/>
        </w:rPr>
        <w:t>３．</w:t>
      </w:r>
      <w:bookmarkStart w:id="11" w:name="_Hlk159234155"/>
      <w:r w:rsidRPr="008C0D4F">
        <w:rPr>
          <w:rFonts w:ascii="UD デジタル 教科書体 NK-R" w:eastAsia="UD デジタル 教科書体 NK-R" w:hint="eastAsia"/>
          <w:b/>
          <w:sz w:val="24"/>
          <w:szCs w:val="24"/>
          <w:u w:val="single"/>
        </w:rPr>
        <w:t>認知症の人の意思決定の支援及び権利利益の保護（基本法第1</w:t>
      </w:r>
      <w:r w:rsidRPr="008C0D4F">
        <w:rPr>
          <w:rFonts w:ascii="UD デジタル 教科書体 NK-R" w:eastAsia="UD デジタル 教科書体 NK-R"/>
          <w:b/>
          <w:sz w:val="24"/>
          <w:szCs w:val="24"/>
          <w:u w:val="single"/>
        </w:rPr>
        <w:t>7</w:t>
      </w:r>
      <w:r w:rsidRPr="008C0D4F">
        <w:rPr>
          <w:rFonts w:ascii="UD デジタル 教科書体 NK-R" w:eastAsia="UD デジタル 教科書体 NK-R" w:hint="eastAsia"/>
          <w:b/>
          <w:sz w:val="24"/>
          <w:szCs w:val="24"/>
          <w:u w:val="single"/>
        </w:rPr>
        <w:t>条関係）</w:t>
      </w:r>
      <w:bookmarkEnd w:id="11"/>
    </w:p>
    <w:p w14:paraId="4ADC906E" w14:textId="77777777" w:rsidR="00441C36" w:rsidRPr="00F022CF" w:rsidRDefault="00441C36" w:rsidP="00441C36">
      <w:pPr>
        <w:spacing w:line="340" w:lineRule="exact"/>
        <w:rPr>
          <w:rFonts w:ascii="UD デジタル 教科書体 NK-R" w:eastAsia="UD デジタル 教科書体 NK-R"/>
          <w:b/>
          <w:bCs/>
          <w:sz w:val="24"/>
          <w:szCs w:val="24"/>
        </w:rPr>
      </w:pPr>
      <w:bookmarkStart w:id="12" w:name="_Hlk159234183"/>
      <w:r w:rsidRPr="00F022CF">
        <w:rPr>
          <w:rFonts w:ascii="UD デジタル 教科書体 NK-R" w:eastAsia="UD デジタル 教科書体 NK-R" w:hint="eastAsia"/>
          <w:b/>
          <w:bCs/>
          <w:sz w:val="24"/>
          <w:szCs w:val="24"/>
        </w:rPr>
        <w:t>（１）「意思決定支援ガイドライン」の普及</w:t>
      </w:r>
    </w:p>
    <w:p w14:paraId="0A9D9924" w14:textId="64477E58" w:rsidR="00441C36" w:rsidRPr="008C0D4F" w:rsidRDefault="00441C36" w:rsidP="00441C36">
      <w:pPr>
        <w:spacing w:line="340" w:lineRule="exact"/>
        <w:ind w:left="240" w:hangingChars="100" w:hanging="240"/>
        <w:rPr>
          <w:rFonts w:ascii="UD デジタル 教科書体 NK-R" w:eastAsia="UD デジタル 教科書体 NK-R"/>
          <w:sz w:val="24"/>
          <w:szCs w:val="24"/>
        </w:rPr>
      </w:pPr>
      <w:r w:rsidRPr="008C0D4F">
        <w:rPr>
          <w:rFonts w:ascii="UD デジタル 教科書体 NK-R" w:eastAsia="UD デジタル 教科書体 NK-R" w:hint="eastAsia"/>
          <w:sz w:val="24"/>
          <w:szCs w:val="24"/>
        </w:rPr>
        <w:t>●　本人の意思をできるだけ汲み取り、それを活かして支援できるよう、あらかじめ本人の意思決定の支援を行う等の取組みを推進するために、国が策定した「認知症の人の日常生活・社会生活における意思決定支援ガイドライン」について、医療・介護従事者へ</w:t>
      </w:r>
      <w:r w:rsidR="007E48AB">
        <w:rPr>
          <w:rFonts w:ascii="UD デジタル 教科書体 NK-R" w:eastAsia="UD デジタル 教科書体 NK-R" w:hint="eastAsia"/>
          <w:sz w:val="24"/>
          <w:szCs w:val="24"/>
        </w:rPr>
        <w:t>の</w:t>
      </w:r>
      <w:r w:rsidRPr="008C0D4F">
        <w:rPr>
          <w:rFonts w:ascii="UD デジタル 教科書体 NK-R" w:eastAsia="UD デジタル 教科書体 NK-R" w:hint="eastAsia"/>
          <w:sz w:val="24"/>
          <w:szCs w:val="24"/>
        </w:rPr>
        <w:t>普及を市町村と連携して促進していきます。</w:t>
      </w:r>
    </w:p>
    <w:p w14:paraId="5B08B100" w14:textId="77777777" w:rsidR="00441C36" w:rsidRPr="008E2D28" w:rsidRDefault="00441C36" w:rsidP="00441C36">
      <w:pPr>
        <w:spacing w:line="340" w:lineRule="exact"/>
        <w:rPr>
          <w:rFonts w:ascii="ＭＳ Ｐ明朝" w:eastAsia="ＭＳ Ｐ明朝" w:hAnsi="ＭＳ Ｐ明朝"/>
          <w:i/>
          <w:color w:val="0070C0"/>
          <w:sz w:val="24"/>
          <w:szCs w:val="24"/>
        </w:rPr>
      </w:pPr>
    </w:p>
    <w:p w14:paraId="777B2C4E" w14:textId="77777777" w:rsidR="00441C36" w:rsidRPr="000E64B4" w:rsidRDefault="00441C36" w:rsidP="00441C36">
      <w:pPr>
        <w:spacing w:line="340" w:lineRule="exact"/>
        <w:rPr>
          <w:rFonts w:ascii="UD デジタル 教科書体 NK-R" w:eastAsia="UD デジタル 教科書体 NK-R"/>
          <w:b/>
          <w:sz w:val="24"/>
          <w:szCs w:val="24"/>
        </w:rPr>
      </w:pPr>
      <w:r w:rsidRPr="000E64B4">
        <w:rPr>
          <w:rFonts w:ascii="UD デジタル 教科書体 NK-R" w:eastAsia="UD デジタル 教科書体 NK-R" w:hint="eastAsia"/>
          <w:b/>
          <w:sz w:val="24"/>
          <w:szCs w:val="24"/>
        </w:rPr>
        <w:t>（２）</w:t>
      </w:r>
      <w:r w:rsidRPr="009533E2">
        <w:rPr>
          <w:rFonts w:ascii="UD デジタル 教科書体 NK-R" w:eastAsia="UD デジタル 教科書体 NK-R" w:hint="eastAsia"/>
          <w:b/>
          <w:sz w:val="24"/>
          <w:szCs w:val="24"/>
        </w:rPr>
        <w:t>地域における権利擁護支援の推進</w:t>
      </w:r>
    </w:p>
    <w:p w14:paraId="4B5FAE56" w14:textId="679F56F8" w:rsidR="00441C36" w:rsidRPr="00B53E0B" w:rsidRDefault="00441C36" w:rsidP="00441C36">
      <w:pPr>
        <w:snapToGrid w:val="0"/>
        <w:ind w:left="240" w:hangingChars="100" w:hanging="240"/>
        <w:rPr>
          <w:rFonts w:ascii="UD デジタル 教科書体 NK-R" w:eastAsia="UD デジタル 教科書体 NK-R"/>
          <w:color w:val="FF0000"/>
          <w:sz w:val="24"/>
          <w:szCs w:val="24"/>
          <w:u w:val="single"/>
        </w:rPr>
      </w:pPr>
      <w:r w:rsidRPr="000E64B4">
        <w:rPr>
          <w:rFonts w:ascii="UD デジタル 教科書体 NK-R" w:eastAsia="UD デジタル 教科書体 NK-R" w:hint="eastAsia"/>
          <w:sz w:val="24"/>
        </w:rPr>
        <w:t>○</w:t>
      </w:r>
      <w:r w:rsidRPr="000E64B4">
        <w:rPr>
          <w:rFonts w:ascii="UD デジタル 教科書体 NK-R" w:eastAsia="UD デジタル 教科書体 NK-R" w:hint="eastAsia"/>
          <w:sz w:val="24"/>
          <w:szCs w:val="24"/>
        </w:rPr>
        <w:t xml:space="preserve">　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30AFF8C7" w14:textId="77777777" w:rsidR="00441C36" w:rsidRDefault="00441C36" w:rsidP="00441C36">
      <w:pPr>
        <w:spacing w:line="340" w:lineRule="exact"/>
        <w:ind w:leftChars="100" w:left="210" w:firstLineChars="100" w:firstLine="240"/>
        <w:rPr>
          <w:rFonts w:ascii="UD デジタル 教科書体 NK-R" w:eastAsia="UD デジタル 教科書体 NK-R"/>
          <w:sz w:val="24"/>
          <w:szCs w:val="24"/>
        </w:rPr>
      </w:pPr>
    </w:p>
    <w:p w14:paraId="69E7B478" w14:textId="77777777" w:rsidR="00441C36" w:rsidRPr="00D11E42" w:rsidRDefault="00441C36" w:rsidP="00441C36">
      <w:pPr>
        <w:spacing w:line="340" w:lineRule="exact"/>
        <w:rPr>
          <w:rFonts w:ascii="UD デジタル 教科書体 NK-R" w:eastAsia="UD デジタル 教科書体 NK-R"/>
          <w:b/>
          <w:sz w:val="24"/>
          <w:szCs w:val="24"/>
        </w:rPr>
      </w:pPr>
      <w:r w:rsidRPr="00BC2823">
        <w:rPr>
          <w:rFonts w:ascii="UD デジタル 教科書体 NK-R" w:eastAsia="UD デジタル 教科書体 NK-R" w:hint="eastAsia"/>
          <w:b/>
          <w:sz w:val="24"/>
          <w:szCs w:val="24"/>
        </w:rPr>
        <w:t>（</w:t>
      </w:r>
      <w:r w:rsidRPr="000E64B4">
        <w:rPr>
          <w:rFonts w:ascii="UD デジタル 教科書体 NK-R" w:eastAsia="UD デジタル 教科書体 NK-R" w:hint="eastAsia"/>
          <w:b/>
          <w:sz w:val="24"/>
          <w:szCs w:val="24"/>
        </w:rPr>
        <w:t>３</w:t>
      </w:r>
      <w:r w:rsidRPr="00F5745E">
        <w:rPr>
          <w:rFonts w:ascii="UD デジタル 教科書体 NK-R" w:eastAsia="UD デジタル 教科書体 NK-R" w:hint="eastAsia"/>
          <w:b/>
          <w:color w:val="000000" w:themeColor="text1"/>
          <w:sz w:val="24"/>
          <w:szCs w:val="24"/>
        </w:rPr>
        <w:t>）</w:t>
      </w:r>
      <w:r w:rsidRPr="00D11E42">
        <w:rPr>
          <w:rFonts w:ascii="UD デジタル 教科書体 NK-R" w:eastAsia="UD デジタル 教科書体 NK-R" w:hint="eastAsia"/>
          <w:b/>
          <w:sz w:val="24"/>
          <w:szCs w:val="24"/>
        </w:rPr>
        <w:t>高齢者虐待防止の取組みの推進</w:t>
      </w:r>
    </w:p>
    <w:p w14:paraId="7903590D"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高齢者虐待への対応を第一義的に行う市町村が迅速・適切な虐待対応ができるよう支援するとともに、体制整備の強化、促進をしていきます。また、悪質なケースや、府に直接通報があった場合には、速やかに市町村との連携・協働を図ります。</w:t>
      </w:r>
    </w:p>
    <w:p w14:paraId="107C326C" w14:textId="77777777" w:rsidR="00441C36" w:rsidRPr="00D11E42" w:rsidRDefault="00441C36" w:rsidP="00441C36">
      <w:pPr>
        <w:spacing w:line="340" w:lineRule="exact"/>
        <w:rPr>
          <w:rFonts w:ascii="UD デジタル 教科書体 NK-R" w:eastAsia="UD デジタル 教科書体 NK-R"/>
          <w:sz w:val="24"/>
          <w:szCs w:val="24"/>
        </w:rPr>
      </w:pPr>
    </w:p>
    <w:p w14:paraId="07A725E4"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養介護施設従事者に対する虐待防止研修により、施設従事者の虐待防止の対応力向上と施設での虐待防止を推し進めます。</w:t>
      </w:r>
    </w:p>
    <w:p w14:paraId="32654856" w14:textId="77777777" w:rsidR="00441C36" w:rsidRPr="00D11E42" w:rsidRDefault="00441C36" w:rsidP="00441C36">
      <w:pPr>
        <w:spacing w:line="340" w:lineRule="exact"/>
        <w:rPr>
          <w:rFonts w:ascii="UD デジタル 教科書体 NK-R" w:eastAsia="UD デジタル 教科書体 NK-R"/>
          <w:sz w:val="24"/>
          <w:szCs w:val="24"/>
        </w:rPr>
      </w:pPr>
    </w:p>
    <w:p w14:paraId="7294E108" w14:textId="77777777" w:rsidR="00441C36" w:rsidRPr="00D11E42" w:rsidRDefault="00441C36" w:rsidP="00441C36">
      <w:pPr>
        <w:spacing w:line="340" w:lineRule="exact"/>
        <w:rPr>
          <w:rFonts w:ascii="UD デジタル 教科書体 NK-R" w:eastAsia="UD デジタル 教科書体 NK-R"/>
          <w:b/>
          <w:sz w:val="24"/>
          <w:szCs w:val="24"/>
        </w:rPr>
      </w:pPr>
      <w:r w:rsidRPr="00EC317F">
        <w:rPr>
          <w:rFonts w:ascii="UD デジタル 教科書体 NK-R" w:eastAsia="UD デジタル 教科書体 NK-R" w:hint="eastAsia"/>
          <w:b/>
          <w:sz w:val="24"/>
          <w:szCs w:val="24"/>
        </w:rPr>
        <w:t>（</w:t>
      </w:r>
      <w:r w:rsidRPr="00C71464">
        <w:rPr>
          <w:rFonts w:ascii="UD デジタル 教科書体 NK-R" w:eastAsia="UD デジタル 教科書体 NK-R" w:hint="eastAsia"/>
          <w:b/>
          <w:sz w:val="24"/>
          <w:szCs w:val="24"/>
        </w:rPr>
        <w:t>４</w:t>
      </w:r>
      <w:r w:rsidRPr="00EC317F">
        <w:rPr>
          <w:rFonts w:ascii="UD デジタル 教科書体 NK-R" w:eastAsia="UD デジタル 教科書体 NK-R" w:hint="eastAsia"/>
          <w:b/>
          <w:sz w:val="24"/>
          <w:szCs w:val="24"/>
        </w:rPr>
        <w:t>）</w:t>
      </w:r>
      <w:r w:rsidRPr="00D11E42">
        <w:rPr>
          <w:rFonts w:ascii="UD デジタル 教科書体 NK-R" w:eastAsia="UD デジタル 教科書体 NK-R" w:hint="eastAsia"/>
          <w:b/>
          <w:sz w:val="24"/>
          <w:szCs w:val="24"/>
        </w:rPr>
        <w:t>犯罪被害等の未然防止</w:t>
      </w:r>
    </w:p>
    <w:p w14:paraId="5489EF49" w14:textId="0149067B"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C317F">
        <w:rPr>
          <w:rFonts w:ascii="UD デジタル 教科書体 NK-R" w:eastAsia="UD デジタル 教科書体 NK-R" w:hint="eastAsia"/>
          <w:sz w:val="24"/>
          <w:szCs w:val="24"/>
        </w:rPr>
        <w:t xml:space="preserve">　</w:t>
      </w:r>
      <w:r w:rsidRPr="00476978">
        <w:rPr>
          <w:rFonts w:ascii="UD デジタル 教科書体 NK-R" w:eastAsia="UD デジタル 教科書体 NK-R" w:hint="eastAsia"/>
          <w:sz w:val="24"/>
          <w:szCs w:val="24"/>
        </w:rPr>
        <w:t>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bookmarkEnd w:id="12"/>
    <w:p w14:paraId="7094F41C" w14:textId="77777777" w:rsidR="00673ACE" w:rsidRPr="008B3721" w:rsidRDefault="00673ACE" w:rsidP="00B67ED0">
      <w:pPr>
        <w:spacing w:line="340" w:lineRule="exact"/>
        <w:rPr>
          <w:rFonts w:ascii="UD デジタル 教科書体 NK-R" w:eastAsia="UD デジタル 教科書体 NK-R"/>
          <w:b/>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58272" behindDoc="0" locked="0" layoutInCell="1" allowOverlap="1" wp14:anchorId="440F6949" wp14:editId="2CF9B0C4">
                <wp:simplePos x="0" y="0"/>
                <wp:positionH relativeFrom="margin">
                  <wp:posOffset>1202690</wp:posOffset>
                </wp:positionH>
                <wp:positionV relativeFrom="paragraph">
                  <wp:posOffset>13335</wp:posOffset>
                </wp:positionV>
                <wp:extent cx="2857500" cy="2190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2857500"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F6949" id="正方形/長方形 95" o:spid="_x0000_s1089" style="position:absolute;left:0;text-align:left;margin-left:94.7pt;margin-top:1.05pt;width:225pt;height:17.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" fillcolor="window" strokecolor="windowText" strokeweight="1pt">
                <v:stroke dashstyle="1 1"/>
                <v:textbox inset="0,0,0,0">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具体的な取組み</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691"/>
      </w:tblGrid>
      <w:tr w:rsidR="00673ACE" w:rsidRPr="00E444C7" w14:paraId="4042AA74" w14:textId="77777777" w:rsidTr="001D2E9D">
        <w:trPr>
          <w:trHeight w:val="397"/>
        </w:trPr>
        <w:tc>
          <w:tcPr>
            <w:tcW w:w="6374" w:type="dxa"/>
            <w:tcBorders>
              <w:bottom w:val="double" w:sz="4" w:space="0" w:color="auto"/>
            </w:tcBorders>
            <w:shd w:val="clear" w:color="auto" w:fill="FFFF00"/>
            <w:vAlign w:val="center"/>
          </w:tcPr>
          <w:p w14:paraId="1D65DA59"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具体的な取組み</w:t>
            </w:r>
          </w:p>
        </w:tc>
        <w:tc>
          <w:tcPr>
            <w:tcW w:w="3691" w:type="dxa"/>
            <w:tcBorders>
              <w:bottom w:val="double" w:sz="4" w:space="0" w:color="auto"/>
            </w:tcBorders>
            <w:shd w:val="clear" w:color="auto" w:fill="FFFF00"/>
            <w:vAlign w:val="center"/>
          </w:tcPr>
          <w:p w14:paraId="67764BB1"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目標</w:t>
            </w:r>
          </w:p>
        </w:tc>
      </w:tr>
      <w:tr w:rsidR="00673ACE" w:rsidRPr="00E444C7" w14:paraId="750589A0" w14:textId="77777777" w:rsidTr="006A1945">
        <w:trPr>
          <w:trHeight w:val="340"/>
        </w:trPr>
        <w:tc>
          <w:tcPr>
            <w:tcW w:w="10065" w:type="dxa"/>
            <w:gridSpan w:val="2"/>
            <w:shd w:val="clear" w:color="auto" w:fill="DAEEF3"/>
            <w:vAlign w:val="center"/>
          </w:tcPr>
          <w:p w14:paraId="58920638" w14:textId="26D830D9" w:rsidR="00673ACE" w:rsidRPr="00AA58C9" w:rsidRDefault="00673ACE" w:rsidP="00AB6E4A">
            <w:pPr>
              <w:widowControl/>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第２項　安心して生活を営むことができる認知症バリアフリーの推進</w:t>
            </w:r>
          </w:p>
        </w:tc>
      </w:tr>
      <w:tr w:rsidR="00673ACE" w:rsidRPr="00E444C7" w14:paraId="241EBFE2" w14:textId="77777777" w:rsidTr="006A1945">
        <w:trPr>
          <w:trHeight w:val="340"/>
        </w:trPr>
        <w:tc>
          <w:tcPr>
            <w:tcW w:w="10065" w:type="dxa"/>
            <w:gridSpan w:val="2"/>
            <w:shd w:val="clear" w:color="auto" w:fill="DEEAF6" w:themeFill="accent1" w:themeFillTint="33"/>
            <w:vAlign w:val="center"/>
          </w:tcPr>
          <w:p w14:paraId="707DC5EB" w14:textId="3B127387" w:rsidR="00673ACE" w:rsidRPr="00AA58C9" w:rsidRDefault="00673ACE" w:rsidP="00ED18FB">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１．認知症の人の生活におけるバリアフリー</w:t>
            </w:r>
            <w:r w:rsidR="00B5077B">
              <w:rPr>
                <w:rFonts w:ascii="UD デジタル 教科書体 NK-R" w:eastAsia="UD デジタル 教科書体 NK-R" w:hAnsi="ＭＳ Ｐゴシック" w:cs="ＭＳ Ｐゴシック" w:hint="eastAsia"/>
                <w:kern w:val="0"/>
                <w:szCs w:val="21"/>
              </w:rPr>
              <w:t>化</w:t>
            </w:r>
            <w:r w:rsidRPr="00AA58C9">
              <w:rPr>
                <w:rFonts w:ascii="UD デジタル 教科書体 NK-R" w:eastAsia="UD デジタル 教科書体 NK-R" w:hAnsi="ＭＳ Ｐゴシック" w:cs="ＭＳ Ｐゴシック" w:hint="eastAsia"/>
                <w:kern w:val="0"/>
                <w:szCs w:val="21"/>
              </w:rPr>
              <w:t xml:space="preserve">の推進　</w:t>
            </w:r>
          </w:p>
        </w:tc>
      </w:tr>
      <w:tr w:rsidR="00673ACE" w:rsidRPr="00E444C7" w14:paraId="78DC73D8" w14:textId="77777777" w:rsidTr="006A1945">
        <w:trPr>
          <w:trHeight w:val="340"/>
        </w:trPr>
        <w:tc>
          <w:tcPr>
            <w:tcW w:w="10065" w:type="dxa"/>
            <w:gridSpan w:val="2"/>
            <w:shd w:val="clear" w:color="auto" w:fill="DEEAF6" w:themeFill="accent1" w:themeFillTint="33"/>
            <w:vAlign w:val="center"/>
          </w:tcPr>
          <w:p w14:paraId="4AB41027" w14:textId="77777777" w:rsidR="00673ACE" w:rsidRPr="00AA58C9" w:rsidRDefault="00673ACE" w:rsidP="00342E6E">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 xml:space="preserve">　（１）生活におけるバリアフリー化の推進</w:t>
            </w:r>
          </w:p>
        </w:tc>
      </w:tr>
      <w:tr w:rsidR="00673ACE" w:rsidRPr="00AA58C9" w14:paraId="7F70A97A" w14:textId="77777777" w:rsidTr="00751DB0">
        <w:trPr>
          <w:trHeight w:val="979"/>
        </w:trPr>
        <w:tc>
          <w:tcPr>
            <w:tcW w:w="6374" w:type="dxa"/>
          </w:tcPr>
          <w:p w14:paraId="3C5510D7" w14:textId="77777777" w:rsidR="00673ACE" w:rsidRPr="00AA58C9" w:rsidRDefault="00673ACE" w:rsidP="008B3721">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●認知症への理解を深めるための普及・啓発の推進【介護支援課】</w:t>
            </w:r>
          </w:p>
          <w:p w14:paraId="2673ED30" w14:textId="749382D6" w:rsidR="00673ACE" w:rsidRPr="00AA58C9" w:rsidRDefault="00673ACE" w:rsidP="007A561A">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 xml:space="preserve">　　</w:t>
            </w:r>
            <w:r w:rsidR="007A561A" w:rsidRPr="007A561A">
              <w:rPr>
                <w:rFonts w:ascii="UD デジタル 教科書体 NK-R" w:eastAsia="UD デジタル 教科書体 NK-R" w:hint="eastAsia"/>
                <w:szCs w:val="21"/>
              </w:rPr>
              <w:t>地域や職域で認知症の人や家族を手助けする認知症サポーターの養成等、市町村等と連携して、認知症に関する正しい知識を深めるための普及・啓発を推進</w:t>
            </w:r>
            <w:r w:rsidR="005D71B0">
              <w:rPr>
                <w:rFonts w:ascii="UD デジタル 教科書体 NK-R" w:eastAsia="UD デジタル 教科書体 NK-R" w:hint="eastAsia"/>
                <w:szCs w:val="21"/>
              </w:rPr>
              <w:t>するとともに、</w:t>
            </w:r>
            <w:r w:rsidR="007A561A" w:rsidRPr="007A561A">
              <w:rPr>
                <w:rFonts w:ascii="UD デジタル 教科書体 NK-R" w:eastAsia="UD デジタル 教科書体 NK-R" w:hint="eastAsia"/>
                <w:szCs w:val="21"/>
              </w:rPr>
              <w:t>認知症の理解を深めるセミナー等の機会を活用して日本認知症官民協議会の「認知症バリアフリー社会実現のための手引き」を周知し、接遇向上を促進します。</w:t>
            </w:r>
          </w:p>
        </w:tc>
        <w:tc>
          <w:tcPr>
            <w:tcW w:w="3691" w:type="dxa"/>
            <w:vAlign w:val="center"/>
          </w:tcPr>
          <w:p w14:paraId="485EFF30" w14:textId="314524E2" w:rsidR="00673ACE" w:rsidRPr="00AA58C9" w:rsidRDefault="00751DB0"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DE105B" w:rsidRPr="00AA58C9" w14:paraId="31DBC931" w14:textId="77777777" w:rsidTr="001D2E9D">
        <w:trPr>
          <w:trHeight w:val="275"/>
        </w:trPr>
        <w:tc>
          <w:tcPr>
            <w:tcW w:w="6374" w:type="dxa"/>
          </w:tcPr>
          <w:p w14:paraId="5E8F77FE" w14:textId="77777777" w:rsidR="00DE105B" w:rsidRPr="00F246AF" w:rsidRDefault="00DE105B"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●認知症サポート事業所普及事業の推進【介護支援課】</w:t>
            </w:r>
          </w:p>
          <w:p w14:paraId="18B77AC4" w14:textId="7BF8694E" w:rsidR="00DE105B" w:rsidRPr="00F246AF" w:rsidRDefault="00DE105B" w:rsidP="00DE105B">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 xml:space="preserve">　小売業者、金融機関等事業者における認知症サポーター養成講座の受講促進や認知症の人にやさしい取組みの促進を図るため、認知症サポ―ト事業所の登録制度を設け、登録した事業所を府のホームページで</w:t>
            </w:r>
            <w:r w:rsidR="00821340">
              <w:rPr>
                <w:rFonts w:ascii="UD デジタル 教科書体 NK-R" w:eastAsia="UD デジタル 教科書体 NK-R" w:hAnsi="ＭＳ Ｐゴシック" w:cs="ＭＳ Ｐゴシック" w:hint="eastAsia"/>
                <w:color w:val="000000" w:themeColor="text1"/>
                <w:kern w:val="0"/>
                <w:szCs w:val="21"/>
              </w:rPr>
              <w:t>公表</w:t>
            </w:r>
            <w:r w:rsidRPr="00F246AF">
              <w:rPr>
                <w:rFonts w:ascii="UD デジタル 教科書体 NK-R" w:eastAsia="UD デジタル 教科書体 NK-R" w:hAnsi="ＭＳ Ｐゴシック" w:cs="ＭＳ Ｐゴシック" w:hint="eastAsia"/>
                <w:color w:val="000000" w:themeColor="text1"/>
                <w:kern w:val="0"/>
                <w:szCs w:val="21"/>
              </w:rPr>
              <w:t>し</w:t>
            </w:r>
            <w:r w:rsidR="008F651D">
              <w:rPr>
                <w:rFonts w:ascii="UD デジタル 教科書体 NK-R" w:eastAsia="UD デジタル 教科書体 NK-R" w:hAnsi="ＭＳ Ｐゴシック" w:cs="ＭＳ Ｐゴシック" w:hint="eastAsia"/>
                <w:color w:val="000000" w:themeColor="text1"/>
                <w:kern w:val="0"/>
                <w:szCs w:val="21"/>
              </w:rPr>
              <w:t>、普及し</w:t>
            </w:r>
            <w:r w:rsidRPr="00F246AF">
              <w:rPr>
                <w:rFonts w:ascii="UD デジタル 教科書体 NK-R" w:eastAsia="UD デジタル 教科書体 NK-R" w:hAnsi="ＭＳ Ｐゴシック" w:cs="ＭＳ Ｐゴシック" w:hint="eastAsia"/>
                <w:color w:val="000000" w:themeColor="text1"/>
                <w:kern w:val="0"/>
                <w:szCs w:val="21"/>
              </w:rPr>
              <w:t>ます。</w:t>
            </w:r>
          </w:p>
          <w:p w14:paraId="7AE96961" w14:textId="3F1F3266" w:rsidR="00DE105B" w:rsidRPr="00F246AF" w:rsidRDefault="00DE105B" w:rsidP="00DE105B">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 xml:space="preserve">　また、認知症の人やその家族が、認知症サポ―ト事業所の取組み内容等を簡便に検索して、利用しやすい事業所を選べる仕組みを構築します。</w:t>
            </w:r>
          </w:p>
        </w:tc>
        <w:tc>
          <w:tcPr>
            <w:tcW w:w="3691" w:type="dxa"/>
          </w:tcPr>
          <w:p w14:paraId="1F786B0B" w14:textId="77777777" w:rsidR="00DE105B" w:rsidRPr="00F246AF" w:rsidRDefault="00DE105B"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F246AF">
              <w:rPr>
                <w:rFonts w:ascii="UD デジタル 教科書体 NK-R" w:eastAsia="UD デジタル 教科書体 NK-R" w:hAnsi="ＭＳ Ｐゴシック" w:cs="ＭＳ Ｐゴシック" w:hint="eastAsia"/>
                <w:color w:val="000000" w:themeColor="text1"/>
                <w:kern w:val="0"/>
                <w:szCs w:val="21"/>
              </w:rPr>
              <w:t>・認知症サポート事業所の登録の推進及び事業所検索ツールの周知・利用促進</w:t>
            </w:r>
          </w:p>
          <w:p w14:paraId="02B184A6" w14:textId="77777777" w:rsidR="00236668" w:rsidRPr="00F246AF" w:rsidRDefault="00236668"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p>
          <w:p w14:paraId="677C97E3" w14:textId="330D398B" w:rsidR="00236668" w:rsidRPr="00F246AF" w:rsidRDefault="00236668" w:rsidP="008B3721">
            <w:pPr>
              <w:snapToGrid w:val="0"/>
              <w:spacing w:line="240" w:lineRule="exact"/>
              <w:rPr>
                <w:rFonts w:ascii="UD デジタル 教科書体 NK-R" w:eastAsia="UD デジタル 教科書体 NK-R" w:hAnsi="ＭＳ Ｐゴシック" w:cs="ＭＳ Ｐゴシック"/>
                <w:color w:val="000000" w:themeColor="text1"/>
                <w:kern w:val="0"/>
                <w:szCs w:val="21"/>
              </w:rPr>
            </w:pPr>
          </w:p>
        </w:tc>
      </w:tr>
      <w:tr w:rsidR="00673ACE" w:rsidRPr="00AA58C9" w14:paraId="4A2823FA" w14:textId="77777777" w:rsidTr="00751DB0">
        <w:trPr>
          <w:trHeight w:val="275"/>
        </w:trPr>
        <w:tc>
          <w:tcPr>
            <w:tcW w:w="6374" w:type="dxa"/>
          </w:tcPr>
          <w:p w14:paraId="2022B3BE" w14:textId="77777777" w:rsidR="00673ACE" w:rsidRPr="00AE5DA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○駅舎のバリアフリー化【鉄道推進課、建築環境課】</w:t>
            </w:r>
          </w:p>
          <w:p w14:paraId="6E5654C4"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市町村が作成するバリアフリー基本構想に基づき、鉄道駅舎へのエレベーター設置などバリアフリー化を促進します。また、転落防止設備として効果の高い可動式ホーム柵については、鉄道事業者が円滑に事業を進められるよう、情報提供・助言を行うとともに、設置を働きかけます。</w:t>
            </w:r>
          </w:p>
        </w:tc>
        <w:tc>
          <w:tcPr>
            <w:tcW w:w="3691" w:type="dxa"/>
            <w:vAlign w:val="center"/>
          </w:tcPr>
          <w:p w14:paraId="00FECDC1" w14:textId="6B5602DE" w:rsidR="00673ACE" w:rsidRPr="00AA58C9" w:rsidRDefault="00751DB0"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2AEA57F3" w14:textId="77777777" w:rsidTr="00751DB0">
        <w:trPr>
          <w:trHeight w:val="275"/>
        </w:trPr>
        <w:tc>
          <w:tcPr>
            <w:tcW w:w="6374" w:type="dxa"/>
          </w:tcPr>
          <w:p w14:paraId="00F916E0" w14:textId="77777777" w:rsidR="00673ACE" w:rsidRPr="00AE5DA9" w:rsidRDefault="00673ACE" w:rsidP="00361995">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○建築物のバリアフリー化【建築環境課】</w:t>
            </w:r>
          </w:p>
          <w:p w14:paraId="6EEF4146" w14:textId="77777777" w:rsidR="00673ACE" w:rsidRPr="00AE5DA9" w:rsidRDefault="00673ACE" w:rsidP="00361995">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福祉のまちづくり条例に基づき、多数が利用する建築物を新築等する場合にバリアフリー基準への適合を義務付けるとともに、維持管理における配慮事項の周知など、建築物のバリアフリー化を促進します。</w:t>
            </w:r>
          </w:p>
        </w:tc>
        <w:tc>
          <w:tcPr>
            <w:tcW w:w="3691" w:type="dxa"/>
            <w:vAlign w:val="center"/>
          </w:tcPr>
          <w:p w14:paraId="6BA81995" w14:textId="70E360A7" w:rsidR="00673ACE" w:rsidRPr="00AA58C9" w:rsidRDefault="00751DB0"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48C4626E" w14:textId="77777777" w:rsidTr="001D2E9D">
        <w:trPr>
          <w:trHeight w:val="979"/>
        </w:trPr>
        <w:tc>
          <w:tcPr>
            <w:tcW w:w="6374" w:type="dxa"/>
          </w:tcPr>
          <w:p w14:paraId="7B3CD1A0"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交通安全施設等整備事業の推進【道路環境課】</w:t>
            </w:r>
          </w:p>
          <w:p w14:paraId="6742EAD9"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高齢者、障がい者等の移動等の円滑化の促進に関する法律（バリアフリー法）の基本方針に基づき、主要な特定道路及び生活関連経路を構成する特定道路等について移動等円滑化を実施します。</w:t>
            </w:r>
          </w:p>
        </w:tc>
        <w:tc>
          <w:tcPr>
            <w:tcW w:w="3691" w:type="dxa"/>
          </w:tcPr>
          <w:p w14:paraId="0D386D43"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・「バリアフリー法」基本方針に基づき、重点整備地区内の主要な生活関連経路等を構成する道路について、移動等円滑化を実施</w:t>
            </w:r>
          </w:p>
        </w:tc>
      </w:tr>
      <w:tr w:rsidR="00673ACE" w:rsidRPr="00AA58C9" w14:paraId="53DA5324" w14:textId="77777777" w:rsidTr="001D2E9D">
        <w:trPr>
          <w:trHeight w:val="979"/>
        </w:trPr>
        <w:tc>
          <w:tcPr>
            <w:tcW w:w="6374" w:type="dxa"/>
          </w:tcPr>
          <w:p w14:paraId="3100ED8E"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○住まいの</w:t>
            </w:r>
            <w:r w:rsidRPr="00AE5DA9">
              <w:rPr>
                <w:rFonts w:ascii="UD デジタル 教科書体 NK-R" w:eastAsia="UD デジタル 教科書体 NK-R" w:hint="eastAsia"/>
                <w:szCs w:val="21"/>
              </w:rPr>
              <w:t>バリアフリー化の促進【居住企画課、住宅経営室、建築環境課】</w:t>
            </w:r>
          </w:p>
          <w:p w14:paraId="0BA62107"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3691" w:type="dxa"/>
          </w:tcPr>
          <w:p w14:paraId="7F4DC51C"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・高齢者の居住する住宅のバリアフリー化率：７５%（令和１２年度）</w:t>
            </w:r>
          </w:p>
          <w:p w14:paraId="658FAC85"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※高齢者（６５歳以上の者）の居住する住宅において、手すり等高齢者のための設備のいずれかが設けられている住宅の割合</w:t>
            </w:r>
          </w:p>
        </w:tc>
      </w:tr>
      <w:tr w:rsidR="00673ACE" w:rsidRPr="00AA58C9" w14:paraId="6D9D2D05" w14:textId="77777777" w:rsidTr="00751DB0">
        <w:trPr>
          <w:trHeight w:val="716"/>
        </w:trPr>
        <w:tc>
          <w:tcPr>
            <w:tcW w:w="6374" w:type="dxa"/>
          </w:tcPr>
          <w:p w14:paraId="79B46A56"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信号機等のバリアフリー化の推進【府警本部交通規制課】</w:t>
            </w:r>
          </w:p>
          <w:p w14:paraId="1960526A"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バリアフリー法の移動等円滑化促進方針制度及び基本構想制度による面的、一体的なバリアフリー化を促進します。</w:t>
            </w:r>
          </w:p>
        </w:tc>
        <w:tc>
          <w:tcPr>
            <w:tcW w:w="3691" w:type="dxa"/>
            <w:vAlign w:val="center"/>
          </w:tcPr>
          <w:p w14:paraId="1F467903" w14:textId="75A2CB8C" w:rsidR="00673ACE" w:rsidRPr="00AA58C9" w:rsidRDefault="00751DB0"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2DFA2BA6" w14:textId="77777777" w:rsidTr="00751DB0">
        <w:trPr>
          <w:trHeight w:val="274"/>
        </w:trPr>
        <w:tc>
          <w:tcPr>
            <w:tcW w:w="6374" w:type="dxa"/>
            <w:shd w:val="clear" w:color="auto" w:fill="auto"/>
          </w:tcPr>
          <w:p w14:paraId="41D51D37"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○「高齢者にやさしいまちづくりプロジェクト」の推進【地域戦略推進課】</w:t>
            </w:r>
          </w:p>
          <w:p w14:paraId="27CE9F53" w14:textId="77777777" w:rsidR="00673ACE" w:rsidRPr="00AE5DA9" w:rsidRDefault="00673ACE" w:rsidP="009C2D01">
            <w:pPr>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CC2EC8C"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int="eastAsia"/>
                <w:szCs w:val="21"/>
              </w:rPr>
              <w:t xml:space="preserve">　（※）市町村の地域・社会課題を解決し公民共同エコシステムを実現するため、会員企業等のソリューションを組み合わせ、持続可能なサービス・ビジネスモデルを策定し、 市町村への提案、 実証・実装を行うプロジェクトを進めます。</w:t>
            </w:r>
          </w:p>
        </w:tc>
        <w:tc>
          <w:tcPr>
            <w:tcW w:w="3691" w:type="dxa"/>
            <w:shd w:val="clear" w:color="auto" w:fill="auto"/>
            <w:vAlign w:val="center"/>
          </w:tcPr>
          <w:p w14:paraId="1CF995F2" w14:textId="2AE08FDD"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523A7F" w:rsidRPr="00AA58C9" w14:paraId="741B5CC4" w14:textId="77777777" w:rsidTr="00751DB0">
        <w:trPr>
          <w:trHeight w:val="274"/>
        </w:trPr>
        <w:tc>
          <w:tcPr>
            <w:tcW w:w="6374" w:type="dxa"/>
            <w:shd w:val="clear" w:color="auto" w:fill="auto"/>
          </w:tcPr>
          <w:p w14:paraId="70C980BB" w14:textId="77777777" w:rsidR="00523A7F" w:rsidRPr="00523A7F" w:rsidRDefault="00523A7F" w:rsidP="00523A7F">
            <w:pPr>
              <w:spacing w:line="240" w:lineRule="exact"/>
              <w:jc w:val="left"/>
              <w:rPr>
                <w:rFonts w:ascii="UD デジタル 教科書体 NK-R" w:eastAsia="UD デジタル 教科書体 NK-R" w:hAnsi="ＭＳ Ｐゴシック" w:cs="ＭＳ Ｐゴシック"/>
                <w:color w:val="000000" w:themeColor="text1"/>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○スマートシニアライフ事業の推進【地域戦略推進課】</w:t>
            </w:r>
          </w:p>
          <w:p w14:paraId="6EE261F6" w14:textId="7D5C8BD4" w:rsidR="00523A7F" w:rsidRPr="00AE5DA9" w:rsidRDefault="00523A7F" w:rsidP="00523A7F">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3691" w:type="dxa"/>
            <w:shd w:val="clear" w:color="auto" w:fill="auto"/>
            <w:vAlign w:val="center"/>
          </w:tcPr>
          <w:p w14:paraId="7DD51F36" w14:textId="5534B0B2" w:rsidR="00523A7F"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6E7FD54A" w14:textId="77777777" w:rsidTr="006A1945">
        <w:trPr>
          <w:trHeight w:val="340"/>
        </w:trPr>
        <w:tc>
          <w:tcPr>
            <w:tcW w:w="10065" w:type="dxa"/>
            <w:gridSpan w:val="2"/>
            <w:shd w:val="clear" w:color="auto" w:fill="DEEAF6" w:themeFill="accent1" w:themeFillTint="33"/>
            <w:vAlign w:val="center"/>
          </w:tcPr>
          <w:p w14:paraId="716944C3" w14:textId="77777777"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（２）交通安全の確保の推進</w:t>
            </w:r>
          </w:p>
        </w:tc>
      </w:tr>
      <w:tr w:rsidR="00673ACE" w:rsidRPr="00AA58C9" w14:paraId="6E45A1C9" w14:textId="77777777" w:rsidTr="00751DB0">
        <w:trPr>
          <w:trHeight w:val="274"/>
        </w:trPr>
        <w:tc>
          <w:tcPr>
            <w:tcW w:w="6374" w:type="dxa"/>
          </w:tcPr>
          <w:p w14:paraId="392659D1"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○交通安全確保の推進【交通計画課】</w:t>
            </w:r>
          </w:p>
          <w:p w14:paraId="0F5069FD"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高齢者の交通事故防止に関する府民の意識を高めるため、全国交通安全運動等普及啓発活動を実施します。</w:t>
            </w:r>
          </w:p>
          <w:p w14:paraId="1AFED831" w14:textId="5169E499"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運転者による交通事故の防止を図るため、「高齢者運転免許自主返納サポート制度」を推進し、運転に自信がなくなったり、運転の機会が少なくなった高齢者の方が運転免許を返納しやすい環境づくりを行います。</w:t>
            </w:r>
          </w:p>
        </w:tc>
        <w:tc>
          <w:tcPr>
            <w:tcW w:w="3691" w:type="dxa"/>
            <w:vAlign w:val="center"/>
          </w:tcPr>
          <w:p w14:paraId="3DB89C01" w14:textId="093D4039"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793BA6F9" w14:textId="77777777" w:rsidTr="006A1945">
        <w:trPr>
          <w:trHeight w:val="322"/>
        </w:trPr>
        <w:tc>
          <w:tcPr>
            <w:tcW w:w="10065" w:type="dxa"/>
            <w:gridSpan w:val="2"/>
            <w:shd w:val="clear" w:color="auto" w:fill="DEEAF6" w:themeFill="accent1" w:themeFillTint="33"/>
            <w:vAlign w:val="center"/>
          </w:tcPr>
          <w:p w14:paraId="005C8A8B" w14:textId="17EF5912"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w:t>
            </w:r>
            <w:r w:rsidRPr="00AE5DA9">
              <w:rPr>
                <w:rFonts w:ascii="UD デジタル 教科書体 NK-R" w:eastAsia="UD デジタル 教科書体 NK-R" w:hint="eastAsia"/>
                <w:szCs w:val="21"/>
              </w:rPr>
              <w:t>（3）</w:t>
            </w:r>
            <w:r w:rsidR="00925809">
              <w:rPr>
                <w:rFonts w:ascii="UD デジタル 教科書体 NK-R" w:eastAsia="UD デジタル 教科書体 NK-R" w:hint="eastAsia"/>
                <w:szCs w:val="21"/>
              </w:rPr>
              <w:t>居住</w:t>
            </w:r>
            <w:r w:rsidRPr="00AE5DA9">
              <w:rPr>
                <w:rFonts w:ascii="UD デジタル 教科書体 NK-R" w:eastAsia="UD デジタル 教科書体 NK-R" w:hint="eastAsia"/>
                <w:szCs w:val="21"/>
              </w:rPr>
              <w:t>の</w:t>
            </w:r>
            <w:r w:rsidR="00E152B5">
              <w:rPr>
                <w:rFonts w:ascii="UD デジタル 教科書体 NK-R" w:eastAsia="UD デジタル 教科書体 NK-R" w:hint="eastAsia"/>
                <w:szCs w:val="21"/>
              </w:rPr>
              <w:t>安定</w:t>
            </w:r>
            <w:r w:rsidRPr="00AE5DA9">
              <w:rPr>
                <w:rFonts w:ascii="UD デジタル 教科書体 NK-R" w:eastAsia="UD デジタル 教科書体 NK-R" w:hint="eastAsia"/>
                <w:szCs w:val="21"/>
              </w:rPr>
              <w:t>確保の推進</w:t>
            </w:r>
          </w:p>
        </w:tc>
      </w:tr>
      <w:tr w:rsidR="00673ACE" w:rsidRPr="00AA58C9" w14:paraId="5ABB11BA" w14:textId="77777777" w:rsidTr="00751DB0">
        <w:trPr>
          <w:trHeight w:val="335"/>
        </w:trPr>
        <w:tc>
          <w:tcPr>
            <w:tcW w:w="6374" w:type="dxa"/>
            <w:shd w:val="clear" w:color="auto" w:fill="auto"/>
          </w:tcPr>
          <w:p w14:paraId="00818C4F"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○セーフティネット</w:t>
            </w:r>
            <w:r w:rsidRPr="00AE5DA9">
              <w:rPr>
                <w:rFonts w:ascii="UD デジタル 教科書体 NK-R" w:eastAsia="UD デジタル 教科書体 NK-R" w:hint="eastAsia"/>
                <w:szCs w:val="21"/>
              </w:rPr>
              <w:t>賃貸住宅の登録促進【居住企画課】</w:t>
            </w:r>
          </w:p>
          <w:p w14:paraId="04F0592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不動産協力店等に対し、住宅確保要配慮者の入居を拒まない</w:t>
            </w:r>
            <w:r w:rsidRPr="00AE5DA9">
              <w:rPr>
                <w:rFonts w:ascii="UD デジタル 教科書体 NK-R" w:eastAsia="UD デジタル 教科書体 NK-R" w:hint="eastAsia"/>
                <w:szCs w:val="21"/>
              </w:rPr>
              <w:t>セーフティネット</w:t>
            </w:r>
            <w:r w:rsidRPr="00AE5DA9">
              <w:rPr>
                <w:rFonts w:ascii="UD デジタル 教科書体 NK-R" w:eastAsia="UD デジタル 教科書体 NK-R" w:hAnsi="ＭＳ Ｐゴシック" w:cs="ＭＳ Ｐゴシック" w:hint="eastAsia"/>
                <w:kern w:val="0"/>
                <w:szCs w:val="21"/>
              </w:rPr>
              <w:t>住宅</w:t>
            </w:r>
            <w:r w:rsidRPr="00AE5DA9">
              <w:rPr>
                <w:rFonts w:ascii="UD デジタル 教科書体 NK-R" w:eastAsia="UD デジタル 教科書体 NK-R" w:hint="eastAsia"/>
                <w:szCs w:val="21"/>
              </w:rPr>
              <w:t>の登録の働きかけを行います。</w:t>
            </w:r>
          </w:p>
        </w:tc>
        <w:tc>
          <w:tcPr>
            <w:tcW w:w="3691" w:type="dxa"/>
            <w:shd w:val="clear" w:color="auto" w:fill="auto"/>
            <w:vAlign w:val="center"/>
          </w:tcPr>
          <w:p w14:paraId="13987487" w14:textId="48A47EF1" w:rsidR="00673ACE" w:rsidRPr="00AA58C9" w:rsidRDefault="00751DB0" w:rsidP="00751DB0">
            <w:pPr>
              <w:spacing w:line="240" w:lineRule="exact"/>
              <w:jc w:val="center"/>
              <w:rPr>
                <w:rFonts w:ascii="UD デジタル 教科書体 NK-R" w:eastAsia="UD デジタル 教科書体 NK-R" w:hAnsi="ＭＳ Ｐゴシック" w:cs="ＭＳ Ｐゴシック"/>
                <w:dstrike/>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1E10C519" w14:textId="77777777" w:rsidTr="001D2E9D">
        <w:trPr>
          <w:trHeight w:val="335"/>
        </w:trPr>
        <w:tc>
          <w:tcPr>
            <w:tcW w:w="6374" w:type="dxa"/>
            <w:shd w:val="clear" w:color="auto" w:fill="auto"/>
          </w:tcPr>
          <w:p w14:paraId="55A3ED5C"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CD5B7D8"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者等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DFA8FA3" w14:textId="77777777" w:rsidR="00673ACE" w:rsidRPr="00AE5DA9" w:rsidRDefault="00673ACE" w:rsidP="00D84498">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3691" w:type="dxa"/>
            <w:shd w:val="clear" w:color="auto" w:fill="auto"/>
          </w:tcPr>
          <w:p w14:paraId="10656CEF"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673ACE" w:rsidRPr="00AA58C9" w14:paraId="5AFD4260" w14:textId="77777777" w:rsidTr="00751DB0">
        <w:trPr>
          <w:trHeight w:val="335"/>
        </w:trPr>
        <w:tc>
          <w:tcPr>
            <w:tcW w:w="6374" w:type="dxa"/>
            <w:shd w:val="clear" w:color="auto" w:fill="auto"/>
          </w:tcPr>
          <w:p w14:paraId="0466135F" w14:textId="101B78A9"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サービス付き高齢者向け住宅の適切な運営、管理の確保等【介護事業者課、居住企画課】</w:t>
            </w:r>
          </w:p>
          <w:p w14:paraId="5B01DB55"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登録基準について的確に審査を行うとともに、相談窓口や緊急時の連絡体制についての明確化等を事業者に指導し、登録後は事業者からの報告聴取や立入検査等により適切な指導監督を図ります。</w:t>
            </w:r>
          </w:p>
          <w:p w14:paraId="7148321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3691" w:type="dxa"/>
            <w:shd w:val="clear" w:color="auto" w:fill="auto"/>
            <w:vAlign w:val="center"/>
          </w:tcPr>
          <w:p w14:paraId="79B6202C" w14:textId="4EB3441F" w:rsidR="00673ACE" w:rsidRPr="00AA58C9" w:rsidRDefault="00751DB0"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71693845" w14:textId="77777777" w:rsidTr="00751DB0">
        <w:trPr>
          <w:trHeight w:val="335"/>
        </w:trPr>
        <w:tc>
          <w:tcPr>
            <w:tcW w:w="6374" w:type="dxa"/>
            <w:shd w:val="clear" w:color="auto" w:fill="auto"/>
          </w:tcPr>
          <w:p w14:paraId="40E8499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2A5C3B90" w14:textId="77777777" w:rsidR="00673ACE" w:rsidRPr="00AE5DA9" w:rsidRDefault="00673ACE" w:rsidP="00B05DA3">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まちづくりの主体である地元市町村と連携して、公的資産や空家などを活用した活動拠点の確保、ＮＰＯ等の民間団体とのマッチングなどを行います。</w:t>
            </w:r>
          </w:p>
        </w:tc>
        <w:tc>
          <w:tcPr>
            <w:tcW w:w="3691" w:type="dxa"/>
            <w:shd w:val="clear" w:color="auto" w:fill="auto"/>
            <w:vAlign w:val="center"/>
          </w:tcPr>
          <w:p w14:paraId="2F65DA02" w14:textId="123977EA"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5216A5CD" w14:textId="77777777" w:rsidTr="00751DB0">
        <w:trPr>
          <w:trHeight w:val="335"/>
        </w:trPr>
        <w:tc>
          <w:tcPr>
            <w:tcW w:w="6374" w:type="dxa"/>
            <w:shd w:val="clear" w:color="auto" w:fill="auto"/>
          </w:tcPr>
          <w:p w14:paraId="6CA09C16"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公的賃貸住宅の活用【居住企画課、住宅経営室】</w:t>
            </w:r>
          </w:p>
          <w:p w14:paraId="6890DCEB"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公的賃貸住宅を地域の資産として捉え、地元市町の意見を聞きながら、周辺地域に生活支援や介護・医療・福祉サービスを提供する施設等の導入を図るなど、まちづくりへ積極的に活用します。</w:t>
            </w:r>
          </w:p>
        </w:tc>
        <w:tc>
          <w:tcPr>
            <w:tcW w:w="3691" w:type="dxa"/>
            <w:shd w:val="clear" w:color="auto" w:fill="auto"/>
            <w:vAlign w:val="center"/>
          </w:tcPr>
          <w:p w14:paraId="187816FD" w14:textId="0B2C5C50"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3C82EFD0" w14:textId="77777777" w:rsidTr="00751DB0">
        <w:trPr>
          <w:trHeight w:val="335"/>
        </w:trPr>
        <w:tc>
          <w:tcPr>
            <w:tcW w:w="6374" w:type="dxa"/>
            <w:shd w:val="clear" w:color="auto" w:fill="auto"/>
          </w:tcPr>
          <w:p w14:paraId="49E384A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38652368"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公的賃貸住宅の空室や建替え等により生み出す用地等において、地元市町の意見を聞きながら、介護・医療、生活支援施設や子育て支援施設などの導入を促進します。</w:t>
            </w:r>
          </w:p>
        </w:tc>
        <w:tc>
          <w:tcPr>
            <w:tcW w:w="3691" w:type="dxa"/>
            <w:shd w:val="clear" w:color="auto" w:fill="auto"/>
            <w:vAlign w:val="center"/>
          </w:tcPr>
          <w:p w14:paraId="1B0C28B9" w14:textId="774CD990"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00FBFA63" w14:textId="77777777" w:rsidTr="006A1945">
        <w:trPr>
          <w:trHeight w:val="335"/>
        </w:trPr>
        <w:tc>
          <w:tcPr>
            <w:tcW w:w="10065" w:type="dxa"/>
            <w:gridSpan w:val="2"/>
            <w:shd w:val="clear" w:color="auto" w:fill="DEEAF6" w:themeFill="accent1" w:themeFillTint="33"/>
            <w:vAlign w:val="center"/>
          </w:tcPr>
          <w:p w14:paraId="0636D7A8" w14:textId="77777777" w:rsidR="00673ACE" w:rsidRPr="00AE5DA9" w:rsidRDefault="00673ACE" w:rsidP="00427239">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（４）地域支援体制の強化</w:t>
            </w:r>
          </w:p>
        </w:tc>
      </w:tr>
      <w:tr w:rsidR="00673ACE" w:rsidRPr="00AA58C9" w14:paraId="4FC91F82" w14:textId="77777777" w:rsidTr="00751DB0">
        <w:trPr>
          <w:trHeight w:val="979"/>
        </w:trPr>
        <w:tc>
          <w:tcPr>
            <w:tcW w:w="6374" w:type="dxa"/>
            <w:shd w:val="clear" w:color="auto" w:fill="auto"/>
          </w:tcPr>
          <w:p w14:paraId="5DC15DD6"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●認知症等高齢者の行方不明時広域発見連携体制の運用【介護支援課・府警本部生活安全総務課】</w:t>
            </w:r>
          </w:p>
          <w:p w14:paraId="5E39CB95"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 xml:space="preserve">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691" w:type="dxa"/>
            <w:vAlign w:val="center"/>
          </w:tcPr>
          <w:p w14:paraId="6A440D8F" w14:textId="23984FEF"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2E9B06C6" w14:textId="77777777" w:rsidTr="00751DB0">
        <w:trPr>
          <w:trHeight w:val="1496"/>
        </w:trPr>
        <w:tc>
          <w:tcPr>
            <w:tcW w:w="6374" w:type="dxa"/>
          </w:tcPr>
          <w:p w14:paraId="71CAA207"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●認知症高齢者等支援対象者情報提供制度の実施【府警本部生活安全総務課】</w:t>
            </w:r>
          </w:p>
          <w:p w14:paraId="05B6E4A7" w14:textId="34F838D5"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警察署において、保護又は行方不明事案等として取り扱った認知症高齢者等について、本人又はその家族が市町村による支援を希望する場合、本人が居住する市町村に対して、支援対象者に係る情報の提供を行います。</w:t>
            </w:r>
          </w:p>
        </w:tc>
        <w:tc>
          <w:tcPr>
            <w:tcW w:w="3691" w:type="dxa"/>
            <w:vAlign w:val="center"/>
          </w:tcPr>
          <w:p w14:paraId="546E82C1" w14:textId="104B5365"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7F03E261" w14:textId="77777777" w:rsidTr="00751DB0">
        <w:trPr>
          <w:trHeight w:val="1732"/>
        </w:trPr>
        <w:tc>
          <w:tcPr>
            <w:tcW w:w="6374" w:type="dxa"/>
          </w:tcPr>
          <w:p w14:paraId="0C5F998C"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4A924B8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69675DD1" w14:textId="77777777" w:rsidR="00673ACE" w:rsidRPr="00AA58C9" w:rsidRDefault="00673ACE" w:rsidP="00371DB5">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691" w:type="dxa"/>
            <w:vAlign w:val="center"/>
          </w:tcPr>
          <w:p w14:paraId="3D86FF7B" w14:textId="34CAFEBE"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6F4B8579" w14:textId="77777777" w:rsidTr="001D2E9D">
        <w:trPr>
          <w:trHeight w:val="275"/>
        </w:trPr>
        <w:tc>
          <w:tcPr>
            <w:tcW w:w="6374" w:type="dxa"/>
          </w:tcPr>
          <w:p w14:paraId="5310952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E35F06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p>
          <w:p w14:paraId="36554C7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 xml:space="preserve">認知症に対する正しい知識の普及・啓発や地域における高齢者の見守り等の推進を図るため、民間の協力事業者と「大阪府高齢者にやさしい地域づくり推進協定」の締結し、取組みを推進します。　</w:t>
            </w:r>
          </w:p>
        </w:tc>
        <w:tc>
          <w:tcPr>
            <w:tcW w:w="3691" w:type="dxa"/>
          </w:tcPr>
          <w:p w14:paraId="0163DE15"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・協力事業者との協定締結の推進</w:t>
            </w:r>
          </w:p>
        </w:tc>
      </w:tr>
      <w:tr w:rsidR="00673ACE" w:rsidRPr="00AA58C9" w14:paraId="201B3B7B" w14:textId="77777777" w:rsidTr="001D2E9D">
        <w:trPr>
          <w:trHeight w:val="275"/>
        </w:trPr>
        <w:tc>
          <w:tcPr>
            <w:tcW w:w="6374" w:type="dxa"/>
          </w:tcPr>
          <w:p w14:paraId="3F4C557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E787C64" w14:textId="77777777" w:rsidR="00673ACE" w:rsidRPr="00AA58C9" w:rsidRDefault="00673ACE" w:rsidP="00427239">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●認知症サポーター活動促進事業【介護支援課</w:t>
            </w:r>
            <w:r w:rsidRPr="00AA58C9">
              <w:rPr>
                <w:rFonts w:ascii="UD デジタル 教科書体 NK-R" w:eastAsia="UD デジタル 教科書体 NK-R" w:hAnsi="ＭＳ Ｐゴシック" w:cs="ＭＳ Ｐゴシック"/>
                <w:kern w:val="0"/>
                <w:szCs w:val="21"/>
              </w:rPr>
              <w:t>】</w:t>
            </w:r>
          </w:p>
          <w:p w14:paraId="1F48FC52"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tc>
        <w:tc>
          <w:tcPr>
            <w:tcW w:w="3691" w:type="dxa"/>
          </w:tcPr>
          <w:p w14:paraId="4E049028"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AA58C9" w14:paraId="3594BE19" w14:textId="77777777" w:rsidTr="001D2E9D">
        <w:trPr>
          <w:trHeight w:val="765"/>
        </w:trPr>
        <w:tc>
          <w:tcPr>
            <w:tcW w:w="6374" w:type="dxa"/>
          </w:tcPr>
          <w:p w14:paraId="4FC59534"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9F9DC95"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3190212A"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691" w:type="dxa"/>
          </w:tcPr>
          <w:p w14:paraId="0155045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45B46990" w14:textId="77777777" w:rsidTr="00751DB0">
        <w:trPr>
          <w:trHeight w:val="765"/>
        </w:trPr>
        <w:tc>
          <w:tcPr>
            <w:tcW w:w="6374" w:type="dxa"/>
          </w:tcPr>
          <w:p w14:paraId="264D90EA"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居住支援法人の指定【居住企画課】</w:t>
            </w:r>
          </w:p>
          <w:p w14:paraId="08BD190F"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高齢者等の住宅確保要配慮者に対して住まい探しの相談等を行っている法人を居住支援法人として指定します。</w:t>
            </w:r>
          </w:p>
        </w:tc>
        <w:tc>
          <w:tcPr>
            <w:tcW w:w="3691" w:type="dxa"/>
            <w:vAlign w:val="center"/>
          </w:tcPr>
          <w:p w14:paraId="597702D4" w14:textId="67A159B2"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67815409" w14:textId="77777777" w:rsidTr="001D2E9D">
        <w:trPr>
          <w:trHeight w:val="275"/>
        </w:trPr>
        <w:tc>
          <w:tcPr>
            <w:tcW w:w="6374" w:type="dxa"/>
          </w:tcPr>
          <w:p w14:paraId="35429E6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居住支援協議会の設立促進【居住企画課】</w:t>
            </w:r>
          </w:p>
          <w:p w14:paraId="7818ED17" w14:textId="3AD7F2F8" w:rsidR="00673ACE" w:rsidRPr="00AE5DA9" w:rsidRDefault="00673ACE" w:rsidP="001D2E9D">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地域の実情に応じた多様な居住支援体制を構築するため、市区町村単位での居住支援協議会の設立に向けた事業に対し補助を行うなど、居住支援協議会の設立を促進します。</w:t>
            </w:r>
          </w:p>
        </w:tc>
        <w:tc>
          <w:tcPr>
            <w:tcW w:w="3691" w:type="dxa"/>
          </w:tcPr>
          <w:p w14:paraId="6F4C91C6"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居住支援協議会を設立した市区町村の人口カバー率 </w:t>
            </w:r>
            <w:r w:rsidRPr="00AA58C9">
              <w:rPr>
                <w:rFonts w:ascii="UD デジタル 教科書体 NK-R" w:eastAsia="UD デジタル 教科書体 NK-R" w:hAnsi="ＭＳ Ｐゴシック" w:cs="ＭＳ Ｐゴシック"/>
                <w:kern w:val="0"/>
                <w:szCs w:val="21"/>
              </w:rPr>
              <w:t>50</w:t>
            </w:r>
            <w:r w:rsidRPr="00AA58C9">
              <w:rPr>
                <w:rFonts w:ascii="UD デジタル 教科書体 NK-R" w:eastAsia="UD デジタル 教科書体 NK-R" w:hAnsi="ＭＳ Ｐゴシック" w:cs="ＭＳ Ｐゴシック" w:hint="eastAsia"/>
                <w:kern w:val="0"/>
                <w:szCs w:val="21"/>
              </w:rPr>
              <w:t>％（令和12年度末）</w:t>
            </w:r>
          </w:p>
        </w:tc>
      </w:tr>
      <w:tr w:rsidR="00673ACE" w:rsidRPr="00AA58C9" w14:paraId="519DDCA4" w14:textId="77777777" w:rsidTr="00751DB0">
        <w:trPr>
          <w:trHeight w:val="2537"/>
        </w:trPr>
        <w:tc>
          <w:tcPr>
            <w:tcW w:w="6374" w:type="dxa"/>
          </w:tcPr>
          <w:p w14:paraId="6781C7E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居住支援活動の推進【居住企画課】</w:t>
            </w:r>
          </w:p>
          <w:p w14:paraId="78DE61DF" w14:textId="77777777" w:rsidR="00673ACE" w:rsidRPr="00AE5DA9" w:rsidRDefault="00673ACE" w:rsidP="00427239">
            <w:pPr>
              <w:snapToGrid w:val="0"/>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の相談ができるよう、市町村の住宅部局、福祉部局並びに相談協力店との連携による「住まい探し相談会」を実施し、市町村における居住支援体制の構築を支援します。さらに、大阪府の住宅相談室を「Osakaあんしん住まい推進協議会」の相談窓口として位置づけ、住まい探し相談や、相談協力店の紹介等を実施します。</w:t>
            </w:r>
          </w:p>
        </w:tc>
        <w:tc>
          <w:tcPr>
            <w:tcW w:w="3691" w:type="dxa"/>
            <w:vAlign w:val="center"/>
          </w:tcPr>
          <w:p w14:paraId="065DA55F" w14:textId="33FAF6A1"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4BB3FEDC" w14:textId="77777777" w:rsidTr="006A1945">
        <w:trPr>
          <w:trHeight w:val="346"/>
        </w:trPr>
        <w:tc>
          <w:tcPr>
            <w:tcW w:w="10065" w:type="dxa"/>
            <w:gridSpan w:val="2"/>
            <w:shd w:val="clear" w:color="auto" w:fill="DEEAF6" w:themeFill="accent1" w:themeFillTint="33"/>
            <w:vAlign w:val="center"/>
          </w:tcPr>
          <w:p w14:paraId="30266316" w14:textId="77777777" w:rsidR="00673ACE" w:rsidRPr="00B64286" w:rsidRDefault="00673ACE" w:rsidP="00474CA7">
            <w:pPr>
              <w:spacing w:line="240" w:lineRule="exact"/>
              <w:rPr>
                <w:rFonts w:ascii="UD デジタル 教科書体 NK-R" w:eastAsia="UD デジタル 教科書体 NK-R" w:hAnsi="ＭＳ Ｐゴシック" w:cs="ＭＳ Ｐゴシック"/>
                <w:bCs/>
                <w:kern w:val="0"/>
                <w:szCs w:val="21"/>
              </w:rPr>
            </w:pPr>
            <w:r w:rsidRPr="00B64286">
              <w:rPr>
                <w:rFonts w:ascii="UD デジタル 教科書体 NK-R" w:eastAsia="UD デジタル 教科書体 NK-R" w:hAnsi="ＭＳ Ｐゴシック" w:cs="ＭＳ Ｐゴシック" w:hint="eastAsia"/>
                <w:bCs/>
                <w:kern w:val="0"/>
                <w:szCs w:val="21"/>
              </w:rPr>
              <w:t>２．若年性認知症の人を含む認知症の人の社会参加の機会の確保等</w:t>
            </w:r>
          </w:p>
        </w:tc>
      </w:tr>
      <w:tr w:rsidR="00673ACE" w:rsidRPr="00AA58C9" w14:paraId="1D6DFCD9" w14:textId="77777777" w:rsidTr="006A1945">
        <w:trPr>
          <w:trHeight w:val="346"/>
        </w:trPr>
        <w:tc>
          <w:tcPr>
            <w:tcW w:w="10065" w:type="dxa"/>
            <w:gridSpan w:val="2"/>
            <w:shd w:val="clear" w:color="auto" w:fill="DEEAF6" w:themeFill="accent1" w:themeFillTint="33"/>
            <w:vAlign w:val="center"/>
          </w:tcPr>
          <w:p w14:paraId="53451CC8"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）認知症の人本人からの発信支援等</w:t>
            </w:r>
          </w:p>
        </w:tc>
      </w:tr>
      <w:tr w:rsidR="00673ACE" w:rsidRPr="00AA58C9" w14:paraId="639E14A3" w14:textId="77777777" w:rsidTr="00751DB0">
        <w:trPr>
          <w:trHeight w:val="558"/>
        </w:trPr>
        <w:tc>
          <w:tcPr>
            <w:tcW w:w="6374" w:type="dxa"/>
          </w:tcPr>
          <w:p w14:paraId="1F89E2A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●ピアサポート活動支援事業【介護支援課</w:t>
            </w:r>
            <w:r w:rsidRPr="00AA58C9">
              <w:rPr>
                <w:rFonts w:ascii="UD デジタル 教科書体 NK-R" w:eastAsia="UD デジタル 教科書体 NK-R" w:hAnsi="ＭＳ Ｐゴシック" w:cs="ＭＳ Ｐゴシック"/>
                <w:kern w:val="0"/>
                <w:szCs w:val="21"/>
              </w:rPr>
              <w:t>】</w:t>
            </w:r>
          </w:p>
          <w:p w14:paraId="07C907F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認知症の人が集い、自らの希望や必要としていること等を主体的に語り合う「本人ミーティング」等の開催を市町村と連携して普及します。</w:t>
            </w:r>
          </w:p>
          <w:p w14:paraId="4644879F" w14:textId="77777777" w:rsidR="00673ACE" w:rsidRPr="00AA58C9" w:rsidRDefault="00673ACE" w:rsidP="00AE5DA9">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また、本人発信の手法として、認知症に対する画一的で否定的なイメージを払拭する観点から、認知症の人本人が自らの言葉で語り、認知症になっても希望を持って前を向いて暮らす姿等を積極的に発信していく地域版認知症希望大使の大阪府における設置について検討します。</w:t>
            </w:r>
          </w:p>
        </w:tc>
        <w:tc>
          <w:tcPr>
            <w:tcW w:w="3691" w:type="dxa"/>
            <w:vAlign w:val="center"/>
          </w:tcPr>
          <w:p w14:paraId="4E13AB43" w14:textId="3DD446B8"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5D5193CB" w14:textId="77777777" w:rsidTr="001D2E9D">
        <w:trPr>
          <w:trHeight w:val="558"/>
        </w:trPr>
        <w:tc>
          <w:tcPr>
            <w:tcW w:w="6374" w:type="dxa"/>
          </w:tcPr>
          <w:p w14:paraId="428A8F4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58A6628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1E3AB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691" w:type="dxa"/>
          </w:tcPr>
          <w:p w14:paraId="5CC06E3A"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12987D90" w14:textId="77777777" w:rsidTr="006A1945">
        <w:trPr>
          <w:trHeight w:val="346"/>
        </w:trPr>
        <w:tc>
          <w:tcPr>
            <w:tcW w:w="10065" w:type="dxa"/>
            <w:gridSpan w:val="2"/>
            <w:shd w:val="clear" w:color="auto" w:fill="DEEAF6" w:themeFill="accent1" w:themeFillTint="33"/>
            <w:vAlign w:val="center"/>
          </w:tcPr>
          <w:p w14:paraId="1D9FB2BB" w14:textId="77777777" w:rsidR="00673ACE" w:rsidRPr="00B64286" w:rsidRDefault="00673ACE" w:rsidP="00474CA7">
            <w:pPr>
              <w:spacing w:line="240" w:lineRule="exact"/>
              <w:rPr>
                <w:rFonts w:ascii="UD デジタル 教科書体 NK-R" w:eastAsia="UD デジタル 教科書体 NK-R" w:hAnsi="ＭＳ Ｐゴシック" w:cs="ＭＳ Ｐゴシック"/>
                <w:kern w:val="0"/>
                <w:szCs w:val="21"/>
              </w:rPr>
            </w:pPr>
            <w:bookmarkStart w:id="13" w:name="_Hlk155962263"/>
            <w:r w:rsidRPr="00B64286">
              <w:rPr>
                <w:rFonts w:ascii="UD デジタル 教科書体 NK-R" w:eastAsia="UD デジタル 教科書体 NK-R" w:hAnsi="ＭＳ Ｐゴシック" w:cs="ＭＳ Ｐゴシック" w:hint="eastAsia"/>
                <w:kern w:val="0"/>
                <w:szCs w:val="21"/>
              </w:rPr>
              <w:t xml:space="preserve">　（２）若年性認知症の人への支援</w:t>
            </w:r>
            <w:bookmarkEnd w:id="13"/>
          </w:p>
        </w:tc>
      </w:tr>
      <w:tr w:rsidR="00673ACE" w:rsidRPr="00AA58C9" w14:paraId="1B658B92" w14:textId="77777777" w:rsidTr="00751DB0">
        <w:trPr>
          <w:trHeight w:val="1011"/>
        </w:trPr>
        <w:tc>
          <w:tcPr>
            <w:tcW w:w="6374" w:type="dxa"/>
          </w:tcPr>
          <w:p w14:paraId="06CC0DA9" w14:textId="156FA1A1" w:rsidR="001506AE" w:rsidRPr="00470D2D" w:rsidRDefault="00673ACE" w:rsidP="007927B1">
            <w:pPr>
              <w:spacing w:line="240" w:lineRule="exact"/>
              <w:jc w:val="left"/>
              <w:rPr>
                <w:rFonts w:ascii="UD デジタル 教科書体 NK-R" w:eastAsia="UD デジタル 教科書体 NK-R" w:hAnsi="ＭＳ Ｐゴシック" w:cs="ＭＳ Ｐゴシック"/>
                <w:color w:val="FF0000"/>
                <w:kern w:val="0"/>
                <w:szCs w:val="21"/>
                <w:u w:val="single"/>
              </w:rPr>
            </w:pPr>
            <w:r w:rsidRPr="00BD5CB3">
              <w:rPr>
                <w:rFonts w:ascii="UD デジタル 教科書体 NK-R" w:eastAsia="UD デジタル 教科書体 NK-R" w:hAnsi="ＭＳ Ｐゴシック" w:cs="ＭＳ Ｐゴシック" w:hint="eastAsia"/>
                <w:kern w:val="0"/>
                <w:szCs w:val="21"/>
              </w:rPr>
              <w:t>●</w:t>
            </w:r>
            <w:r w:rsidR="001506AE" w:rsidRPr="00F246AF">
              <w:rPr>
                <w:rFonts w:ascii="UD デジタル 教科書体 NK-R" w:eastAsia="UD デジタル 教科書体 NK-R" w:hAnsi="ＭＳ Ｐゴシック" w:cs="ＭＳ Ｐゴシック" w:hint="eastAsia"/>
                <w:color w:val="000000" w:themeColor="text1"/>
                <w:kern w:val="0"/>
                <w:szCs w:val="21"/>
              </w:rPr>
              <w:t>若年性認知症支援コーディネーター設置事業</w:t>
            </w:r>
            <w:r w:rsidR="00821340">
              <w:rPr>
                <w:rFonts w:ascii="UD デジタル 教科書体 NK-R" w:eastAsia="UD デジタル 教科書体 NK-R" w:hAnsi="ＭＳ Ｐゴシック" w:cs="ＭＳ Ｐゴシック" w:hint="eastAsia"/>
                <w:color w:val="000000" w:themeColor="text1"/>
                <w:kern w:val="0"/>
                <w:szCs w:val="21"/>
              </w:rPr>
              <w:t>【介護支援課】</w:t>
            </w:r>
          </w:p>
          <w:p w14:paraId="7F15B7AE" w14:textId="22D2A9E2" w:rsidR="00673ACE" w:rsidRPr="00AA58C9" w:rsidRDefault="00673ACE" w:rsidP="00493064">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主治医や産業医と連携して若年性認知症の人の症状や治療の状況等を踏まえつつ、市町村や医療・福祉・就労等関係機関とのコーディネートを行う事業を実施し、症状の多様性や本人の特性に応じた就労の継続支援や社会参加支援等を推進します。</w:t>
            </w:r>
          </w:p>
        </w:tc>
        <w:tc>
          <w:tcPr>
            <w:tcW w:w="3691" w:type="dxa"/>
            <w:vAlign w:val="center"/>
          </w:tcPr>
          <w:p w14:paraId="7F347B27" w14:textId="13A9DE95" w:rsidR="00673ACE" w:rsidRPr="00AA58C9" w:rsidRDefault="00751DB0"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48558615" w14:textId="77777777" w:rsidTr="001D2E9D">
        <w:trPr>
          <w:trHeight w:val="558"/>
        </w:trPr>
        <w:tc>
          <w:tcPr>
            <w:tcW w:w="6374" w:type="dxa"/>
          </w:tcPr>
          <w:p w14:paraId="21A8120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●若年性認知症対策事業【介護支援課】</w:t>
            </w:r>
          </w:p>
          <w:p w14:paraId="47C80336"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若年性認知症の早期診断、早期対応に繋げていくために、若年性認知症の支援に携わる関係者等を対象に、若年性認知症に関する理解を促進します。</w:t>
            </w:r>
          </w:p>
        </w:tc>
        <w:tc>
          <w:tcPr>
            <w:tcW w:w="3691" w:type="dxa"/>
          </w:tcPr>
          <w:p w14:paraId="5F300DB3"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・若年性認知症啓発セミナーの開催</w:t>
            </w:r>
          </w:p>
          <w:p w14:paraId="518A791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946429E" w14:textId="77777777" w:rsidTr="001D2E9D">
        <w:trPr>
          <w:trHeight w:val="558"/>
        </w:trPr>
        <w:tc>
          <w:tcPr>
            <w:tcW w:w="6374" w:type="dxa"/>
          </w:tcPr>
          <w:p w14:paraId="1405BC1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B0D2D0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38600C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の若年性認知症への支援スキルの向上を図るため、本フォローアップ研修において、若年性認知症への支援に関する内容を盛り込みます。</w:t>
            </w:r>
          </w:p>
        </w:tc>
        <w:tc>
          <w:tcPr>
            <w:tcW w:w="3691" w:type="dxa"/>
          </w:tcPr>
          <w:p w14:paraId="46D8767C"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6DC4592D" w14:textId="77777777" w:rsidTr="00A06352">
        <w:trPr>
          <w:trHeight w:val="1317"/>
        </w:trPr>
        <w:tc>
          <w:tcPr>
            <w:tcW w:w="6374" w:type="dxa"/>
          </w:tcPr>
          <w:p w14:paraId="3D78D729"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5FE30820"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691" w:type="dxa"/>
          </w:tcPr>
          <w:p w14:paraId="23BB915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673ACE" w:rsidRPr="00AA58C9" w14:paraId="67F1418B" w14:textId="77777777" w:rsidTr="006A1945">
        <w:trPr>
          <w:trHeight w:val="346"/>
        </w:trPr>
        <w:tc>
          <w:tcPr>
            <w:tcW w:w="10065" w:type="dxa"/>
            <w:gridSpan w:val="2"/>
            <w:shd w:val="clear" w:color="auto" w:fill="DEEAF6" w:themeFill="accent1" w:themeFillTint="33"/>
            <w:vAlign w:val="center"/>
          </w:tcPr>
          <w:p w14:paraId="209DFCA0" w14:textId="77777777" w:rsidR="00673ACE" w:rsidRPr="00B64286" w:rsidRDefault="00673ACE" w:rsidP="00474CA7">
            <w:pPr>
              <w:spacing w:line="240" w:lineRule="exact"/>
              <w:rPr>
                <w:rFonts w:ascii="UD デジタル 教科書体 NK-R" w:eastAsia="UD デジタル 教科書体 NK-R" w:hAnsi="ＭＳ Ｐゴシック" w:cs="ＭＳ Ｐゴシック"/>
                <w:bCs/>
                <w:kern w:val="0"/>
                <w:szCs w:val="21"/>
              </w:rPr>
            </w:pPr>
            <w:bookmarkStart w:id="14" w:name="_Hlk155962282"/>
            <w:r w:rsidRPr="00B64286">
              <w:rPr>
                <w:rFonts w:ascii="UD デジタル 教科書体 NK-R" w:eastAsia="UD デジタル 教科書体 NK-R" w:hAnsi="ＭＳ Ｐゴシック" w:cs="ＭＳ Ｐゴシック" w:hint="eastAsia"/>
                <w:bCs/>
                <w:kern w:val="0"/>
                <w:szCs w:val="21"/>
              </w:rPr>
              <w:t>３．認知症の人の意思決定の支援及び権利利益の保護</w:t>
            </w:r>
            <w:bookmarkEnd w:id="14"/>
          </w:p>
        </w:tc>
      </w:tr>
      <w:tr w:rsidR="00673ACE" w:rsidRPr="00AA58C9" w14:paraId="2ECF5133" w14:textId="77777777" w:rsidTr="006A1945">
        <w:trPr>
          <w:trHeight w:val="346"/>
        </w:trPr>
        <w:tc>
          <w:tcPr>
            <w:tcW w:w="10065" w:type="dxa"/>
            <w:gridSpan w:val="2"/>
            <w:shd w:val="clear" w:color="auto" w:fill="DEEAF6" w:themeFill="accent1" w:themeFillTint="33"/>
            <w:vAlign w:val="center"/>
          </w:tcPr>
          <w:p w14:paraId="2D6C4CE9" w14:textId="3F32850B" w:rsidR="00673ACE" w:rsidRPr="00AA58C9" w:rsidRDefault="00673ACE" w:rsidP="00474CA7">
            <w:pPr>
              <w:spacing w:line="240" w:lineRule="exact"/>
              <w:ind w:firstLineChars="50" w:firstLine="105"/>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）意思決定支援ガイドライン</w:t>
            </w:r>
            <w:r w:rsidR="00925809">
              <w:rPr>
                <w:rFonts w:ascii="UD デジタル 教科書体 NK-R" w:eastAsia="UD デジタル 教科書体 NK-R" w:hAnsi="ＭＳ Ｐゴシック" w:cs="ＭＳ Ｐゴシック" w:hint="eastAsia"/>
                <w:kern w:val="0"/>
                <w:szCs w:val="21"/>
              </w:rPr>
              <w:t>の普及</w:t>
            </w:r>
          </w:p>
        </w:tc>
      </w:tr>
      <w:tr w:rsidR="00673ACE" w:rsidRPr="00AA58C9" w14:paraId="6CC858A8" w14:textId="77777777" w:rsidTr="00751DB0">
        <w:trPr>
          <w:trHeight w:val="735"/>
        </w:trPr>
        <w:tc>
          <w:tcPr>
            <w:tcW w:w="6374" w:type="dxa"/>
          </w:tcPr>
          <w:p w14:paraId="626AE119" w14:textId="77777777" w:rsidR="00673ACE" w:rsidRPr="00AA58C9" w:rsidRDefault="00673ACE" w:rsidP="00474CA7">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●意思決定支援ガイドラインの普及・啓発【介護支援課</w:t>
            </w:r>
            <w:r w:rsidRPr="00AA58C9">
              <w:rPr>
                <w:rFonts w:ascii="UD デジタル 教科書体 NK-R" w:eastAsia="UD デジタル 教科書体 NK-R" w:hAnsi="ＭＳ Ｐゴシック" w:cs="ＭＳ Ｐゴシック"/>
                <w:kern w:val="0"/>
                <w:szCs w:val="21"/>
              </w:rPr>
              <w:t>】</w:t>
            </w:r>
          </w:p>
          <w:p w14:paraId="394A788A" w14:textId="77777777" w:rsidR="00673ACE" w:rsidRPr="00AA58C9" w:rsidRDefault="00673ACE" w:rsidP="000F46CC">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医療・介護従事者等の専門職向けの認知症に関する研修や認知症サポーターのステップアップ講座等様々な機会を捉えて、「認知症の人の日常生活・社会生活における意思決定支援ガイドライン」の普及に努めます。</w:t>
            </w:r>
          </w:p>
        </w:tc>
        <w:tc>
          <w:tcPr>
            <w:tcW w:w="3691" w:type="dxa"/>
            <w:vAlign w:val="center"/>
          </w:tcPr>
          <w:p w14:paraId="78FF14A8" w14:textId="76CCB685" w:rsidR="00673ACE" w:rsidRPr="00AA58C9" w:rsidRDefault="00751DB0" w:rsidP="00751DB0">
            <w:pPr>
              <w:snapToGrid w:val="0"/>
              <w:spacing w:line="240" w:lineRule="exact"/>
              <w:jc w:val="center"/>
              <w:rPr>
                <w:rFonts w:ascii="ＭＳ Ｐ明朝" w:eastAsia="ＭＳ Ｐ明朝" w:hAnsi="ＭＳ Ｐ明朝" w:cs="ＭＳ Ｐゴシック"/>
                <w:i/>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185DF4CB" w14:textId="77777777" w:rsidTr="006A1945">
        <w:trPr>
          <w:trHeight w:val="346"/>
        </w:trPr>
        <w:tc>
          <w:tcPr>
            <w:tcW w:w="10065" w:type="dxa"/>
            <w:gridSpan w:val="2"/>
            <w:shd w:val="clear" w:color="auto" w:fill="DEEAF6" w:themeFill="accent1" w:themeFillTint="33"/>
            <w:vAlign w:val="center"/>
          </w:tcPr>
          <w:p w14:paraId="5CFE06F6"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（２）地域における権利擁護支援の推進</w:t>
            </w:r>
          </w:p>
        </w:tc>
      </w:tr>
      <w:tr w:rsidR="00673ACE" w:rsidRPr="00AA58C9" w14:paraId="289E9A8D" w14:textId="77777777" w:rsidTr="001D2E9D">
        <w:trPr>
          <w:trHeight w:val="735"/>
        </w:trPr>
        <w:tc>
          <w:tcPr>
            <w:tcW w:w="6374" w:type="dxa"/>
          </w:tcPr>
          <w:p w14:paraId="6784D906" w14:textId="3875442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の開催【地域福祉課】</w:t>
            </w:r>
          </w:p>
          <w:p w14:paraId="6E86ADBE" w14:textId="38CA882D"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tc>
        <w:tc>
          <w:tcPr>
            <w:tcW w:w="3691" w:type="dxa"/>
          </w:tcPr>
          <w:p w14:paraId="3FC447D0" w14:textId="727AAA0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を開催：１回/年</w:t>
            </w:r>
          </w:p>
          <w:p w14:paraId="6803BEB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p w14:paraId="72B86F9C"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FDEE790" w14:textId="77777777" w:rsidTr="001D2E9D">
        <w:trPr>
          <w:trHeight w:val="735"/>
        </w:trPr>
        <w:tc>
          <w:tcPr>
            <w:tcW w:w="6374" w:type="dxa"/>
          </w:tcPr>
          <w:p w14:paraId="679BD5D5" w14:textId="12B1A9D2"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○研修の実施【地域福祉課、介護支援課】</w:t>
            </w:r>
          </w:p>
          <w:p w14:paraId="60673893" w14:textId="77777777"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p>
        </w:tc>
        <w:tc>
          <w:tcPr>
            <w:tcW w:w="3691" w:type="dxa"/>
          </w:tcPr>
          <w:p w14:paraId="72F2445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・市町村職員を対象とした成年後見制度市町村長申立てに係る研修等の実施：３回/年</w:t>
            </w:r>
          </w:p>
          <w:p w14:paraId="163D7C8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66FB8B56" w14:textId="77777777" w:rsidTr="001D2E9D">
        <w:trPr>
          <w:trHeight w:val="270"/>
        </w:trPr>
        <w:tc>
          <w:tcPr>
            <w:tcW w:w="6374" w:type="dxa"/>
          </w:tcPr>
          <w:p w14:paraId="356652B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0E73C4E7" w14:textId="7D936B14" w:rsidR="00673ACE" w:rsidRPr="00AA58C9" w:rsidRDefault="00673ACE" w:rsidP="001C7C5B">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691" w:type="dxa"/>
          </w:tcPr>
          <w:p w14:paraId="0A557FE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23BCA829" w14:textId="1B7FE72A"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w:t>
            </w:r>
          </w:p>
          <w:p w14:paraId="178BDFC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p>
          <w:p w14:paraId="6C146F3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074A5630" w14:textId="77777777" w:rsidTr="00FB31DD">
        <w:trPr>
          <w:trHeight w:val="735"/>
        </w:trPr>
        <w:tc>
          <w:tcPr>
            <w:tcW w:w="6374" w:type="dxa"/>
          </w:tcPr>
          <w:p w14:paraId="5B1D53E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○日常生活自立支援事業の運営支援【地域福祉課】</w:t>
            </w:r>
          </w:p>
          <w:p w14:paraId="0F28DA2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判断能力が不十分な認知症高齢者等の福祉サービスの利用援助、日常的な金銭管理等を支援するため、社会福祉法人大阪府社会福祉協議会が行う日常生活自立支援事業の運営を支援します。</w:t>
            </w:r>
          </w:p>
          <w:p w14:paraId="2D46C39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691" w:type="dxa"/>
            <w:vAlign w:val="center"/>
          </w:tcPr>
          <w:p w14:paraId="0ECA707E" w14:textId="17559587" w:rsidR="00673ACE" w:rsidRPr="00AA58C9" w:rsidRDefault="00FB31DD" w:rsidP="00FB31D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73ACE" w:rsidRPr="00AA58C9" w14:paraId="292EA76A" w14:textId="77777777" w:rsidTr="006A1945">
        <w:trPr>
          <w:trHeight w:val="340"/>
        </w:trPr>
        <w:tc>
          <w:tcPr>
            <w:tcW w:w="10065" w:type="dxa"/>
            <w:gridSpan w:val="2"/>
            <w:shd w:val="clear" w:color="auto" w:fill="DEEAF6" w:themeFill="accent1" w:themeFillTint="33"/>
            <w:vAlign w:val="center"/>
          </w:tcPr>
          <w:p w14:paraId="49D91CB2"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（３）高齢者虐待防止の取組みの推進</w:t>
            </w:r>
          </w:p>
        </w:tc>
      </w:tr>
      <w:tr w:rsidR="00673ACE" w:rsidRPr="00AA58C9" w14:paraId="5CEC4E46" w14:textId="77777777" w:rsidTr="001D2E9D">
        <w:trPr>
          <w:trHeight w:val="735"/>
        </w:trPr>
        <w:tc>
          <w:tcPr>
            <w:tcW w:w="6374" w:type="dxa"/>
          </w:tcPr>
          <w:p w14:paraId="7DD963A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17D1B95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市町村や地域包括支援センター職員の高齢者虐待への対応力の向上を図るため、職階、経験別の研修を実施します。</w:t>
            </w:r>
          </w:p>
        </w:tc>
        <w:tc>
          <w:tcPr>
            <w:tcW w:w="3691" w:type="dxa"/>
          </w:tcPr>
          <w:p w14:paraId="63C0222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・市町村や地域包括支援センター職員を対象とした、初任者、現任者、管理職の研修をそれぞれ毎年１回実施</w:t>
            </w:r>
          </w:p>
        </w:tc>
      </w:tr>
      <w:tr w:rsidR="00673ACE" w:rsidRPr="00AA58C9" w14:paraId="6FCBCD2A" w14:textId="77777777" w:rsidTr="001D2E9D">
        <w:trPr>
          <w:trHeight w:val="275"/>
        </w:trPr>
        <w:tc>
          <w:tcPr>
            <w:tcW w:w="6374" w:type="dxa"/>
          </w:tcPr>
          <w:p w14:paraId="7083AE2A"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○高齢者虐待防止体制整備支援事業（高齢者虐待防止専門職チーム派遣等）【介護支援課】</w:t>
            </w:r>
          </w:p>
          <w:p w14:paraId="06BD8031"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EEB7FE4" w14:textId="77777777" w:rsidR="00673ACE" w:rsidRPr="00AA58C9" w:rsidRDefault="00673ACE" w:rsidP="007135A4">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また、</w:t>
            </w:r>
            <w:r w:rsidRPr="00AA58C9">
              <w:rPr>
                <w:rFonts w:ascii="UD デジタル 教科書体 NK-R" w:eastAsia="UD デジタル 教科書体 NK-R" w:hAnsi="ＭＳ Ｐゴシック" w:cs="ＭＳ Ｐゴシック"/>
                <w:kern w:val="0"/>
                <w:szCs w:val="21"/>
              </w:rPr>
              <w:t>PDCAサイクルを活用し、府内市町村の現状や課題を把握しつつ、専門職チーム派遣事業や研修事業を実施し、市町村担当者会議等における報告、協議等を通じて、取組みの評価に努めます。</w:t>
            </w:r>
          </w:p>
        </w:tc>
        <w:tc>
          <w:tcPr>
            <w:tcW w:w="3691" w:type="dxa"/>
          </w:tcPr>
          <w:p w14:paraId="1B960820"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・専門職チーム派遣：６市町村/年</w:t>
            </w:r>
          </w:p>
          <w:p w14:paraId="65C2733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2B820C1" w14:textId="77777777" w:rsidTr="001D2E9D">
        <w:trPr>
          <w:trHeight w:val="275"/>
        </w:trPr>
        <w:tc>
          <w:tcPr>
            <w:tcW w:w="6374" w:type="dxa"/>
          </w:tcPr>
          <w:p w14:paraId="788AB492"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○高齢者虐待防止体制整備支援事業（養介護施設従事者等向け研修）【介護支援課】</w:t>
            </w:r>
          </w:p>
          <w:p w14:paraId="7C3E500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養介護施設等における虐待を未然に防止する観点から、養介護施設の管理者等を対象に、研修を実施します。</w:t>
            </w:r>
          </w:p>
        </w:tc>
        <w:tc>
          <w:tcPr>
            <w:tcW w:w="3691" w:type="dxa"/>
          </w:tcPr>
          <w:p w14:paraId="7D911AA5"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・養介護施設の管理者等を対象に、現場リーダー、管理者向けの研修を年１回実施</w:t>
            </w:r>
          </w:p>
        </w:tc>
      </w:tr>
      <w:tr w:rsidR="00673ACE" w:rsidRPr="00AA58C9" w14:paraId="555FAC05" w14:textId="77777777" w:rsidTr="001D2E9D">
        <w:trPr>
          <w:trHeight w:val="840"/>
        </w:trPr>
        <w:tc>
          <w:tcPr>
            <w:tcW w:w="6374" w:type="dxa"/>
            <w:shd w:val="clear" w:color="auto" w:fill="auto"/>
          </w:tcPr>
          <w:p w14:paraId="2CCD6CD9" w14:textId="0C47B745"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5FD5876A"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691" w:type="dxa"/>
            <w:shd w:val="clear" w:color="auto" w:fill="auto"/>
          </w:tcPr>
          <w:p w14:paraId="1DB8CB65"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・養成人員:３００名/年</w:t>
            </w:r>
          </w:p>
        </w:tc>
      </w:tr>
      <w:tr w:rsidR="00673ACE" w:rsidRPr="00AA58C9" w14:paraId="70E1FB6B" w14:textId="77777777" w:rsidTr="001D2E9D">
        <w:trPr>
          <w:trHeight w:val="840"/>
        </w:trPr>
        <w:tc>
          <w:tcPr>
            <w:tcW w:w="6374" w:type="dxa"/>
            <w:shd w:val="clear" w:color="auto" w:fill="auto"/>
          </w:tcPr>
          <w:p w14:paraId="52571CD9" w14:textId="1EF2355F"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○身体拘束廃止に関する指導強化【介護事業者課】</w:t>
            </w:r>
          </w:p>
          <w:p w14:paraId="72FA9349"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691" w:type="dxa"/>
          </w:tcPr>
          <w:p w14:paraId="11F14B49"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1AF0E1B7" w14:textId="77777777" w:rsidTr="001D2E9D">
        <w:trPr>
          <w:trHeight w:val="840"/>
        </w:trPr>
        <w:tc>
          <w:tcPr>
            <w:tcW w:w="6374" w:type="dxa"/>
            <w:shd w:val="clear" w:color="auto" w:fill="auto"/>
          </w:tcPr>
          <w:p w14:paraId="28773826" w14:textId="46E558E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○身体拘束ゼロを推進する啓発【介護事業者課】</w:t>
            </w:r>
          </w:p>
          <w:p w14:paraId="00B1E27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434904A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691" w:type="dxa"/>
          </w:tcPr>
          <w:p w14:paraId="63457C2C"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・集団指導：２１２施設/年</w:t>
            </w:r>
          </w:p>
          <w:p w14:paraId="7BB99E0A"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4E313FE9" w14:textId="77777777" w:rsidTr="006A1945">
        <w:trPr>
          <w:trHeight w:val="340"/>
        </w:trPr>
        <w:tc>
          <w:tcPr>
            <w:tcW w:w="10065" w:type="dxa"/>
            <w:gridSpan w:val="2"/>
            <w:shd w:val="clear" w:color="auto" w:fill="DEEAF6" w:themeFill="accent1" w:themeFillTint="33"/>
            <w:vAlign w:val="center"/>
          </w:tcPr>
          <w:p w14:paraId="260FFB87"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w:t>
            </w:r>
            <w:r w:rsidRPr="00AA58C9">
              <w:rPr>
                <w:rFonts w:ascii="UD デジタル 教科書体 NK-R" w:eastAsia="UD デジタル 教科書体 NK-R" w:hAnsi="ＭＳ Ｐゴシック" w:cs="ＭＳ Ｐゴシック" w:hint="eastAsia"/>
                <w:kern w:val="0"/>
                <w:szCs w:val="21"/>
                <w:shd w:val="clear" w:color="auto" w:fill="DEEAF6" w:themeFill="accent1" w:themeFillTint="33"/>
              </w:rPr>
              <w:t>（４）犯罪被害等の未然防止</w:t>
            </w:r>
          </w:p>
        </w:tc>
      </w:tr>
      <w:tr w:rsidR="00673ACE" w:rsidRPr="00AA58C9" w14:paraId="7741EB30" w14:textId="77777777" w:rsidTr="001D2E9D">
        <w:trPr>
          <w:trHeight w:val="840"/>
        </w:trPr>
        <w:tc>
          <w:tcPr>
            <w:tcW w:w="6374" w:type="dxa"/>
          </w:tcPr>
          <w:p w14:paraId="526DADA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○勧誘トラブル防止の取組み【消費生活センター】</w:t>
            </w:r>
          </w:p>
          <w:p w14:paraId="54AAC71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高齢者の消費者被害の拡大防止のため、悪質な訪問販売によるトラブルなど、高齢者に多い消費者トラブル事例の紹介と被害にあわないための注意点等の周知を行います。</w:t>
            </w:r>
          </w:p>
        </w:tc>
        <w:tc>
          <w:tcPr>
            <w:tcW w:w="3691" w:type="dxa"/>
          </w:tcPr>
          <w:p w14:paraId="36A5844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・「府政だより」による啓発：１回/年</w:t>
            </w:r>
          </w:p>
          <w:p w14:paraId="06D011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70D63B34" w14:textId="77777777" w:rsidTr="001D2E9D">
        <w:trPr>
          <w:trHeight w:val="840"/>
        </w:trPr>
        <w:tc>
          <w:tcPr>
            <w:tcW w:w="6374" w:type="dxa"/>
          </w:tcPr>
          <w:p w14:paraId="36E88121"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○悪質商法被害防止の取組み【消費生活センター・府警本部生活安全総務課】</w:t>
            </w:r>
          </w:p>
          <w:p w14:paraId="10AEB00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691" w:type="dxa"/>
          </w:tcPr>
          <w:p w14:paraId="18A3924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・リーフレットの配布：１，０００回/年</w:t>
            </w:r>
          </w:p>
          <w:p w14:paraId="562F54D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E2C4E8C" w14:textId="77777777" w:rsidTr="001D2E9D">
        <w:trPr>
          <w:trHeight w:val="840"/>
        </w:trPr>
        <w:tc>
          <w:tcPr>
            <w:tcW w:w="6374" w:type="dxa"/>
          </w:tcPr>
          <w:p w14:paraId="65AA333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○消費者被害防止に向けた関係機関と連携した啓発活動【消費生活センター】</w:t>
            </w:r>
          </w:p>
          <w:p w14:paraId="4D7B085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691" w:type="dxa"/>
          </w:tcPr>
          <w:p w14:paraId="03FCB3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・福祉部と連携した福祉関係従事者の啓発</w:t>
            </w:r>
          </w:p>
          <w:p w14:paraId="1084B54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・ハンドブックの配布：４，０００回/年</w:t>
            </w:r>
          </w:p>
        </w:tc>
      </w:tr>
    </w:tbl>
    <w:p w14:paraId="48032A43" w14:textId="77777777" w:rsidR="00FB3AFE" w:rsidRDefault="00FB3AFE" w:rsidP="00441C36">
      <w:pPr>
        <w:spacing w:line="340" w:lineRule="exact"/>
        <w:rPr>
          <w:rFonts w:ascii="UD デジタル 教科書体 NK-R" w:eastAsia="UD デジタル 教科書体 NK-R"/>
          <w:b/>
          <w:sz w:val="24"/>
          <w:szCs w:val="24"/>
        </w:rPr>
      </w:pPr>
    </w:p>
    <w:p w14:paraId="3A3E4CD3" w14:textId="77777777" w:rsidR="001D2E9D" w:rsidRDefault="001D2E9D" w:rsidP="00441C36">
      <w:pPr>
        <w:spacing w:line="340" w:lineRule="exact"/>
        <w:rPr>
          <w:rFonts w:ascii="UD デジタル 教科書体 NK-R" w:eastAsia="UD デジタル 教科書体 NK-R"/>
          <w:b/>
          <w:sz w:val="24"/>
          <w:szCs w:val="24"/>
        </w:rPr>
      </w:pPr>
      <w:bookmarkStart w:id="15" w:name="_Hlk154171710"/>
      <w:r>
        <w:rPr>
          <w:rFonts w:ascii="UD デジタル 教科書体 NK-R" w:eastAsia="UD デジタル 教科書体 NK-R"/>
          <w:b/>
          <w:sz w:val="24"/>
          <w:szCs w:val="24"/>
        </w:rPr>
        <w:br w:type="page"/>
      </w:r>
    </w:p>
    <w:p w14:paraId="0D235881" w14:textId="3B0CAAA0" w:rsidR="00441C36" w:rsidRDefault="00441C36" w:rsidP="00441C36">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t xml:space="preserve">第３項　</w:t>
      </w:r>
      <w:bookmarkStart w:id="16" w:name="_Hlk159234213"/>
      <w:r w:rsidRPr="00F358F0">
        <w:rPr>
          <w:rFonts w:ascii="UD デジタル 教科書体 NK-R" w:eastAsia="UD デジタル 教科書体 NK-R" w:hint="eastAsia"/>
          <w:b/>
          <w:sz w:val="24"/>
          <w:szCs w:val="24"/>
        </w:rPr>
        <w:t>保健医療サービス及び福祉サービスの提供体制の整備（基本法第1</w:t>
      </w:r>
      <w:r w:rsidRPr="00F358F0">
        <w:rPr>
          <w:rFonts w:ascii="UD デジタル 教科書体 NK-R" w:eastAsia="UD デジタル 教科書体 NK-R"/>
          <w:b/>
          <w:sz w:val="24"/>
          <w:szCs w:val="24"/>
        </w:rPr>
        <w:t>8</w:t>
      </w:r>
      <w:r w:rsidRPr="00F358F0">
        <w:rPr>
          <w:rFonts w:ascii="UD デジタル 教科書体 NK-R" w:eastAsia="UD デジタル 教科書体 NK-R" w:hint="eastAsia"/>
          <w:b/>
          <w:sz w:val="24"/>
          <w:szCs w:val="24"/>
        </w:rPr>
        <w:t>条関係）</w:t>
      </w:r>
      <w:bookmarkEnd w:id="16"/>
    </w:p>
    <w:p w14:paraId="6FFA98F5" w14:textId="77777777" w:rsidR="00AA57C1" w:rsidRPr="00BC5885" w:rsidRDefault="00AA57C1" w:rsidP="00AA57C1">
      <w:pPr>
        <w:spacing w:line="160" w:lineRule="exact"/>
        <w:rPr>
          <w:rFonts w:ascii="UD デジタル 教科書体 NK-R" w:eastAsia="UD デジタル 教科書体 NK-R"/>
          <w:b/>
          <w:color w:val="FF0000"/>
          <w:sz w:val="24"/>
          <w:szCs w:val="24"/>
        </w:rPr>
      </w:pPr>
    </w:p>
    <w:bookmarkEnd w:id="15"/>
    <w:p w14:paraId="2006FD58"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5F7C808E" w14:textId="29A9B928" w:rsidR="00441C36" w:rsidRPr="00F358F0"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認知症の人が住み慣れた地域のよい環境で自分らしく暮らし続けることができるようにするためには、</w:t>
      </w:r>
      <w:r w:rsidRPr="00F358F0">
        <w:rPr>
          <w:rFonts w:ascii="UD デジタル 教科書体 NK-R" w:eastAsia="UD デジタル 教科書体 NK-R" w:hint="eastAsia"/>
          <w:sz w:val="24"/>
        </w:rPr>
        <w:t>地域包括ケアシステムを構築することを通じ、</w:t>
      </w:r>
      <w:r w:rsidRPr="00F358F0">
        <w:rPr>
          <w:rFonts w:ascii="UD デジタル 教科書体 NK-R" w:eastAsia="UD デジタル 教科書体 NK-R" w:hint="eastAsia"/>
          <w:sz w:val="24"/>
          <w:szCs w:val="24"/>
        </w:rPr>
        <w:t>早期診断・早期対応を軸として、</w:t>
      </w:r>
      <w:r w:rsidRPr="00F358F0">
        <w:rPr>
          <w:rFonts w:ascii="UD デジタル 教科書体 NK-R" w:eastAsia="UD デジタル 教科書体 NK-R" w:hint="eastAsia"/>
          <w:sz w:val="24"/>
        </w:rPr>
        <w:t>BPSD</w:t>
      </w:r>
      <w:r w:rsidRPr="00F358F0">
        <w:rPr>
          <w:rFonts w:ascii="UD デジタル 教科書体 NK-R" w:eastAsia="UD デジタル 教科書体 NK-R" w:hint="eastAsia"/>
          <w:sz w:val="24"/>
          <w:szCs w:val="24"/>
        </w:rPr>
        <w:t>や身体合併症等がみられた場合にも、医療機関・介護施設等で、本人主体の医療・介護等を基本に据えて医療・介護等が有機的に連携し、認知症の容態の変化に応じて、認知症の人の意向を十分に尊重しつつ、良質かつ適切なサービスを</w:t>
      </w:r>
      <w:r w:rsidRPr="00CD5AF2">
        <w:rPr>
          <w:rFonts w:ascii="UD デジタル 教科書体 NK-R" w:eastAsia="UD デジタル 教科書体 NK-R" w:hint="eastAsia"/>
          <w:sz w:val="24"/>
          <w:szCs w:val="24"/>
        </w:rPr>
        <w:t>切れ目なく提供することが必要です。</w:t>
      </w:r>
    </w:p>
    <w:p w14:paraId="465CAD30" w14:textId="77777777" w:rsidR="00441C36" w:rsidRPr="002F29A6" w:rsidRDefault="00441C36" w:rsidP="00441C36">
      <w:pPr>
        <w:spacing w:line="340" w:lineRule="exact"/>
        <w:ind w:left="480" w:hangingChars="200" w:hanging="480"/>
        <w:rPr>
          <w:rFonts w:ascii="UD デジタル 教科書体 NK-R" w:eastAsia="UD デジタル 教科書体 NK-R"/>
          <w:sz w:val="24"/>
          <w:szCs w:val="24"/>
        </w:rPr>
      </w:pPr>
    </w:p>
    <w:p w14:paraId="6C6CEFF7" w14:textId="411472FB" w:rsidR="00441C36" w:rsidRPr="00CD5AF2" w:rsidRDefault="00441C36" w:rsidP="007C7DDA">
      <w:pPr>
        <w:spacing w:line="340" w:lineRule="exact"/>
        <w:ind w:left="480" w:hangingChars="200" w:hanging="48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（早期発見・早期対応</w:t>
      </w:r>
      <w:r w:rsidR="007C7DDA">
        <w:rPr>
          <w:rFonts w:ascii="UD デジタル 教科書体 NK-R" w:eastAsia="UD デジタル 教科書体 NK-R" w:hint="eastAsia"/>
          <w:sz w:val="24"/>
          <w:szCs w:val="24"/>
        </w:rPr>
        <w:t>と</w:t>
      </w:r>
      <w:r w:rsidRPr="00CD5AF2">
        <w:rPr>
          <w:rFonts w:ascii="UD デジタル 教科書体 NK-R" w:eastAsia="UD デジタル 教科書体 NK-R" w:hint="eastAsia"/>
          <w:sz w:val="24"/>
          <w:szCs w:val="24"/>
        </w:rPr>
        <w:t>医療体制の整備）</w:t>
      </w:r>
    </w:p>
    <w:p w14:paraId="2A3EB54B" w14:textId="420BA045"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65842">
        <w:rPr>
          <w:rFonts w:ascii="UD デジタル 教科書体 NK-R" w:eastAsia="UD デジタル 教科書体 NK-R" w:hint="eastAsia"/>
          <w:sz w:val="24"/>
          <w:szCs w:val="24"/>
        </w:rPr>
        <w:t xml:space="preserve">　大阪府においては、認知症疾患に関する鑑別診断とその初期対応，周辺症状と</w:t>
      </w:r>
      <w:r>
        <w:rPr>
          <w:rFonts w:ascii="UD デジタル 教科書体 NK-R" w:eastAsia="UD デジタル 教科書体 NK-R" w:hint="eastAsia"/>
          <w:sz w:val="24"/>
          <w:szCs w:val="24"/>
        </w:rPr>
        <w:t>身体合併症に対する急性期治療、専門医療相談等を実施するとともに、</w:t>
      </w:r>
      <w:r w:rsidRPr="00F65842">
        <w:rPr>
          <w:rFonts w:ascii="UD デジタル 教科書体 NK-R" w:eastAsia="UD デジタル 教科書体 NK-R" w:hint="eastAsia"/>
          <w:sz w:val="24"/>
          <w:szCs w:val="24"/>
        </w:rPr>
        <w:t>地域保健医療・介護関係者への研修等を行う認知症疾患医療センターを二次医</w:t>
      </w:r>
      <w:r w:rsidRPr="00F93F17">
        <w:rPr>
          <w:rFonts w:ascii="UD デジタル 教科書体 NK-R" w:eastAsia="UD デジタル 教科書体 NK-R" w:hint="eastAsia"/>
          <w:sz w:val="24"/>
          <w:szCs w:val="24"/>
        </w:rPr>
        <w:t>療圏ごとに整備しています。</w:t>
      </w:r>
    </w:p>
    <w:p w14:paraId="42BDBAB7"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3B0C85D" w14:textId="24327968"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認知症の人に対する相談・診断等の対応を効果的・効率的に提供するためには、かかりつけ医や地域の相談機関と専門医療機関の連携が必要です。一般病院・介護施設においては、対応が困難な事例に苦慮している例もあり、認知症疾患医療センターによる助言・支援等を通じ、適切な対応を図ることが必要です。</w:t>
      </w:r>
    </w:p>
    <w:p w14:paraId="30034F0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9FAD48D"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府内の全市町村においては、地域の支援機関間の連携や「認知症ケアパス」の作成・活用の促進、認知症カフェを活用した取組みの実施、認知症の人や家族への相談等への対応を行う認知症地域支援推進員や複数の専門職が、認知症を疑われる人や認知症の人及びその家族を訪問し、アセスメントを行った上で、初期の支援を包括的・集中的に行う認知症初期集中支援チームを設置しています。</w:t>
      </w:r>
    </w:p>
    <w:p w14:paraId="76B8CA02"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2A2AB60C"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市町村ごとの認知症地域支援推進員や認知症初期集中支援チームの活動状況には濃淡があることから、府内市町村におけるノウハウや取組みの共有等を通じ、活動を推進していくことが必要です。</w:t>
      </w:r>
    </w:p>
    <w:p w14:paraId="4396C5FF"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0A36A719" w14:textId="77777777" w:rsidR="00441C36" w:rsidRPr="00F93F17" w:rsidRDefault="00441C36" w:rsidP="00441C36">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（医療・介護従事者の認知症対応力向上の促進）</w:t>
      </w:r>
    </w:p>
    <w:p w14:paraId="6DB52D4A"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高齢者が日頃から受診する医療機関や歯科医院、薬局において、認知症の疑いのある人に早期に気づいて適切に対応するとともに、医療機関において、身体合併症への早期対応と認知症への適切な対応のバランスの取れた対応が求められます。</w:t>
      </w:r>
    </w:p>
    <w:p w14:paraId="5A976D76"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p>
    <w:p w14:paraId="7E4F3230"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さらに、認知症の人への介護にあたっては、認知症のことをよく理解し、本人主体の介護を行うことで、できる限り認知症の進行を緩やかにさせ、BPSDを予防できるような形でサービスを提供することが求められています。</w:t>
      </w:r>
    </w:p>
    <w:p w14:paraId="3F4551F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6166A515" w14:textId="02D7E0FF" w:rsidR="00441C36"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このため、大阪府では、認知症の容態に応じた適時・適切な医療・介護等を提供するため、</w:t>
      </w:r>
      <w:r w:rsidRPr="00551B30">
        <w:rPr>
          <w:rFonts w:ascii="UD デジタル 教科書体 NK-R" w:eastAsia="UD デジタル 教科書体 NK-R" w:hint="eastAsia"/>
          <w:sz w:val="24"/>
          <w:szCs w:val="24"/>
        </w:rPr>
        <w:t>大阪府認知症施策推進計画2021に基づき、医療・介護従事者に対し、認知症ケアについて理解し適切な対応をできるようにするための研修等について、令和５年度末の受講者数の目標値を掲げ、実施してきました。一部の研修において、目標値の達成が見込めないものもあり、今後も、引き続き受講を推進する必要があります。</w:t>
      </w:r>
    </w:p>
    <w:p w14:paraId="2D648F6E" w14:textId="77777777" w:rsidR="00441C36" w:rsidRPr="00200983" w:rsidRDefault="00441C36" w:rsidP="00441C36">
      <w:pPr>
        <w:spacing w:line="340" w:lineRule="exact"/>
        <w:ind w:left="480" w:hangingChars="200" w:hanging="480"/>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 xml:space="preserve">　　　　【</w:t>
      </w:r>
      <w:r w:rsidRPr="00DC1F83">
        <w:rPr>
          <w:rFonts w:ascii="UD デジタル 教科書体 NK-R" w:eastAsia="UD デジタル 教科書体 NK-R" w:hint="eastAsia"/>
          <w:sz w:val="24"/>
          <w:szCs w:val="24"/>
        </w:rPr>
        <w:t>大阪府認知症施策</w:t>
      </w:r>
      <w:r>
        <w:rPr>
          <w:rFonts w:ascii="UD デジタル 教科書体 NK-R" w:eastAsia="UD デジタル 教科書体 NK-R" w:hint="eastAsia"/>
          <w:sz w:val="24"/>
          <w:szCs w:val="24"/>
        </w:rPr>
        <w:t>推進計画</w:t>
      </w:r>
      <w:r w:rsidRPr="00DC1F83">
        <w:rPr>
          <w:rFonts w:ascii="UD デジタル 教科書体 NK-R" w:eastAsia="UD デジタル 教科書体 NK-R" w:hint="eastAsia"/>
          <w:sz w:val="24"/>
          <w:szCs w:val="24"/>
        </w:rPr>
        <w:t>２０２１</w:t>
      </w:r>
      <w:r w:rsidRPr="00200983">
        <w:rPr>
          <w:rFonts w:ascii="UD デジタル 教科書体 NK-R" w:eastAsia="UD デジタル 教科書体 NK-R" w:hint="eastAsia"/>
          <w:sz w:val="24"/>
          <w:szCs w:val="24"/>
        </w:rPr>
        <w:t>（医療・介護従事者養成関係）と進捗状況】</w:t>
      </w:r>
    </w:p>
    <w:tbl>
      <w:tblPr>
        <w:tblStyle w:val="ae"/>
        <w:tblW w:w="8555" w:type="dxa"/>
        <w:tblInd w:w="420" w:type="dxa"/>
        <w:tblLook w:val="04A0" w:firstRow="1" w:lastRow="0" w:firstColumn="1" w:lastColumn="0" w:noHBand="0" w:noVBand="1"/>
      </w:tblPr>
      <w:tblGrid>
        <w:gridCol w:w="4678"/>
        <w:gridCol w:w="1938"/>
        <w:gridCol w:w="1939"/>
      </w:tblGrid>
      <w:tr w:rsidR="00441C36" w:rsidRPr="00200983" w14:paraId="0F693606" w14:textId="77777777" w:rsidTr="0084731A">
        <w:trPr>
          <w:trHeight w:val="315"/>
        </w:trPr>
        <w:tc>
          <w:tcPr>
            <w:tcW w:w="4678" w:type="dxa"/>
            <w:vAlign w:val="center"/>
          </w:tcPr>
          <w:p w14:paraId="05DF3566" w14:textId="77777777" w:rsidR="00441C36" w:rsidRPr="00200983" w:rsidRDefault="00441C36" w:rsidP="0084731A">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5F1033A3"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0B99ED27"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2B2BAB17"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454F547E"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441C36" w:rsidRPr="00200983" w14:paraId="378DB9A5" w14:textId="77777777" w:rsidTr="0084731A">
        <w:trPr>
          <w:trHeight w:val="330"/>
        </w:trPr>
        <w:tc>
          <w:tcPr>
            <w:tcW w:w="4678" w:type="dxa"/>
          </w:tcPr>
          <w:p w14:paraId="524A4C4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かかりつけ医認知症対応力向上研修</w:t>
            </w:r>
          </w:p>
        </w:tc>
        <w:tc>
          <w:tcPr>
            <w:tcW w:w="1938" w:type="dxa"/>
          </w:tcPr>
          <w:p w14:paraId="075C762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2,942人</w:t>
            </w:r>
          </w:p>
        </w:tc>
        <w:tc>
          <w:tcPr>
            <w:tcW w:w="1939" w:type="dxa"/>
          </w:tcPr>
          <w:p w14:paraId="012D07B7"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2,759人</w:t>
            </w:r>
          </w:p>
        </w:tc>
      </w:tr>
      <w:tr w:rsidR="00441C36" w:rsidRPr="00200983" w14:paraId="471FA150" w14:textId="77777777" w:rsidTr="0084731A">
        <w:trPr>
          <w:trHeight w:val="315"/>
        </w:trPr>
        <w:tc>
          <w:tcPr>
            <w:tcW w:w="4678" w:type="dxa"/>
          </w:tcPr>
          <w:p w14:paraId="5317B15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認知症サポート医養成研修</w:t>
            </w:r>
          </w:p>
        </w:tc>
        <w:tc>
          <w:tcPr>
            <w:tcW w:w="1938" w:type="dxa"/>
          </w:tcPr>
          <w:p w14:paraId="4EFAC64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612人</w:t>
            </w:r>
          </w:p>
        </w:tc>
        <w:tc>
          <w:tcPr>
            <w:tcW w:w="1939" w:type="dxa"/>
          </w:tcPr>
          <w:p w14:paraId="05952E5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sz w:val="24"/>
                <w:szCs w:val="24"/>
              </w:rPr>
              <w:t>490</w:t>
            </w:r>
            <w:r w:rsidRPr="00A769A6">
              <w:rPr>
                <w:rFonts w:ascii="UD デジタル 教科書体 NK-R" w:eastAsia="UD デジタル 教科書体 NK-R" w:hint="eastAsia"/>
                <w:sz w:val="24"/>
                <w:szCs w:val="24"/>
              </w:rPr>
              <w:t>人</w:t>
            </w:r>
          </w:p>
        </w:tc>
      </w:tr>
      <w:tr w:rsidR="00441C36" w:rsidRPr="00200983" w14:paraId="3715C897" w14:textId="77777777" w:rsidTr="0084731A">
        <w:trPr>
          <w:trHeight w:val="315"/>
        </w:trPr>
        <w:tc>
          <w:tcPr>
            <w:tcW w:w="4678" w:type="dxa"/>
          </w:tcPr>
          <w:p w14:paraId="237C4E8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歯科医師認知症対応力向上研修</w:t>
            </w:r>
          </w:p>
        </w:tc>
        <w:tc>
          <w:tcPr>
            <w:tcW w:w="1938" w:type="dxa"/>
          </w:tcPr>
          <w:p w14:paraId="72DC9FE6"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1,934人</w:t>
            </w:r>
          </w:p>
        </w:tc>
        <w:tc>
          <w:tcPr>
            <w:tcW w:w="1939" w:type="dxa"/>
          </w:tcPr>
          <w:p w14:paraId="14EF301F"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1,639人</w:t>
            </w:r>
          </w:p>
        </w:tc>
      </w:tr>
      <w:tr w:rsidR="00441C36" w:rsidRPr="00200983" w14:paraId="7DBF8D42" w14:textId="77777777" w:rsidTr="0084731A">
        <w:trPr>
          <w:trHeight w:val="330"/>
        </w:trPr>
        <w:tc>
          <w:tcPr>
            <w:tcW w:w="4678" w:type="dxa"/>
          </w:tcPr>
          <w:p w14:paraId="59BD0C97"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薬剤師認知症対応力向上研修</w:t>
            </w:r>
          </w:p>
        </w:tc>
        <w:tc>
          <w:tcPr>
            <w:tcW w:w="1938" w:type="dxa"/>
          </w:tcPr>
          <w:p w14:paraId="4498DE7D"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1,981人</w:t>
            </w:r>
          </w:p>
        </w:tc>
        <w:tc>
          <w:tcPr>
            <w:tcW w:w="1939" w:type="dxa"/>
          </w:tcPr>
          <w:p w14:paraId="379C2EE3"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1,778人</w:t>
            </w:r>
          </w:p>
        </w:tc>
      </w:tr>
      <w:tr w:rsidR="00441C36" w:rsidRPr="00200983" w14:paraId="7018AFB0" w14:textId="77777777" w:rsidTr="0084731A">
        <w:trPr>
          <w:trHeight w:val="315"/>
        </w:trPr>
        <w:tc>
          <w:tcPr>
            <w:tcW w:w="4678" w:type="dxa"/>
          </w:tcPr>
          <w:p w14:paraId="389B122A" w14:textId="77777777" w:rsidR="00441C36" w:rsidRPr="007B58CA" w:rsidRDefault="00441C36" w:rsidP="0084731A">
            <w:pPr>
              <w:spacing w:line="340" w:lineRule="exact"/>
              <w:rPr>
                <w:rFonts w:ascii="UD デジタル 教科書体 NK-R" w:eastAsia="UD デジタル 教科書体 NK-R"/>
                <w:sz w:val="20"/>
                <w:szCs w:val="20"/>
              </w:rPr>
            </w:pPr>
            <w:r w:rsidRPr="007B58CA">
              <w:rPr>
                <w:rFonts w:ascii="UD デジタル 教科書体 NK-R" w:eastAsia="UD デジタル 教科書体 NK-R" w:hint="eastAsia"/>
                <w:sz w:val="20"/>
                <w:szCs w:val="20"/>
              </w:rPr>
              <w:t>一般病院勤務の医療従事者認知症対応力向上研修</w:t>
            </w:r>
          </w:p>
        </w:tc>
        <w:tc>
          <w:tcPr>
            <w:tcW w:w="1938" w:type="dxa"/>
          </w:tcPr>
          <w:p w14:paraId="3014B26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14,806人</w:t>
            </w:r>
          </w:p>
        </w:tc>
        <w:tc>
          <w:tcPr>
            <w:tcW w:w="1939" w:type="dxa"/>
          </w:tcPr>
          <w:p w14:paraId="250C9E11"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12,372人</w:t>
            </w:r>
          </w:p>
        </w:tc>
      </w:tr>
      <w:tr w:rsidR="00441C36" w:rsidRPr="00200983" w14:paraId="37AD585B" w14:textId="77777777" w:rsidTr="0084731A">
        <w:trPr>
          <w:trHeight w:val="315"/>
        </w:trPr>
        <w:tc>
          <w:tcPr>
            <w:tcW w:w="4678" w:type="dxa"/>
          </w:tcPr>
          <w:p w14:paraId="7E18F80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看護職員認知症対応力向上研修</w:t>
            </w:r>
          </w:p>
        </w:tc>
        <w:tc>
          <w:tcPr>
            <w:tcW w:w="1938" w:type="dxa"/>
          </w:tcPr>
          <w:p w14:paraId="1EEF555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1,244人</w:t>
            </w:r>
          </w:p>
        </w:tc>
        <w:tc>
          <w:tcPr>
            <w:tcW w:w="1939" w:type="dxa"/>
          </w:tcPr>
          <w:p w14:paraId="5EA9EB1B"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942人</w:t>
            </w:r>
          </w:p>
        </w:tc>
      </w:tr>
      <w:tr w:rsidR="00441C36" w:rsidRPr="00200983" w14:paraId="12656645" w14:textId="77777777" w:rsidTr="0084731A">
        <w:trPr>
          <w:trHeight w:val="315"/>
        </w:trPr>
        <w:tc>
          <w:tcPr>
            <w:tcW w:w="4678" w:type="dxa"/>
          </w:tcPr>
          <w:p w14:paraId="102363F8"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認知症介護指導者養成研修</w:t>
            </w:r>
          </w:p>
        </w:tc>
        <w:tc>
          <w:tcPr>
            <w:tcW w:w="1938" w:type="dxa"/>
          </w:tcPr>
          <w:p w14:paraId="38BECA7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63人</w:t>
            </w:r>
          </w:p>
        </w:tc>
        <w:tc>
          <w:tcPr>
            <w:tcW w:w="1939" w:type="dxa"/>
          </w:tcPr>
          <w:p w14:paraId="0A69A82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５７人</w:t>
            </w:r>
          </w:p>
        </w:tc>
      </w:tr>
      <w:tr w:rsidR="00441C36" w:rsidRPr="00200983" w14:paraId="231515A7" w14:textId="77777777" w:rsidTr="0084731A">
        <w:trPr>
          <w:trHeight w:val="315"/>
        </w:trPr>
        <w:tc>
          <w:tcPr>
            <w:tcW w:w="4678" w:type="dxa"/>
          </w:tcPr>
          <w:p w14:paraId="5711271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認知症介護実践リーダー研修</w:t>
            </w:r>
          </w:p>
        </w:tc>
        <w:tc>
          <w:tcPr>
            <w:tcW w:w="1938" w:type="dxa"/>
          </w:tcPr>
          <w:p w14:paraId="4815051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w:t>
            </w:r>
            <w:r w:rsidRPr="00A769A6">
              <w:rPr>
                <w:rFonts w:ascii="UD デジタル 教科書体 NK-R" w:eastAsia="UD デジタル 教科書体 NK-R"/>
                <w:sz w:val="24"/>
                <w:szCs w:val="24"/>
              </w:rPr>
              <w:t>,</w:t>
            </w:r>
            <w:r w:rsidRPr="00A769A6">
              <w:rPr>
                <w:rFonts w:ascii="UD デジタル 教科書体 NK-R" w:eastAsia="UD デジタル 教科書体 NK-R" w:hint="eastAsia"/>
                <w:sz w:val="24"/>
                <w:szCs w:val="24"/>
              </w:rPr>
              <w:t>200人</w:t>
            </w:r>
          </w:p>
        </w:tc>
        <w:tc>
          <w:tcPr>
            <w:tcW w:w="1939" w:type="dxa"/>
          </w:tcPr>
          <w:p w14:paraId="6970AFC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2,006人</w:t>
            </w:r>
          </w:p>
        </w:tc>
      </w:tr>
      <w:tr w:rsidR="00441C36" w:rsidRPr="00200983" w14:paraId="2F4B20E4" w14:textId="77777777" w:rsidTr="0084731A">
        <w:trPr>
          <w:trHeight w:val="315"/>
        </w:trPr>
        <w:tc>
          <w:tcPr>
            <w:tcW w:w="4678" w:type="dxa"/>
          </w:tcPr>
          <w:p w14:paraId="7AEC7AC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認知症介護実践者研修</w:t>
            </w:r>
          </w:p>
        </w:tc>
        <w:tc>
          <w:tcPr>
            <w:tcW w:w="1938" w:type="dxa"/>
          </w:tcPr>
          <w:p w14:paraId="5D2E758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10,712人</w:t>
            </w:r>
          </w:p>
        </w:tc>
        <w:tc>
          <w:tcPr>
            <w:tcW w:w="1939" w:type="dxa"/>
          </w:tcPr>
          <w:p w14:paraId="5A5FFBC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9,969人</w:t>
            </w:r>
          </w:p>
        </w:tc>
      </w:tr>
      <w:tr w:rsidR="00441C36" w:rsidRPr="00200983" w14:paraId="1ACB2011" w14:textId="77777777" w:rsidTr="0084731A">
        <w:trPr>
          <w:trHeight w:val="315"/>
        </w:trPr>
        <w:tc>
          <w:tcPr>
            <w:tcW w:w="4678" w:type="dxa"/>
          </w:tcPr>
          <w:p w14:paraId="7039A09E"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認知症介護基礎研修</w:t>
            </w:r>
          </w:p>
        </w:tc>
        <w:tc>
          <w:tcPr>
            <w:tcW w:w="1938" w:type="dxa"/>
          </w:tcPr>
          <w:p w14:paraId="6DD3CCC6"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7163C00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２，７５９人</w:t>
            </w:r>
          </w:p>
        </w:tc>
      </w:tr>
    </w:tbl>
    <w:p w14:paraId="7D99FD52" w14:textId="2D730435" w:rsidR="00441C36" w:rsidRDefault="00441C36" w:rsidP="00441C36">
      <w:pPr>
        <w:spacing w:line="340" w:lineRule="exact"/>
        <w:ind w:left="480" w:hangingChars="200" w:hanging="480"/>
        <w:rPr>
          <w:rFonts w:ascii="UD デジタル 教科書体 NK-R" w:eastAsia="UD デジタル 教科書体 NK-R"/>
          <w:iCs/>
          <w:sz w:val="24"/>
          <w:szCs w:val="24"/>
        </w:rPr>
      </w:pPr>
    </w:p>
    <w:p w14:paraId="30753641" w14:textId="38F21389" w:rsidR="00ED487D" w:rsidRDefault="00BF6685" w:rsidP="00441C36">
      <w:pPr>
        <w:spacing w:line="340" w:lineRule="exact"/>
        <w:ind w:left="480" w:hangingChars="200" w:hanging="480"/>
        <w:rPr>
          <w:rFonts w:ascii="UD デジタル 教科書体 NK-R" w:eastAsia="UD デジタル 教科書体 NK-R"/>
          <w:iCs/>
          <w:sz w:val="24"/>
          <w:szCs w:val="24"/>
        </w:rPr>
      </w:pPr>
      <w:r>
        <w:rPr>
          <w:rFonts w:ascii="UD デジタル 教科書体 NK-R" w:eastAsia="UD デジタル 教科書体 NK-R" w:hint="eastAsia"/>
          <w:iCs/>
          <w:sz w:val="24"/>
          <w:szCs w:val="24"/>
        </w:rPr>
        <w:t xml:space="preserve">　　　（参考）</w:t>
      </w:r>
    </w:p>
    <w:tbl>
      <w:tblPr>
        <w:tblStyle w:val="ae"/>
        <w:tblW w:w="8555" w:type="dxa"/>
        <w:tblInd w:w="420" w:type="dxa"/>
        <w:tblLook w:val="04A0" w:firstRow="1" w:lastRow="0" w:firstColumn="1" w:lastColumn="0" w:noHBand="0" w:noVBand="1"/>
      </w:tblPr>
      <w:tblGrid>
        <w:gridCol w:w="4678"/>
        <w:gridCol w:w="1938"/>
        <w:gridCol w:w="1939"/>
      </w:tblGrid>
      <w:tr w:rsidR="00BF6685" w:rsidRPr="00200983" w14:paraId="0F371BCE" w14:textId="77777777" w:rsidTr="00D46C24">
        <w:trPr>
          <w:trHeight w:val="315"/>
        </w:trPr>
        <w:tc>
          <w:tcPr>
            <w:tcW w:w="4678" w:type="dxa"/>
            <w:vAlign w:val="center"/>
          </w:tcPr>
          <w:p w14:paraId="3C15989A" w14:textId="77777777" w:rsidR="00BF6685" w:rsidRPr="00200983" w:rsidRDefault="00BF6685" w:rsidP="00D46C24">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238C318D"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5455AD63"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75E98D85"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1BE7305D"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BF6685" w:rsidRPr="00200983" w14:paraId="7A8AE576" w14:textId="77777777" w:rsidTr="00D46C24">
        <w:trPr>
          <w:trHeight w:val="330"/>
        </w:trPr>
        <w:tc>
          <w:tcPr>
            <w:tcW w:w="4678" w:type="dxa"/>
          </w:tcPr>
          <w:p w14:paraId="50327445" w14:textId="6FC7568E" w:rsidR="00BF6685" w:rsidRPr="00200983" w:rsidRDefault="00BF6685" w:rsidP="00D46C24">
            <w:pPr>
              <w:spacing w:line="340" w:lineRule="exact"/>
              <w:rPr>
                <w:rFonts w:ascii="UD デジタル 教科書体 NK-R" w:eastAsia="UD デジタル 教科書体 NK-R"/>
                <w:sz w:val="24"/>
                <w:szCs w:val="24"/>
              </w:rPr>
            </w:pPr>
            <w:r w:rsidRPr="007135A4">
              <w:rPr>
                <w:rFonts w:ascii="UD デジタル 教科書体 NK-R" w:eastAsia="UD デジタル 教科書体 NK-R" w:hint="eastAsia"/>
                <w:szCs w:val="21"/>
              </w:rPr>
              <w:t>病院勤務以外の看護師等認知症対応力向上研修</w:t>
            </w:r>
          </w:p>
        </w:tc>
        <w:tc>
          <w:tcPr>
            <w:tcW w:w="1938" w:type="dxa"/>
          </w:tcPr>
          <w:p w14:paraId="3AA34B04" w14:textId="3C137444" w:rsidR="00BF6685" w:rsidRPr="00A769A6" w:rsidRDefault="00BF6685" w:rsidP="007135A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2581AB07" w14:textId="66A8590A" w:rsidR="00BF6685" w:rsidRPr="00A769A6" w:rsidRDefault="00BF6685" w:rsidP="00D46C24">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１３１</w:t>
            </w:r>
            <w:r w:rsidRPr="00A769A6">
              <w:rPr>
                <w:rFonts w:ascii="UD デジタル 教科書体 NK-R" w:eastAsia="UD デジタル 教科書体 NK-R" w:hint="eastAsia"/>
                <w:sz w:val="24"/>
                <w:szCs w:val="24"/>
              </w:rPr>
              <w:t>人</w:t>
            </w:r>
          </w:p>
        </w:tc>
      </w:tr>
    </w:tbl>
    <w:p w14:paraId="27EAFF9F" w14:textId="7D5D3F24" w:rsidR="00ED487D" w:rsidRDefault="00ED487D" w:rsidP="00441C36">
      <w:pPr>
        <w:spacing w:line="340" w:lineRule="exact"/>
        <w:ind w:left="480" w:hangingChars="200" w:hanging="480"/>
        <w:rPr>
          <w:rFonts w:ascii="UD デジタル 教科書体 NK-R" w:eastAsia="UD デジタル 教科書体 NK-R"/>
          <w:iCs/>
          <w:sz w:val="24"/>
          <w:szCs w:val="24"/>
        </w:rPr>
      </w:pPr>
    </w:p>
    <w:p w14:paraId="5673FF4F" w14:textId="77777777" w:rsidR="00ED487D" w:rsidRPr="007135A4" w:rsidRDefault="00ED487D" w:rsidP="00441C36">
      <w:pPr>
        <w:spacing w:line="340" w:lineRule="exact"/>
        <w:ind w:left="480" w:hangingChars="200" w:hanging="480"/>
        <w:rPr>
          <w:rFonts w:ascii="UD デジタル 教科書体 NK-R" w:eastAsia="UD デジタル 教科書体 NK-R"/>
          <w:iCs/>
          <w:sz w:val="24"/>
          <w:szCs w:val="24"/>
        </w:rPr>
      </w:pPr>
    </w:p>
    <w:p w14:paraId="17982821" w14:textId="77777777" w:rsidR="00441C36" w:rsidRPr="009A226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200983">
        <w:rPr>
          <w:rFonts w:ascii="UD デジタル 教科書体 NK-R" w:eastAsia="UD デジタル 教科書体 NK-R" w:hint="eastAsia"/>
          <w:sz w:val="24"/>
          <w:szCs w:val="24"/>
        </w:rPr>
        <w:t xml:space="preserve">　また、本人主体の医療・介護の原則は、その提供に携わるすべての者が、認知症の人が置かれた環境の下</w:t>
      </w:r>
      <w:r w:rsidRPr="009A2266">
        <w:rPr>
          <w:rFonts w:ascii="UD デジタル 教科書体 NK-R" w:eastAsia="UD デジタル 教科書体 NK-R" w:hint="eastAsia"/>
          <w:sz w:val="24"/>
          <w:szCs w:val="24"/>
        </w:rPr>
        <w:t>で、認知症の類型や進行段階を十分理解し、容態の変化に応じた全ての期間を通じて共有すべき基本理念であることを改めて徹底し、医療・介護等の質の向上を図っていく必要があります。</w:t>
      </w:r>
    </w:p>
    <w:p w14:paraId="43483ED9" w14:textId="77777777" w:rsidR="00441C36" w:rsidRPr="009A2266" w:rsidRDefault="00441C36" w:rsidP="00441C36">
      <w:pPr>
        <w:snapToGrid w:val="0"/>
        <w:ind w:left="480" w:hangingChars="200" w:hanging="480"/>
        <w:rPr>
          <w:rFonts w:ascii="UD デジタル 教科書体 NK-R" w:eastAsia="UD デジタル 教科書体 NK-R"/>
          <w:sz w:val="24"/>
          <w:szCs w:val="24"/>
        </w:rPr>
      </w:pPr>
    </w:p>
    <w:p w14:paraId="459FE1E6" w14:textId="488BD76E" w:rsidR="00441C36" w:rsidRPr="009A2266" w:rsidRDefault="00441C36" w:rsidP="00441C36">
      <w:pPr>
        <w:snapToGrid w:val="0"/>
        <w:ind w:left="480" w:hangingChars="200" w:hanging="480"/>
        <w:rPr>
          <w:rFonts w:ascii="UD デジタル 教科書体 NK-R" w:eastAsia="UD デジタル 教科書体 NK-R"/>
          <w:strike/>
          <w:sz w:val="24"/>
          <w:szCs w:val="24"/>
        </w:rPr>
      </w:pPr>
      <w:r w:rsidRPr="009A2266">
        <w:rPr>
          <w:rFonts w:ascii="UD デジタル 教科書体 NK-R" w:eastAsia="UD デジタル 教科書体 NK-R" w:hint="eastAsia"/>
          <w:sz w:val="24"/>
          <w:szCs w:val="24"/>
        </w:rPr>
        <w:t>（介護サービス基盤の整備</w:t>
      </w:r>
      <w:r w:rsidR="007C7DDA">
        <w:rPr>
          <w:rFonts w:ascii="UD デジタル 教科書体 NK-R" w:eastAsia="UD デジタル 教科書体 NK-R" w:hint="eastAsia"/>
          <w:sz w:val="24"/>
          <w:szCs w:val="24"/>
        </w:rPr>
        <w:t>と</w:t>
      </w:r>
      <w:r w:rsidRPr="009A2266">
        <w:rPr>
          <w:rFonts w:ascii="UD デジタル 教科書体 NK-R" w:eastAsia="UD デジタル 教科書体 NK-R" w:hint="eastAsia"/>
          <w:sz w:val="24"/>
          <w:szCs w:val="24"/>
        </w:rPr>
        <w:t>介護人材の確保）</w:t>
      </w:r>
    </w:p>
    <w:p w14:paraId="21AA10F2" w14:textId="61DBEB62" w:rsidR="00441C3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9A2266">
        <w:rPr>
          <w:rFonts w:ascii="UD デジタル 教科書体 NK-R" w:eastAsia="UD デジタル 教科書体 NK-R" w:hint="eastAsia"/>
          <w:sz w:val="24"/>
          <w:szCs w:val="24"/>
        </w:rPr>
        <w:t xml:space="preserve">　認知症の人が、それぞれの状況に応じて、適切な介護サービスを利用できるよう、介護サービス基盤の整備や介護人材の確保に取り組む必要があります。</w:t>
      </w:r>
    </w:p>
    <w:p w14:paraId="240842AB" w14:textId="6BF27036" w:rsidR="008D4E16" w:rsidRDefault="008D4E16" w:rsidP="00441C36">
      <w:pPr>
        <w:snapToGrid w:val="0"/>
        <w:rPr>
          <w:rFonts w:ascii="UD デジタル 教科書体 NK-R" w:eastAsia="UD デジタル 教科書体 NK-R"/>
          <w:color w:val="000000" w:themeColor="text1"/>
          <w:sz w:val="24"/>
        </w:rPr>
      </w:pPr>
    </w:p>
    <w:p w14:paraId="4EC7BC81" w14:textId="77777777" w:rsidR="008D4E16" w:rsidRPr="00D0575B" w:rsidRDefault="008D4E16" w:rsidP="00441C36">
      <w:pPr>
        <w:snapToGrid w:val="0"/>
        <w:rPr>
          <w:rFonts w:ascii="UD デジタル 教科書体 NK-R" w:eastAsia="UD デジタル 教科書体 NK-R"/>
          <w:color w:val="000000" w:themeColor="text1"/>
          <w:sz w:val="24"/>
        </w:rPr>
      </w:pPr>
    </w:p>
    <w:p w14:paraId="6320127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953152" behindDoc="0" locked="0" layoutInCell="1" allowOverlap="1" wp14:anchorId="0B8E4292" wp14:editId="01FF163D">
                <wp:simplePos x="0" y="0"/>
                <wp:positionH relativeFrom="margin">
                  <wp:posOffset>1136015</wp:posOffset>
                </wp:positionH>
                <wp:positionV relativeFrom="paragraph">
                  <wp:posOffset>6985</wp:posOffset>
                </wp:positionV>
                <wp:extent cx="2867025" cy="219075"/>
                <wp:effectExtent l="0" t="0" r="28575" b="28575"/>
                <wp:wrapNone/>
                <wp:docPr id="97" name="正方形/長方形 97"/>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4292" id="正方形/長方形 97" o:spid="_x0000_s1090" style="position:absolute;left:0;text-align:left;margin-left:89.45pt;margin-top:.55pt;width:225.75pt;height:17.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" fillcolor="window" strokecolor="windowText" strokeweight="1pt">
                <v:stroke dashstyle="1 1"/>
                <v:textbox inset="0,0,0,0">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60714CB3" w14:textId="77777777" w:rsidR="00441C36" w:rsidRDefault="00441C36" w:rsidP="00441C36">
      <w:pPr>
        <w:spacing w:line="340" w:lineRule="exact"/>
        <w:rPr>
          <w:rFonts w:ascii="UD デジタル 教科書体 NK-R" w:eastAsia="UD デジタル 教科書体 NK-R"/>
          <w:b/>
          <w:sz w:val="24"/>
          <w:szCs w:val="24"/>
          <w:u w:val="single"/>
        </w:rPr>
      </w:pPr>
    </w:p>
    <w:p w14:paraId="75985753" w14:textId="77777777" w:rsidR="00441C36" w:rsidRPr="000B2D4C" w:rsidRDefault="00441C36" w:rsidP="00441C36">
      <w:pPr>
        <w:spacing w:line="340" w:lineRule="exact"/>
        <w:rPr>
          <w:rFonts w:ascii="UD デジタル 教科書体 NK-R" w:eastAsia="UD デジタル 教科書体 NK-R"/>
          <w:b/>
          <w:sz w:val="24"/>
          <w:szCs w:val="24"/>
        </w:rPr>
      </w:pPr>
      <w:bookmarkStart w:id="17" w:name="_Hlk159234238"/>
      <w:r w:rsidRPr="00BC2D48">
        <w:rPr>
          <w:rFonts w:ascii="UD デジタル 教科書体 NK-R" w:eastAsia="UD デジタル 教科書体 NK-R" w:hint="eastAsia"/>
          <w:b/>
          <w:sz w:val="24"/>
          <w:szCs w:val="24"/>
        </w:rPr>
        <w:t>（１）</w:t>
      </w:r>
      <w:r w:rsidRPr="000B2D4C">
        <w:rPr>
          <w:rFonts w:ascii="UD デジタル 教科書体 NK-R" w:eastAsia="UD デジタル 教科書体 NK-R" w:hint="eastAsia"/>
          <w:b/>
          <w:sz w:val="24"/>
          <w:szCs w:val="24"/>
        </w:rPr>
        <w:t>早期発見・早期対応と医療体制の整備</w:t>
      </w:r>
    </w:p>
    <w:p w14:paraId="705B055C" w14:textId="2B8E70B3" w:rsidR="00441C36" w:rsidRDefault="00441C36" w:rsidP="00441C36">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　地域の認知症に関する専門医療相談、鑑別診断、身体合併症・周辺症状の急性期対応、かかりつけ医との連携、患者・家族への介護サービス情報の提供と相談への対応、医療情報の提供等の介護サービスとの連携を図るため、二次医療圏ごとに認知症疾患医療センターを整備します。</w:t>
      </w:r>
    </w:p>
    <w:p w14:paraId="128641F8" w14:textId="77777777" w:rsidR="005F0FF1" w:rsidRPr="00200983" w:rsidRDefault="005F0FF1" w:rsidP="00441C36">
      <w:pPr>
        <w:spacing w:line="340" w:lineRule="exact"/>
        <w:ind w:left="240" w:hangingChars="100" w:hanging="240"/>
        <w:rPr>
          <w:rFonts w:ascii="UD デジタル 教科書体 NK-R" w:eastAsia="UD デジタル 教科書体 NK-R"/>
          <w:sz w:val="24"/>
          <w:szCs w:val="24"/>
        </w:rPr>
      </w:pPr>
    </w:p>
    <w:p w14:paraId="43C6A690" w14:textId="41BE3693" w:rsidR="00162189" w:rsidRDefault="00441C36" w:rsidP="00095539">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745E">
        <w:rPr>
          <w:rFonts w:ascii="UD デジタル 教科書体 NK-R" w:eastAsia="UD デジタル 教科書体 NK-R" w:hint="eastAsia"/>
          <w:sz w:val="24"/>
          <w:szCs w:val="24"/>
        </w:rPr>
        <w:t>また、「良質かつ適切な精神障害者に対する医療の提供を確保するための指針」を踏まえて、</w:t>
      </w:r>
      <w:r w:rsidRPr="00BC2D48">
        <w:rPr>
          <w:rFonts w:ascii="UD デジタル 教科書体 NK-R" w:eastAsia="UD デジタル 教科書体 NK-R" w:hint="eastAsia"/>
          <w:sz w:val="24"/>
          <w:szCs w:val="24"/>
        </w:rPr>
        <w:t>医療機関の役割分担を整理し、</w:t>
      </w:r>
      <w:r w:rsidRPr="00F5745E">
        <w:rPr>
          <w:rFonts w:ascii="UD デジタル 教科書体 NK-R" w:eastAsia="UD デジタル 教科書体 NK-R" w:hint="eastAsia"/>
          <w:sz w:val="24"/>
          <w:szCs w:val="24"/>
        </w:rPr>
        <w:t>認知症に対応できる都道府県連携拠点、地域連携拠点を担う医療機関及び地域精神科医療機関を明確化します。</w:t>
      </w:r>
    </w:p>
    <w:p w14:paraId="39407AF9" w14:textId="77777777" w:rsidR="00B64286" w:rsidRDefault="00B64286" w:rsidP="00095539">
      <w:pPr>
        <w:spacing w:line="340" w:lineRule="exact"/>
        <w:ind w:left="240" w:hangingChars="100" w:hanging="240"/>
        <w:rPr>
          <w:rFonts w:ascii="UD デジタル 教科書体 NK-R" w:eastAsia="UD デジタル 教科書体 NK-R"/>
          <w:sz w:val="24"/>
          <w:szCs w:val="24"/>
        </w:rPr>
      </w:pPr>
    </w:p>
    <w:p w14:paraId="0A97A529"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早期に認知症の鑑別診断が行われ、速やかに適切な医療・介護等が受けられるよう初期の対応等を行う認知症初期集中支援チーム及び地域の実態に応じた認知症地域支援推進員が円滑に活</w:t>
      </w:r>
      <w:r>
        <w:rPr>
          <w:rFonts w:ascii="UD デジタル 教科書体 NK-R" w:eastAsia="UD デジタル 教科書体 NK-R" w:hint="eastAsia"/>
          <w:sz w:val="24"/>
          <w:szCs w:val="24"/>
        </w:rPr>
        <w:t>動できるよう、必要な知識・技術を習得するための研修を実施します。</w:t>
      </w:r>
      <w:bookmarkEnd w:id="17"/>
    </w:p>
    <w:p w14:paraId="76A7BA3B" w14:textId="77777777" w:rsidR="00441C36" w:rsidRPr="00200983" w:rsidRDefault="00441C36" w:rsidP="00441C36">
      <w:pPr>
        <w:spacing w:line="340" w:lineRule="exact"/>
        <w:ind w:leftChars="100" w:left="45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48032" behindDoc="0" locked="0" layoutInCell="1" allowOverlap="1" wp14:anchorId="725E953D" wp14:editId="3204DD21">
                <wp:simplePos x="0" y="0"/>
                <wp:positionH relativeFrom="column">
                  <wp:posOffset>488315</wp:posOffset>
                </wp:positionH>
                <wp:positionV relativeFrom="paragraph">
                  <wp:posOffset>175895</wp:posOffset>
                </wp:positionV>
                <wp:extent cx="5610225" cy="2781300"/>
                <wp:effectExtent l="0" t="0" r="9525" b="0"/>
                <wp:wrapNone/>
                <wp:docPr id="86" name="グループ化 86"/>
                <wp:cNvGraphicFramePr/>
                <a:graphic xmlns:a="http://schemas.openxmlformats.org/drawingml/2006/main">
                  <a:graphicData uri="http://schemas.microsoft.com/office/word/2010/wordprocessingGroup">
                    <wpg:wgp>
                      <wpg:cNvGrpSpPr/>
                      <wpg:grpSpPr>
                        <a:xfrm>
                          <a:off x="0" y="0"/>
                          <a:ext cx="5610225" cy="2781300"/>
                          <a:chOff x="0" y="0"/>
                          <a:chExt cx="5610225" cy="2781300"/>
                        </a:xfrm>
                      </wpg:grpSpPr>
                      <wps:wsp>
                        <wps:cNvPr id="63" name="テキスト ボックス 2"/>
                        <wps:cNvSpPr txBox="1">
                          <a:spLocks noChangeArrowheads="1"/>
                        </wps:cNvSpPr>
                        <wps:spPr bwMode="auto">
                          <a:xfrm>
                            <a:off x="0" y="0"/>
                            <a:ext cx="5476875" cy="2562225"/>
                          </a:xfrm>
                          <a:prstGeom prst="rect">
                            <a:avLst/>
                          </a:prstGeom>
                          <a:solidFill>
                            <a:srgbClr val="FFFFFF"/>
                          </a:solidFill>
                          <a:ln w="3175">
                            <a:solidFill>
                              <a:srgbClr val="000000"/>
                            </a:solidFill>
                            <a:miter lim="800000"/>
                            <a:headEnd/>
                            <a:tailEnd/>
                          </a:ln>
                        </wps:spPr>
                        <wps:txb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4" name="テキスト ボックス 74"/>
                        <wps:cNvSpPr txBox="1"/>
                        <wps:spPr>
                          <a:xfrm>
                            <a:off x="4000500" y="2628900"/>
                            <a:ext cx="1609725" cy="152400"/>
                          </a:xfrm>
                          <a:prstGeom prst="rect">
                            <a:avLst/>
                          </a:prstGeom>
                          <a:solidFill>
                            <a:sysClr val="window" lastClr="FFFFFF"/>
                          </a:solidFill>
                          <a:ln w="6350">
                            <a:noFill/>
                          </a:ln>
                        </wps:spPr>
                        <wps:txbx>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25E953D" id="グループ化 86" o:spid="_x0000_s1091" style="position:absolute;left:0;text-align:left;margin-left:38.45pt;margin-top:13.85pt;width:441.75pt;height:219pt;z-index:251948032" coordsize="56102,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">
                <v:shape id="_x0000_s1092" type="#_x0000_t202" style="position:absolute;width:54768;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" strokeweight=".25pt">
                  <v:textbo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v:textbox>
                </v:shape>
                <v:shape id="テキスト ボックス 74" o:spid="_x0000_s1093" type="#_x0000_t202" style="position:absolute;left:40005;top:26289;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" fillcolor="window" stroked="f" strokeweight=".5pt">
                  <v:textbox inset=",0,,0">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1BA06D4F" w14:textId="77777777" w:rsidR="00441C36" w:rsidRDefault="00441C36" w:rsidP="00441C36">
      <w:pPr>
        <w:spacing w:line="340" w:lineRule="exact"/>
        <w:rPr>
          <w:rFonts w:ascii="UD デジタル 教科書体 NK-R" w:eastAsia="UD デジタル 教科書体 NK-R"/>
          <w:b/>
          <w:sz w:val="24"/>
          <w:szCs w:val="24"/>
        </w:rPr>
      </w:pPr>
    </w:p>
    <w:p w14:paraId="748E3D8C" w14:textId="77777777" w:rsidR="00441C36" w:rsidRDefault="00441C36" w:rsidP="00441C36">
      <w:pPr>
        <w:spacing w:line="340" w:lineRule="exact"/>
        <w:rPr>
          <w:rFonts w:ascii="UD デジタル 教科書体 NK-R" w:eastAsia="UD デジタル 教科書体 NK-R"/>
          <w:b/>
          <w:sz w:val="24"/>
          <w:szCs w:val="24"/>
        </w:rPr>
      </w:pPr>
    </w:p>
    <w:p w14:paraId="0FDC1980" w14:textId="77777777" w:rsidR="00441C36" w:rsidRDefault="00441C36" w:rsidP="00441C36">
      <w:pPr>
        <w:spacing w:line="340" w:lineRule="exact"/>
        <w:rPr>
          <w:rFonts w:ascii="UD デジタル 教科書体 NK-R" w:eastAsia="UD デジタル 教科書体 NK-R"/>
          <w:b/>
          <w:sz w:val="24"/>
          <w:szCs w:val="24"/>
        </w:rPr>
      </w:pPr>
    </w:p>
    <w:p w14:paraId="09CAFDDF" w14:textId="77777777" w:rsidR="00441C36" w:rsidRDefault="00441C36" w:rsidP="00441C36">
      <w:pPr>
        <w:spacing w:line="340" w:lineRule="exact"/>
        <w:rPr>
          <w:rFonts w:ascii="UD デジタル 教科書体 NK-R" w:eastAsia="UD デジタル 教科書体 NK-R"/>
          <w:b/>
          <w:sz w:val="24"/>
          <w:szCs w:val="24"/>
        </w:rPr>
      </w:pPr>
    </w:p>
    <w:p w14:paraId="4B7A1A98" w14:textId="77777777" w:rsidR="00441C36" w:rsidRDefault="00441C36" w:rsidP="00441C36">
      <w:pPr>
        <w:spacing w:line="340" w:lineRule="exact"/>
        <w:rPr>
          <w:rFonts w:ascii="UD デジタル 教科書体 NK-R" w:eastAsia="UD デジタル 教科書体 NK-R"/>
          <w:b/>
          <w:sz w:val="24"/>
          <w:szCs w:val="24"/>
        </w:rPr>
      </w:pPr>
    </w:p>
    <w:p w14:paraId="265B171B" w14:textId="77777777" w:rsidR="00441C36" w:rsidRDefault="00441C36" w:rsidP="00441C36">
      <w:pPr>
        <w:spacing w:line="340" w:lineRule="exact"/>
        <w:rPr>
          <w:rFonts w:ascii="UD デジタル 教科書体 NK-R" w:eastAsia="UD デジタル 教科書体 NK-R"/>
          <w:b/>
          <w:sz w:val="24"/>
          <w:szCs w:val="24"/>
        </w:rPr>
      </w:pPr>
    </w:p>
    <w:p w14:paraId="0F923124" w14:textId="77777777" w:rsidR="00441C36" w:rsidRDefault="00441C36" w:rsidP="00441C36">
      <w:pPr>
        <w:spacing w:line="340" w:lineRule="exact"/>
        <w:rPr>
          <w:rFonts w:ascii="UD デジタル 教科書体 NK-R" w:eastAsia="UD デジタル 教科書体 NK-R"/>
          <w:b/>
          <w:sz w:val="24"/>
          <w:szCs w:val="24"/>
        </w:rPr>
      </w:pPr>
    </w:p>
    <w:p w14:paraId="7673ECBE" w14:textId="77777777" w:rsidR="00441C36" w:rsidRDefault="00441C36" w:rsidP="00441C36">
      <w:pPr>
        <w:spacing w:line="340" w:lineRule="exact"/>
        <w:rPr>
          <w:rFonts w:ascii="UD デジタル 教科書体 NK-R" w:eastAsia="UD デジタル 教科書体 NK-R"/>
          <w:b/>
          <w:sz w:val="24"/>
          <w:szCs w:val="24"/>
        </w:rPr>
      </w:pPr>
    </w:p>
    <w:p w14:paraId="584E3DD7" w14:textId="77777777" w:rsidR="00441C36" w:rsidRDefault="00441C36" w:rsidP="00441C36">
      <w:pPr>
        <w:spacing w:line="340" w:lineRule="exact"/>
        <w:rPr>
          <w:rFonts w:ascii="UD デジタル 教科書体 NK-R" w:eastAsia="UD デジタル 教科書体 NK-R"/>
          <w:b/>
          <w:sz w:val="24"/>
          <w:szCs w:val="24"/>
        </w:rPr>
      </w:pPr>
    </w:p>
    <w:p w14:paraId="4CA75505" w14:textId="77777777" w:rsidR="00441C36" w:rsidRDefault="00441C36" w:rsidP="00441C36">
      <w:pPr>
        <w:spacing w:line="340" w:lineRule="exact"/>
        <w:rPr>
          <w:rFonts w:ascii="UD デジタル 教科書体 NK-R" w:eastAsia="UD デジタル 教科書体 NK-R"/>
          <w:b/>
          <w:sz w:val="24"/>
          <w:szCs w:val="24"/>
        </w:rPr>
      </w:pPr>
    </w:p>
    <w:p w14:paraId="4A757A95" w14:textId="77777777" w:rsidR="00441C36" w:rsidRDefault="00441C36" w:rsidP="00441C36">
      <w:pPr>
        <w:spacing w:line="340" w:lineRule="exact"/>
        <w:rPr>
          <w:rFonts w:ascii="UD デジタル 教科書体 NK-R" w:eastAsia="UD デジタル 教科書体 NK-R"/>
          <w:b/>
          <w:sz w:val="24"/>
          <w:szCs w:val="24"/>
        </w:rPr>
      </w:pPr>
    </w:p>
    <w:p w14:paraId="17EC70D6" w14:textId="77777777" w:rsidR="00441C36" w:rsidRDefault="00441C36" w:rsidP="00441C36">
      <w:pPr>
        <w:spacing w:line="340" w:lineRule="exact"/>
        <w:rPr>
          <w:rFonts w:ascii="UD デジタル 教科書体 NK-R" w:eastAsia="UD デジタル 教科書体 NK-R"/>
          <w:b/>
          <w:sz w:val="24"/>
          <w:szCs w:val="24"/>
        </w:rPr>
      </w:pPr>
    </w:p>
    <w:p w14:paraId="64B178E3" w14:textId="77777777" w:rsidR="00441C36" w:rsidRDefault="00441C36" w:rsidP="00441C36">
      <w:pPr>
        <w:spacing w:line="340" w:lineRule="exact"/>
        <w:rPr>
          <w:rFonts w:ascii="UD デジタル 教科書体 NK-R" w:eastAsia="UD デジタル 教科書体 NK-R"/>
          <w:b/>
          <w:sz w:val="24"/>
          <w:szCs w:val="24"/>
        </w:rPr>
      </w:pPr>
    </w:p>
    <w:p w14:paraId="077790AF" w14:textId="77777777" w:rsidR="00441C36" w:rsidRPr="003C110B" w:rsidRDefault="00441C36" w:rsidP="00441C36">
      <w:pPr>
        <w:spacing w:line="340" w:lineRule="exact"/>
        <w:rPr>
          <w:rFonts w:ascii="UD デジタル 教科書体 NK-R" w:eastAsia="UD デジタル 教科書体 NK-R"/>
          <w:b/>
          <w:sz w:val="24"/>
          <w:szCs w:val="24"/>
        </w:rPr>
      </w:pPr>
      <w:bookmarkStart w:id="18" w:name="_Hlk159234251"/>
      <w:r w:rsidRPr="00EA3456">
        <w:rPr>
          <w:rFonts w:ascii="UD デジタル 教科書体 NK-R" w:eastAsia="UD デジタル 教科書体 NK-R" w:hint="eastAsia"/>
          <w:b/>
          <w:sz w:val="24"/>
          <w:szCs w:val="24"/>
        </w:rPr>
        <w:t>（２）</w:t>
      </w:r>
      <w:r w:rsidRPr="003C110B">
        <w:rPr>
          <w:rFonts w:ascii="UD デジタル 教科書体 NK-R" w:eastAsia="UD デジタル 教科書体 NK-R" w:hint="eastAsia"/>
          <w:b/>
          <w:sz w:val="24"/>
          <w:szCs w:val="24"/>
        </w:rPr>
        <w:t>医療・介護従事者の認知症対応力向上</w:t>
      </w:r>
      <w:r>
        <w:rPr>
          <w:rFonts w:ascii="UD デジタル 教科書体 NK-R" w:eastAsia="UD デジタル 教科書体 NK-R" w:hint="eastAsia"/>
          <w:b/>
          <w:sz w:val="24"/>
          <w:szCs w:val="24"/>
        </w:rPr>
        <w:t>の促進</w:t>
      </w:r>
    </w:p>
    <w:p w14:paraId="10F6327D"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認知症の人の診療に習熟し、かかりつけ医からの認知症診断等に関する相談、専門医療機関や地域包括支援センター等との連携の推進役となる認知症サポート医の養成を進めます。</w:t>
      </w:r>
      <w:bookmarkEnd w:id="18"/>
    </w:p>
    <w:p w14:paraId="4FFB9FA1" w14:textId="707E6908" w:rsidR="00441C36" w:rsidRPr="00200983" w:rsidRDefault="00095539" w:rsidP="00441C36">
      <w:pPr>
        <w:spacing w:line="34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1104" behindDoc="0" locked="0" layoutInCell="1" allowOverlap="1" wp14:anchorId="0734CD5D" wp14:editId="7FA412F4">
                <wp:simplePos x="0" y="0"/>
                <wp:positionH relativeFrom="column">
                  <wp:posOffset>667092</wp:posOffset>
                </wp:positionH>
                <wp:positionV relativeFrom="paragraph">
                  <wp:posOffset>80401</wp:posOffset>
                </wp:positionV>
                <wp:extent cx="5277583" cy="1656618"/>
                <wp:effectExtent l="0" t="0" r="0" b="1270"/>
                <wp:wrapNone/>
                <wp:docPr id="17" name="グループ化 17"/>
                <wp:cNvGraphicFramePr/>
                <a:graphic xmlns:a="http://schemas.openxmlformats.org/drawingml/2006/main">
                  <a:graphicData uri="http://schemas.microsoft.com/office/word/2010/wordprocessingGroup">
                    <wpg:wgp>
                      <wpg:cNvGrpSpPr/>
                      <wpg:grpSpPr>
                        <a:xfrm>
                          <a:off x="0" y="0"/>
                          <a:ext cx="5277583" cy="1656618"/>
                          <a:chOff x="0" y="0"/>
                          <a:chExt cx="5277583" cy="1656618"/>
                        </a:xfrm>
                      </wpg:grpSpPr>
                      <wps:wsp>
                        <wps:cNvPr id="18" name="テキスト ボックス 2"/>
                        <wps:cNvSpPr txBox="1">
                          <a:spLocks noChangeArrowheads="1"/>
                        </wps:cNvSpPr>
                        <wps:spPr bwMode="auto">
                          <a:xfrm>
                            <a:off x="0" y="0"/>
                            <a:ext cx="5124450" cy="1495425"/>
                          </a:xfrm>
                          <a:prstGeom prst="rect">
                            <a:avLst/>
                          </a:prstGeom>
                          <a:solidFill>
                            <a:srgbClr val="FFFFFF"/>
                          </a:solidFill>
                          <a:ln w="3175">
                            <a:solidFill>
                              <a:srgbClr val="000000"/>
                            </a:solidFill>
                            <a:miter lim="800000"/>
                            <a:headEnd/>
                            <a:tailEnd/>
                          </a:ln>
                        </wps:spPr>
                        <wps:txb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 name="テキスト ボックス 19"/>
                        <wps:cNvSpPr txBox="1"/>
                        <wps:spPr>
                          <a:xfrm>
                            <a:off x="3667858" y="1504218"/>
                            <a:ext cx="1609725" cy="152400"/>
                          </a:xfrm>
                          <a:prstGeom prst="rect">
                            <a:avLst/>
                          </a:prstGeom>
                          <a:solidFill>
                            <a:sysClr val="window" lastClr="FFFFFF"/>
                          </a:solidFill>
                          <a:ln w="6350">
                            <a:noFill/>
                          </a:ln>
                        </wps:spPr>
                        <wps:txbx>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4CD5D" id="グループ化 17" o:spid="_x0000_s1094" style="position:absolute;left:0;text-align:left;margin-left:52.55pt;margin-top:6.35pt;width:415.55pt;height:130.45pt;z-index:251951104;mso-width-relative:margin;mso-height-relative:margin" coordsize="52775,1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">
                <v:shape id="_x0000_s1095" type="#_x0000_t202" style="position:absolute;width:51244;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" strokeweight=".25pt">
                  <v:textbo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v:textbox>
                </v:shape>
                <v:shape id="テキスト ボックス 19" o:spid="_x0000_s1096" type="#_x0000_t202" style="position:absolute;left:36678;top:15042;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" fillcolor="window" stroked="f" strokeweight=".5pt">
                  <v:textbox inset=",0,,0">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0327C280" w14:textId="4FC916D9" w:rsidR="00441C36" w:rsidRDefault="00441C36" w:rsidP="00441C36">
      <w:pPr>
        <w:spacing w:line="340" w:lineRule="exact"/>
        <w:rPr>
          <w:rFonts w:ascii="UD デジタル 教科書体 NK-R" w:eastAsia="UD デジタル 教科書体 NK-R"/>
          <w:sz w:val="24"/>
          <w:szCs w:val="24"/>
        </w:rPr>
      </w:pPr>
    </w:p>
    <w:p w14:paraId="275D6844" w14:textId="77777777" w:rsidR="00441C36" w:rsidRDefault="00441C36" w:rsidP="00441C36">
      <w:pPr>
        <w:spacing w:line="340" w:lineRule="exact"/>
        <w:rPr>
          <w:rFonts w:ascii="UD デジタル 教科書体 NK-R" w:eastAsia="UD デジタル 教科書体 NK-R"/>
          <w:sz w:val="24"/>
          <w:szCs w:val="24"/>
        </w:rPr>
      </w:pPr>
    </w:p>
    <w:p w14:paraId="4575C249" w14:textId="77777777" w:rsidR="00441C36" w:rsidRDefault="00441C36" w:rsidP="00441C36">
      <w:pPr>
        <w:spacing w:line="340" w:lineRule="exact"/>
        <w:rPr>
          <w:rFonts w:ascii="UD デジタル 教科書体 NK-R" w:eastAsia="UD デジタル 教科書体 NK-R"/>
          <w:sz w:val="24"/>
          <w:szCs w:val="24"/>
        </w:rPr>
      </w:pPr>
    </w:p>
    <w:p w14:paraId="51AB433C" w14:textId="77777777" w:rsidR="00441C36" w:rsidRDefault="00441C36" w:rsidP="00441C36">
      <w:pPr>
        <w:spacing w:line="340" w:lineRule="exact"/>
        <w:rPr>
          <w:rFonts w:ascii="UD デジタル 教科書体 NK-R" w:eastAsia="UD デジタル 教科書体 NK-R"/>
          <w:sz w:val="24"/>
          <w:szCs w:val="24"/>
        </w:rPr>
      </w:pPr>
    </w:p>
    <w:p w14:paraId="323F3109" w14:textId="77777777" w:rsidR="00441C36" w:rsidRDefault="00441C36" w:rsidP="00441C36">
      <w:pPr>
        <w:spacing w:line="340" w:lineRule="exact"/>
        <w:rPr>
          <w:rFonts w:ascii="UD デジタル 教科書体 NK-R" w:eastAsia="UD デジタル 教科書体 NK-R"/>
          <w:sz w:val="24"/>
          <w:szCs w:val="24"/>
        </w:rPr>
      </w:pPr>
    </w:p>
    <w:p w14:paraId="3D48F0C0" w14:textId="77777777" w:rsidR="00441C36" w:rsidRDefault="00441C36" w:rsidP="00441C36">
      <w:pPr>
        <w:spacing w:line="340" w:lineRule="exact"/>
        <w:rPr>
          <w:rFonts w:ascii="UD デジタル 教科書体 NK-R" w:eastAsia="UD デジタル 教科書体 NK-R"/>
          <w:sz w:val="24"/>
          <w:szCs w:val="24"/>
        </w:rPr>
      </w:pPr>
    </w:p>
    <w:p w14:paraId="3248BE5B" w14:textId="77777777" w:rsidR="00441C36" w:rsidRDefault="00441C36" w:rsidP="00441C36">
      <w:pPr>
        <w:spacing w:line="340" w:lineRule="exact"/>
        <w:rPr>
          <w:rFonts w:ascii="UD デジタル 教科書体 NK-R" w:eastAsia="UD デジタル 教科書体 NK-R"/>
          <w:sz w:val="24"/>
          <w:szCs w:val="24"/>
        </w:rPr>
      </w:pPr>
    </w:p>
    <w:p w14:paraId="6AAC32E9" w14:textId="77777777" w:rsidR="00441C36" w:rsidRPr="00200983" w:rsidRDefault="00441C36" w:rsidP="00441C36">
      <w:pPr>
        <w:spacing w:line="340" w:lineRule="exact"/>
        <w:ind w:left="240" w:hangingChars="100" w:hanging="240"/>
        <w:rPr>
          <w:rFonts w:ascii="UD デジタル 教科書体 NK-R" w:eastAsia="UD デジタル 教科書体 NK-R"/>
          <w:sz w:val="24"/>
          <w:szCs w:val="24"/>
        </w:rPr>
      </w:pPr>
      <w:bookmarkStart w:id="19" w:name="_Hlk159234257"/>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身近なかかりつけ医が認知症に対する対応力を高め、必要に応じて適切な医療機関につなぐために、かかりつけ医の認知症対応力を向上させるための研修とともに、歯科医師や薬剤師の認知症対応力を向上させるための研修を実施します。</w:t>
      </w:r>
      <w:bookmarkEnd w:id="19"/>
    </w:p>
    <w:p w14:paraId="6B2A0B1B"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2128" behindDoc="0" locked="0" layoutInCell="1" allowOverlap="1" wp14:anchorId="7E09306A" wp14:editId="547814EC">
                <wp:simplePos x="0" y="0"/>
                <wp:positionH relativeFrom="column">
                  <wp:posOffset>669290</wp:posOffset>
                </wp:positionH>
                <wp:positionV relativeFrom="paragraph">
                  <wp:posOffset>29845</wp:posOffset>
                </wp:positionV>
                <wp:extent cx="5210175" cy="2114550"/>
                <wp:effectExtent l="0" t="0" r="9525" b="0"/>
                <wp:wrapNone/>
                <wp:docPr id="89" name="グループ化 89"/>
                <wp:cNvGraphicFramePr/>
                <a:graphic xmlns:a="http://schemas.openxmlformats.org/drawingml/2006/main">
                  <a:graphicData uri="http://schemas.microsoft.com/office/word/2010/wordprocessingGroup">
                    <wpg:wgp>
                      <wpg:cNvGrpSpPr/>
                      <wpg:grpSpPr>
                        <a:xfrm>
                          <a:off x="0" y="0"/>
                          <a:ext cx="5210175" cy="2114550"/>
                          <a:chOff x="0" y="0"/>
                          <a:chExt cx="5210175" cy="2114550"/>
                        </a:xfrm>
                      </wpg:grpSpPr>
                      <wps:wsp>
                        <wps:cNvPr id="24" name="テキスト ボックス 2"/>
                        <wps:cNvSpPr txBox="1">
                          <a:spLocks noChangeArrowheads="1"/>
                        </wps:cNvSpPr>
                        <wps:spPr bwMode="auto">
                          <a:xfrm>
                            <a:off x="0" y="0"/>
                            <a:ext cx="5124450" cy="1914525"/>
                          </a:xfrm>
                          <a:prstGeom prst="rect">
                            <a:avLst/>
                          </a:prstGeom>
                          <a:solidFill>
                            <a:srgbClr val="FFFFFF"/>
                          </a:solidFill>
                          <a:ln w="3175">
                            <a:solidFill>
                              <a:srgbClr val="000000"/>
                            </a:solidFill>
                            <a:miter lim="800000"/>
                            <a:headEnd/>
                            <a:tailEnd/>
                          </a:ln>
                        </wps:spPr>
                        <wps:txb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8" name="テキスト ボックス 88"/>
                        <wps:cNvSpPr txBox="1"/>
                        <wps:spPr>
                          <a:xfrm>
                            <a:off x="3600450" y="1962150"/>
                            <a:ext cx="1609725" cy="152400"/>
                          </a:xfrm>
                          <a:prstGeom prst="rect">
                            <a:avLst/>
                          </a:prstGeom>
                          <a:solidFill>
                            <a:sysClr val="window" lastClr="FFFFFF"/>
                          </a:solidFill>
                          <a:ln w="6350">
                            <a:noFill/>
                          </a:ln>
                        </wps:spPr>
                        <wps:txbx>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E09306A" id="グループ化 89" o:spid="_x0000_s1097" style="position:absolute;left:0;text-align:left;margin-left:52.7pt;margin-top:2.35pt;width:410.25pt;height:166.5pt;z-index:251952128" coordsize="52101,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">
                <v:shape id="_x0000_s1098" type="#_x0000_t202" style="position:absolute;width:51244;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" strokeweight=".25pt">
                  <v:textbo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v:textbox>
                </v:shape>
                <v:shape id="テキスト ボックス 88" o:spid="_x0000_s1099" type="#_x0000_t202" style="position:absolute;left:36004;top:19621;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" fillcolor="window" stroked="f" strokeweight=".5pt">
                  <v:textbox inset=",0,,0">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46F8EB51" w14:textId="77777777" w:rsidR="00441C36" w:rsidRDefault="00441C36" w:rsidP="00441C36">
      <w:pPr>
        <w:spacing w:line="340" w:lineRule="exact"/>
        <w:rPr>
          <w:rFonts w:ascii="UD デジタル 教科書体 NK-R" w:eastAsia="UD デジタル 教科書体 NK-R"/>
          <w:sz w:val="24"/>
          <w:szCs w:val="24"/>
        </w:rPr>
      </w:pPr>
    </w:p>
    <w:p w14:paraId="56685A77" w14:textId="3C904ED1" w:rsidR="00441C36" w:rsidRDefault="00441C36" w:rsidP="00441C36">
      <w:pPr>
        <w:spacing w:line="340" w:lineRule="exact"/>
        <w:rPr>
          <w:rFonts w:ascii="UD デジタル 教科書体 NK-R" w:eastAsia="UD デジタル 教科書体 NK-R"/>
          <w:sz w:val="24"/>
          <w:szCs w:val="24"/>
        </w:rPr>
      </w:pPr>
    </w:p>
    <w:p w14:paraId="072C8BF5" w14:textId="5301FC49" w:rsidR="00095539" w:rsidRDefault="00095539" w:rsidP="00441C36">
      <w:pPr>
        <w:spacing w:line="340" w:lineRule="exact"/>
        <w:rPr>
          <w:rFonts w:ascii="UD デジタル 教科書体 NK-R" w:eastAsia="UD デジタル 教科書体 NK-R"/>
          <w:sz w:val="24"/>
          <w:szCs w:val="24"/>
        </w:rPr>
      </w:pPr>
    </w:p>
    <w:p w14:paraId="0E3864E6" w14:textId="24838002" w:rsidR="00095539" w:rsidRDefault="00095539" w:rsidP="00441C36">
      <w:pPr>
        <w:spacing w:line="340" w:lineRule="exact"/>
        <w:rPr>
          <w:rFonts w:ascii="UD デジタル 教科書体 NK-R" w:eastAsia="UD デジタル 教科書体 NK-R"/>
          <w:sz w:val="24"/>
          <w:szCs w:val="24"/>
        </w:rPr>
      </w:pPr>
    </w:p>
    <w:p w14:paraId="63D285E5" w14:textId="77777777" w:rsidR="00095539" w:rsidRDefault="00095539" w:rsidP="00441C36">
      <w:pPr>
        <w:spacing w:line="340" w:lineRule="exact"/>
        <w:rPr>
          <w:rFonts w:ascii="UD デジタル 教科書体 NK-R" w:eastAsia="UD デジタル 教科書体 NK-R"/>
          <w:sz w:val="24"/>
          <w:szCs w:val="24"/>
        </w:rPr>
      </w:pPr>
    </w:p>
    <w:p w14:paraId="7C63717A" w14:textId="77777777" w:rsidR="00441C36" w:rsidRDefault="00441C36" w:rsidP="00441C36">
      <w:pPr>
        <w:spacing w:line="340" w:lineRule="exact"/>
        <w:rPr>
          <w:rFonts w:ascii="UD デジタル 教科書体 NK-R" w:eastAsia="UD デジタル 教科書体 NK-R"/>
          <w:sz w:val="24"/>
          <w:szCs w:val="24"/>
        </w:rPr>
      </w:pPr>
    </w:p>
    <w:p w14:paraId="0E0544E4" w14:textId="77777777" w:rsidR="00441C36" w:rsidRDefault="00441C36" w:rsidP="00441C36">
      <w:pPr>
        <w:spacing w:line="340" w:lineRule="exact"/>
        <w:rPr>
          <w:rFonts w:ascii="UD デジタル 教科書体 NK-R" w:eastAsia="UD デジタル 教科書体 NK-R"/>
          <w:sz w:val="24"/>
          <w:szCs w:val="24"/>
        </w:rPr>
      </w:pPr>
    </w:p>
    <w:p w14:paraId="7B30A422" w14:textId="4250D5D6" w:rsidR="00441C36" w:rsidRDefault="00441C36" w:rsidP="00441C36">
      <w:pPr>
        <w:spacing w:line="340" w:lineRule="exact"/>
        <w:rPr>
          <w:rFonts w:ascii="UD デジタル 教科書体 NK-R" w:eastAsia="UD デジタル 教科書体 NK-R"/>
          <w:sz w:val="24"/>
          <w:szCs w:val="24"/>
        </w:rPr>
      </w:pPr>
    </w:p>
    <w:p w14:paraId="322838E0" w14:textId="77777777" w:rsidR="00FB3AFE" w:rsidRDefault="00FB3AFE" w:rsidP="00441C36">
      <w:pPr>
        <w:spacing w:line="340" w:lineRule="exact"/>
        <w:rPr>
          <w:rFonts w:ascii="UD デジタル 教科書体 NK-R" w:eastAsia="UD デジタル 教科書体 NK-R"/>
          <w:sz w:val="24"/>
          <w:szCs w:val="24"/>
        </w:rPr>
      </w:pPr>
    </w:p>
    <w:p w14:paraId="7FA9976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bookmarkStart w:id="20" w:name="_Hlk159234266"/>
      <w:r>
        <w:rPr>
          <w:rFonts w:ascii="UD デジタル 教科書体 NK-R" w:eastAsia="UD デジタル 教科書体 NK-R" w:hint="eastAsia"/>
          <w:sz w:val="24"/>
          <w:szCs w:val="24"/>
        </w:rPr>
        <w:t xml:space="preserve">●　</w:t>
      </w:r>
      <w:r w:rsidRPr="00200983">
        <w:rPr>
          <w:rFonts w:ascii="UD デジタル 教科書体 NK-R" w:eastAsia="UD デジタル 教科書体 NK-R" w:hint="eastAsia"/>
          <w:sz w:val="24"/>
          <w:szCs w:val="24"/>
        </w:rPr>
        <w:t>認知症の人の身体合併症等への対応を行う急性期病院等におけるBPSDへの対応力や、入院から退院までの実践的な対応力を高めるために、一般病院の医療従事者や看護職員に対し、認知症対応力を向上させるための研修を実施します。</w:t>
      </w:r>
      <w:bookmarkEnd w:id="20"/>
    </w:p>
    <w:p w14:paraId="28215C3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49056" behindDoc="0" locked="0" layoutInCell="1" allowOverlap="1" wp14:anchorId="4BADC3BB" wp14:editId="1DC78C5C">
                <wp:simplePos x="0" y="0"/>
                <wp:positionH relativeFrom="column">
                  <wp:posOffset>766738</wp:posOffset>
                </wp:positionH>
                <wp:positionV relativeFrom="paragraph">
                  <wp:posOffset>46208</wp:posOffset>
                </wp:positionV>
                <wp:extent cx="5097194" cy="1915258"/>
                <wp:effectExtent l="0" t="0" r="8255" b="8890"/>
                <wp:wrapNone/>
                <wp:docPr id="90" name="グループ化 90"/>
                <wp:cNvGraphicFramePr/>
                <a:graphic xmlns:a="http://schemas.openxmlformats.org/drawingml/2006/main">
                  <a:graphicData uri="http://schemas.microsoft.com/office/word/2010/wordprocessingGroup">
                    <wpg:wgp>
                      <wpg:cNvGrpSpPr/>
                      <wpg:grpSpPr>
                        <a:xfrm>
                          <a:off x="0" y="0"/>
                          <a:ext cx="5097194" cy="1915258"/>
                          <a:chOff x="0" y="0"/>
                          <a:chExt cx="5097194" cy="1915258"/>
                        </a:xfrm>
                      </wpg:grpSpPr>
                      <wps:wsp>
                        <wps:cNvPr id="30" name="テキスト ボックス 2"/>
                        <wps:cNvSpPr txBox="1">
                          <a:spLocks noChangeArrowheads="1"/>
                        </wps:cNvSpPr>
                        <wps:spPr bwMode="auto">
                          <a:xfrm>
                            <a:off x="0" y="0"/>
                            <a:ext cx="5029200" cy="1752600"/>
                          </a:xfrm>
                          <a:prstGeom prst="rect">
                            <a:avLst/>
                          </a:prstGeom>
                          <a:solidFill>
                            <a:srgbClr val="FFFFFF"/>
                          </a:solidFill>
                          <a:ln w="3175">
                            <a:solidFill>
                              <a:srgbClr val="000000"/>
                            </a:solidFill>
                            <a:miter lim="800000"/>
                            <a:headEnd/>
                            <a:tailEnd/>
                          </a:ln>
                        </wps:spPr>
                        <wps:txb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7" name="テキスト ボックス 77"/>
                        <wps:cNvSpPr txBox="1"/>
                        <wps:spPr>
                          <a:xfrm>
                            <a:off x="3487469" y="1762858"/>
                            <a:ext cx="1609725" cy="152400"/>
                          </a:xfrm>
                          <a:prstGeom prst="rect">
                            <a:avLst/>
                          </a:prstGeom>
                          <a:solidFill>
                            <a:sysClr val="window" lastClr="FFFFFF"/>
                          </a:solidFill>
                          <a:ln w="6350">
                            <a:noFill/>
                          </a:ln>
                        </wps:spPr>
                        <wps:txbx>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DC3BB" id="グループ化 90" o:spid="_x0000_s1100" style="position:absolute;left:0;text-align:left;margin-left:60.35pt;margin-top:3.65pt;width:401.35pt;height:150.8pt;z-index:251949056;mso-width-relative:margin;mso-height-relative:margin" coordsize="50971,1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">
                <v:shape id="_x0000_s1101" type="#_x0000_t202" style="position:absolute;width:5029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" strokeweight=".25pt">
                  <v:textbo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v:textbox>
                </v:shape>
                <v:shape id="テキスト ボックス 77" o:spid="_x0000_s1102" type="#_x0000_t202" style="position:absolute;left:34874;top:17628;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" fillcolor="window" stroked="f" strokeweight=".5pt">
                  <v:textbox inset=",0,,0">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22DAE307" w14:textId="77777777" w:rsidR="00441C36" w:rsidRDefault="00441C36" w:rsidP="00441C36">
      <w:pPr>
        <w:spacing w:line="340" w:lineRule="exact"/>
        <w:rPr>
          <w:rFonts w:ascii="UD デジタル 教科書体 NK-R" w:eastAsia="UD デジタル 教科書体 NK-R"/>
          <w:sz w:val="24"/>
          <w:szCs w:val="24"/>
        </w:rPr>
      </w:pPr>
    </w:p>
    <w:p w14:paraId="4244367F" w14:textId="77777777" w:rsidR="00441C36" w:rsidRDefault="00441C36" w:rsidP="00441C36">
      <w:pPr>
        <w:spacing w:line="340" w:lineRule="exact"/>
        <w:rPr>
          <w:rFonts w:ascii="UD デジタル 教科書体 NK-R" w:eastAsia="UD デジタル 教科書体 NK-R"/>
          <w:sz w:val="24"/>
          <w:szCs w:val="24"/>
        </w:rPr>
      </w:pPr>
    </w:p>
    <w:p w14:paraId="4DEB6D65" w14:textId="77777777" w:rsidR="00441C36" w:rsidRDefault="00441C36" w:rsidP="00441C36">
      <w:pPr>
        <w:spacing w:line="340" w:lineRule="exact"/>
        <w:rPr>
          <w:rFonts w:ascii="UD デジタル 教科書体 NK-R" w:eastAsia="UD デジタル 教科書体 NK-R"/>
          <w:sz w:val="24"/>
          <w:szCs w:val="24"/>
        </w:rPr>
      </w:pPr>
    </w:p>
    <w:p w14:paraId="5BD08B90" w14:textId="77777777" w:rsidR="00441C36" w:rsidRDefault="00441C36" w:rsidP="00441C36">
      <w:pPr>
        <w:spacing w:line="340" w:lineRule="exact"/>
        <w:rPr>
          <w:rFonts w:ascii="UD デジタル 教科書体 NK-R" w:eastAsia="UD デジタル 教科書体 NK-R"/>
          <w:sz w:val="24"/>
          <w:szCs w:val="24"/>
        </w:rPr>
      </w:pPr>
    </w:p>
    <w:p w14:paraId="6A870547" w14:textId="77777777" w:rsidR="00441C36" w:rsidRDefault="00441C36" w:rsidP="00441C36">
      <w:pPr>
        <w:spacing w:line="340" w:lineRule="exact"/>
        <w:rPr>
          <w:rFonts w:ascii="UD デジタル 教科書体 NK-R" w:eastAsia="UD デジタル 教科書体 NK-R"/>
          <w:sz w:val="24"/>
          <w:szCs w:val="24"/>
        </w:rPr>
      </w:pPr>
    </w:p>
    <w:p w14:paraId="58E25932" w14:textId="77777777" w:rsidR="00441C36" w:rsidRDefault="00441C36" w:rsidP="00441C36">
      <w:pPr>
        <w:spacing w:line="340" w:lineRule="exact"/>
        <w:rPr>
          <w:rFonts w:ascii="UD デジタル 教科書体 NK-R" w:eastAsia="UD デジタル 教科書体 NK-R"/>
          <w:sz w:val="24"/>
          <w:szCs w:val="24"/>
        </w:rPr>
      </w:pPr>
    </w:p>
    <w:p w14:paraId="7E84BC49" w14:textId="77777777" w:rsidR="00441C36" w:rsidRDefault="00441C36" w:rsidP="00441C36">
      <w:pPr>
        <w:spacing w:line="340" w:lineRule="exact"/>
        <w:rPr>
          <w:rFonts w:ascii="UD デジタル 教科書体 NK-R" w:eastAsia="UD デジタル 教科書体 NK-R"/>
          <w:sz w:val="24"/>
          <w:szCs w:val="24"/>
        </w:rPr>
      </w:pPr>
    </w:p>
    <w:p w14:paraId="453836A7" w14:textId="77777777" w:rsidR="00441C36" w:rsidRDefault="00441C36" w:rsidP="00441C36">
      <w:pPr>
        <w:spacing w:line="340" w:lineRule="exact"/>
        <w:rPr>
          <w:rFonts w:ascii="UD デジタル 教科書体 NK-R" w:eastAsia="UD デジタル 教科書体 NK-R"/>
          <w:sz w:val="24"/>
          <w:szCs w:val="24"/>
        </w:rPr>
      </w:pPr>
    </w:p>
    <w:p w14:paraId="3A960DBA"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bookmarkStart w:id="21" w:name="_Hlk159234272"/>
      <w:r>
        <w:rPr>
          <w:rFonts w:ascii="UD デジタル 教科書体 NK-R" w:eastAsia="UD デジタル 教科書体 NK-R" w:hint="eastAsia"/>
          <w:sz w:val="24"/>
          <w:szCs w:val="24"/>
        </w:rPr>
        <w:t xml:space="preserve">●　</w:t>
      </w:r>
      <w:r w:rsidRPr="00200983">
        <w:rPr>
          <w:rFonts w:ascii="UD デジタル 教科書体 NK-R" w:eastAsia="UD デジタル 教科書体 NK-R" w:hint="eastAsia"/>
          <w:sz w:val="24"/>
          <w:szCs w:val="24"/>
        </w:rPr>
        <w:t>認知症の人への質の高い介護を行う人材を確保するため、認知症についての理解の</w:t>
      </w:r>
      <w:r>
        <w:rPr>
          <w:rFonts w:ascii="UD デジタル 教科書体 NK-R" w:eastAsia="UD デジタル 教科書体 NK-R" w:hint="eastAsia"/>
          <w:sz w:val="24"/>
          <w:szCs w:val="24"/>
        </w:rPr>
        <w:t>もと</w:t>
      </w:r>
      <w:r w:rsidRPr="00200983">
        <w:rPr>
          <w:rFonts w:ascii="UD デジタル 教科書体 NK-R" w:eastAsia="UD デジタル 教科書体 NK-R" w:hint="eastAsia"/>
          <w:sz w:val="24"/>
          <w:szCs w:val="24"/>
        </w:rPr>
        <w:t>本人主体の介護を行い、できる限り認知症症状の進行を遅らせ、ＢＰＳＤを予防できるよう</w:t>
      </w: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体系的な研修の実施を推進します。</w:t>
      </w:r>
      <w:bookmarkEnd w:id="21"/>
    </w:p>
    <w:p w14:paraId="2999669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50080" behindDoc="0" locked="0" layoutInCell="1" allowOverlap="1" wp14:anchorId="3935561D" wp14:editId="0B606B1C">
                <wp:simplePos x="0" y="0"/>
                <wp:positionH relativeFrom="column">
                  <wp:posOffset>724535</wp:posOffset>
                </wp:positionH>
                <wp:positionV relativeFrom="paragraph">
                  <wp:posOffset>11430</wp:posOffset>
                </wp:positionV>
                <wp:extent cx="5189220" cy="2304414"/>
                <wp:effectExtent l="0" t="0" r="0" b="1270"/>
                <wp:wrapNone/>
                <wp:docPr id="91" name="グループ化 91"/>
                <wp:cNvGraphicFramePr/>
                <a:graphic xmlns:a="http://schemas.openxmlformats.org/drawingml/2006/main">
                  <a:graphicData uri="http://schemas.microsoft.com/office/word/2010/wordprocessingGroup">
                    <wpg:wgp>
                      <wpg:cNvGrpSpPr/>
                      <wpg:grpSpPr>
                        <a:xfrm>
                          <a:off x="0" y="0"/>
                          <a:ext cx="5189220" cy="2304414"/>
                          <a:chOff x="0" y="0"/>
                          <a:chExt cx="5189220" cy="2304414"/>
                        </a:xfrm>
                      </wpg:grpSpPr>
                      <wps:wsp>
                        <wps:cNvPr id="34" name="テキスト ボックス 2"/>
                        <wps:cNvSpPr txBox="1">
                          <a:spLocks noChangeArrowheads="1"/>
                        </wps:cNvSpPr>
                        <wps:spPr bwMode="auto">
                          <a:xfrm>
                            <a:off x="0" y="0"/>
                            <a:ext cx="5025389" cy="2152014"/>
                          </a:xfrm>
                          <a:prstGeom prst="rect">
                            <a:avLst/>
                          </a:prstGeom>
                          <a:solidFill>
                            <a:srgbClr val="FFFFFF"/>
                          </a:solidFill>
                          <a:ln w="3175">
                            <a:solidFill>
                              <a:srgbClr val="000000"/>
                            </a:solidFill>
                            <a:miter lim="800000"/>
                            <a:headEnd/>
                            <a:tailEnd/>
                          </a:ln>
                        </wps:spPr>
                        <wps:txbx>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wps:txbx>
                        <wps:bodyPr rot="0" vert="horz" wrap="none" lIns="91440" tIns="45720" rIns="91440" bIns="45720" anchor="t" anchorCtr="0">
                          <a:spAutoFit/>
                        </wps:bodyPr>
                      </wps:wsp>
                      <wps:wsp>
                        <wps:cNvPr id="78" name="テキスト ボックス 78"/>
                        <wps:cNvSpPr txBox="1"/>
                        <wps:spPr>
                          <a:xfrm>
                            <a:off x="3579495" y="2152014"/>
                            <a:ext cx="1609725" cy="152400"/>
                          </a:xfrm>
                          <a:prstGeom prst="rect">
                            <a:avLst/>
                          </a:prstGeom>
                          <a:noFill/>
                          <a:ln w="6350">
                            <a:noFill/>
                          </a:ln>
                        </wps:spPr>
                        <wps:txbx>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5561D" id="グループ化 91" o:spid="_x0000_s1103" style="position:absolute;left:0;text-align:left;margin-left:57.05pt;margin-top:.9pt;width:408.6pt;height:181.45pt;z-index:251950080;mso-width-relative:margin;mso-height-relative:margin" coordsize="51892,2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">
                <v:shape id="_x0000_s1104" type="#_x0000_t202" style="position:absolute;width:50253;height:21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" strokeweight=".25pt">
                  <v:textbox style="mso-fit-shape-to-text:t">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v:textbox>
                </v:shape>
                <v:shape id="テキスト ボックス 78" o:spid="_x0000_s1105" type="#_x0000_t202" style="position:absolute;left:35794;top:21520;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" filled="f" stroked="f" strokeweight=".5pt">
                  <v:textbox inset=",0,,0">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7D00CC3F" w14:textId="77777777" w:rsidR="00441C36" w:rsidRDefault="00441C36" w:rsidP="00441C36">
      <w:pPr>
        <w:spacing w:line="340" w:lineRule="exact"/>
        <w:rPr>
          <w:rFonts w:ascii="UD デジタル 教科書体 NK-R" w:eastAsia="UD デジタル 教科書体 NK-R"/>
          <w:sz w:val="24"/>
          <w:szCs w:val="24"/>
        </w:rPr>
      </w:pPr>
    </w:p>
    <w:p w14:paraId="22A88B98" w14:textId="77777777" w:rsidR="00441C36" w:rsidRDefault="00441C36" w:rsidP="00441C36">
      <w:pPr>
        <w:spacing w:line="340" w:lineRule="exact"/>
        <w:rPr>
          <w:rFonts w:ascii="UD デジタル 教科書体 NK-R" w:eastAsia="UD デジタル 教科書体 NK-R"/>
          <w:sz w:val="24"/>
          <w:szCs w:val="24"/>
        </w:rPr>
      </w:pPr>
    </w:p>
    <w:p w14:paraId="36FFFFB1" w14:textId="77777777" w:rsidR="00441C36" w:rsidRDefault="00441C36" w:rsidP="00441C36">
      <w:pPr>
        <w:spacing w:line="340" w:lineRule="exact"/>
        <w:rPr>
          <w:rFonts w:ascii="UD デジタル 教科書体 NK-R" w:eastAsia="UD デジタル 教科書体 NK-R"/>
          <w:sz w:val="24"/>
          <w:szCs w:val="24"/>
        </w:rPr>
      </w:pPr>
    </w:p>
    <w:p w14:paraId="1600E8FE" w14:textId="77777777" w:rsidR="00441C36" w:rsidRDefault="00441C36" w:rsidP="00441C36">
      <w:pPr>
        <w:spacing w:line="340" w:lineRule="exact"/>
        <w:rPr>
          <w:rFonts w:ascii="UD デジタル 教科書体 NK-R" w:eastAsia="UD デジタル 教科書体 NK-R"/>
          <w:sz w:val="24"/>
          <w:szCs w:val="24"/>
        </w:rPr>
      </w:pPr>
    </w:p>
    <w:p w14:paraId="3BF71AE3" w14:textId="77777777" w:rsidR="00441C36" w:rsidRDefault="00441C36" w:rsidP="00441C36">
      <w:pPr>
        <w:spacing w:line="340" w:lineRule="exact"/>
        <w:rPr>
          <w:rFonts w:ascii="UD デジタル 教科書体 NK-R" w:eastAsia="UD デジタル 教科書体 NK-R"/>
          <w:sz w:val="24"/>
          <w:szCs w:val="24"/>
        </w:rPr>
      </w:pPr>
    </w:p>
    <w:p w14:paraId="11CF3C4D" w14:textId="77777777" w:rsidR="00441C36" w:rsidRDefault="00441C36" w:rsidP="00441C36">
      <w:pPr>
        <w:spacing w:line="340" w:lineRule="exact"/>
        <w:rPr>
          <w:rFonts w:ascii="UD デジタル 教科書体 NK-R" w:eastAsia="UD デジタル 教科書体 NK-R"/>
          <w:sz w:val="24"/>
          <w:szCs w:val="24"/>
        </w:rPr>
      </w:pPr>
    </w:p>
    <w:p w14:paraId="56491489" w14:textId="77777777" w:rsidR="00441C36" w:rsidRDefault="00441C36" w:rsidP="00441C36">
      <w:pPr>
        <w:spacing w:line="340" w:lineRule="exact"/>
        <w:rPr>
          <w:rFonts w:ascii="UD デジタル 教科書体 NK-R" w:eastAsia="UD デジタル 教科書体 NK-R"/>
          <w:sz w:val="24"/>
          <w:szCs w:val="24"/>
        </w:rPr>
      </w:pPr>
    </w:p>
    <w:p w14:paraId="4CA5BF4F" w14:textId="77777777" w:rsidR="00441C36" w:rsidRDefault="00441C36" w:rsidP="00441C36">
      <w:pPr>
        <w:spacing w:line="340" w:lineRule="exact"/>
        <w:rPr>
          <w:rFonts w:ascii="UD デジタル 教科書体 NK-R" w:eastAsia="UD デジタル 教科書体 NK-R"/>
          <w:sz w:val="24"/>
          <w:szCs w:val="24"/>
        </w:rPr>
      </w:pPr>
    </w:p>
    <w:p w14:paraId="0DA916FD" w14:textId="77777777" w:rsidR="00441C36" w:rsidRDefault="00441C36" w:rsidP="00441C36">
      <w:pPr>
        <w:spacing w:line="340" w:lineRule="exact"/>
        <w:rPr>
          <w:rFonts w:ascii="UD デジタル 教科書体 NK-R" w:eastAsia="UD デジタル 教科書体 NK-R"/>
          <w:sz w:val="24"/>
          <w:szCs w:val="24"/>
        </w:rPr>
      </w:pPr>
    </w:p>
    <w:p w14:paraId="2AE3A0DB" w14:textId="77777777" w:rsidR="00441C36" w:rsidRDefault="00441C36" w:rsidP="00441C36">
      <w:pPr>
        <w:spacing w:line="340" w:lineRule="exact"/>
        <w:rPr>
          <w:rFonts w:ascii="UD デジタル 教科書体 NK-R" w:eastAsia="UD デジタル 教科書体 NK-R"/>
          <w:sz w:val="24"/>
          <w:szCs w:val="24"/>
        </w:rPr>
      </w:pPr>
    </w:p>
    <w:p w14:paraId="799ECD31" w14:textId="77777777" w:rsidR="00441C36" w:rsidRDefault="00441C36" w:rsidP="00441C36">
      <w:pPr>
        <w:spacing w:line="340" w:lineRule="exact"/>
        <w:ind w:left="240" w:hangingChars="100" w:hanging="240"/>
        <w:rPr>
          <w:rFonts w:ascii="UD デジタル 教科書体 NK-R" w:eastAsia="UD デジタル 教科書体 NK-R"/>
          <w:sz w:val="24"/>
          <w:szCs w:val="24"/>
          <w:highlight w:val="yellow"/>
        </w:rPr>
      </w:pPr>
      <w:bookmarkStart w:id="22" w:name="_Hlk159234286"/>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地域密着型サービス事業所の管理者等に対して適切なサービス提供に関する知識を修得させるための研修を実施することにより、認知症介護の技術向上を図っていきます。</w:t>
      </w:r>
    </w:p>
    <w:p w14:paraId="5C32D69F" w14:textId="32499773" w:rsidR="00441C36" w:rsidRDefault="00441C36" w:rsidP="00441C36">
      <w:pPr>
        <w:spacing w:line="340" w:lineRule="exact"/>
        <w:ind w:left="240" w:hangingChars="100" w:hanging="240"/>
        <w:rPr>
          <w:rFonts w:ascii="UD デジタル 教科書体 NK-R" w:eastAsia="UD デジタル 教科書体 NK-R"/>
          <w:sz w:val="24"/>
          <w:szCs w:val="24"/>
        </w:rPr>
      </w:pPr>
    </w:p>
    <w:p w14:paraId="4C43D98A" w14:textId="77777777" w:rsidR="00C76E28" w:rsidRDefault="00C76E28" w:rsidP="00441C36">
      <w:pPr>
        <w:spacing w:line="340" w:lineRule="exact"/>
        <w:ind w:left="240" w:hangingChars="100" w:hanging="240"/>
        <w:rPr>
          <w:rFonts w:ascii="UD デジタル 教科書体 NK-R" w:eastAsia="UD デジタル 教科書体 NK-R"/>
          <w:sz w:val="24"/>
          <w:szCs w:val="24"/>
        </w:rPr>
      </w:pPr>
    </w:p>
    <w:p w14:paraId="25607B7D" w14:textId="77777777" w:rsidR="00441C36" w:rsidRPr="0038158C" w:rsidRDefault="00441C36" w:rsidP="00441C36">
      <w:pPr>
        <w:spacing w:line="340" w:lineRule="exact"/>
        <w:rPr>
          <w:rFonts w:ascii="UD デジタル 教科書体 NK-R" w:eastAsia="UD デジタル 教科書体 NK-R"/>
          <w:b/>
          <w:strike/>
          <w:sz w:val="24"/>
          <w:szCs w:val="24"/>
        </w:rPr>
      </w:pPr>
      <w:r w:rsidRPr="00EA3456">
        <w:rPr>
          <w:rFonts w:ascii="UD デジタル 教科書体 NK-R" w:eastAsia="UD デジタル 教科書体 NK-R" w:hint="eastAsia"/>
          <w:b/>
          <w:sz w:val="24"/>
          <w:szCs w:val="24"/>
        </w:rPr>
        <w:t>（３）</w:t>
      </w:r>
      <w:r w:rsidRPr="003C110B">
        <w:rPr>
          <w:rFonts w:ascii="UD デジタル 教科書体 NK-R" w:eastAsia="UD デジタル 教科書体 NK-R" w:hint="eastAsia"/>
          <w:b/>
          <w:sz w:val="24"/>
          <w:szCs w:val="24"/>
        </w:rPr>
        <w:t>介護サービス基盤</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整備と介護人材</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確保</w:t>
      </w:r>
    </w:p>
    <w:p w14:paraId="016E2934" w14:textId="126213C9" w:rsidR="00441C36" w:rsidRPr="00FE7823" w:rsidRDefault="00441C36" w:rsidP="00441C36">
      <w:pPr>
        <w:spacing w:line="340" w:lineRule="exact"/>
        <w:ind w:left="240" w:hangingChars="100" w:hanging="240"/>
        <w:rPr>
          <w:rFonts w:ascii="UD デジタル 教科書体 NK-R" w:eastAsia="UD デジタル 教科書体 NK-R"/>
          <w:sz w:val="24"/>
          <w:szCs w:val="24"/>
        </w:rPr>
      </w:pPr>
      <w:r w:rsidRPr="00CB3E2F">
        <w:rPr>
          <w:rFonts w:ascii="UD デジタル 教科書体 NK-R" w:eastAsia="UD デジタル 教科書体 NK-R" w:hint="eastAsia"/>
          <w:sz w:val="24"/>
        </w:rPr>
        <w:t>○</w:t>
      </w:r>
      <w:r w:rsidRPr="00CB3E2F">
        <w:rPr>
          <w:rFonts w:ascii="UD デジタル 教科書体 NK-R" w:eastAsia="UD デジタル 教科書体 NK-R" w:hAnsi="ＭＳ 明朝" w:hint="eastAsia"/>
          <w:sz w:val="24"/>
          <w:szCs w:val="24"/>
        </w:rPr>
        <w:t xml:space="preserve">　</w:t>
      </w:r>
      <w:r w:rsidRPr="00CB3E2F">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7A2F6B9B"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szCs w:val="24"/>
        </w:rPr>
      </w:pPr>
    </w:p>
    <w:p w14:paraId="08401099" w14:textId="413825A9"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466EF9">
        <w:rPr>
          <w:rFonts w:ascii="UD デジタル 教科書体 NK-R" w:eastAsia="UD デジタル 教科書体 NK-R" w:hAnsi="ＭＳ 明朝" w:hint="eastAsia"/>
          <w:sz w:val="24"/>
          <w:szCs w:val="24"/>
        </w:rPr>
        <w:t xml:space="preserve">〇　</w:t>
      </w:r>
      <w:r w:rsidRPr="00EA3456">
        <w:rPr>
          <w:rFonts w:ascii="UD デジタル 教科書体 NK-R" w:eastAsia="UD デジタル 教科書体 NK-R" w:hAnsi="ＭＳ 明朝" w:hint="eastAsia"/>
          <w:sz w:val="24"/>
          <w:szCs w:val="24"/>
        </w:rPr>
        <w:t>令和５年３月に見直した</w:t>
      </w:r>
      <w:r w:rsidRPr="00466EF9">
        <w:rPr>
          <w:rFonts w:ascii="UD デジタル 教科書体 NK-R" w:eastAsia="UD デジタル 教科書体 NK-R" w:hAnsi="ＭＳ 明朝" w:hint="eastAsia"/>
          <w:sz w:val="24"/>
          <w:szCs w:val="24"/>
        </w:rPr>
        <w:t>「大阪府介護・福祉人材確保戦略</w:t>
      </w:r>
      <w:r w:rsidRPr="00EA3456">
        <w:rPr>
          <w:rFonts w:ascii="UD デジタル 教科書体 NK-R" w:eastAsia="UD デジタル 教科書体 NK-R" w:hAnsi="ＭＳ 明朝" w:hint="eastAsia"/>
          <w:sz w:val="24"/>
          <w:szCs w:val="24"/>
        </w:rPr>
        <w:t>２０２３</w:t>
      </w:r>
      <w:r w:rsidRPr="00466EF9">
        <w:rPr>
          <w:rFonts w:ascii="UD デジタル 教科書体 NK-R" w:eastAsia="UD デジタル 教科書体 NK-R" w:hAnsi="ＭＳ 明朝" w:hint="eastAsia"/>
          <w:sz w:val="24"/>
          <w:szCs w:val="24"/>
        </w:rPr>
        <w:t>」を踏まえ、この間、各種事業を推進し</w:t>
      </w:r>
      <w:r w:rsidR="002B013A">
        <w:rPr>
          <w:rFonts w:ascii="UD デジタル 教科書体 NK-R" w:eastAsia="UD デジタル 教科書体 NK-R" w:hAnsi="ＭＳ 明朝" w:hint="eastAsia"/>
          <w:sz w:val="24"/>
          <w:szCs w:val="24"/>
        </w:rPr>
        <w:t>てい</w:t>
      </w:r>
      <w:r w:rsidRPr="00466EF9">
        <w:rPr>
          <w:rFonts w:ascii="UD デジタル 教科書体 NK-R" w:eastAsia="UD デジタル 教科書体 NK-R" w:hAnsi="ＭＳ 明朝" w:hint="eastAsia"/>
          <w:sz w:val="24"/>
          <w:szCs w:val="24"/>
        </w:rPr>
        <w:t>ます。</w:t>
      </w:r>
    </w:p>
    <w:p w14:paraId="1CC98331" w14:textId="77777777" w:rsidR="00441C36" w:rsidRPr="00B5000E" w:rsidRDefault="00441C36" w:rsidP="00441C36">
      <w:pPr>
        <w:snapToGrid w:val="0"/>
        <w:ind w:leftChars="113" w:left="477" w:hangingChars="100" w:hanging="240"/>
        <w:rPr>
          <w:rFonts w:ascii="UD デジタル 教科書体 NK-R" w:eastAsia="UD デジタル 教科書体 NK-R" w:hAnsi="ＭＳ 明朝"/>
          <w:sz w:val="24"/>
          <w:szCs w:val="24"/>
        </w:rPr>
      </w:pPr>
    </w:p>
    <w:p w14:paraId="5AD6F91C" w14:textId="647FDCD3" w:rsidR="00592D2D" w:rsidRDefault="00441C36" w:rsidP="00592D2D">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184771AE" w14:textId="77777777" w:rsidR="0015777C" w:rsidRPr="00E47E69" w:rsidRDefault="0015777C" w:rsidP="00592D2D">
      <w:pPr>
        <w:snapToGrid w:val="0"/>
        <w:ind w:left="240" w:hangingChars="100" w:hanging="240"/>
        <w:rPr>
          <w:rFonts w:ascii="UD デジタル 教科書体 NK-R" w:eastAsia="UD デジタル 教科書体 NK-R" w:hAnsi="ＭＳ 明朝"/>
          <w:sz w:val="24"/>
          <w:szCs w:val="24"/>
        </w:rPr>
      </w:pPr>
    </w:p>
    <w:p w14:paraId="0C377E32" w14:textId="0A3488BA" w:rsidR="00441C36" w:rsidRPr="001A6195" w:rsidRDefault="00441C36" w:rsidP="00441C36">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1A6195">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47F0FA0A" w14:textId="5FC9248A" w:rsidR="00441C36" w:rsidRPr="001A6195" w:rsidRDefault="00441C36" w:rsidP="00441C36">
      <w:pPr>
        <w:snapToGrid w:val="0"/>
        <w:ind w:leftChars="100" w:left="210" w:firstLineChars="100" w:firstLine="240"/>
        <w:rPr>
          <w:rFonts w:ascii="UD デジタル 教科書体 NK-R" w:eastAsia="UD デジタル 教科書体 NK-R" w:hAnsi="ＭＳ 明朝"/>
          <w:sz w:val="24"/>
          <w:szCs w:val="24"/>
        </w:rPr>
      </w:pPr>
      <w:r w:rsidRPr="001A6195">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02B51C1E" w14:textId="77777777" w:rsidR="00441C36" w:rsidRPr="001A6195" w:rsidRDefault="00441C36" w:rsidP="00441C36">
      <w:pPr>
        <w:snapToGrid w:val="0"/>
        <w:rPr>
          <w:rFonts w:ascii="UD デジタル 教科書体 NK-R" w:eastAsia="UD デジタル 教科書体 NK-R" w:hAnsi="ＭＳ 明朝"/>
          <w:sz w:val="24"/>
          <w:szCs w:val="24"/>
        </w:rPr>
      </w:pPr>
    </w:p>
    <w:p w14:paraId="3696EF08" w14:textId="77777777" w:rsidR="008A44C0" w:rsidRPr="008A44C0" w:rsidRDefault="00441C36" w:rsidP="008A44C0">
      <w:pPr>
        <w:snapToGrid w:val="0"/>
        <w:ind w:left="240" w:hangingChars="100" w:hanging="240"/>
        <w:rPr>
          <w:rFonts w:ascii="UD デジタル 教科書体 NK-R" w:eastAsia="UD デジタル 教科書体 NK-R" w:hAnsi="ＭＳ 明朝"/>
          <w:sz w:val="24"/>
          <w:szCs w:val="24"/>
        </w:rPr>
      </w:pPr>
      <w:r w:rsidRPr="00CB3E2F">
        <w:rPr>
          <w:rFonts w:ascii="UD デジタル 教科書体 NK-R" w:eastAsia="UD デジタル 教科書体 NK-R" w:hint="eastAsia"/>
          <w:sz w:val="24"/>
          <w:szCs w:val="24"/>
        </w:rPr>
        <w:t>○</w:t>
      </w:r>
      <w:r w:rsidRPr="00CB3E2F">
        <w:rPr>
          <w:rFonts w:ascii="UD デジタル 教科書体 NK-R" w:eastAsia="UD デジタル 教科書体 NK-R" w:hAnsi="ＭＳ 明朝" w:hint="eastAsia"/>
          <w:sz w:val="24"/>
          <w:szCs w:val="24"/>
        </w:rPr>
        <w:t xml:space="preserve">　</w:t>
      </w:r>
      <w:r w:rsidR="008A44C0" w:rsidRPr="008A44C0">
        <w:rPr>
          <w:rFonts w:ascii="UD デジタル 教科書体 NK-R" w:eastAsia="UD デジタル 教科書体 NK-R" w:hAnsi="ＭＳ 明朝" w:hint="eastAsia"/>
          <w:sz w:val="24"/>
          <w:szCs w:val="24"/>
        </w:rPr>
        <w:t>個々の介護サービス事業者の課題に即した介護ロボット・</w:t>
      </w:r>
      <w:r w:rsidR="008A44C0" w:rsidRPr="008A44C0">
        <w:rPr>
          <w:rFonts w:ascii="UD デジタル 教科書体 NK-R" w:eastAsia="UD デジタル 教科書体 NK-R" w:hAnsi="ＭＳ 明朝"/>
          <w:sz w:val="24"/>
          <w:szCs w:val="24"/>
        </w:rPr>
        <w:t>ICT機器の導入を促進し、介護従事者の負担軽減による、雇用環境の改善、離職防止及び定着促進を図ります。</w:t>
      </w:r>
    </w:p>
    <w:p w14:paraId="79044D23" w14:textId="4B5192CE" w:rsidR="00441C36" w:rsidRDefault="008A44C0" w:rsidP="005F69D6">
      <w:pPr>
        <w:snapToGrid w:val="0"/>
        <w:ind w:leftChars="100" w:left="210" w:firstLineChars="100" w:firstLine="240"/>
        <w:rPr>
          <w:rFonts w:ascii="UD デジタル 教科書体 NK-R" w:eastAsia="UD デジタル 教科書体 NK-R" w:hAnsi="ＭＳ 明朝"/>
          <w:sz w:val="24"/>
          <w:szCs w:val="24"/>
        </w:rPr>
      </w:pPr>
      <w:r w:rsidRPr="008A44C0">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bookmarkEnd w:id="22"/>
    </w:p>
    <w:p w14:paraId="3510384C" w14:textId="77777777" w:rsidR="00441C36" w:rsidRPr="00E47E69" w:rsidRDefault="00441C36" w:rsidP="00441C36">
      <w:pPr>
        <w:snapToGrid w:val="0"/>
        <w:rPr>
          <w:rFonts w:ascii="UD デジタル 教科書体 NK-R" w:eastAsia="UD デジタル 教科書体 NK-R" w:hAnsi="ＭＳ 明朝"/>
          <w:sz w:val="24"/>
          <w:szCs w:val="24"/>
        </w:rPr>
      </w:pPr>
    </w:p>
    <w:p w14:paraId="4A4C7A79" w14:textId="3FED7AEF" w:rsidR="00441C36" w:rsidRDefault="00441C36" w:rsidP="00441C36">
      <w:pPr>
        <w:spacing w:line="340" w:lineRule="exact"/>
        <w:rPr>
          <w:rFonts w:ascii="UD デジタル 教科書体 NK-R" w:eastAsia="UD デジタル 教科書体 NK-R"/>
          <w:sz w:val="24"/>
        </w:rPr>
      </w:pPr>
    </w:p>
    <w:p w14:paraId="7847D9E2" w14:textId="249F568C" w:rsidR="008A7351" w:rsidRPr="00265EC4" w:rsidRDefault="008A7351" w:rsidP="00B67ED0">
      <w:pPr>
        <w:spacing w:line="340" w:lineRule="exact"/>
        <w:rPr>
          <w:rFonts w:ascii="UD デジタル 教科書体 NK-R" w:eastAsia="UD デジタル 教科書体 NK-R"/>
          <w:bCs/>
          <w:sz w:val="24"/>
          <w:szCs w:val="24"/>
        </w:rPr>
      </w:pPr>
    </w:p>
    <w:p w14:paraId="4EFCF3C2" w14:textId="23DCA5E4" w:rsidR="008A7351" w:rsidRDefault="008A7351" w:rsidP="0077593F">
      <w:pPr>
        <w:spacing w:line="340" w:lineRule="exact"/>
        <w:rPr>
          <w:rFonts w:ascii="UD デジタル 教科書体 NK-R" w:eastAsia="UD デジタル 教科書体 NK-R"/>
          <w:b/>
          <w:sz w:val="24"/>
          <w:bdr w:val="single" w:sz="4" w:space="0" w:color="auto"/>
        </w:rPr>
      </w:pPr>
      <w:r w:rsidRPr="00390AA7">
        <w:rPr>
          <w:rFonts w:ascii="UD デジタル 教科書体 NK-R" w:eastAsia="UD デジタル 教科書体 NK-R" w:hAnsi="ＭＳ 明朝"/>
          <w:noProof/>
          <w:sz w:val="24"/>
          <w:szCs w:val="24"/>
        </w:rPr>
        <mc:AlternateContent>
          <mc:Choice Requires="wps">
            <w:drawing>
              <wp:anchor distT="0" distB="0" distL="114300" distR="114300" simplePos="0" relativeHeight="251960320" behindDoc="0" locked="0" layoutInCell="1" allowOverlap="1" wp14:anchorId="311C5037" wp14:editId="0CF9C1CE">
                <wp:simplePos x="0" y="0"/>
                <wp:positionH relativeFrom="margin">
                  <wp:posOffset>1164590</wp:posOffset>
                </wp:positionH>
                <wp:positionV relativeFrom="paragraph">
                  <wp:posOffset>21590</wp:posOffset>
                </wp:positionV>
                <wp:extent cx="2847975" cy="2095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2847975"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C5037" id="正方形/長方形 79" o:spid="_x0000_s1106" style="position:absolute;left:0;text-align:left;margin-left:91.7pt;margin-top:1.7pt;width:224.25pt;height:16.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" fillcolor="window" strokecolor="windowText" strokeweight="1pt">
                <v:stroke dashstyle="1 1"/>
                <v:textbox inset="0,0,0,0">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390AA7">
        <w:rPr>
          <w:rFonts w:ascii="UD デジタル 教科書体 NK-R" w:eastAsia="UD デジタル 教科書体 NK-R" w:hint="eastAsia"/>
          <w:b/>
          <w:sz w:val="24"/>
          <w:bdr w:val="single" w:sz="4" w:space="0" w:color="auto"/>
        </w:rPr>
        <w:t>具体的な取組み</w:t>
      </w:r>
    </w:p>
    <w:p w14:paraId="62D4EC26" w14:textId="77777777" w:rsidR="00265EC4" w:rsidRPr="00265EC4" w:rsidRDefault="00265EC4" w:rsidP="0077593F">
      <w:pPr>
        <w:spacing w:line="340" w:lineRule="exact"/>
        <w:rPr>
          <w:rFonts w:ascii="UD デジタル 教科書体 NK-R" w:eastAsia="UD デジタル 教科書体 NK-R"/>
          <w:b/>
          <w:sz w:val="24"/>
          <w:bdr w:val="single" w:sz="4" w:space="0" w:color="auto"/>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5"/>
        <w:gridCol w:w="3827"/>
      </w:tblGrid>
      <w:tr w:rsidR="008A7351" w:rsidRPr="00390AA7" w14:paraId="6C7424A9" w14:textId="77777777" w:rsidTr="00EA63DB">
        <w:trPr>
          <w:trHeight w:val="397"/>
          <w:jc w:val="center"/>
        </w:trPr>
        <w:tc>
          <w:tcPr>
            <w:tcW w:w="6385" w:type="dxa"/>
            <w:tcBorders>
              <w:bottom w:val="double" w:sz="4" w:space="0" w:color="auto"/>
            </w:tcBorders>
            <w:shd w:val="clear" w:color="auto" w:fill="FFFF00"/>
            <w:vAlign w:val="center"/>
          </w:tcPr>
          <w:p w14:paraId="46EF92F9"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具体的な取組み</w:t>
            </w:r>
          </w:p>
        </w:tc>
        <w:tc>
          <w:tcPr>
            <w:tcW w:w="3827" w:type="dxa"/>
            <w:tcBorders>
              <w:bottom w:val="double" w:sz="4" w:space="0" w:color="auto"/>
            </w:tcBorders>
            <w:shd w:val="clear" w:color="auto" w:fill="FFFF00"/>
            <w:vAlign w:val="center"/>
          </w:tcPr>
          <w:p w14:paraId="6FE62DB3"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目標</w:t>
            </w:r>
          </w:p>
        </w:tc>
      </w:tr>
      <w:tr w:rsidR="008A7351" w:rsidRPr="00390AA7" w14:paraId="66F5CF0E" w14:textId="77777777" w:rsidTr="00EA63DB">
        <w:trPr>
          <w:trHeight w:val="340"/>
          <w:jc w:val="center"/>
        </w:trPr>
        <w:tc>
          <w:tcPr>
            <w:tcW w:w="10212" w:type="dxa"/>
            <w:gridSpan w:val="2"/>
            <w:shd w:val="clear" w:color="auto" w:fill="DAEEF3"/>
            <w:vAlign w:val="center"/>
          </w:tcPr>
          <w:p w14:paraId="3EAF5251" w14:textId="77777777" w:rsidR="008A7351" w:rsidRPr="00390AA7" w:rsidRDefault="008A7351" w:rsidP="00190F91">
            <w:pPr>
              <w:widowControl/>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第３項　保健医療サービス及び福祉サービスの提供体制の整備</w:t>
            </w:r>
          </w:p>
        </w:tc>
      </w:tr>
      <w:tr w:rsidR="008A7351" w:rsidRPr="00390AA7" w14:paraId="2E02B789" w14:textId="77777777" w:rsidTr="00EA63DB">
        <w:trPr>
          <w:trHeight w:val="340"/>
          <w:jc w:val="center"/>
        </w:trPr>
        <w:tc>
          <w:tcPr>
            <w:tcW w:w="10212" w:type="dxa"/>
            <w:gridSpan w:val="2"/>
            <w:shd w:val="clear" w:color="auto" w:fill="DEEAF6" w:themeFill="accent1" w:themeFillTint="33"/>
            <w:vAlign w:val="center"/>
          </w:tcPr>
          <w:p w14:paraId="20B3D51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（１）早期発見・早期対応と医療体制の整備</w:t>
            </w:r>
          </w:p>
        </w:tc>
      </w:tr>
      <w:tr w:rsidR="008A7351" w:rsidRPr="00390AA7" w14:paraId="4626EB71" w14:textId="77777777" w:rsidTr="00EA63DB">
        <w:trPr>
          <w:trHeight w:val="586"/>
          <w:jc w:val="center"/>
        </w:trPr>
        <w:tc>
          <w:tcPr>
            <w:tcW w:w="6385" w:type="dxa"/>
          </w:tcPr>
          <w:p w14:paraId="3947D6F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●認知症疾患医療センターの整備【地域保健課】</w:t>
            </w:r>
          </w:p>
          <w:p w14:paraId="140F880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二次医療圏ごとに認知症疾患医療センターを整備します。</w:t>
            </w:r>
          </w:p>
        </w:tc>
        <w:tc>
          <w:tcPr>
            <w:tcW w:w="3827" w:type="dxa"/>
          </w:tcPr>
          <w:p w14:paraId="32E2E9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・二次医療圏ごとに１か所</w:t>
            </w:r>
          </w:p>
        </w:tc>
      </w:tr>
      <w:tr w:rsidR="008A7351" w:rsidRPr="00390AA7" w14:paraId="0964E6B2" w14:textId="77777777" w:rsidTr="00751DB0">
        <w:trPr>
          <w:trHeight w:val="835"/>
          <w:jc w:val="center"/>
        </w:trPr>
        <w:tc>
          <w:tcPr>
            <w:tcW w:w="6385" w:type="dxa"/>
          </w:tcPr>
          <w:p w14:paraId="5E23156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●認知症に対応できる医療機関の明確化【地域保健課】</w:t>
            </w:r>
          </w:p>
          <w:p w14:paraId="02F827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認知症に対応できる都道府県連携拠点・地域連携拠点・地域精神科医療機関を定め、それぞれの医療機関がもつ役割を明確化します。</w:t>
            </w:r>
          </w:p>
        </w:tc>
        <w:tc>
          <w:tcPr>
            <w:tcW w:w="3827" w:type="dxa"/>
            <w:vAlign w:val="center"/>
          </w:tcPr>
          <w:p w14:paraId="0651C0FA" w14:textId="09F980D0" w:rsidR="008A7351" w:rsidRPr="00390AA7" w:rsidRDefault="00FB31DD"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390AA7" w14:paraId="568459E7" w14:textId="77777777" w:rsidTr="005D1F22">
        <w:trPr>
          <w:trHeight w:val="1118"/>
          <w:jc w:val="center"/>
        </w:trPr>
        <w:tc>
          <w:tcPr>
            <w:tcW w:w="6385" w:type="dxa"/>
            <w:shd w:val="clear" w:color="auto" w:fill="auto"/>
          </w:tcPr>
          <w:p w14:paraId="04F5A7CE" w14:textId="443F2BD6" w:rsidR="00170730" w:rsidRDefault="00170730" w:rsidP="00EB0A8F">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7EF2E180" w14:textId="5693F39D"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46C1F6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shd w:val="clear" w:color="auto" w:fill="auto"/>
          </w:tcPr>
          <w:p w14:paraId="1A1C9B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8A7351" w:rsidRPr="00390AA7" w14:paraId="05CDB7ED" w14:textId="77777777" w:rsidTr="005D1F22">
        <w:trPr>
          <w:trHeight w:val="1118"/>
          <w:jc w:val="center"/>
        </w:trPr>
        <w:tc>
          <w:tcPr>
            <w:tcW w:w="6385" w:type="dxa"/>
            <w:shd w:val="clear" w:color="auto" w:fill="auto"/>
          </w:tcPr>
          <w:p w14:paraId="70352B50" w14:textId="77777777" w:rsidR="00E152B5" w:rsidRDefault="00E152B5" w:rsidP="00E152B5">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2E79C591" w14:textId="237C5A2F"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109D0C9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shd w:val="clear" w:color="auto" w:fill="auto"/>
          </w:tcPr>
          <w:p w14:paraId="73F7D5B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8A7351" w:rsidRPr="00390AA7" w14:paraId="1DFFE597" w14:textId="77777777" w:rsidTr="00EA63DB">
        <w:trPr>
          <w:trHeight w:val="268"/>
          <w:jc w:val="center"/>
        </w:trPr>
        <w:tc>
          <w:tcPr>
            <w:tcW w:w="10212" w:type="dxa"/>
            <w:gridSpan w:val="2"/>
            <w:shd w:val="clear" w:color="auto" w:fill="DEEAF6" w:themeFill="accent1" w:themeFillTint="33"/>
          </w:tcPr>
          <w:p w14:paraId="4015C3A8" w14:textId="77777777" w:rsidR="008A7351" w:rsidRPr="00265EC4" w:rsidRDefault="008A7351" w:rsidP="00EB0A8F">
            <w:pPr>
              <w:spacing w:line="240" w:lineRule="exact"/>
              <w:jc w:val="left"/>
              <w:rPr>
                <w:rFonts w:ascii="UD デジタル 教科書体 NK-R" w:eastAsia="UD デジタル 教科書体 NK-R" w:hAnsi="ＭＳ Ｐゴシック" w:cs="ＭＳ Ｐゴシック"/>
                <w:bCs/>
                <w:kern w:val="0"/>
                <w:szCs w:val="21"/>
              </w:rPr>
            </w:pPr>
            <w:bookmarkStart w:id="23" w:name="_Hlk155959583"/>
            <w:r w:rsidRPr="00265EC4">
              <w:rPr>
                <w:rFonts w:ascii="UD デジタル 教科書体 NK-R" w:eastAsia="UD デジタル 教科書体 NK-R" w:hAnsi="ＭＳ Ｐゴシック" w:cs="ＭＳ Ｐゴシック" w:hint="eastAsia"/>
                <w:bCs/>
                <w:kern w:val="0"/>
                <w:szCs w:val="21"/>
              </w:rPr>
              <w:t>（２）医療・介護従事者の認知症対応力向上促進</w:t>
            </w:r>
            <w:bookmarkEnd w:id="23"/>
          </w:p>
        </w:tc>
      </w:tr>
      <w:tr w:rsidR="008A7351" w:rsidRPr="00390AA7" w14:paraId="7C4EF2AC" w14:textId="77777777" w:rsidTr="005D1F22">
        <w:trPr>
          <w:trHeight w:val="268"/>
          <w:jc w:val="center"/>
        </w:trPr>
        <w:tc>
          <w:tcPr>
            <w:tcW w:w="6385" w:type="dxa"/>
            <w:shd w:val="clear" w:color="auto" w:fill="auto"/>
          </w:tcPr>
          <w:p w14:paraId="7D17985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●認知症サポート医の養成及びフォローアップ研修【介護支援課】</w:t>
            </w:r>
          </w:p>
          <w:p w14:paraId="0D3CFEB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かかりつけ医等の認知症診断等に関する相談・アドバイザー役や、専門医療機関及び地域包括支援センター等との連携の推進役となる認知症サポート医を養成します。また、地域における認知症の人への支援体制の充実・強化等を図るためのフォローアップ研修を実施します。</w:t>
            </w:r>
          </w:p>
        </w:tc>
        <w:tc>
          <w:tcPr>
            <w:tcW w:w="3827" w:type="dxa"/>
            <w:shd w:val="clear" w:color="auto" w:fill="auto"/>
          </w:tcPr>
          <w:p w14:paraId="78040DD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w:t>
            </w:r>
            <w:r w:rsidRPr="00390AA7">
              <w:rPr>
                <w:rFonts w:ascii="UD デジタル 教科書体 NK-R" w:eastAsia="UD デジタル 教科書体 NK-R" w:hAnsi="ＭＳ Ｐゴシック" w:cs="ＭＳ Ｐゴシック"/>
                <w:kern w:val="0"/>
                <w:szCs w:val="21"/>
              </w:rPr>
              <w:t>742</w:t>
            </w:r>
            <w:r w:rsidRPr="00390AA7">
              <w:rPr>
                <w:rFonts w:ascii="UD デジタル 教科書体 NK-R" w:eastAsia="UD デジタル 教科書体 NK-R" w:hAnsi="ＭＳ Ｐゴシック" w:cs="ＭＳ Ｐゴシック" w:hint="eastAsia"/>
                <w:kern w:val="0"/>
                <w:szCs w:val="21"/>
              </w:rPr>
              <w:t>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4E93D1C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17E30BF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・認知症サポート医を対象として、フォローアップ研修を年１回以上実施</w:t>
            </w:r>
          </w:p>
        </w:tc>
      </w:tr>
      <w:tr w:rsidR="008A7351" w:rsidRPr="00390AA7" w14:paraId="38FF33AA" w14:textId="77777777" w:rsidTr="00DF28F3">
        <w:trPr>
          <w:trHeight w:val="983"/>
          <w:jc w:val="center"/>
        </w:trPr>
        <w:tc>
          <w:tcPr>
            <w:tcW w:w="6385" w:type="dxa"/>
            <w:shd w:val="clear" w:color="auto" w:fill="auto"/>
          </w:tcPr>
          <w:p w14:paraId="7BC098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●かかりつけ医認知症対応力向上研修　【介護支援課】</w:t>
            </w:r>
          </w:p>
          <w:p w14:paraId="26A98B5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高齢者が日頃より受診するかかりつけ医に対し、専門医療機関への早期の紹介をはじめ、認知症に対する知識・技術や認知症の人、本人とその家族を支える知識と方法などを習得するための研修を実施します。</w:t>
            </w:r>
          </w:p>
        </w:tc>
        <w:tc>
          <w:tcPr>
            <w:tcW w:w="3827" w:type="dxa"/>
            <w:shd w:val="clear" w:color="auto" w:fill="auto"/>
          </w:tcPr>
          <w:p w14:paraId="5152E63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・受講者数：3,515人（令和８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7456978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F4353A0" w14:textId="77777777" w:rsidTr="005D1F22">
        <w:trPr>
          <w:trHeight w:val="930"/>
          <w:jc w:val="center"/>
        </w:trPr>
        <w:tc>
          <w:tcPr>
            <w:tcW w:w="6385" w:type="dxa"/>
            <w:shd w:val="clear" w:color="auto" w:fill="auto"/>
          </w:tcPr>
          <w:p w14:paraId="316DC7B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390AA7">
              <w:rPr>
                <w:rFonts w:ascii="UD デジタル 教科書体 NK-R" w:eastAsia="UD デジタル 教科書体 NK-R" w:hAnsi="ＭＳ Ｐゴシック" w:cs="ＭＳ Ｐゴシック" w:hint="eastAsia"/>
                <w:kern w:val="0"/>
                <w:szCs w:val="21"/>
              </w:rPr>
              <w:t>●歯科医師認知症対応力向上研修【介護支援課】</w:t>
            </w:r>
          </w:p>
          <w:p w14:paraId="5B9391D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認知症の疑いのある人に早期に気づき、かかりつけ医と連携して対応し、認知症の人に応じた歯科治療・口腔機能の管理を適切に行なわれるよう研修を実施します。</w:t>
            </w:r>
          </w:p>
        </w:tc>
        <w:tc>
          <w:tcPr>
            <w:tcW w:w="3827" w:type="dxa"/>
            <w:shd w:val="clear" w:color="auto" w:fill="auto"/>
          </w:tcPr>
          <w:p w14:paraId="474EE7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・受講者数：2,343人（令和８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916157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4C90B79" w14:textId="77777777" w:rsidTr="005D1F22">
        <w:trPr>
          <w:trHeight w:val="930"/>
          <w:jc w:val="center"/>
        </w:trPr>
        <w:tc>
          <w:tcPr>
            <w:tcW w:w="6385" w:type="dxa"/>
            <w:shd w:val="clear" w:color="auto" w:fill="auto"/>
          </w:tcPr>
          <w:p w14:paraId="74EBD43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●薬剤師認知症対応力向上研修【介護支援課】</w:t>
            </w:r>
          </w:p>
          <w:p w14:paraId="16398A4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薬局が服薬指導を通じて認知症の疑いがある人に早期に気づき、かかりつけ医と連携して対応し、認知症の人に応じた服薬指導等を適切にできるよう研修を実施します。</w:t>
            </w:r>
          </w:p>
        </w:tc>
        <w:tc>
          <w:tcPr>
            <w:tcW w:w="3827" w:type="dxa"/>
            <w:shd w:val="clear" w:color="auto" w:fill="auto"/>
          </w:tcPr>
          <w:p w14:paraId="387A1A6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F54017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31AC8C41" w14:textId="77777777" w:rsidTr="005D1F22">
        <w:trPr>
          <w:trHeight w:val="1094"/>
          <w:jc w:val="center"/>
        </w:trPr>
        <w:tc>
          <w:tcPr>
            <w:tcW w:w="6385" w:type="dxa"/>
            <w:shd w:val="clear" w:color="auto" w:fill="auto"/>
          </w:tcPr>
          <w:p w14:paraId="7FC9E13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●病院勤務の医療従事者向け認知症対応力向上研修【介護支援課】</w:t>
            </w:r>
          </w:p>
          <w:p w14:paraId="7ED301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病院勤務の医療従事者に対し、認知症の人や家族を支えるために必要な基礎知識や、医療と介護の連携の重要性、認知症ケアの原則等の知識について修得するための研修を実施します。</w:t>
            </w:r>
          </w:p>
        </w:tc>
        <w:tc>
          <w:tcPr>
            <w:tcW w:w="3827" w:type="dxa"/>
            <w:shd w:val="clear" w:color="auto" w:fill="auto"/>
          </w:tcPr>
          <w:p w14:paraId="7FFC066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・受講者数：17,404人（令和８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028E8C6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0BB26A68" w14:textId="77777777" w:rsidTr="005D1F22">
        <w:trPr>
          <w:trHeight w:val="1035"/>
          <w:jc w:val="center"/>
        </w:trPr>
        <w:tc>
          <w:tcPr>
            <w:tcW w:w="6385" w:type="dxa"/>
            <w:shd w:val="clear" w:color="auto" w:fill="auto"/>
          </w:tcPr>
          <w:p w14:paraId="438D6EB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●看護職員認知症対応力向上研修【介護支援課】</w:t>
            </w:r>
          </w:p>
          <w:p w14:paraId="23DDF9F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急性期病院をはじめとして、入院、他外来等を通じて認知症の人と関わる看護師を対象に、認知症への対応に必要な知識・技能を取得することができるよう研修を実施します。</w:t>
            </w:r>
          </w:p>
        </w:tc>
        <w:tc>
          <w:tcPr>
            <w:tcW w:w="3827" w:type="dxa"/>
            <w:shd w:val="clear" w:color="auto" w:fill="auto"/>
          </w:tcPr>
          <w:p w14:paraId="15CB402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1685C8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77AE1281" w14:textId="77777777" w:rsidTr="005D1F22">
        <w:trPr>
          <w:trHeight w:val="1035"/>
          <w:jc w:val="center"/>
        </w:trPr>
        <w:tc>
          <w:tcPr>
            <w:tcW w:w="6385" w:type="dxa"/>
            <w:shd w:val="clear" w:color="auto" w:fill="auto"/>
          </w:tcPr>
          <w:p w14:paraId="56A8D692"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●病院勤務以外の看護師等認知症対応力向上研修事業【介護支援課】</w:t>
            </w:r>
          </w:p>
          <w:p w14:paraId="263C811F"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病院勤務以外（診療所、訪問看護ステーション、介護事業所等）の看護師等の医療従事者に対し、認知症の人や家族を支えるために必要な知識について修得するための研修を実施します。</w:t>
            </w:r>
          </w:p>
        </w:tc>
        <w:tc>
          <w:tcPr>
            <w:tcW w:w="3827" w:type="dxa"/>
            <w:shd w:val="clear" w:color="auto" w:fill="auto"/>
          </w:tcPr>
          <w:p w14:paraId="7A32532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・受講者数：655人（令和8年度末累計）</w:t>
            </w:r>
          </w:p>
        </w:tc>
      </w:tr>
      <w:tr w:rsidR="008A7351" w:rsidRPr="00390AA7" w14:paraId="7756D12B" w14:textId="77777777" w:rsidTr="00751DB0">
        <w:trPr>
          <w:trHeight w:val="780"/>
          <w:jc w:val="center"/>
        </w:trPr>
        <w:tc>
          <w:tcPr>
            <w:tcW w:w="6385" w:type="dxa"/>
            <w:shd w:val="clear" w:color="auto" w:fill="auto"/>
          </w:tcPr>
          <w:p w14:paraId="6C08D65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●認知症介護基礎研修（研修実施法人を指定）【介護支援課】</w:t>
            </w:r>
          </w:p>
          <w:p w14:paraId="2A14EF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介護に直接携わる職員のうち、医療・福祉関係の資格を有さない方を対象に、認知症介護に関する基本的な知識及び技術を習得するための研修を実施します。</w:t>
            </w:r>
          </w:p>
        </w:tc>
        <w:tc>
          <w:tcPr>
            <w:tcW w:w="3827" w:type="dxa"/>
            <w:shd w:val="clear" w:color="auto" w:fill="auto"/>
            <w:vAlign w:val="center"/>
          </w:tcPr>
          <w:p w14:paraId="004522DB" w14:textId="0743FFE0" w:rsidR="008A7351" w:rsidRPr="00390AA7" w:rsidRDefault="00FB31DD" w:rsidP="00751DB0">
            <w:pPr>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390AA7" w14:paraId="0176A1C5" w14:textId="77777777" w:rsidTr="005D1F22">
        <w:trPr>
          <w:trHeight w:val="1075"/>
          <w:jc w:val="center"/>
        </w:trPr>
        <w:tc>
          <w:tcPr>
            <w:tcW w:w="6385" w:type="dxa"/>
            <w:shd w:val="clear" w:color="auto" w:fill="auto"/>
          </w:tcPr>
          <w:p w14:paraId="58A365D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●認知症介護実践者研修（研修実施法人を指定）【介護支援課】</w:t>
            </w:r>
          </w:p>
          <w:p w14:paraId="0F87D8A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介護保険施設・事業者等に従事する介護職員等で、概ね2年程度従事した経験を有する者を対象に、認知症の原因疾患や容態に応じ、本人やその家族の生活の質の向上を図る対応や技術を修得するための研修を実施します。</w:t>
            </w:r>
          </w:p>
        </w:tc>
        <w:tc>
          <w:tcPr>
            <w:tcW w:w="3827" w:type="dxa"/>
            <w:shd w:val="clear" w:color="auto" w:fill="auto"/>
          </w:tcPr>
          <w:p w14:paraId="698E70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・受講者数：１１，３７１人（令和８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187735A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305329C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429497FC" w14:textId="77777777" w:rsidTr="005D1F22">
        <w:trPr>
          <w:trHeight w:val="1035"/>
          <w:jc w:val="center"/>
        </w:trPr>
        <w:tc>
          <w:tcPr>
            <w:tcW w:w="6385" w:type="dxa"/>
            <w:shd w:val="clear" w:color="auto" w:fill="auto"/>
          </w:tcPr>
          <w:p w14:paraId="3F28BA5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●認知症介護実践リーダー研修（研修実施法人を指定）【介護支援課】</w:t>
            </w:r>
          </w:p>
          <w:p w14:paraId="18806E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介護保険施設・事業者等に従事する介護職員等で、概ね５</w:t>
            </w:r>
            <w:r w:rsidRPr="00390AA7">
              <w:rPr>
                <w:rFonts w:ascii="UD デジタル 教科書体 NK-R" w:eastAsia="UD デジタル 教科書体 NK-R" w:hAnsi="ＭＳ Ｐゴシック" w:cs="ＭＳ Ｐゴシック"/>
                <w:kern w:val="0"/>
                <w:szCs w:val="21"/>
              </w:rPr>
              <w:t>年</w:t>
            </w:r>
            <w:r w:rsidRPr="00390AA7">
              <w:rPr>
                <w:rFonts w:ascii="UD デジタル 教科書体 NK-R" w:eastAsia="UD デジタル 教科書体 NK-R" w:hAnsi="ＭＳ Ｐゴシック" w:cs="ＭＳ Ｐゴシック" w:hint="eastAsia"/>
                <w:kern w:val="0"/>
                <w:szCs w:val="21"/>
              </w:rPr>
              <w:t>以上従事した</w:t>
            </w:r>
            <w:r w:rsidRPr="00390AA7">
              <w:rPr>
                <w:rFonts w:ascii="UD デジタル 教科書体 NK-R" w:eastAsia="UD デジタル 教科書体 NK-R" w:hAnsi="ＭＳ Ｐゴシック" w:cs="ＭＳ Ｐゴシック"/>
                <w:kern w:val="0"/>
                <w:szCs w:val="21"/>
              </w:rPr>
              <w:t>経験を有する</w:t>
            </w:r>
            <w:r w:rsidRPr="00390AA7">
              <w:rPr>
                <w:rFonts w:ascii="UD デジタル 教科書体 NK-R" w:eastAsia="UD デジタル 教科書体 NK-R" w:hAnsi="ＭＳ Ｐゴシック" w:cs="ＭＳ Ｐゴシック" w:hint="eastAsia"/>
                <w:kern w:val="0"/>
                <w:szCs w:val="21"/>
              </w:rPr>
              <w:t>者</w:t>
            </w:r>
            <w:r w:rsidRPr="00390AA7">
              <w:rPr>
                <w:rFonts w:ascii="UD デジタル 教科書体 NK-R" w:eastAsia="UD デジタル 教科書体 NK-R" w:hAnsi="ＭＳ Ｐゴシック" w:cs="ＭＳ Ｐゴシック"/>
                <w:kern w:val="0"/>
                <w:szCs w:val="21"/>
              </w:rPr>
              <w:t>を対象に、認知症の原因疾患や容態に応じ、本人やその家族の生活の質の向上を図る対応や技術を修得するための研修を実施します。</w:t>
            </w:r>
          </w:p>
        </w:tc>
        <w:tc>
          <w:tcPr>
            <w:tcW w:w="3827" w:type="dxa"/>
            <w:shd w:val="clear" w:color="auto" w:fill="auto"/>
          </w:tcPr>
          <w:p w14:paraId="121439B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・受講者数：２，３８９人（令和８年度末累計）</w:t>
            </w:r>
          </w:p>
          <w:p w14:paraId="2CF8099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571DA061" w14:textId="77777777" w:rsidTr="005D1F22">
        <w:trPr>
          <w:trHeight w:val="977"/>
          <w:jc w:val="center"/>
        </w:trPr>
        <w:tc>
          <w:tcPr>
            <w:tcW w:w="6385" w:type="dxa"/>
            <w:shd w:val="clear" w:color="auto" w:fill="auto"/>
          </w:tcPr>
          <w:p w14:paraId="599765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●認知症介護指導者養成研修及びフォローアップ研修【介護支援課】</w:t>
            </w:r>
          </w:p>
          <w:p w14:paraId="202C3F9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認知症介護基礎研修や認知症介護実践研修を企画・立案に参画し、講師として従事する等の役割を担う者を養成します。また、認知症介護指導者に対し最新の認知症介護に関する専門的な知識や指導方法等の修得を図ります。</w:t>
            </w:r>
          </w:p>
        </w:tc>
        <w:tc>
          <w:tcPr>
            <w:tcW w:w="3827" w:type="dxa"/>
            <w:shd w:val="clear" w:color="auto" w:fill="auto"/>
          </w:tcPr>
          <w:p w14:paraId="5C8FFE9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・指導者養成数：７３人（令和８年度末累計）</w:t>
            </w:r>
          </w:p>
          <w:p w14:paraId="1B278B7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69AA4A9F" w14:textId="77777777" w:rsidTr="005D1F22">
        <w:trPr>
          <w:trHeight w:val="768"/>
          <w:jc w:val="center"/>
        </w:trPr>
        <w:tc>
          <w:tcPr>
            <w:tcW w:w="6385" w:type="dxa"/>
            <w:shd w:val="clear" w:color="auto" w:fill="auto"/>
          </w:tcPr>
          <w:p w14:paraId="269E8EC5"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●認知症対応型サービス事業開設者研修【介護支援課】</w:t>
            </w:r>
          </w:p>
          <w:p w14:paraId="2BD7D3C4" w14:textId="77777777" w:rsidR="008A7351" w:rsidRPr="00390AA7" w:rsidRDefault="008A7351" w:rsidP="00EB0A8F">
            <w:pPr>
              <w:spacing w:line="240" w:lineRule="exact"/>
              <w:ind w:leftChars="3" w:left="23" w:hangingChars="8" w:hanging="17"/>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地域密着型サービス事業等の指定基準において、代表者の受講が義務付けられている認知症対応型サービス事業の運営に必要な知識を修得させるための研修を実施します。</w:t>
            </w:r>
          </w:p>
        </w:tc>
        <w:tc>
          <w:tcPr>
            <w:tcW w:w="3827" w:type="dxa"/>
            <w:shd w:val="clear" w:color="auto" w:fill="auto"/>
          </w:tcPr>
          <w:p w14:paraId="11E3C28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・認知症対応型サービス事業開設者研修を毎年１回以上実施</w:t>
            </w:r>
          </w:p>
        </w:tc>
      </w:tr>
      <w:tr w:rsidR="008A7351" w:rsidRPr="00390AA7" w14:paraId="6AF17A0C" w14:textId="77777777" w:rsidTr="005D1F22">
        <w:trPr>
          <w:trHeight w:val="268"/>
          <w:jc w:val="center"/>
        </w:trPr>
        <w:tc>
          <w:tcPr>
            <w:tcW w:w="6385" w:type="dxa"/>
            <w:shd w:val="clear" w:color="auto" w:fill="auto"/>
          </w:tcPr>
          <w:p w14:paraId="44FD9B9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●認知症対応型サービス事業管理者研修【介護支援課】</w:t>
            </w:r>
          </w:p>
          <w:p w14:paraId="5046C3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地域密着型サービス事業等の指定基準において、管理者の受講が義務付けられている認知症対応型サービス事業所の管理・運営していくために必要な知識及び技術を修得するための研修を実施します。</w:t>
            </w:r>
          </w:p>
        </w:tc>
        <w:tc>
          <w:tcPr>
            <w:tcW w:w="3827" w:type="dxa"/>
            <w:shd w:val="clear" w:color="auto" w:fill="auto"/>
          </w:tcPr>
          <w:p w14:paraId="45D72D4B"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111FF8A1" w14:textId="77777777" w:rsidTr="005D1F22">
        <w:trPr>
          <w:trHeight w:val="993"/>
          <w:jc w:val="center"/>
        </w:trPr>
        <w:tc>
          <w:tcPr>
            <w:tcW w:w="6385" w:type="dxa"/>
            <w:shd w:val="clear" w:color="auto" w:fill="auto"/>
          </w:tcPr>
          <w:p w14:paraId="4CE41C7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●小規模多機能型サービス等計画作成担当者研修【介護支援課】</w:t>
            </w:r>
          </w:p>
          <w:p w14:paraId="6624CFA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地域密着型サービス事業等の指定基準において、小規模居宅介護事業所等の計画作成担当者の受講が義務付けられている介護計画等を作成するために必要な知識及び技術を修得するための研修を実施します。</w:t>
            </w:r>
          </w:p>
        </w:tc>
        <w:tc>
          <w:tcPr>
            <w:tcW w:w="3827" w:type="dxa"/>
            <w:shd w:val="clear" w:color="auto" w:fill="auto"/>
          </w:tcPr>
          <w:p w14:paraId="2D4026D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・小規模多機能型サービス等計画作成担当者研修を毎年１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044F864F" w14:textId="77777777" w:rsidTr="00EA63DB">
        <w:trPr>
          <w:trHeight w:val="253"/>
          <w:jc w:val="center"/>
        </w:trPr>
        <w:tc>
          <w:tcPr>
            <w:tcW w:w="10212" w:type="dxa"/>
            <w:gridSpan w:val="2"/>
            <w:shd w:val="clear" w:color="auto" w:fill="DEEAF6" w:themeFill="accent1" w:themeFillTint="33"/>
          </w:tcPr>
          <w:p w14:paraId="1291F422" w14:textId="7214FA81" w:rsidR="008A7351" w:rsidRPr="00390AA7" w:rsidRDefault="008A7351" w:rsidP="00EB0A8F">
            <w:pPr>
              <w:snapToGrid w:val="0"/>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（３）介護サービス基盤</w:t>
            </w:r>
            <w:r w:rsidR="007C7DDA">
              <w:rPr>
                <w:rFonts w:ascii="UD デジタル 教科書体 NK-R" w:eastAsia="UD デジタル 教科書体 NK-R" w:hAnsi="ＭＳ Ｐゴシック" w:cs="ＭＳ Ｐゴシック" w:hint="eastAsia"/>
                <w:kern w:val="0"/>
                <w:szCs w:val="21"/>
              </w:rPr>
              <w:t>の</w:t>
            </w:r>
            <w:r w:rsidRPr="00390AA7">
              <w:rPr>
                <w:rFonts w:ascii="UD デジタル 教科書体 NK-R" w:eastAsia="UD デジタル 教科書体 NK-R" w:hAnsi="ＭＳ Ｐゴシック" w:cs="ＭＳ Ｐゴシック" w:hint="eastAsia"/>
                <w:kern w:val="0"/>
                <w:szCs w:val="21"/>
              </w:rPr>
              <w:t>整備と介護人材</w:t>
            </w:r>
            <w:r w:rsidR="007C7DDA">
              <w:rPr>
                <w:rFonts w:ascii="UD デジタル 教科書体 NK-R" w:eastAsia="UD デジタル 教科書体 NK-R" w:hAnsi="ＭＳ Ｐゴシック" w:cs="ＭＳ Ｐゴシック" w:hint="eastAsia"/>
                <w:kern w:val="0"/>
                <w:szCs w:val="21"/>
              </w:rPr>
              <w:t>の</w:t>
            </w:r>
            <w:r w:rsidRPr="00390AA7">
              <w:rPr>
                <w:rFonts w:ascii="UD デジタル 教科書体 NK-R" w:eastAsia="UD デジタル 教科書体 NK-R" w:hAnsi="ＭＳ Ｐゴシック" w:cs="ＭＳ Ｐゴシック" w:hint="eastAsia"/>
                <w:kern w:val="0"/>
                <w:szCs w:val="21"/>
              </w:rPr>
              <w:t>確保</w:t>
            </w:r>
          </w:p>
        </w:tc>
      </w:tr>
      <w:tr w:rsidR="008A7351" w:rsidRPr="00390AA7" w14:paraId="4D3AFE18" w14:textId="77777777" w:rsidTr="00751DB0">
        <w:trPr>
          <w:trHeight w:val="696"/>
          <w:jc w:val="center"/>
        </w:trPr>
        <w:tc>
          <w:tcPr>
            <w:tcW w:w="6385" w:type="dxa"/>
            <w:shd w:val="clear" w:color="auto" w:fill="auto"/>
          </w:tcPr>
          <w:p w14:paraId="79E042E3" w14:textId="3CB028EA"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○介護保険施設の計画的な整備【介護事業者課】</w:t>
            </w:r>
          </w:p>
          <w:p w14:paraId="2B72F58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3827" w:type="dxa"/>
            <w:vAlign w:val="center"/>
          </w:tcPr>
          <w:p w14:paraId="242C2959" w14:textId="01D166D6" w:rsidR="008A7351" w:rsidRPr="00390AA7" w:rsidRDefault="00FB31DD"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390AA7" w14:paraId="466054EB" w14:textId="77777777" w:rsidTr="00751DB0">
        <w:trPr>
          <w:trHeight w:val="696"/>
          <w:jc w:val="center"/>
        </w:trPr>
        <w:tc>
          <w:tcPr>
            <w:tcW w:w="6385" w:type="dxa"/>
            <w:shd w:val="clear" w:color="auto" w:fill="auto"/>
          </w:tcPr>
          <w:p w14:paraId="45164912" w14:textId="1F54BD4C"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○計画的な建替え推進【介護事業者課】</w:t>
            </w:r>
          </w:p>
          <w:p w14:paraId="02FDFE4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既設の老朽化した施設について、入居者の生活に及ぼす影響を考慮し、計画的に必要な建替えを推進します。特に昭和56年以前の旧耐震基準に基づき建設されたものについては、優先して建替えを推進します。</w:t>
            </w:r>
          </w:p>
        </w:tc>
        <w:tc>
          <w:tcPr>
            <w:tcW w:w="3827" w:type="dxa"/>
            <w:vAlign w:val="center"/>
          </w:tcPr>
          <w:p w14:paraId="651088E3" w14:textId="400B947C" w:rsidR="008A7351" w:rsidRPr="00390AA7" w:rsidRDefault="00FB31DD"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390AA7" w14:paraId="658E91F9" w14:textId="77777777" w:rsidTr="005D1F22">
        <w:trPr>
          <w:trHeight w:val="696"/>
          <w:jc w:val="center"/>
        </w:trPr>
        <w:tc>
          <w:tcPr>
            <w:tcW w:w="6385" w:type="dxa"/>
            <w:shd w:val="clear" w:color="auto" w:fill="auto"/>
          </w:tcPr>
          <w:p w14:paraId="78A68DCA" w14:textId="3C1809C0"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○参入促進・魅力発信への取組み【福祉人材・法人指導課、介護事業者課】</w:t>
            </w:r>
          </w:p>
          <w:p w14:paraId="289A7718"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【職業として介護の魅力をＰＲ】</w:t>
            </w:r>
          </w:p>
          <w:p w14:paraId="48D79F2C"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福祉・介護分野に関心のある方などを対象とした職場体験や、教育機関との連携を図るなど、福祉・介護の魅力を発信します。</w:t>
            </w:r>
          </w:p>
          <w:p w14:paraId="1302317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また、１１月の「介護の日」や「福祉人材確保重点実施期間」などに、介護への理解と介護の仕事の魅力発信する取り組みを実施します。</w:t>
            </w:r>
          </w:p>
          <w:p w14:paraId="562FFA2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【介護助手導入の取組み】</w:t>
            </w:r>
          </w:p>
          <w:p w14:paraId="099C3077" w14:textId="4E36A7BF"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Ｐゴシック" w:cs="ＭＳ Ｐゴシック" w:hint="eastAsia"/>
                <w:kern w:val="0"/>
                <w:szCs w:val="21"/>
              </w:rPr>
              <w:t xml:space="preserve">　　</w:t>
            </w:r>
            <w:r w:rsidRPr="005D1F22">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29FC785B" w14:textId="77777777"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明朝" w:hint="eastAsia"/>
                <w:szCs w:val="21"/>
              </w:rPr>
              <w:t>【有資格者を対象とした取組み】</w:t>
            </w:r>
          </w:p>
          <w:p w14:paraId="55A20D8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資格を有しながら福祉・介護分野に就業していない介護福祉士等が、円滑に再就業できるよう、研修等の支援を行います。</w:t>
            </w:r>
          </w:p>
          <w:p w14:paraId="1A2A3A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【外国人介護人材の円滑な受入れ】</w:t>
            </w:r>
          </w:p>
          <w:p w14:paraId="6106A038" w14:textId="3CB9D19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大阪府外国人介護人材適正受入推進連絡会議」を開催、「外国人介護人材の円滑な受入れに関する研修」や「介護施設等で働く外国人介護人材に向けた集合研修」等を実施します。また、外国人介護人材を受け入れる施設等の不安・疑問の解消と円滑な受入れを促進するため、受入れ制度や事例紹介等の説明会開催とマッチングの支援を行います</w:t>
            </w:r>
            <w:r w:rsidR="00C93BC6">
              <w:rPr>
                <w:rFonts w:ascii="UD デジタル 教科書体 NK-R" w:eastAsia="UD デジタル 教科書体 NK-R" w:hAnsi="ＭＳ Ｐゴシック" w:cs="ＭＳ Ｐゴシック" w:hint="eastAsia"/>
                <w:kern w:val="0"/>
                <w:szCs w:val="21"/>
              </w:rPr>
              <w:t>。</w:t>
            </w:r>
          </w:p>
          <w:p w14:paraId="563D764F" w14:textId="77777777" w:rsidR="008A7351" w:rsidRPr="005D1F22" w:rsidRDefault="008A7351" w:rsidP="00EB0A8F">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3827" w:type="dxa"/>
            <w:shd w:val="clear" w:color="auto" w:fill="auto"/>
          </w:tcPr>
          <w:p w14:paraId="0EF0991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3F2E639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1AEABC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50200E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・職場体験参加者数：３００人／年（延べ）</w:t>
            </w:r>
          </w:p>
          <w:p w14:paraId="48E8D27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6DEFC7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387536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997031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15E421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・就職者：100人／年</w:t>
            </w:r>
          </w:p>
          <w:p w14:paraId="1819C000"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EE785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2F7CD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791CB9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F3B7BD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180BC21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162219BE"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5424DA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BA94838"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8447CA9"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366F43F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・参加者：50人</w:t>
            </w:r>
            <w:r w:rsidRPr="005D1F22">
              <w:rPr>
                <w:rFonts w:ascii="UD デジタル 教科書体 NK-R" w:eastAsia="UD デジタル 教科書体 NK-R" w:hAnsi="ＭＳ 明朝" w:cs="ＭＳ 明朝" w:hint="eastAsia"/>
                <w:kern w:val="0"/>
                <w:szCs w:val="21"/>
              </w:rPr>
              <w:t>／年</w:t>
            </w:r>
          </w:p>
        </w:tc>
      </w:tr>
      <w:tr w:rsidR="008A7351" w:rsidRPr="00390AA7" w14:paraId="3EB5F964" w14:textId="77777777" w:rsidTr="005D1F22">
        <w:trPr>
          <w:trHeight w:val="696"/>
          <w:jc w:val="center"/>
        </w:trPr>
        <w:tc>
          <w:tcPr>
            <w:tcW w:w="6385" w:type="dxa"/>
            <w:shd w:val="clear" w:color="auto" w:fill="auto"/>
          </w:tcPr>
          <w:p w14:paraId="2982EF5A" w14:textId="4BB51A0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○介護職員の離職防止・定着促進・資質向上の取組み【福祉人材・法人指導課</w:t>
            </w:r>
            <w:r w:rsidR="00331D3B">
              <w:rPr>
                <w:rFonts w:ascii="UD デジタル 教科書体 NK-R" w:eastAsia="UD デジタル 教科書体 NK-R" w:hAnsi="ＭＳ Ｐゴシック" w:cs="ＭＳ Ｐゴシック" w:hint="eastAsia"/>
                <w:kern w:val="0"/>
                <w:szCs w:val="21"/>
              </w:rPr>
              <w:t>、介護事業者課</w:t>
            </w:r>
            <w:r w:rsidRPr="005D1F22">
              <w:rPr>
                <w:rFonts w:ascii="UD デジタル 教科書体 NK-R" w:eastAsia="UD デジタル 教科書体 NK-R" w:hAnsi="ＭＳ Ｐゴシック" w:cs="ＭＳ Ｐゴシック" w:hint="eastAsia"/>
                <w:kern w:val="0"/>
                <w:szCs w:val="21"/>
              </w:rPr>
              <w:t>】</w:t>
            </w:r>
          </w:p>
          <w:p w14:paraId="1F2506C5" w14:textId="4D8819D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A817A7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また、介護職員に対し、初任者研修等を受講させる介護施設の研修経費を支援します。</w:t>
            </w:r>
          </w:p>
          <w:p w14:paraId="044361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27F3B532" w14:textId="300A068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指定申請や報酬請求等に係る国が定める標準様式や「電子申請・届出システム」を使用し、介護分野の文書負担軽減を図ります。</w:t>
            </w:r>
          </w:p>
        </w:tc>
        <w:tc>
          <w:tcPr>
            <w:tcW w:w="3827" w:type="dxa"/>
            <w:shd w:val="clear" w:color="auto" w:fill="auto"/>
          </w:tcPr>
          <w:p w14:paraId="4B7AFB55"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808C03F"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12C41EF6"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・研修参加者：１０，０００人（延べ）／年</w:t>
            </w:r>
          </w:p>
          <w:p w14:paraId="08E47054"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・対象者数：１００人／年</w:t>
            </w:r>
          </w:p>
        </w:tc>
      </w:tr>
      <w:tr w:rsidR="008A7351" w:rsidRPr="00390AA7" w14:paraId="6433DE1C" w14:textId="77777777" w:rsidTr="005D1F22">
        <w:trPr>
          <w:trHeight w:val="696"/>
          <w:jc w:val="center"/>
        </w:trPr>
        <w:tc>
          <w:tcPr>
            <w:tcW w:w="6385" w:type="dxa"/>
            <w:shd w:val="clear" w:color="auto" w:fill="auto"/>
          </w:tcPr>
          <w:p w14:paraId="662D57F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74950C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3827" w:type="dxa"/>
            <w:shd w:val="clear" w:color="auto" w:fill="auto"/>
          </w:tcPr>
          <w:p w14:paraId="15010BF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・研修参加者：２，０００人（延べ）／年</w:t>
            </w:r>
          </w:p>
        </w:tc>
      </w:tr>
      <w:tr w:rsidR="008A7351" w:rsidRPr="00390AA7" w14:paraId="18CB05D7" w14:textId="77777777" w:rsidTr="00751DB0">
        <w:trPr>
          <w:trHeight w:val="268"/>
          <w:jc w:val="center"/>
        </w:trPr>
        <w:tc>
          <w:tcPr>
            <w:tcW w:w="6385" w:type="dxa"/>
            <w:shd w:val="clear" w:color="auto" w:fill="auto"/>
          </w:tcPr>
          <w:p w14:paraId="34DCD5E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14:paraId="1706D0D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介護人材確保や定着促進を推進することを目的とした会議体を、府域６ブロックに設置し、介護人材確保に関する情報提供・意見交換等を実施します。</w:t>
            </w:r>
          </w:p>
          <w:p w14:paraId="7B85A9D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また、市町村が行う介護人材の資質の向上、職場への定着等を図る事業を支援します。</w:t>
            </w:r>
          </w:p>
        </w:tc>
        <w:tc>
          <w:tcPr>
            <w:tcW w:w="3827" w:type="dxa"/>
            <w:shd w:val="clear" w:color="auto" w:fill="auto"/>
            <w:vAlign w:val="center"/>
          </w:tcPr>
          <w:p w14:paraId="04F3D1FA" w14:textId="5E66415F" w:rsidR="008A7351" w:rsidRPr="005D1F22" w:rsidRDefault="00FB31DD"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390AA7" w14:paraId="3311712A" w14:textId="77777777" w:rsidTr="005D1F22">
        <w:trPr>
          <w:trHeight w:val="696"/>
          <w:jc w:val="center"/>
        </w:trPr>
        <w:tc>
          <w:tcPr>
            <w:tcW w:w="6385" w:type="dxa"/>
            <w:shd w:val="clear" w:color="auto" w:fill="auto"/>
          </w:tcPr>
          <w:p w14:paraId="3FABCE6A" w14:textId="079E5F76"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○介護ロボット導入支援【介護事業者課】</w:t>
            </w:r>
          </w:p>
          <w:p w14:paraId="3D1A9306" w14:textId="25A2456F" w:rsidR="008A7351" w:rsidRPr="00390AA7" w:rsidRDefault="00993CEB" w:rsidP="00993CEB">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3F8710D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w:t>
            </w:r>
            <w:r w:rsidRPr="00390AA7">
              <w:rPr>
                <w:rFonts w:ascii="UD デジタル 教科書体 NK-R" w:eastAsia="UD デジタル 教科書体 NK-R" w:hAnsi="ＭＳ Ｐゴシック" w:cs="ＭＳ Ｐゴシック"/>
                <w:kern w:val="0"/>
                <w:szCs w:val="21"/>
              </w:rPr>
              <w:t>207</w:t>
            </w:r>
            <w:r w:rsidRPr="00390AA7">
              <w:rPr>
                <w:rFonts w:ascii="UD デジタル 教科書体 NK-R" w:eastAsia="UD デジタル 教科書体 NK-R" w:hAnsi="ＭＳ Ｐゴシック" w:cs="ＭＳ Ｐゴシック" w:hint="eastAsia"/>
                <w:kern w:val="0"/>
                <w:szCs w:val="21"/>
              </w:rPr>
              <w:t>件（本計画期間中）</w:t>
            </w:r>
          </w:p>
          <w:p w14:paraId="3B9DE2C5"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4A70FA94" w14:textId="77777777" w:rsidTr="005D1F22">
        <w:trPr>
          <w:trHeight w:val="696"/>
          <w:jc w:val="center"/>
        </w:trPr>
        <w:tc>
          <w:tcPr>
            <w:tcW w:w="6385" w:type="dxa"/>
            <w:shd w:val="clear" w:color="auto" w:fill="auto"/>
          </w:tcPr>
          <w:p w14:paraId="6E4B1822" w14:textId="51E9C756" w:rsidR="00FB3AFE"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○ICT導入支援【介護事業者課】</w:t>
            </w:r>
          </w:p>
          <w:p w14:paraId="0F85278F" w14:textId="2683E279"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w:t>
            </w:r>
            <w:r w:rsidR="00993CEB" w:rsidRPr="005E6E48">
              <w:rPr>
                <w:rFonts w:ascii="UD デジタル 教科書体 NK-R" w:eastAsia="UD デジタル 教科書体 NK-R" w:hAnsi="ＭＳ Ｐゴシック" w:cs="ＭＳ Ｐゴシック" w:hint="eastAsia"/>
                <w:kern w:val="0"/>
                <w:szCs w:val="21"/>
              </w:rPr>
              <w:t>地域医療介護総合確保基金を活用し、ICT導入経費の一部を</w:t>
            </w:r>
            <w:r w:rsidR="00993CEB"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00993CEB" w:rsidRPr="006D3952">
              <w:rPr>
                <w:rFonts w:ascii="UD デジタル 教科書体 NK-R" w:eastAsia="UD デジタル 教科書体 NK-R" w:hAnsi="ＭＳ Ｐゴシック" w:cs="ＭＳ Ｐゴシック" w:hint="eastAsia"/>
                <w:kern w:val="0"/>
                <w:szCs w:val="21"/>
              </w:rPr>
              <w:t>た導入</w:t>
            </w:r>
            <w:r w:rsidR="00993CEB"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024B6455" w14:textId="344CDF1A"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w:t>
            </w:r>
            <w:r w:rsidR="00AD2705">
              <w:rPr>
                <w:rFonts w:ascii="UD デジタル 教科書体 NK-R" w:eastAsia="UD デジタル 教科書体 NK-R" w:hAnsi="ＭＳ Ｐゴシック" w:cs="ＭＳ Ｐゴシック" w:hint="eastAsia"/>
                <w:kern w:val="0"/>
                <w:szCs w:val="21"/>
              </w:rPr>
              <w:t>1,350</w:t>
            </w:r>
            <w:r w:rsidRPr="00390AA7">
              <w:rPr>
                <w:rFonts w:ascii="UD デジタル 教科書体 NK-R" w:eastAsia="UD デジタル 教科書体 NK-R" w:hAnsi="ＭＳ Ｐゴシック" w:cs="ＭＳ Ｐゴシック" w:hint="eastAsia"/>
                <w:kern w:val="0"/>
                <w:szCs w:val="21"/>
              </w:rPr>
              <w:t>件（本計画期間中）</w:t>
            </w:r>
          </w:p>
          <w:p w14:paraId="2154BA04"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A834B3" w:rsidRPr="00390AA7" w14:paraId="5BE43FFD" w14:textId="77777777" w:rsidTr="00A834B3">
        <w:trPr>
          <w:trHeight w:val="1283"/>
          <w:jc w:val="center"/>
        </w:trPr>
        <w:tc>
          <w:tcPr>
            <w:tcW w:w="6385" w:type="dxa"/>
            <w:shd w:val="clear" w:color="auto" w:fill="auto"/>
          </w:tcPr>
          <w:p w14:paraId="0C0F90DB" w14:textId="77777777" w:rsidR="00A834B3" w:rsidRPr="00AF43E6"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bookmarkStart w:id="24" w:name="_Hlk155960504"/>
            <w:r w:rsidRPr="00594BE3">
              <w:rPr>
                <w:rFonts w:ascii="UD デジタル 教科書体 NK-R" w:eastAsia="UD デジタル 教科書体 NK-R" w:hAnsi="ＭＳ Ｐゴシック" w:cs="ＭＳ Ｐゴシック" w:hint="eastAsia"/>
                <w:kern w:val="0"/>
                <w:szCs w:val="21"/>
              </w:rPr>
              <w:t>○介護職員の働きやすい職場環境づくり内閣総理大臣及び厚生労働大臣</w:t>
            </w:r>
            <w:r w:rsidRPr="00AF43E6">
              <w:rPr>
                <w:rFonts w:ascii="UD デジタル 教科書体 NK-R" w:eastAsia="UD デジタル 教科書体 NK-R" w:hAnsi="ＭＳ Ｐゴシック" w:cs="ＭＳ Ｐゴシック" w:hint="eastAsia"/>
                <w:kern w:val="0"/>
                <w:szCs w:val="21"/>
              </w:rPr>
              <w:t>表彰への施設等の推薦</w:t>
            </w:r>
            <w:bookmarkEnd w:id="24"/>
            <w:r w:rsidRPr="00AF43E6">
              <w:rPr>
                <w:rFonts w:ascii="UD デジタル 教科書体 NK-R" w:eastAsia="UD デジタル 教科書体 NK-R" w:hAnsi="ＭＳ Ｐゴシック" w:cs="ＭＳ Ｐゴシック" w:hint="eastAsia"/>
                <w:kern w:val="0"/>
                <w:szCs w:val="21"/>
              </w:rPr>
              <w:t>【介護事業者課】</w:t>
            </w:r>
          </w:p>
          <w:p w14:paraId="0D8C65B2" w14:textId="4C34CD8B" w:rsidR="00A834B3" w:rsidRPr="00390AA7"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国が表彰するにあたり、大阪府から、介護職員の待遇改善、人材育成及び介護現場の生産性向上への取組が優れた介護施設、事業所を推薦します。</w:t>
            </w:r>
          </w:p>
        </w:tc>
        <w:tc>
          <w:tcPr>
            <w:tcW w:w="3827" w:type="dxa"/>
          </w:tcPr>
          <w:p w14:paraId="77498E47" w14:textId="37CD18E0" w:rsidR="00A834B3" w:rsidRPr="00390AA7" w:rsidRDefault="00A834B3" w:rsidP="00A834B3">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・府からの推薦数：1～2事業所/年</w:t>
            </w:r>
          </w:p>
        </w:tc>
      </w:tr>
      <w:tr w:rsidR="00A834B3" w:rsidRPr="00390AA7" w14:paraId="058B5374" w14:textId="77777777" w:rsidTr="00751DB0">
        <w:trPr>
          <w:trHeight w:val="1133"/>
          <w:jc w:val="center"/>
        </w:trPr>
        <w:tc>
          <w:tcPr>
            <w:tcW w:w="6385" w:type="dxa"/>
            <w:shd w:val="clear" w:color="auto" w:fill="auto"/>
          </w:tcPr>
          <w:p w14:paraId="094A399B" w14:textId="77777777" w:rsidR="00A834B3" w:rsidRPr="00602001"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w:t>
            </w:r>
            <w:bookmarkStart w:id="25" w:name="_Hlk155960514"/>
            <w:r w:rsidRPr="00602001">
              <w:rPr>
                <w:rFonts w:ascii="UD デジタル 教科書体 NK-R" w:eastAsia="UD デジタル 教科書体 NK-R" w:hAnsi="ＭＳ Ｐゴシック" w:cs="ＭＳ Ｐゴシック" w:hint="eastAsia"/>
                <w:kern w:val="0"/>
                <w:szCs w:val="21"/>
              </w:rPr>
              <w:t>介護生産性向上総合相談センターの設置</w:t>
            </w:r>
            <w:bookmarkEnd w:id="25"/>
            <w:r w:rsidRPr="00602001">
              <w:rPr>
                <w:rFonts w:ascii="UD デジタル 教科書体 NK-R" w:eastAsia="UD デジタル 教科書体 NK-R" w:hAnsi="ＭＳ Ｐゴシック" w:cs="ＭＳ Ｐゴシック" w:hint="eastAsia"/>
                <w:kern w:val="0"/>
                <w:szCs w:val="21"/>
              </w:rPr>
              <w:t>【介護事業者課】</w:t>
            </w:r>
          </w:p>
          <w:p w14:paraId="7AD3F44C" w14:textId="7F90A614" w:rsidR="00A834B3" w:rsidRPr="00594BE3"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生産性向上や、人材確保に関するワンストップ窓口である介護生産性向上総合相談センターを設置し、事業所における生産性向上に係る取組を支援します。</w:t>
            </w:r>
          </w:p>
        </w:tc>
        <w:tc>
          <w:tcPr>
            <w:tcW w:w="3827" w:type="dxa"/>
            <w:vAlign w:val="center"/>
          </w:tcPr>
          <w:p w14:paraId="304FEEDD" w14:textId="17E80DED" w:rsidR="00A834B3" w:rsidRDefault="00FB31DD"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834B3" w:rsidRPr="00390AA7" w14:paraId="647D531A" w14:textId="77777777" w:rsidTr="00751DB0">
        <w:trPr>
          <w:trHeight w:val="1425"/>
          <w:jc w:val="center"/>
        </w:trPr>
        <w:tc>
          <w:tcPr>
            <w:tcW w:w="6385" w:type="dxa"/>
            <w:shd w:val="clear" w:color="auto" w:fill="auto"/>
          </w:tcPr>
          <w:p w14:paraId="6B404500" w14:textId="77777777" w:rsidR="00A834B3" w:rsidRPr="00602001"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w:t>
            </w:r>
            <w:bookmarkStart w:id="26" w:name="_Hlk155960526"/>
            <w:r w:rsidRPr="00602001">
              <w:rPr>
                <w:rFonts w:ascii="UD デジタル 教科書体 NK-R" w:eastAsia="UD デジタル 教科書体 NK-R" w:hAnsi="ＭＳ Ｐゴシック" w:cs="ＭＳ Ｐゴシック" w:hint="eastAsia"/>
                <w:kern w:val="0"/>
                <w:szCs w:val="21"/>
              </w:rPr>
              <w:t>介護現場革新会議の実施</w:t>
            </w:r>
            <w:bookmarkEnd w:id="26"/>
            <w:r w:rsidRPr="00602001">
              <w:rPr>
                <w:rFonts w:ascii="UD デジタル 教科書体 NK-R" w:eastAsia="UD デジタル 教科書体 NK-R" w:hAnsi="ＭＳ Ｐゴシック" w:cs="ＭＳ Ｐゴシック" w:hint="eastAsia"/>
                <w:kern w:val="0"/>
                <w:szCs w:val="21"/>
              </w:rPr>
              <w:t>【介護事業者課】</w:t>
            </w:r>
          </w:p>
          <w:p w14:paraId="221E7ABD" w14:textId="1BA3F508" w:rsidR="00A834B3" w:rsidRPr="00594BE3" w:rsidRDefault="00A834B3" w:rsidP="00A834B3">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福祉関係者をはじめとした多様な関係者・ 有識者等からなる「介護現場革新会議」を開催し、介護現場生産性向上や人材確保を推進する観点から、地域における介護現場の課題に即した対応方針や、計画、介護生産性向上総合相談センターの運営方針等について協議します。</w:t>
            </w:r>
          </w:p>
        </w:tc>
        <w:tc>
          <w:tcPr>
            <w:tcW w:w="3827" w:type="dxa"/>
            <w:vAlign w:val="center"/>
          </w:tcPr>
          <w:p w14:paraId="06577703" w14:textId="6EE69A33" w:rsidR="00A834B3" w:rsidRDefault="00FB31DD" w:rsidP="00751DB0">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bl>
    <w:p w14:paraId="5E77B309" w14:textId="2E299B5B" w:rsidR="008A7351" w:rsidRDefault="008A7351" w:rsidP="000B2D4C">
      <w:pPr>
        <w:spacing w:line="340" w:lineRule="exact"/>
        <w:rPr>
          <w:rFonts w:ascii="UD デジタル 教科書体 NK-R" w:eastAsia="UD デジタル 教科書体 NK-R"/>
          <w:b/>
          <w:sz w:val="24"/>
          <w:szCs w:val="24"/>
        </w:rPr>
      </w:pPr>
    </w:p>
    <w:p w14:paraId="0D39CFDF" w14:textId="356079BF" w:rsidR="00C33F22" w:rsidRDefault="00C33F22" w:rsidP="000B2D4C">
      <w:pPr>
        <w:spacing w:line="340" w:lineRule="exact"/>
        <w:rPr>
          <w:rFonts w:ascii="UD デジタル 教科書体 NK-R" w:eastAsia="UD デジタル 教科書体 NK-R"/>
          <w:b/>
          <w:sz w:val="24"/>
          <w:szCs w:val="24"/>
        </w:rPr>
      </w:pPr>
    </w:p>
    <w:p w14:paraId="512B60E3" w14:textId="0830CFC4" w:rsidR="00CB0B01" w:rsidRDefault="00CB0B01" w:rsidP="000B2D4C">
      <w:pPr>
        <w:spacing w:line="340" w:lineRule="exact"/>
        <w:rPr>
          <w:rFonts w:ascii="UD デジタル 教科書体 NK-R" w:eastAsia="UD デジタル 教科書体 NK-R"/>
          <w:b/>
          <w:sz w:val="24"/>
          <w:szCs w:val="24"/>
        </w:rPr>
      </w:pPr>
    </w:p>
    <w:p w14:paraId="539F49E0" w14:textId="20E1EEA5" w:rsidR="00CB0B01" w:rsidRDefault="00CB0B01" w:rsidP="000B2D4C">
      <w:pPr>
        <w:spacing w:line="340" w:lineRule="exact"/>
        <w:rPr>
          <w:rFonts w:ascii="UD デジタル 教科書体 NK-R" w:eastAsia="UD デジタル 教科書体 NK-R"/>
          <w:b/>
          <w:sz w:val="24"/>
          <w:szCs w:val="24"/>
        </w:rPr>
      </w:pPr>
    </w:p>
    <w:p w14:paraId="168CE25F" w14:textId="35D5135B" w:rsidR="00CB0B01" w:rsidRDefault="00CB0B01" w:rsidP="000B2D4C">
      <w:pPr>
        <w:spacing w:line="340" w:lineRule="exact"/>
        <w:rPr>
          <w:rFonts w:ascii="UD デジタル 教科書体 NK-R" w:eastAsia="UD デジタル 教科書体 NK-R"/>
          <w:b/>
          <w:sz w:val="24"/>
          <w:szCs w:val="24"/>
        </w:rPr>
      </w:pPr>
    </w:p>
    <w:p w14:paraId="4A54506A" w14:textId="1F9DE1DB" w:rsidR="00CB0B01" w:rsidRDefault="00CB0B01" w:rsidP="000B2D4C">
      <w:pPr>
        <w:spacing w:line="340" w:lineRule="exact"/>
        <w:rPr>
          <w:rFonts w:ascii="UD デジタル 教科書体 NK-R" w:eastAsia="UD デジタル 教科書体 NK-R"/>
          <w:b/>
          <w:sz w:val="24"/>
          <w:szCs w:val="24"/>
        </w:rPr>
      </w:pPr>
    </w:p>
    <w:p w14:paraId="06EE3EE4" w14:textId="7CEF6A5F" w:rsidR="00CB0B01" w:rsidRDefault="00CB0B01" w:rsidP="000B2D4C">
      <w:pPr>
        <w:spacing w:line="340" w:lineRule="exact"/>
        <w:rPr>
          <w:rFonts w:ascii="UD デジタル 教科書体 NK-R" w:eastAsia="UD デジタル 教科書体 NK-R"/>
          <w:b/>
          <w:sz w:val="24"/>
          <w:szCs w:val="24"/>
        </w:rPr>
      </w:pPr>
    </w:p>
    <w:p w14:paraId="07D0AB89" w14:textId="6B516555" w:rsidR="00CB0B01" w:rsidRDefault="00CB0B01" w:rsidP="000B2D4C">
      <w:pPr>
        <w:spacing w:line="340" w:lineRule="exact"/>
        <w:rPr>
          <w:rFonts w:ascii="UD デジタル 教科書体 NK-R" w:eastAsia="UD デジタル 教科書体 NK-R"/>
          <w:b/>
          <w:sz w:val="24"/>
          <w:szCs w:val="24"/>
        </w:rPr>
      </w:pPr>
    </w:p>
    <w:p w14:paraId="2CA9616B" w14:textId="790B234E" w:rsidR="00CB0B01" w:rsidRDefault="00CB0B01" w:rsidP="000B2D4C">
      <w:pPr>
        <w:spacing w:line="340" w:lineRule="exact"/>
        <w:rPr>
          <w:rFonts w:ascii="UD デジタル 教科書体 NK-R" w:eastAsia="UD デジタル 教科書体 NK-R"/>
          <w:b/>
          <w:sz w:val="24"/>
          <w:szCs w:val="24"/>
        </w:rPr>
      </w:pPr>
    </w:p>
    <w:p w14:paraId="3B565495" w14:textId="79F7ABAC" w:rsidR="00CB0B01" w:rsidRDefault="00CB0B01" w:rsidP="000B2D4C">
      <w:pPr>
        <w:spacing w:line="340" w:lineRule="exact"/>
        <w:rPr>
          <w:rFonts w:ascii="UD デジタル 教科書体 NK-R" w:eastAsia="UD デジタル 教科書体 NK-R"/>
          <w:b/>
          <w:sz w:val="24"/>
          <w:szCs w:val="24"/>
        </w:rPr>
      </w:pPr>
    </w:p>
    <w:p w14:paraId="2D81D3A1" w14:textId="68A0A1ED" w:rsidR="00CB0B01" w:rsidRDefault="00CB0B01" w:rsidP="000B2D4C">
      <w:pPr>
        <w:spacing w:line="340" w:lineRule="exact"/>
        <w:rPr>
          <w:rFonts w:ascii="UD デジタル 教科書体 NK-R" w:eastAsia="UD デジタル 教科書体 NK-R"/>
          <w:b/>
          <w:sz w:val="24"/>
          <w:szCs w:val="24"/>
        </w:rPr>
      </w:pPr>
    </w:p>
    <w:p w14:paraId="7570E426" w14:textId="06ED8AF5" w:rsidR="00CB0B01" w:rsidRDefault="00CB0B01" w:rsidP="000B2D4C">
      <w:pPr>
        <w:spacing w:line="340" w:lineRule="exact"/>
        <w:rPr>
          <w:rFonts w:ascii="UD デジタル 教科書体 NK-R" w:eastAsia="UD デジタル 教科書体 NK-R"/>
          <w:b/>
          <w:sz w:val="24"/>
          <w:szCs w:val="24"/>
        </w:rPr>
      </w:pPr>
    </w:p>
    <w:p w14:paraId="61F883F0" w14:textId="15EA6B1A" w:rsidR="00CB0B01" w:rsidRDefault="00CB0B01" w:rsidP="000B2D4C">
      <w:pPr>
        <w:spacing w:line="340" w:lineRule="exact"/>
        <w:rPr>
          <w:rFonts w:ascii="UD デジタル 教科書体 NK-R" w:eastAsia="UD デジタル 教科書体 NK-R"/>
          <w:b/>
          <w:sz w:val="24"/>
          <w:szCs w:val="24"/>
        </w:rPr>
      </w:pPr>
    </w:p>
    <w:p w14:paraId="5D1B80E9" w14:textId="032D5AE4" w:rsidR="00CB0B01" w:rsidRDefault="00CB0B01" w:rsidP="000B2D4C">
      <w:pPr>
        <w:spacing w:line="340" w:lineRule="exact"/>
        <w:rPr>
          <w:rFonts w:ascii="UD デジタル 教科書体 NK-R" w:eastAsia="UD デジタル 教科書体 NK-R"/>
          <w:b/>
          <w:sz w:val="24"/>
          <w:szCs w:val="24"/>
        </w:rPr>
      </w:pPr>
    </w:p>
    <w:p w14:paraId="7E04940C" w14:textId="10B08B8C" w:rsidR="00CB0B01" w:rsidRDefault="00CB0B01" w:rsidP="000B2D4C">
      <w:pPr>
        <w:spacing w:line="340" w:lineRule="exact"/>
        <w:rPr>
          <w:rFonts w:ascii="UD デジタル 教科書体 NK-R" w:eastAsia="UD デジタル 教科書体 NK-R"/>
          <w:b/>
          <w:sz w:val="24"/>
          <w:szCs w:val="24"/>
        </w:rPr>
      </w:pPr>
    </w:p>
    <w:p w14:paraId="5FE635BA" w14:textId="1DA7FF6F" w:rsidR="00CB0B01" w:rsidRDefault="00CB0B01" w:rsidP="000B2D4C">
      <w:pPr>
        <w:spacing w:line="340" w:lineRule="exact"/>
        <w:rPr>
          <w:rFonts w:ascii="UD デジタル 教科書体 NK-R" w:eastAsia="UD デジタル 教科書体 NK-R"/>
          <w:b/>
          <w:sz w:val="24"/>
          <w:szCs w:val="24"/>
        </w:rPr>
      </w:pPr>
    </w:p>
    <w:p w14:paraId="0158D631" w14:textId="77777777" w:rsidR="00265EC4" w:rsidRDefault="00265EC4" w:rsidP="00441C36">
      <w:pPr>
        <w:spacing w:line="340" w:lineRule="exact"/>
        <w:rPr>
          <w:rFonts w:ascii="UD デジタル 教科書体 NK-R" w:eastAsia="UD デジタル 教科書体 NK-R"/>
          <w:b/>
          <w:sz w:val="24"/>
          <w:szCs w:val="24"/>
        </w:rPr>
      </w:pPr>
      <w:r>
        <w:rPr>
          <w:rFonts w:ascii="UD デジタル 教科書体 NK-R" w:eastAsia="UD デジタル 教科書体 NK-R"/>
          <w:b/>
          <w:sz w:val="24"/>
          <w:szCs w:val="24"/>
        </w:rPr>
        <w:br w:type="page"/>
      </w:r>
    </w:p>
    <w:p w14:paraId="32942BD6" w14:textId="62F2807D" w:rsidR="00441C36" w:rsidRDefault="00441C36" w:rsidP="00441C36">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t>第</w:t>
      </w:r>
      <w:r>
        <w:rPr>
          <w:rFonts w:ascii="UD デジタル 教科書体 NK-R" w:eastAsia="UD デジタル 教科書体 NK-R" w:hint="eastAsia"/>
          <w:b/>
          <w:sz w:val="24"/>
          <w:szCs w:val="24"/>
        </w:rPr>
        <w:t>４</w:t>
      </w:r>
      <w:r w:rsidRPr="00ED22F0">
        <w:rPr>
          <w:rFonts w:ascii="UD デジタル 教科書体 NK-R" w:eastAsia="UD デジタル 教科書体 NK-R" w:hint="eastAsia"/>
          <w:b/>
          <w:sz w:val="24"/>
          <w:szCs w:val="24"/>
        </w:rPr>
        <w:t xml:space="preserve">項　</w:t>
      </w:r>
      <w:bookmarkStart w:id="27" w:name="_Hlk159234413"/>
      <w:r w:rsidRPr="00AE5BBE">
        <w:rPr>
          <w:rFonts w:ascii="UD デジタル 教科書体 NK-R" w:eastAsia="UD デジタル 教科書体 NK-R" w:hint="eastAsia"/>
          <w:b/>
          <w:sz w:val="24"/>
          <w:szCs w:val="24"/>
        </w:rPr>
        <w:t>認知症の予防（基本法第2</w:t>
      </w:r>
      <w:r w:rsidRPr="00AE5BBE">
        <w:rPr>
          <w:rFonts w:ascii="UD デジタル 教科書体 NK-R" w:eastAsia="UD デジタル 教科書体 NK-R"/>
          <w:b/>
          <w:sz w:val="24"/>
          <w:szCs w:val="24"/>
        </w:rPr>
        <w:t>1</w:t>
      </w:r>
      <w:r w:rsidRPr="00AE5BBE">
        <w:rPr>
          <w:rFonts w:ascii="UD デジタル 教科書体 NK-R" w:eastAsia="UD デジタル 教科書体 NK-R" w:hint="eastAsia"/>
          <w:b/>
          <w:sz w:val="24"/>
          <w:szCs w:val="24"/>
        </w:rPr>
        <w:t>条関係）</w:t>
      </w:r>
      <w:bookmarkEnd w:id="27"/>
    </w:p>
    <w:p w14:paraId="0C38163A" w14:textId="77777777" w:rsidR="00AA57C1" w:rsidRPr="00AE5BBE" w:rsidRDefault="00AA57C1" w:rsidP="00AA57C1">
      <w:pPr>
        <w:spacing w:line="160" w:lineRule="exact"/>
        <w:rPr>
          <w:rFonts w:ascii="UD デジタル 教科書体 NK-R" w:eastAsia="UD デジタル 教科書体 NK-R"/>
          <w:b/>
          <w:sz w:val="24"/>
          <w:szCs w:val="24"/>
        </w:rPr>
      </w:pPr>
    </w:p>
    <w:p w14:paraId="79628CAD"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4261F1F3" w14:textId="77777777"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の予防には、認知症の発症遅延や発症リスク低減、早期発見・早期対応、重症化予防、機能維持、行動・心理症状（以下「BPSD」という。）の予防・対応があり、「予防」とは、「認知症にならない」という意味ではなく、「認知症になるのを遅らせる」「認知症になっても進行を緩やかにする」という意味です。</w:t>
      </w:r>
    </w:p>
    <w:p w14:paraId="428BDDEE" w14:textId="1DD09B3C" w:rsidR="00441C36" w:rsidRDefault="00441C36" w:rsidP="00441C36">
      <w:pPr>
        <w:snapToGrid w:val="0"/>
        <w:ind w:left="240" w:hangingChars="100" w:hanging="240"/>
        <w:jc w:val="center"/>
        <w:rPr>
          <w:rFonts w:ascii="UD デジタル 教科書体 NK-R" w:eastAsia="UD デジタル 教科書体 NK-R"/>
          <w:sz w:val="24"/>
        </w:rPr>
      </w:pPr>
      <w:r>
        <w:rPr>
          <w:rFonts w:ascii="UD デジタル 教科書体 NK-R" w:eastAsia="UD デジタル 教科書体 NK-R" w:hint="eastAsia"/>
          <w:sz w:val="24"/>
        </w:rPr>
        <w:t>＜認知症施策推進大綱が示す認知症予防に関する取組みの段階＞</w:t>
      </w:r>
    </w:p>
    <w:tbl>
      <w:tblPr>
        <w:tblStyle w:val="ae"/>
        <w:tblW w:w="0" w:type="auto"/>
        <w:tblInd w:w="240" w:type="dxa"/>
        <w:tblLook w:val="04A0" w:firstRow="1" w:lastRow="0" w:firstColumn="1" w:lastColumn="0" w:noHBand="0" w:noVBand="1"/>
      </w:tblPr>
      <w:tblGrid>
        <w:gridCol w:w="1598"/>
        <w:gridCol w:w="2693"/>
        <w:gridCol w:w="5663"/>
      </w:tblGrid>
      <w:tr w:rsidR="00441C36" w14:paraId="25CCF64A" w14:textId="77777777" w:rsidTr="0084731A">
        <w:tc>
          <w:tcPr>
            <w:tcW w:w="1598" w:type="dxa"/>
          </w:tcPr>
          <w:p w14:paraId="0ACDC776"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段階</w:t>
            </w:r>
          </w:p>
        </w:tc>
        <w:tc>
          <w:tcPr>
            <w:tcW w:w="2693" w:type="dxa"/>
          </w:tcPr>
          <w:p w14:paraId="13699EB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内容</w:t>
            </w:r>
          </w:p>
        </w:tc>
        <w:tc>
          <w:tcPr>
            <w:tcW w:w="5663" w:type="dxa"/>
          </w:tcPr>
          <w:p w14:paraId="55FB53D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例示される取組み</w:t>
            </w:r>
          </w:p>
        </w:tc>
      </w:tr>
      <w:tr w:rsidR="00441C36" w14:paraId="5BE617B8" w14:textId="77777777" w:rsidTr="0084731A">
        <w:tc>
          <w:tcPr>
            <w:tcW w:w="1598" w:type="dxa"/>
          </w:tcPr>
          <w:p w14:paraId="431146C8"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一次予防</w:t>
            </w:r>
          </w:p>
        </w:tc>
        <w:tc>
          <w:tcPr>
            <w:tcW w:w="2693" w:type="dxa"/>
          </w:tcPr>
          <w:p w14:paraId="08D52E97"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発症遅延や発症リスク低減</w:t>
            </w:r>
          </w:p>
        </w:tc>
        <w:tc>
          <w:tcPr>
            <w:tcW w:w="5663" w:type="dxa"/>
          </w:tcPr>
          <w:p w14:paraId="756918B7"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・市町村の介護予防の事業や健康増進事業と連携した取組み</w:t>
            </w:r>
          </w:p>
        </w:tc>
      </w:tr>
      <w:tr w:rsidR="00441C36" w14:paraId="09CC83EF" w14:textId="77777777" w:rsidTr="0084731A">
        <w:tc>
          <w:tcPr>
            <w:tcW w:w="1598" w:type="dxa"/>
          </w:tcPr>
          <w:p w14:paraId="2528D5C5"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二次予防</w:t>
            </w:r>
          </w:p>
        </w:tc>
        <w:tc>
          <w:tcPr>
            <w:tcW w:w="2693" w:type="dxa"/>
          </w:tcPr>
          <w:p w14:paraId="2A9DBDEF"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早期発見・早期対応</w:t>
            </w:r>
          </w:p>
        </w:tc>
        <w:tc>
          <w:tcPr>
            <w:tcW w:w="5663" w:type="dxa"/>
          </w:tcPr>
          <w:p w14:paraId="008C4BBA"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市町村において</w:t>
            </w:r>
          </w:p>
          <w:p w14:paraId="2141C024"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・認知症初期集中支援チームによる訪問活動</w:t>
            </w:r>
          </w:p>
          <w:p w14:paraId="7274E6F0"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・かかりつけ医や地域包括支援センター等との連携等</w:t>
            </w:r>
          </w:p>
        </w:tc>
      </w:tr>
      <w:tr w:rsidR="00441C36" w14:paraId="0E3FCD75" w14:textId="77777777" w:rsidTr="0084731A">
        <w:tc>
          <w:tcPr>
            <w:tcW w:w="1598" w:type="dxa"/>
          </w:tcPr>
          <w:p w14:paraId="05EE1190"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三次予防</w:t>
            </w:r>
          </w:p>
        </w:tc>
        <w:tc>
          <w:tcPr>
            <w:tcW w:w="2693" w:type="dxa"/>
          </w:tcPr>
          <w:p w14:paraId="19247B76" w14:textId="77777777" w:rsidR="00441C36"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重症化予防、機能維持、</w:t>
            </w:r>
          </w:p>
          <w:p w14:paraId="27A10F8C" w14:textId="72952B37" w:rsidR="00441C36" w:rsidRPr="00DB065E" w:rsidRDefault="00AA57C1" w:rsidP="0084731A">
            <w:pPr>
              <w:snapToGrid w:val="0"/>
              <w:jc w:val="center"/>
              <w:rPr>
                <w:rFonts w:ascii="UD デジタル 教科書体 NK-R" w:eastAsia="UD デジタル 教科書体 NK-R"/>
                <w:sz w:val="20"/>
              </w:rPr>
            </w:pPr>
            <w:r>
              <w:rPr>
                <w:rFonts w:ascii="UD デジタル 教科書体 NK-R" w:eastAsia="UD デジタル 教科書体 NK-R"/>
                <w:noProof/>
                <w:color w:val="FF0000"/>
                <w:sz w:val="24"/>
                <w:u w:val="single"/>
              </w:rPr>
              <mc:AlternateContent>
                <mc:Choice Requires="wps">
                  <w:drawing>
                    <wp:anchor distT="0" distB="0" distL="114300" distR="114300" simplePos="0" relativeHeight="252012544" behindDoc="0" locked="0" layoutInCell="1" allowOverlap="1" wp14:anchorId="655DB91E" wp14:editId="42E647F7">
                      <wp:simplePos x="0" y="0"/>
                      <wp:positionH relativeFrom="margin">
                        <wp:posOffset>243205</wp:posOffset>
                      </wp:positionH>
                      <wp:positionV relativeFrom="paragraph">
                        <wp:posOffset>564515</wp:posOffset>
                      </wp:positionV>
                      <wp:extent cx="5097780" cy="353060"/>
                      <wp:effectExtent l="0" t="0" r="0" b="0"/>
                      <wp:wrapNone/>
                      <wp:docPr id="15" name="テキスト ボックス 15"/>
                      <wp:cNvGraphicFramePr/>
                      <a:graphic xmlns:a="http://schemas.openxmlformats.org/drawingml/2006/main">
                        <a:graphicData uri="http://schemas.microsoft.com/office/word/2010/wordprocessingShape">
                          <wps:wsp>
                            <wps:cNvSpPr txBox="1"/>
                            <wps:spPr bwMode="auto">
                              <a:xfrm>
                                <a:off x="0" y="0"/>
                                <a:ext cx="5097780" cy="353060"/>
                              </a:xfrm>
                              <a:prstGeom prst="rect">
                                <a:avLst/>
                              </a:prstGeom>
                              <a:noFill/>
                              <a:ln w="9525">
                                <a:noFill/>
                                <a:miter lim="800000"/>
                                <a:headEnd/>
                                <a:tailEnd/>
                              </a:ln>
                            </wps:spPr>
                            <wps:txbx>
                              <w:txbxContent>
                                <w:p w14:paraId="616BA88A" w14:textId="5ADA457C" w:rsidR="00E519FB" w:rsidRPr="004A5A96" w:rsidRDefault="00A635C7" w:rsidP="00AA57C1">
                                  <w:pPr>
                                    <w:pStyle w:val="a3"/>
                                    <w:spacing w:line="200" w:lineRule="exact"/>
                                    <w:ind w:left="640" w:hangingChars="400" w:hanging="640"/>
                                    <w:rPr>
                                      <w:rFonts w:ascii="UD デジタル 教科書体 NK-R" w:eastAsia="UD デジタル 教科書体 NK-R"/>
                                      <w:color w:val="000000" w:themeColor="text1"/>
                                      <w:sz w:val="16"/>
                                      <w:szCs w:val="16"/>
                                    </w:rPr>
                                  </w:pPr>
                                  <w:r w:rsidRPr="004A5A96">
                                    <w:rPr>
                                      <w:rFonts w:ascii="UD デジタル 教科書体 NK-R" w:eastAsia="UD デジタル 教科書体 NK-R" w:hint="eastAsia"/>
                                      <w:color w:val="000000" w:themeColor="text1"/>
                                      <w:sz w:val="16"/>
                                      <w:szCs w:val="16"/>
                                    </w:rPr>
                                    <w:t>（参考）</w:t>
                                  </w:r>
                                  <w:r w:rsidR="00AC266A" w:rsidRPr="004A5A96">
                                    <w:rPr>
                                      <w:rFonts w:ascii="UD デジタル 教科書体 NK-R" w:eastAsia="UD デジタル 教科書体 NK-R" w:hint="eastAsia"/>
                                      <w:color w:val="000000" w:themeColor="text1"/>
                                      <w:sz w:val="16"/>
                                      <w:szCs w:val="16"/>
                                    </w:rPr>
                                    <w:t xml:space="preserve">　</w:t>
                                  </w:r>
                                  <w:r w:rsidR="00E519FB" w:rsidRPr="004A5A96">
                                    <w:rPr>
                                      <w:rFonts w:ascii="UD デジタル 教科書体 NK-R" w:eastAsia="UD デジタル 教科書体 NK-R" w:hint="eastAsia"/>
                                      <w:color w:val="000000" w:themeColor="text1"/>
                                      <w:sz w:val="16"/>
                                      <w:szCs w:val="16"/>
                                    </w:rPr>
                                    <w:t>CHASEは、令和3年4月1日よりVISIT（通所・訪問リハビリテーションデータ収集システム）と統合し、LIFE(科学的介護情報システム）として運用。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B91E" id="テキスト ボックス 15" o:spid="_x0000_s1107" type="#_x0000_t202" style="position:absolute;left:0;text-align:left;margin-left:19.15pt;margin-top:44.45pt;width:401.4pt;height:27.8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" filled="f" stroked="f">
                      <v:textbox>
                        <w:txbxContent>
                          <w:p w14:paraId="616BA88A" w14:textId="5ADA457C" w:rsidR="00E519FB" w:rsidRPr="004A5A96" w:rsidRDefault="00A635C7" w:rsidP="00AA57C1">
                            <w:pPr>
                              <w:pStyle w:val="a3"/>
                              <w:spacing w:line="200" w:lineRule="exact"/>
                              <w:ind w:left="640" w:hangingChars="400" w:hanging="640"/>
                              <w:rPr>
                                <w:rFonts w:ascii="UD デジタル 教科書体 NK-R" w:eastAsia="UD デジタル 教科書体 NK-R"/>
                                <w:color w:val="000000" w:themeColor="text1"/>
                                <w:sz w:val="16"/>
                                <w:szCs w:val="16"/>
                              </w:rPr>
                            </w:pPr>
                            <w:r w:rsidRPr="004A5A96">
                              <w:rPr>
                                <w:rFonts w:ascii="UD デジタル 教科書体 NK-R" w:eastAsia="UD デジタル 教科書体 NK-R" w:hint="eastAsia"/>
                                <w:color w:val="000000" w:themeColor="text1"/>
                                <w:sz w:val="16"/>
                                <w:szCs w:val="16"/>
                              </w:rPr>
                              <w:t>（参考）</w:t>
                            </w:r>
                            <w:r w:rsidR="00AC266A" w:rsidRPr="004A5A96">
                              <w:rPr>
                                <w:rFonts w:ascii="UD デジタル 教科書体 NK-R" w:eastAsia="UD デジタル 教科書体 NK-R" w:hint="eastAsia"/>
                                <w:color w:val="000000" w:themeColor="text1"/>
                                <w:sz w:val="16"/>
                                <w:szCs w:val="16"/>
                              </w:rPr>
                              <w:t xml:space="preserve">　</w:t>
                            </w:r>
                            <w:r w:rsidR="00E519FB" w:rsidRPr="004A5A96">
                              <w:rPr>
                                <w:rFonts w:ascii="UD デジタル 教科書体 NK-R" w:eastAsia="UD デジタル 教科書体 NK-R" w:hint="eastAsia"/>
                                <w:color w:val="000000" w:themeColor="text1"/>
                                <w:sz w:val="16"/>
                                <w:szCs w:val="16"/>
                              </w:rPr>
                              <w:t>CHASEは、令和3年4月1日よりVISIT（通所・訪問リハビリテーションデータ収集システム）と統合し、LIFE(科学的介護情報システム）として運用。</w:t>
                            </w:r>
                          </w:p>
                        </w:txbxContent>
                      </v:textbox>
                      <w10:wrap anchorx="margin"/>
                    </v:shape>
                  </w:pict>
                </mc:Fallback>
              </mc:AlternateContent>
            </w:r>
            <w:r w:rsidR="00441C36">
              <w:rPr>
                <w:rFonts w:ascii="UD デジタル 教科書体 NK-R" w:eastAsia="UD デジタル 教科書体 NK-R" w:hint="eastAsia"/>
                <w:sz w:val="20"/>
              </w:rPr>
              <w:t>BPSDの予防対応</w:t>
            </w:r>
          </w:p>
        </w:tc>
        <w:tc>
          <w:tcPr>
            <w:tcW w:w="5663" w:type="dxa"/>
          </w:tcPr>
          <w:p w14:paraId="68DE31BE" w14:textId="77777777" w:rsidR="00441C36" w:rsidRDefault="00441C36" w:rsidP="0084731A">
            <w:pPr>
              <w:snapToGrid w:val="0"/>
              <w:ind w:left="100" w:hangingChars="50" w:hanging="100"/>
              <w:jc w:val="left"/>
              <w:rPr>
                <w:rFonts w:ascii="UD デジタル 教科書体 NK-R" w:eastAsia="UD デジタル 教科書体 NK-R"/>
                <w:sz w:val="20"/>
              </w:rPr>
            </w:pPr>
            <w:r>
              <w:rPr>
                <w:rFonts w:ascii="UD デジタル 教科書体 NK-R" w:eastAsia="UD デジタル 教科書体 NK-R" w:hint="eastAsia"/>
                <w:sz w:val="20"/>
              </w:rPr>
              <w:t>・三次予防等の効果の向上を図るため、介護保険総合データベースのデータ活用促進</w:t>
            </w:r>
          </w:p>
          <w:p w14:paraId="2F273598" w14:textId="2292BE24"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・高齢者の状態、ケアの内容等のリアルワールドデータ等の必要なデータを新たに収集するデータベース（CHASE</w:t>
            </w:r>
            <w:r>
              <w:rPr>
                <w:rFonts w:ascii="UD デジタル 教科書体 NK-R" w:eastAsia="UD デジタル 教科書体 NK-R"/>
                <w:sz w:val="20"/>
              </w:rPr>
              <w:t>）</w:t>
            </w:r>
            <w:r>
              <w:rPr>
                <w:rFonts w:ascii="UD デジタル 教科書体 NK-R" w:eastAsia="UD デジタル 教科書体 NK-R" w:hint="eastAsia"/>
                <w:sz w:val="20"/>
              </w:rPr>
              <w:t>を構築</w:t>
            </w:r>
            <w:r w:rsidR="00E519FB">
              <w:rPr>
                <w:rFonts w:ascii="UD デジタル 教科書体 NK-R" w:eastAsia="UD デジタル 教科書体 NK-R" w:hint="eastAsia"/>
                <w:sz w:val="20"/>
              </w:rPr>
              <w:t xml:space="preserve">　</w:t>
            </w:r>
          </w:p>
        </w:tc>
      </w:tr>
    </w:tbl>
    <w:p w14:paraId="56A36046" w14:textId="49E74639" w:rsidR="00E519FB" w:rsidRDefault="00E519FB" w:rsidP="00441C36">
      <w:pPr>
        <w:snapToGrid w:val="0"/>
        <w:ind w:left="480" w:hangingChars="200" w:hanging="480"/>
        <w:rPr>
          <w:rFonts w:ascii="UD デジタル 教科書体 NK-R" w:eastAsia="UD デジタル 教科書体 NK-R"/>
          <w:color w:val="FF0000"/>
          <w:sz w:val="24"/>
          <w:u w:val="single"/>
        </w:rPr>
      </w:pPr>
    </w:p>
    <w:p w14:paraId="3F399754" w14:textId="0DEE5CBC" w:rsidR="002551BD" w:rsidRDefault="002551BD" w:rsidP="00441C36">
      <w:pPr>
        <w:snapToGrid w:val="0"/>
        <w:ind w:left="480" w:hangingChars="200" w:hanging="480"/>
        <w:rPr>
          <w:rFonts w:ascii="UD デジタル 教科書体 NK-R" w:eastAsia="UD デジタル 教科書体 NK-R"/>
          <w:color w:val="FF0000"/>
          <w:sz w:val="24"/>
          <w:u w:val="single"/>
        </w:rPr>
      </w:pPr>
    </w:p>
    <w:p w14:paraId="0DC5C5E8" w14:textId="77777777" w:rsidR="00DB75AD" w:rsidRDefault="00441C36" w:rsidP="00441C36">
      <w:pPr>
        <w:snapToGrid w:val="0"/>
        <w:ind w:left="480" w:hangingChars="200" w:hanging="480"/>
        <w:rPr>
          <w:rFonts w:ascii="UD デジタル 教科書体 NK-R" w:eastAsia="UD デジタル 教科書体 NK-R"/>
          <w:sz w:val="24"/>
        </w:rPr>
      </w:pPr>
      <w:r w:rsidRPr="00854C4A">
        <w:rPr>
          <w:rFonts w:ascii="UD デジタル 教科書体 NK-R" w:eastAsia="UD デジタル 教科書体 NK-R" w:hint="eastAsia"/>
          <w:sz w:val="24"/>
        </w:rPr>
        <w:t>〇　希望する者が科学的知見に基づく適切な認知症及び軽度の認知機能の障</w:t>
      </w:r>
      <w:r w:rsidR="00DB75AD">
        <w:rPr>
          <w:rFonts w:ascii="UD デジタル 教科書体 NK-R" w:eastAsia="UD デジタル 教科書体 NK-R" w:hint="eastAsia"/>
          <w:sz w:val="24"/>
        </w:rPr>
        <w:t>がい</w:t>
      </w:r>
      <w:r w:rsidRPr="00854C4A">
        <w:rPr>
          <w:rFonts w:ascii="UD デジタル 教科書体 NK-R" w:eastAsia="UD デジタル 教科書体 NK-R" w:hint="eastAsia"/>
          <w:sz w:val="24"/>
        </w:rPr>
        <w:t>（以下「</w:t>
      </w:r>
      <w:r w:rsidRPr="00854C4A">
        <w:rPr>
          <w:rFonts w:ascii="UD デジタル 教科書体 NK-R" w:eastAsia="UD デジタル 教科書体 NK-R"/>
          <w:sz w:val="24"/>
        </w:rPr>
        <w:t>MCI」とい</w:t>
      </w:r>
    </w:p>
    <w:p w14:paraId="04AF510C" w14:textId="77777777" w:rsidR="00DB75AD"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sz w:val="24"/>
        </w:rPr>
        <w:t>う。）</w:t>
      </w:r>
      <w:r w:rsidRPr="00854C4A">
        <w:rPr>
          <w:rFonts w:ascii="UD デジタル 教科書体 NK-R" w:eastAsia="UD デジタル 教科書体 NK-R" w:hint="eastAsia"/>
          <w:sz w:val="24"/>
        </w:rPr>
        <w:t>の予防に取り組むことができるよう、予防に関する啓発及び知識の普及並びに地域における活動</w:t>
      </w:r>
    </w:p>
    <w:p w14:paraId="09088B79" w14:textId="54C4F90C" w:rsidR="00441C36" w:rsidRPr="00854C4A"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hint="eastAsia"/>
          <w:sz w:val="24"/>
        </w:rPr>
        <w:t>の推進、予防に係る情報の収集等に取り組んでいく必要があります。</w:t>
      </w:r>
    </w:p>
    <w:p w14:paraId="27DB61A0" w14:textId="77777777" w:rsidR="00441C36" w:rsidRDefault="00441C36" w:rsidP="00441C36">
      <w:pPr>
        <w:snapToGrid w:val="0"/>
        <w:ind w:left="240" w:hangingChars="100" w:hanging="240"/>
        <w:rPr>
          <w:rFonts w:ascii="UD デジタル 教科書体 NK-R" w:eastAsia="UD デジタル 教科書体 NK-R"/>
          <w:sz w:val="24"/>
        </w:rPr>
      </w:pPr>
    </w:p>
    <w:p w14:paraId="263CECBD" w14:textId="77777777" w:rsidR="00441C36" w:rsidRPr="004D66D4" w:rsidRDefault="00441C36" w:rsidP="00441C36">
      <w:pPr>
        <w:snapToGrid w:val="0"/>
        <w:ind w:left="240" w:hangingChars="100" w:hanging="240"/>
        <w:rPr>
          <w:rFonts w:ascii="UD デジタル 教科書体 NK-R" w:eastAsia="UD デジタル 教科書体 NK-R"/>
          <w:sz w:val="24"/>
        </w:rPr>
      </w:pPr>
      <w:r w:rsidRPr="002B3522">
        <w:rPr>
          <w:rFonts w:ascii="UD デジタル 教科書体 NK-R" w:eastAsia="UD デジタル 教科書体 NK-R" w:hint="eastAsia"/>
          <w:sz w:val="24"/>
        </w:rPr>
        <w:t>○　現時点では、認知症予防に関するエビデンスは未だ不十分な状況ですが、認知症の種類によっては、運動不足の改善、糖尿病や高血圧症等の生活習慣病の予防、社会参加による社会的孤立の解消や役割の保持等が、認知症予防に資する可能性が示唆されています。</w:t>
      </w:r>
    </w:p>
    <w:p w14:paraId="0A52D3EF" w14:textId="77777777" w:rsidR="00441C36" w:rsidRDefault="00441C36" w:rsidP="00441C36">
      <w:pPr>
        <w:snapToGrid w:val="0"/>
        <w:ind w:left="480" w:hangingChars="200" w:hanging="480"/>
        <w:rPr>
          <w:rFonts w:ascii="UD デジタル 教科書体 NK-R" w:eastAsia="UD デジタル 教科書体 NK-R"/>
          <w:sz w:val="24"/>
        </w:rPr>
      </w:pPr>
    </w:p>
    <w:p w14:paraId="26993BAC" w14:textId="77777777" w:rsidR="00441C36" w:rsidRPr="00D0575B" w:rsidRDefault="00441C36" w:rsidP="00441C36">
      <w:pPr>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国研究事業（「都市部における認知症有病率と認知症の生活機能障害への対応」（平成２５年３月）</w:t>
      </w: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によると、MCIは、６５歳以上の高齢者の約13％と推計され、大阪府の高齢者人口に当てはめると約３０万人になります。こうしたMCIも含む認知機能低下のある人や認知症の人を早期発見し早期対応が行えるよう、府民への知識の普及や支援にあたる認知症地域支援推進員、認知症初期集中支援チーム等のスキルアップが必要です。</w:t>
      </w:r>
    </w:p>
    <w:p w14:paraId="5F930E63" w14:textId="77777777" w:rsidR="00441C36" w:rsidRDefault="00441C36" w:rsidP="00441C36">
      <w:pPr>
        <w:snapToGrid w:val="0"/>
        <w:ind w:left="480" w:hangingChars="200" w:hanging="480"/>
        <w:rPr>
          <w:rFonts w:ascii="UD デジタル 教科書体 NK-R" w:eastAsia="UD デジタル 教科書体 NK-R"/>
          <w:sz w:val="24"/>
        </w:rPr>
      </w:pPr>
    </w:p>
    <w:p w14:paraId="279BC671" w14:textId="77777777" w:rsidR="00441C36" w:rsidRPr="002C15C5"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275329">
        <w:rPr>
          <w:rFonts w:ascii="UD デジタル 教科書体 NK-R" w:eastAsia="UD デジタル 教科書体 NK-R" w:hint="eastAsia"/>
          <w:sz w:val="24"/>
        </w:rPr>
        <w:t xml:space="preserve">　　</w:t>
      </w:r>
      <w:r w:rsidRPr="002C15C5">
        <w:rPr>
          <w:rFonts w:ascii="UD デジタル 教科書体 NK-R" w:eastAsia="UD デジタル 教科書体 NK-R" w:hint="eastAsia"/>
          <w:sz w:val="24"/>
        </w:rPr>
        <w:t>令和5年9月、アルツハイマー病の原因とされる物質を減少させて病気の進行自体を抑制する薬としては、国内初となる医薬品「レカネマブ」が、厚生労働大臣により承認されました。</w:t>
      </w:r>
    </w:p>
    <w:p w14:paraId="343305C1" w14:textId="0FC8013E" w:rsidR="00441C36" w:rsidRDefault="00441C36" w:rsidP="002551BD">
      <w:pPr>
        <w:snapToGrid w:val="0"/>
        <w:ind w:leftChars="100" w:left="210" w:firstLineChars="100" w:firstLine="240"/>
        <w:rPr>
          <w:rFonts w:ascii="UD デジタル 教科書体 NK-R" w:eastAsia="UD デジタル 教科書体 NK-R"/>
          <w:color w:val="000000" w:themeColor="text1"/>
          <w:sz w:val="24"/>
        </w:rPr>
      </w:pPr>
      <w:r w:rsidRPr="002C15C5">
        <w:rPr>
          <w:rFonts w:ascii="UD デジタル 教科書体 NK-R" w:eastAsia="UD デジタル 教科書体 NK-R" w:hint="eastAsia"/>
          <w:sz w:val="24"/>
        </w:rPr>
        <w:t>一方</w:t>
      </w:r>
      <w:r w:rsidRPr="00275329">
        <w:rPr>
          <w:rFonts w:ascii="UD デジタル 教科書体 NK-R" w:eastAsia="UD デジタル 教科書体 NK-R" w:hint="eastAsia"/>
          <w:sz w:val="24"/>
        </w:rPr>
        <w:t>、認知症は未だ発症や進行の仕組みの解明が不十分であり、根本的治療薬や予防法は十分に確立されていないことから、国では、認知症発症や進行の仕組みの解明、予防法、診断法、治療法、リハビリテーション、介護モデル等の研究開発など、様々な病態やステージを対象に研究開発を進めることとされています。</w:t>
      </w:r>
      <w:r>
        <w:rPr>
          <w:rFonts w:ascii="UD デジタル 教科書体 NK-R" w:eastAsia="UD デジタル 教科書体 NK-R" w:hint="eastAsia"/>
          <w:sz w:val="24"/>
        </w:rPr>
        <w:t>この研究開発で得られた成果については、国等と連携し周知していくことが</w:t>
      </w:r>
      <w:r w:rsidRPr="00D0575B">
        <w:rPr>
          <w:rFonts w:ascii="UD デジタル 教科書体 NK-R" w:eastAsia="UD デジタル 教科書体 NK-R" w:hint="eastAsia"/>
          <w:color w:val="000000" w:themeColor="text1"/>
          <w:sz w:val="24"/>
        </w:rPr>
        <w:t>必要です。</w:t>
      </w:r>
    </w:p>
    <w:p w14:paraId="24707D6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954176" behindDoc="0" locked="0" layoutInCell="1" allowOverlap="1" wp14:anchorId="733343E6" wp14:editId="0384C95E">
                <wp:simplePos x="0" y="0"/>
                <wp:positionH relativeFrom="margin">
                  <wp:posOffset>1136015</wp:posOffset>
                </wp:positionH>
                <wp:positionV relativeFrom="paragraph">
                  <wp:posOffset>6985</wp:posOffset>
                </wp:positionV>
                <wp:extent cx="2867025" cy="2190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343E6" id="_x0000_s1108" style="position:absolute;left:0;text-align:left;margin-left:89.45pt;margin-top:.55pt;width:225.75pt;height:17.2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" fillcolor="window" strokecolor="windowText" strokeweight="1pt">
                <v:stroke dashstyle="1 1"/>
                <v:textbox inset="0,0,0,0">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5C72CA14" w14:textId="77777777" w:rsidR="007E3053" w:rsidRDefault="007E3053" w:rsidP="00441C36">
      <w:pPr>
        <w:spacing w:line="340" w:lineRule="exact"/>
        <w:rPr>
          <w:rFonts w:ascii="UD デジタル 教科書体 NK-R" w:eastAsia="UD デジタル 教科書体 NK-R"/>
          <w:b/>
          <w:sz w:val="24"/>
        </w:rPr>
      </w:pPr>
    </w:p>
    <w:p w14:paraId="0A87AC6B" w14:textId="23BE73F2" w:rsidR="00441C36" w:rsidRPr="007E3053" w:rsidRDefault="00441C36" w:rsidP="00441C36">
      <w:pPr>
        <w:spacing w:line="340" w:lineRule="exact"/>
        <w:rPr>
          <w:rFonts w:ascii="UD デジタル 教科書体 NK-R" w:eastAsia="UD デジタル 教科書体 NK-R"/>
          <w:b/>
          <w:sz w:val="24"/>
        </w:rPr>
      </w:pPr>
      <w:bookmarkStart w:id="28" w:name="_Hlk159234428"/>
      <w:r w:rsidRPr="007E3053">
        <w:rPr>
          <w:rFonts w:ascii="UD デジタル 教科書体 NK-R" w:eastAsia="UD デジタル 教科書体 NK-R" w:hint="eastAsia"/>
          <w:b/>
          <w:sz w:val="24"/>
        </w:rPr>
        <w:t>（1）認知症予防に資する可能性のある活動の推進</w:t>
      </w:r>
    </w:p>
    <w:p w14:paraId="52FC9E11" w14:textId="77777777" w:rsidR="00BA2A96" w:rsidRPr="002C15C5" w:rsidRDefault="00BA2A96" w:rsidP="00BA2A96">
      <w:pPr>
        <w:spacing w:line="340" w:lineRule="exact"/>
        <w:ind w:left="240" w:hangingChars="100" w:hanging="240"/>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C15C5">
        <w:rPr>
          <w:rFonts w:ascii="UD デジタル 教科書体 NK-R" w:eastAsia="UD デジタル 教科書体 NK-R" w:hint="eastAsia"/>
          <w:sz w:val="24"/>
          <w:szCs w:val="24"/>
        </w:rPr>
        <w:t xml:space="preserve">　</w:t>
      </w:r>
      <w:r w:rsidRPr="002C15C5">
        <w:rPr>
          <w:rFonts w:ascii="UD デジタル 教科書体 NK-R" w:eastAsia="UD デジタル 教科書体 NK-R"/>
          <w:sz w:val="24"/>
          <w:szCs w:val="24"/>
        </w:rPr>
        <w:t>MCIのリスクを血液から評価できる検査を活用し</w:t>
      </w:r>
      <w:r w:rsidRPr="002C15C5">
        <w:rPr>
          <w:rFonts w:ascii="UD デジタル 教科書体 NK-R" w:eastAsia="UD デジタル 教科書体 NK-R" w:hint="eastAsia"/>
          <w:sz w:val="24"/>
          <w:szCs w:val="24"/>
        </w:rPr>
        <w:t>、府内市町村が行う、認知症への予防効果が期待される運動教室などの事業について効果を検証し、より効果的な認知症予防事業を府内市町村に普及し、発信します。</w:t>
      </w:r>
    </w:p>
    <w:p w14:paraId="42C1F2E5" w14:textId="77777777" w:rsidR="00BA2A96" w:rsidRDefault="00BA2A96" w:rsidP="00441C36">
      <w:pPr>
        <w:snapToGrid w:val="0"/>
        <w:ind w:left="240" w:hangingChars="100" w:hanging="240"/>
        <w:rPr>
          <w:rFonts w:ascii="UD デジタル 教科書体 NK-R" w:eastAsia="UD デジタル 教科書体 NK-R"/>
          <w:sz w:val="24"/>
        </w:rPr>
      </w:pPr>
    </w:p>
    <w:p w14:paraId="11EE29BD" w14:textId="4048C532"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D0575B">
        <w:rPr>
          <w:rFonts w:ascii="UD デジタル 教科書体 NK-R" w:eastAsia="UD デジタル 教科書体 NK-R" w:hint="eastAsia"/>
          <w:color w:val="000000" w:themeColor="text1"/>
          <w:sz w:val="24"/>
        </w:rPr>
        <w:t xml:space="preserve">　府</w:t>
      </w:r>
      <w:r w:rsidRPr="00F93F17">
        <w:rPr>
          <w:rFonts w:ascii="UD デジタル 教科書体 NK-R" w:eastAsia="UD デジタル 教科書体 NK-R" w:hint="eastAsia"/>
          <w:sz w:val="24"/>
        </w:rPr>
        <w:t>内市町村が介護予防に向けて取り組む、リハビリテーション等の専門職と連携した自立支援に資するケアマネジメントの推進や住民が運営する介護予防に資する「通いの場」への効果的な関与などの取組みを支援します。</w:t>
      </w:r>
    </w:p>
    <w:p w14:paraId="6613C5F2" w14:textId="77777777" w:rsidR="00441C36" w:rsidRDefault="00441C36" w:rsidP="00441C36">
      <w:pPr>
        <w:spacing w:line="340" w:lineRule="exact"/>
        <w:ind w:left="240" w:hangingChars="100" w:hanging="240"/>
        <w:jc w:val="left"/>
        <w:rPr>
          <w:rFonts w:ascii="UD デジタル 教科書体 NK-R" w:eastAsia="UD デジタル 教科書体 NK-R"/>
          <w:sz w:val="24"/>
        </w:rPr>
      </w:pPr>
    </w:p>
    <w:p w14:paraId="79D67245" w14:textId="36567F49" w:rsidR="00C11E16" w:rsidRPr="004A5A96" w:rsidRDefault="00C11E16" w:rsidP="00441C36">
      <w:pPr>
        <w:spacing w:line="340" w:lineRule="exact"/>
        <w:ind w:left="240" w:hangingChars="100" w:hanging="240"/>
        <w:jc w:val="left"/>
        <w:rPr>
          <w:rFonts w:ascii="UD デジタル 教科書体 NK-R" w:eastAsia="UD デジタル 教科書体 NK-R"/>
          <w:color w:val="000000" w:themeColor="text1"/>
          <w:sz w:val="24"/>
          <w:szCs w:val="24"/>
        </w:rPr>
      </w:pPr>
      <w:r w:rsidRPr="004A5A96">
        <w:rPr>
          <w:rFonts w:ascii="UD デジタル 教科書体 NK-R" w:eastAsia="UD デジタル 教科書体 NK-R" w:hint="eastAsia"/>
          <w:color w:val="000000" w:themeColor="text1"/>
          <w:sz w:val="24"/>
          <w:szCs w:val="24"/>
        </w:rPr>
        <w:t>〇　第３次大阪府スポーツ推進計画に基づき、スポーツを楽しむ心身の状況や身体能力は様々であることを踏まえ、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みます。</w:t>
      </w:r>
    </w:p>
    <w:p w14:paraId="6FE349D1" w14:textId="77777777" w:rsidR="00C11E16" w:rsidRDefault="00C11E16" w:rsidP="00441C36">
      <w:pPr>
        <w:spacing w:line="340" w:lineRule="exact"/>
        <w:ind w:left="240" w:hangingChars="100" w:hanging="240"/>
        <w:jc w:val="left"/>
        <w:rPr>
          <w:rFonts w:ascii="UD デジタル 教科書体 NK-R" w:eastAsia="UD デジタル 教科書体 NK-R"/>
          <w:sz w:val="24"/>
          <w:szCs w:val="24"/>
        </w:rPr>
      </w:pPr>
    </w:p>
    <w:p w14:paraId="71E61B38" w14:textId="77777777" w:rsidR="00441C36" w:rsidRPr="007E3053" w:rsidRDefault="00441C36" w:rsidP="00441C36">
      <w:pPr>
        <w:spacing w:line="340" w:lineRule="exact"/>
        <w:ind w:left="240" w:hangingChars="100" w:hanging="240"/>
        <w:jc w:val="left"/>
        <w:rPr>
          <w:rFonts w:ascii="UD デジタル 教科書体 NK-R" w:eastAsia="UD デジタル 教科書体 NK-R"/>
          <w:b/>
          <w:strike/>
          <w:color w:val="000000" w:themeColor="text1"/>
          <w:sz w:val="24"/>
          <w:szCs w:val="24"/>
        </w:rPr>
      </w:pPr>
      <w:r w:rsidRPr="007E3053">
        <w:rPr>
          <w:rFonts w:ascii="UD デジタル 教科書体 NK-R" w:eastAsia="UD デジタル 教科書体 NK-R" w:hint="eastAsia"/>
          <w:b/>
          <w:sz w:val="24"/>
          <w:szCs w:val="24"/>
        </w:rPr>
        <w:t>（2）</w:t>
      </w:r>
      <w:r w:rsidRPr="007E3053">
        <w:rPr>
          <w:rFonts w:ascii="UD デジタル 教科書体 NK-R" w:eastAsia="UD デジタル 教科書体 NK-R" w:hint="eastAsia"/>
          <w:b/>
          <w:color w:val="000000" w:themeColor="text1"/>
          <w:sz w:val="24"/>
          <w:szCs w:val="24"/>
        </w:rPr>
        <w:t>認知症（MCIを含む）の早期発見・早期対応等</w:t>
      </w:r>
      <w:r w:rsidRPr="007E3053">
        <w:rPr>
          <w:rFonts w:ascii="UD デジタル 教科書体 NK-R" w:eastAsia="UD デジタル 教科書体 NK-R" w:hint="eastAsia"/>
          <w:b/>
          <w:sz w:val="24"/>
          <w:szCs w:val="24"/>
        </w:rPr>
        <w:t>の</w:t>
      </w:r>
      <w:r w:rsidRPr="007E3053">
        <w:rPr>
          <w:rFonts w:ascii="UD デジタル 教科書体 NK-R" w:eastAsia="UD デジタル 教科書体 NK-R" w:hint="eastAsia"/>
          <w:b/>
          <w:color w:val="000000" w:themeColor="text1"/>
          <w:sz w:val="24"/>
          <w:szCs w:val="24"/>
        </w:rPr>
        <w:t>推進</w:t>
      </w:r>
    </w:p>
    <w:p w14:paraId="23AF3A71" w14:textId="77777777" w:rsidR="00441C36"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r>
        <w:rPr>
          <w:rFonts w:ascii="Segoe UI Symbol" w:eastAsia="UD デジタル 教科書体 NK-R" w:hAnsi="Segoe UI Symbol" w:cs="Segoe UI Symbol" w:hint="eastAsia"/>
          <w:color w:val="000000" w:themeColor="text1"/>
          <w:sz w:val="24"/>
          <w:szCs w:val="24"/>
        </w:rPr>
        <w:t>●</w:t>
      </w:r>
      <w:r w:rsidRPr="00D0575B">
        <w:rPr>
          <w:rFonts w:ascii="UD デジタル 教科書体 NK-R" w:eastAsia="UD デジタル 教科書体 NK-R"/>
          <w:color w:val="000000" w:themeColor="text1"/>
          <w:sz w:val="24"/>
          <w:szCs w:val="24"/>
        </w:rPr>
        <w:t xml:space="preserve">　認知症の症状やMCIに関する知識の普及啓発を進め、本人や家族が小さな異常を感じたときに速やかに適切な機関に相談できるよう、市町村と共に取り組みます。特に「予防」に関して、「認知症になったのは本人の努力が足りないからだ」等の誤った捉え方によって新たな偏見や誤解が生じないよう、認知症に関する正しい知識や理解の普及・啓発を進めます。</w:t>
      </w:r>
    </w:p>
    <w:p w14:paraId="1461C7B6" w14:textId="77777777" w:rsidR="00441C36" w:rsidRPr="00D0575B"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p>
    <w:p w14:paraId="06374F9C"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w:t>
      </w:r>
      <w:r w:rsidRPr="00D0575B">
        <w:rPr>
          <w:rFonts w:ascii="UD デジタル 教科書体 NK-R" w:eastAsia="UD デジタル 教科書体 NK-R"/>
          <w:color w:val="000000" w:themeColor="text1"/>
          <w:sz w:val="24"/>
        </w:rPr>
        <w:t>認知症</w:t>
      </w:r>
      <w:r w:rsidRPr="00D0575B">
        <w:rPr>
          <w:rFonts w:ascii="UD デジタル 教科書体 NK-R" w:eastAsia="UD デジタル 教科書体 NK-R" w:hint="eastAsia"/>
          <w:color w:val="000000" w:themeColor="text1"/>
          <w:sz w:val="24"/>
        </w:rPr>
        <w:t>（MCIを含む）</w:t>
      </w:r>
      <w:r w:rsidRPr="00D0575B">
        <w:rPr>
          <w:rFonts w:ascii="UD デジタル 教科書体 NK-R" w:eastAsia="UD デジタル 教科書体 NK-R"/>
          <w:color w:val="000000" w:themeColor="text1"/>
          <w:sz w:val="24"/>
        </w:rPr>
        <w:t>の早期発見・早期対応</w:t>
      </w:r>
      <w:r w:rsidRPr="00D0575B">
        <w:rPr>
          <w:rFonts w:ascii="UD デジタル 教科書体 NK-R" w:eastAsia="UD デジタル 教科書体 NK-R" w:hint="eastAsia"/>
          <w:color w:val="000000" w:themeColor="text1"/>
          <w:sz w:val="24"/>
        </w:rPr>
        <w:t>について、認知症初期集中支援チームと認知症疾患医療センターとの連携を含む取組事例や先行事例、認知症予防に</w:t>
      </w:r>
      <w:r w:rsidRPr="00F93F17">
        <w:rPr>
          <w:rFonts w:ascii="UD デジタル 教科書体 NK-R" w:eastAsia="UD デジタル 教科書体 NK-R" w:hint="eastAsia"/>
          <w:sz w:val="24"/>
        </w:rPr>
        <w:t>関する国等での調査研究による最新のエビデンス等を収集し、情報提供すること等を通して市町村を支援します。</w:t>
      </w:r>
      <w:bookmarkEnd w:id="28"/>
    </w:p>
    <w:p w14:paraId="12F5D9E2" w14:textId="77777777" w:rsidR="00441C36" w:rsidRPr="003316D0" w:rsidRDefault="00441C36" w:rsidP="00441C36">
      <w:pPr>
        <w:spacing w:line="340" w:lineRule="exact"/>
        <w:rPr>
          <w:rFonts w:ascii="UD デジタル 教科書体 NK-R" w:eastAsia="UD デジタル 教科書体 NK-R"/>
          <w:sz w:val="24"/>
        </w:rPr>
      </w:pPr>
    </w:p>
    <w:p w14:paraId="022ED1EB" w14:textId="5937D67F" w:rsidR="008A7351" w:rsidRDefault="008A7351" w:rsidP="00B24424">
      <w:pPr>
        <w:spacing w:line="340" w:lineRule="exact"/>
        <w:rPr>
          <w:rFonts w:ascii="UD デジタル 教科書体 NK-R" w:eastAsia="UD デジタル 教科書体 NK-R"/>
          <w:sz w:val="28"/>
        </w:rPr>
      </w:pPr>
    </w:p>
    <w:p w14:paraId="37AC89E2" w14:textId="77777777" w:rsidR="008A7351" w:rsidRPr="00E36937" w:rsidRDefault="008A7351"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962368" behindDoc="0" locked="0" layoutInCell="1" allowOverlap="1" wp14:anchorId="51302536" wp14:editId="182DDB24">
                <wp:simplePos x="0" y="0"/>
                <wp:positionH relativeFrom="margin">
                  <wp:posOffset>1278890</wp:posOffset>
                </wp:positionH>
                <wp:positionV relativeFrom="paragraph">
                  <wp:posOffset>17145</wp:posOffset>
                </wp:positionV>
                <wp:extent cx="2933700" cy="2095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2536" id="_x0000_s1109" style="position:absolute;left:0;text-align:left;margin-left:100.7pt;margin-top:1.35pt;width:231pt;height:16.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tBDgWZ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Y="40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827"/>
      </w:tblGrid>
      <w:tr w:rsidR="008A7351" w:rsidRPr="00E444C7" w14:paraId="5604362E" w14:textId="77777777" w:rsidTr="00AA165D">
        <w:trPr>
          <w:trHeight w:val="397"/>
        </w:trPr>
        <w:tc>
          <w:tcPr>
            <w:tcW w:w="6374" w:type="dxa"/>
            <w:tcBorders>
              <w:bottom w:val="double" w:sz="4" w:space="0" w:color="auto"/>
            </w:tcBorders>
            <w:shd w:val="clear" w:color="auto" w:fill="FFFF00"/>
            <w:vAlign w:val="center"/>
          </w:tcPr>
          <w:p w14:paraId="71327572" w14:textId="77777777" w:rsidR="008A7351" w:rsidRPr="00E36937" w:rsidRDefault="008A7351" w:rsidP="00AA165D">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37D08828" w14:textId="77777777" w:rsidR="008A7351" w:rsidRPr="00E36937" w:rsidRDefault="008A7351" w:rsidP="00AA165D">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bl>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0"/>
        <w:gridCol w:w="17"/>
        <w:gridCol w:w="3835"/>
      </w:tblGrid>
      <w:tr w:rsidR="008A7351" w:rsidRPr="00E47E69" w14:paraId="4F29F955" w14:textId="77777777" w:rsidTr="00156FB3">
        <w:trPr>
          <w:trHeight w:val="415"/>
          <w:jc w:val="center"/>
        </w:trPr>
        <w:tc>
          <w:tcPr>
            <w:tcW w:w="10212" w:type="dxa"/>
            <w:gridSpan w:val="3"/>
            <w:shd w:val="clear" w:color="auto" w:fill="DEEAF6" w:themeFill="accent1" w:themeFillTint="33"/>
          </w:tcPr>
          <w:p w14:paraId="7A9F5FC5" w14:textId="77777777" w:rsidR="008A7351" w:rsidRPr="00E47E69" w:rsidRDefault="008A7351" w:rsidP="00156FB3">
            <w:pPr>
              <w:snapToGrid w:val="0"/>
              <w:spacing w:line="240" w:lineRule="exact"/>
              <w:rPr>
                <w:rFonts w:ascii="UD デジタル 教科書体 NK-R" w:eastAsia="UD デジタル 教科書体 NK-R" w:hAnsi="ＭＳ Ｐゴシック" w:cs="ＭＳ Ｐゴシック"/>
                <w:kern w:val="0"/>
                <w:szCs w:val="21"/>
              </w:rPr>
            </w:pPr>
            <w:r w:rsidRPr="00120A2C">
              <w:rPr>
                <w:rFonts w:ascii="UD デジタル 教科書体 NK-R" w:eastAsia="UD デジタル 教科書体 NK-R" w:hAnsi="ＭＳ Ｐゴシック" w:cs="ＭＳ Ｐゴシック" w:hint="eastAsia"/>
                <w:color w:val="000000"/>
                <w:kern w:val="0"/>
                <w:szCs w:val="21"/>
              </w:rPr>
              <w:t>第</w:t>
            </w:r>
            <w:r>
              <w:rPr>
                <w:rFonts w:ascii="UD デジタル 教科書体 NK-R" w:eastAsia="UD デジタル 教科書体 NK-R" w:hAnsi="ＭＳ Ｐゴシック" w:cs="ＭＳ Ｐゴシック" w:hint="eastAsia"/>
                <w:color w:val="000000"/>
                <w:kern w:val="0"/>
                <w:szCs w:val="21"/>
              </w:rPr>
              <w:t>４</w:t>
            </w:r>
            <w:r w:rsidRPr="00120A2C">
              <w:rPr>
                <w:rFonts w:ascii="UD デジタル 教科書体 NK-R" w:eastAsia="UD デジタル 教科書体 NK-R" w:hAnsi="ＭＳ Ｐゴシック" w:cs="ＭＳ Ｐゴシック" w:hint="eastAsia"/>
                <w:color w:val="000000"/>
                <w:kern w:val="0"/>
                <w:szCs w:val="21"/>
              </w:rPr>
              <w:t>項</w:t>
            </w:r>
            <w:r>
              <w:rPr>
                <w:rFonts w:ascii="UD デジタル 教科書体 NK-R" w:eastAsia="UD デジタル 教科書体 NK-R" w:hAnsi="ＭＳ Ｐゴシック" w:cs="ＭＳ Ｐゴシック" w:hint="eastAsia"/>
                <w:color w:val="000000"/>
                <w:kern w:val="0"/>
                <w:szCs w:val="21"/>
              </w:rPr>
              <w:t xml:space="preserve">　</w:t>
            </w:r>
            <w:r w:rsidRPr="00B81B7B">
              <w:rPr>
                <w:rFonts w:ascii="UD デジタル 教科書体 NK-R" w:eastAsia="UD デジタル 教科書体 NK-R" w:hAnsi="ＭＳ Ｐゴシック" w:cs="ＭＳ Ｐゴシック" w:hint="eastAsia"/>
                <w:kern w:val="0"/>
                <w:szCs w:val="21"/>
              </w:rPr>
              <w:t>認知症の予防</w:t>
            </w:r>
          </w:p>
        </w:tc>
      </w:tr>
      <w:tr w:rsidR="008A7351" w:rsidRPr="004272A8" w14:paraId="2DA38AF2" w14:textId="77777777" w:rsidTr="00156FB3">
        <w:trPr>
          <w:trHeight w:val="283"/>
          <w:jc w:val="center"/>
        </w:trPr>
        <w:tc>
          <w:tcPr>
            <w:tcW w:w="10212" w:type="dxa"/>
            <w:gridSpan w:val="3"/>
            <w:shd w:val="clear" w:color="auto" w:fill="DEEAF6" w:themeFill="accent1" w:themeFillTint="33"/>
          </w:tcPr>
          <w:p w14:paraId="184F19F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szCs w:val="21"/>
              </w:rPr>
              <w:t>（1）</w:t>
            </w:r>
            <w:r w:rsidRPr="00E47E69">
              <w:rPr>
                <w:rFonts w:ascii="UD デジタル 教科書体 NK-R" w:eastAsia="UD デジタル 教科書体 NK-R" w:hAnsi="ＭＳ Ｐゴシック" w:cs="ＭＳ Ｐゴシック" w:hint="eastAsia"/>
                <w:color w:val="000000"/>
                <w:kern w:val="0"/>
                <w:szCs w:val="21"/>
              </w:rPr>
              <w:t>認知症予防に資する可能性のある活動の推進</w:t>
            </w:r>
          </w:p>
        </w:tc>
      </w:tr>
      <w:tr w:rsidR="008A7351" w:rsidRPr="00E47E69" w14:paraId="56205650" w14:textId="77777777" w:rsidTr="00156FB3">
        <w:trPr>
          <w:trHeight w:val="696"/>
          <w:jc w:val="center"/>
        </w:trPr>
        <w:tc>
          <w:tcPr>
            <w:tcW w:w="6377" w:type="dxa"/>
            <w:gridSpan w:val="2"/>
            <w:shd w:val="clear" w:color="auto" w:fill="auto"/>
          </w:tcPr>
          <w:p w14:paraId="24C18A4C" w14:textId="1145DEE6" w:rsidR="00925809" w:rsidRDefault="00E4036A" w:rsidP="00156FB3">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25809">
              <w:rPr>
                <w:rFonts w:ascii="UD デジタル 教科書体 NK-R" w:eastAsia="UD デジタル 教科書体 NK-R" w:hAnsi="ＭＳ Ｐゴシック" w:cs="ＭＳ Ｐゴシック" w:hint="eastAsia"/>
                <w:kern w:val="0"/>
                <w:szCs w:val="21"/>
              </w:rPr>
              <w:t>効果的な認知症予防事業の普及</w:t>
            </w:r>
            <w:r w:rsidR="005074B9" w:rsidRPr="00F92693">
              <w:rPr>
                <w:rFonts w:ascii="UD デジタル 教科書体 NK-R" w:eastAsia="UD デジタル 教科書体 NK-R" w:hAnsi="ＭＳ Ｐゴシック" w:cs="ＭＳ Ｐゴシック" w:hint="eastAsia"/>
                <w:kern w:val="0"/>
                <w:szCs w:val="21"/>
              </w:rPr>
              <w:t>【介護支援課】</w:t>
            </w:r>
          </w:p>
          <w:p w14:paraId="76162F91" w14:textId="47F80789" w:rsidR="008A7351" w:rsidRPr="00F92693" w:rsidRDefault="008A7351" w:rsidP="00925809">
            <w:pPr>
              <w:spacing w:line="240" w:lineRule="exact"/>
              <w:ind w:firstLineChars="100" w:firstLine="210"/>
              <w:jc w:val="left"/>
              <w:rPr>
                <w:rFonts w:ascii="UD デジタル 教科書体 NK-R" w:eastAsia="UD デジタル 教科書体 NK-R" w:hAnsi="ＭＳ Ｐゴシック" w:cs="ＭＳ Ｐゴシック"/>
                <w:color w:val="FF0000"/>
                <w:kern w:val="0"/>
                <w:szCs w:val="21"/>
              </w:rPr>
            </w:pPr>
            <w:r w:rsidRPr="00F92693">
              <w:rPr>
                <w:rFonts w:ascii="UD デジタル 教科書体 NK-R" w:eastAsia="UD デジタル 教科書体 NK-R" w:hAnsi="ＭＳ Ｐゴシック" w:cs="ＭＳ Ｐゴシック"/>
                <w:kern w:val="0"/>
                <w:szCs w:val="21"/>
              </w:rPr>
              <w:t>MCIのリスクを血液から評価できる検査を活用し、府内市町村が行う、認知症への予防効果が期待される運動教室などの事業について効果を検証し、より効果的な認知症予防事業を府内市町村に普及し、発信します。</w:t>
            </w:r>
          </w:p>
        </w:tc>
        <w:tc>
          <w:tcPr>
            <w:tcW w:w="3835" w:type="dxa"/>
            <w:shd w:val="clear" w:color="auto" w:fill="auto"/>
          </w:tcPr>
          <w:p w14:paraId="4C2BBCB8" w14:textId="24EAFD9D" w:rsidR="008A7351" w:rsidRPr="00F92693"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・２市町村の事業の効果検証（令和</w:t>
            </w:r>
            <w:r w:rsidR="007C46A6">
              <w:rPr>
                <w:rFonts w:ascii="UD デジタル 教科書体 NK-R" w:eastAsia="UD デジタル 教科書体 NK-R" w:hAnsi="ＭＳ Ｐゴシック" w:cs="ＭＳ Ｐゴシック" w:hint="eastAsia"/>
                <w:kern w:val="0"/>
                <w:szCs w:val="21"/>
              </w:rPr>
              <w:t>６</w:t>
            </w:r>
            <w:r w:rsidRPr="00F92693">
              <w:rPr>
                <w:rFonts w:ascii="UD デジタル 教科書体 NK-R" w:eastAsia="UD デジタル 教科書体 NK-R" w:hAnsi="ＭＳ Ｐゴシック" w:cs="ＭＳ Ｐゴシック" w:hint="eastAsia"/>
                <w:kern w:val="0"/>
                <w:szCs w:val="21"/>
              </w:rPr>
              <w:t>年度</w:t>
            </w:r>
            <w:r w:rsidRPr="00F92693">
              <w:rPr>
                <w:rFonts w:ascii="UD デジタル 教科書体 NK-R" w:eastAsia="UD デジタル 教科書体 NK-R" w:hAnsi="ＭＳ Ｐゴシック" w:cs="ＭＳ Ｐゴシック"/>
                <w:kern w:val="0"/>
                <w:szCs w:val="21"/>
              </w:rPr>
              <w:t>）</w:t>
            </w:r>
          </w:p>
          <w:p w14:paraId="44F3C02D" w14:textId="7968D23D"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 xml:space="preserve">　（令和</w:t>
            </w:r>
            <w:r w:rsidR="007C46A6">
              <w:rPr>
                <w:rFonts w:ascii="UD デジタル 教科書体 NK-R" w:eastAsia="UD デジタル 教科書体 NK-R" w:hAnsi="ＭＳ Ｐゴシック" w:cs="ＭＳ Ｐゴシック" w:hint="eastAsia"/>
                <w:kern w:val="0"/>
                <w:szCs w:val="21"/>
              </w:rPr>
              <w:t>５</w:t>
            </w:r>
            <w:r w:rsidRPr="00F92693">
              <w:rPr>
                <w:rFonts w:ascii="UD デジタル 教科書体 NK-R" w:eastAsia="UD デジタル 教科書体 NK-R" w:hAnsi="ＭＳ Ｐゴシック" w:cs="ＭＳ Ｐゴシック" w:hint="eastAsia"/>
                <w:kern w:val="0"/>
                <w:szCs w:val="21"/>
              </w:rPr>
              <w:t>年度に２市町村の効果検証実施済）</w:t>
            </w:r>
          </w:p>
        </w:tc>
      </w:tr>
      <w:tr w:rsidR="008A7351" w:rsidRPr="004272A8" w14:paraId="688BE125" w14:textId="77777777" w:rsidTr="00156FB3">
        <w:trPr>
          <w:trHeight w:val="696"/>
          <w:jc w:val="center"/>
        </w:trPr>
        <w:tc>
          <w:tcPr>
            <w:tcW w:w="6377" w:type="dxa"/>
            <w:gridSpan w:val="2"/>
            <w:shd w:val="clear" w:color="auto" w:fill="auto"/>
          </w:tcPr>
          <w:p w14:paraId="319C1E58" w14:textId="42EA2A59"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4D44E34B"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介護予防・生活支援サービス事業対象者の生活機能改善等を目的とする「短期集中予防サービス」等の取組みを推進する市町村において、研修会を実施します。</w:t>
            </w:r>
          </w:p>
        </w:tc>
        <w:tc>
          <w:tcPr>
            <w:tcW w:w="3835" w:type="dxa"/>
            <w:shd w:val="clear" w:color="auto" w:fill="auto"/>
          </w:tcPr>
          <w:p w14:paraId="66D09F77" w14:textId="77777777"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・市町村職員等に対する研修会の開催：</w:t>
            </w:r>
          </w:p>
          <w:p w14:paraId="6C8295A8"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１５回/年</w:t>
            </w:r>
          </w:p>
          <w:p w14:paraId="68B450C7"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 xml:space="preserve">　</w:t>
            </w:r>
          </w:p>
        </w:tc>
      </w:tr>
      <w:tr w:rsidR="008A7351" w:rsidRPr="004272A8" w14:paraId="1DC115CF" w14:textId="77777777" w:rsidTr="00156FB3">
        <w:trPr>
          <w:trHeight w:val="696"/>
          <w:jc w:val="center"/>
        </w:trPr>
        <w:tc>
          <w:tcPr>
            <w:tcW w:w="6377" w:type="dxa"/>
            <w:gridSpan w:val="2"/>
            <w:shd w:val="clear" w:color="auto" w:fill="auto"/>
          </w:tcPr>
          <w:p w14:paraId="59493623" w14:textId="5F0F738F"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68AEB38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112B3C6F"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3835" w:type="dxa"/>
            <w:shd w:val="clear" w:color="auto" w:fill="auto"/>
          </w:tcPr>
          <w:p w14:paraId="42BA2CB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・介護予防に資する通いの場への参加率を8％程度に高める。</w:t>
            </w:r>
          </w:p>
          <w:p w14:paraId="7B533442" w14:textId="7C30972C"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kern w:val="0"/>
                <w:szCs w:val="21"/>
              </w:rPr>
              <w:t>・生活支援コーディネーター</w:t>
            </w:r>
            <w:r w:rsidR="00B944B3">
              <w:rPr>
                <w:rFonts w:ascii="UD デジタル 教科書体 NK-R" w:eastAsia="UD デジタル 教科書体 NK-R" w:hAnsi="ＭＳ Ｐゴシック" w:cs="ＭＳ Ｐゴシック" w:hint="eastAsia"/>
                <w:kern w:val="0"/>
                <w:szCs w:val="21"/>
              </w:rPr>
              <w:t>等</w:t>
            </w:r>
            <w:r w:rsidRPr="00E47E69">
              <w:rPr>
                <w:rFonts w:ascii="UD デジタル 教科書体 NK-R" w:eastAsia="UD デジタル 教科書体 NK-R" w:hAnsi="ＭＳ Ｐゴシック" w:cs="ＭＳ Ｐゴシック"/>
                <w:kern w:val="0"/>
                <w:szCs w:val="21"/>
              </w:rPr>
              <w:t>研修会の開催</w:t>
            </w:r>
            <w:r w:rsidRPr="00E47E69">
              <w:rPr>
                <w:rFonts w:ascii="UD デジタル 教科書体 NK-R" w:eastAsia="UD デジタル 教科書体 NK-R" w:hAnsi="ＭＳ Ｐゴシック" w:cs="ＭＳ Ｐゴシック" w:hint="eastAsia"/>
                <w:kern w:val="0"/>
                <w:szCs w:val="21"/>
              </w:rPr>
              <w:t>：</w:t>
            </w:r>
            <w:r w:rsidR="00B944B3">
              <w:rPr>
                <w:rFonts w:ascii="UD デジタル 教科書体 NK-R" w:eastAsia="UD デジタル 教科書体 NK-R" w:hAnsi="ＭＳ Ｐゴシック" w:cs="ＭＳ Ｐゴシック" w:hint="eastAsia"/>
                <w:kern w:val="0"/>
                <w:szCs w:val="21"/>
              </w:rPr>
              <w:t>３</w:t>
            </w:r>
            <w:r w:rsidRPr="00E47E69">
              <w:rPr>
                <w:rFonts w:ascii="UD デジタル 教科書体 NK-R" w:eastAsia="UD デジタル 教科書体 NK-R" w:hAnsi="ＭＳ Ｐゴシック" w:cs="ＭＳ Ｐゴシック"/>
                <w:kern w:val="0"/>
                <w:szCs w:val="21"/>
              </w:rPr>
              <w:t>回/年</w:t>
            </w:r>
          </w:p>
          <w:p w14:paraId="4208D3D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・生活支援コーディネーター情報交換会の開催：2回/年</w:t>
            </w:r>
          </w:p>
          <w:p w14:paraId="67B4CA48"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kern w:val="0"/>
                <w:szCs w:val="21"/>
              </w:rPr>
              <w:t>・</w:t>
            </w:r>
            <w:r w:rsidRPr="00E47E69">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E47E69">
              <w:rPr>
                <w:rFonts w:ascii="UD デジタル 教科書体 NK-R" w:eastAsia="UD デジタル 教科書体 NK-R" w:hAnsi="ＭＳ Ｐゴシック" w:cs="ＭＳ Ｐゴシック"/>
                <w:kern w:val="0"/>
                <w:szCs w:val="21"/>
              </w:rPr>
              <w:t>交流会の開催</w:t>
            </w:r>
            <w:r w:rsidRPr="00E47E69">
              <w:rPr>
                <w:rFonts w:ascii="UD デジタル 教科書体 NK-R" w:eastAsia="UD デジタル 教科書体 NK-R" w:hAnsi="ＭＳ Ｐゴシック" w:cs="ＭＳ Ｐゴシック" w:hint="eastAsia"/>
                <w:kern w:val="0"/>
                <w:szCs w:val="21"/>
              </w:rPr>
              <w:t>：１</w:t>
            </w:r>
            <w:r w:rsidRPr="00E47E69">
              <w:rPr>
                <w:rFonts w:ascii="UD デジタル 教科書体 NK-R" w:eastAsia="UD デジタル 教科書体 NK-R" w:hAnsi="ＭＳ Ｐゴシック" w:cs="ＭＳ Ｐゴシック"/>
                <w:kern w:val="0"/>
                <w:szCs w:val="21"/>
              </w:rPr>
              <w:t>回/年</w:t>
            </w:r>
          </w:p>
        </w:tc>
      </w:tr>
      <w:tr w:rsidR="008A7351" w:rsidRPr="004272A8" w14:paraId="100AE31A" w14:textId="77777777" w:rsidTr="00156FB3">
        <w:trPr>
          <w:trHeight w:val="696"/>
          <w:jc w:val="center"/>
        </w:trPr>
        <w:tc>
          <w:tcPr>
            <w:tcW w:w="6377" w:type="dxa"/>
            <w:gridSpan w:val="2"/>
            <w:shd w:val="clear" w:color="auto" w:fill="auto"/>
          </w:tcPr>
          <w:p w14:paraId="136E5E06" w14:textId="165D593B"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○住み慣れた地域で暮らし続けられるための生活支援サービスの充実【介護支援課】</w:t>
            </w:r>
          </w:p>
          <w:p w14:paraId="0C19CC0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A7293C">
              <w:rPr>
                <w:rFonts w:ascii="UD デジタル 教科書体 NK-R" w:eastAsia="UD デジタル 教科書体 NK-R" w:hAnsi="ＭＳ Ｐゴシック" w:cs="ＭＳ Ｐゴシック" w:hint="eastAsia"/>
                <w:color w:val="000000" w:themeColor="text1"/>
                <w:kern w:val="0"/>
              </w:rPr>
              <w:t>社会参加や生きがいづくりの気運醸成、住民主体等、多様な主体による多様なサービス、支え合いの好事例創出等による市町村支援として、地域で居場所づくりや生活支援を行う地域団体を、プロボノ（仕事上で得た知識や経験、技能を社会貢献のため提供するボランティア）や、府内で活躍する先進</w:t>
            </w:r>
            <w:r w:rsidRPr="00A7293C">
              <w:rPr>
                <w:rFonts w:ascii="UD デジタル 教科書体 NK-R" w:eastAsia="UD デジタル 教科書体 NK-R" w:hAnsi="ＭＳ Ｐゴシック" w:cs="ＭＳ Ｐゴシック"/>
                <w:color w:val="000000" w:themeColor="text1"/>
                <w:kern w:val="0"/>
              </w:rPr>
              <w:t>NPO法人等が支援する「大阪ええまちプロジェクト」を実施します。</w:t>
            </w:r>
          </w:p>
        </w:tc>
        <w:tc>
          <w:tcPr>
            <w:tcW w:w="3835" w:type="dxa"/>
            <w:shd w:val="clear" w:color="auto" w:fill="auto"/>
          </w:tcPr>
          <w:p w14:paraId="54B4AC5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【支援団体数】</w:t>
            </w:r>
          </w:p>
          <w:p w14:paraId="32454FBE" w14:textId="5EAE76A4"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Pr="00A63115">
              <w:rPr>
                <w:rFonts w:ascii="UD デジタル 教科書体 NK-R" w:eastAsia="UD デジタル 教科書体 NK-R" w:hAnsi="ＭＳ Ｐゴシック" w:cs="ＭＳ Ｐゴシック" w:hint="eastAsia"/>
                <w:kern w:val="0"/>
                <w:szCs w:val="21"/>
              </w:rPr>
              <w:t>１</w:t>
            </w:r>
            <w:r w:rsidR="00BF7403">
              <w:rPr>
                <w:rFonts w:ascii="UD デジタル 教科書体 NK-R" w:eastAsia="UD デジタル 教科書体 NK-R" w:hAnsi="ＭＳ Ｐゴシック" w:cs="ＭＳ Ｐゴシック" w:hint="eastAsia"/>
                <w:kern w:val="0"/>
                <w:szCs w:val="21"/>
              </w:rPr>
              <w:t>5</w:t>
            </w:r>
            <w:r w:rsidRPr="00A63115">
              <w:rPr>
                <w:rFonts w:ascii="UD デジタル 教科書体 NK-R" w:eastAsia="UD デジタル 教科書体 NK-R" w:hAnsi="ＭＳ Ｐゴシック" w:cs="ＭＳ Ｐゴシック" w:hint="eastAsia"/>
                <w:kern w:val="0"/>
                <w:szCs w:val="21"/>
              </w:rPr>
              <w:t>件/年</w:t>
            </w:r>
          </w:p>
          <w:p w14:paraId="2C212EBD"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Pr="00A63115">
              <w:rPr>
                <w:rFonts w:ascii="UD デジタル 教科書体 NK-R" w:eastAsia="UD デジタル 教科書体 NK-R" w:hAnsi="ＭＳ Ｐゴシック" w:cs="ＭＳ Ｐゴシック" w:hint="eastAsia"/>
                <w:kern w:val="0"/>
                <w:szCs w:val="21"/>
              </w:rPr>
              <w:t>３０件/年</w:t>
            </w:r>
          </w:p>
        </w:tc>
      </w:tr>
      <w:tr w:rsidR="008A7351" w:rsidRPr="004272A8" w14:paraId="5F5F7426" w14:textId="77777777" w:rsidTr="00FB31DD">
        <w:trPr>
          <w:trHeight w:val="696"/>
          <w:jc w:val="center"/>
        </w:trPr>
        <w:tc>
          <w:tcPr>
            <w:tcW w:w="6377" w:type="dxa"/>
            <w:gridSpan w:val="2"/>
            <w:shd w:val="clear" w:color="auto" w:fill="auto"/>
          </w:tcPr>
          <w:p w14:paraId="0CB71924" w14:textId="525085FC"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5B0330C5" w14:textId="7338F1DD" w:rsidR="008A7351" w:rsidRDefault="008A7351" w:rsidP="00156FB3">
            <w:pPr>
              <w:snapToGrid w:val="0"/>
              <w:spacing w:line="240" w:lineRule="exac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大阪府老人ク</w:t>
            </w:r>
            <w:r w:rsidRPr="00213394">
              <w:rPr>
                <w:rFonts w:ascii="UD デジタル 教科書体 NK-R" w:eastAsia="UD デジタル 教科書体 NK-R" w:hAnsi="ＭＳ Ｐゴシック" w:cs="ＭＳ Ｐゴシック" w:hint="eastAsia"/>
                <w:color w:val="000000" w:themeColor="text1"/>
                <w:kern w:val="0"/>
                <w:szCs w:val="21"/>
              </w:rPr>
              <w:t>ラブ連合会が実施する健康づくり・介護支援事業（健康づくり大学校の運営、</w:t>
            </w:r>
            <w:r w:rsidR="0026213A" w:rsidRPr="00213394">
              <w:rPr>
                <w:rFonts w:ascii="UD デジタル 教科書体 NK-R" w:eastAsia="UD デジタル 教科書体 NK-R" w:hAnsi="ＭＳ Ｐゴシック" w:cs="ＭＳ Ｐゴシック" w:hint="eastAsia"/>
                <w:color w:val="000000" w:themeColor="text1"/>
                <w:kern w:val="0"/>
                <w:szCs w:val="21"/>
              </w:rPr>
              <w:t>ニュースポーツの普及</w:t>
            </w:r>
            <w:r w:rsidRPr="00213394">
              <w:rPr>
                <w:rFonts w:ascii="UD デジタル 教科書体 NK-R" w:eastAsia="UD デジタル 教科書体 NK-R" w:hAnsi="ＭＳ Ｐゴシック" w:cs="ＭＳ Ｐゴシック" w:hint="eastAsia"/>
                <w:color w:val="000000" w:themeColor="text1"/>
                <w:kern w:val="0"/>
                <w:szCs w:val="21"/>
              </w:rPr>
              <w:t>等</w:t>
            </w:r>
            <w:r w:rsidRPr="00E47E69">
              <w:rPr>
                <w:rFonts w:ascii="UD デジタル 教科書体 NK-R" w:eastAsia="UD デジタル 教科書体 NK-R" w:hAnsi="ＭＳ Ｐゴシック" w:cs="ＭＳ Ｐゴシック" w:hint="eastAsia"/>
                <w:kern w:val="0"/>
                <w:szCs w:val="21"/>
              </w:rPr>
              <w:t>）、府内市町村老人クラブ連合会が行う健康づくり・介護予防事業の事業費等の補助を行います。</w:t>
            </w:r>
          </w:p>
          <w:p w14:paraId="674C327F" w14:textId="0A1B7925" w:rsidR="00A706BD" w:rsidRPr="004272A8" w:rsidRDefault="00A706BD"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c>
          <w:tcPr>
            <w:tcW w:w="3835" w:type="dxa"/>
            <w:shd w:val="clear" w:color="auto" w:fill="auto"/>
            <w:vAlign w:val="center"/>
          </w:tcPr>
          <w:p w14:paraId="713A29B8" w14:textId="1FB688B8" w:rsidR="008A7351" w:rsidRPr="004272A8" w:rsidRDefault="00FB31DD" w:rsidP="00FB31DD">
            <w:pPr>
              <w:snapToGrid w:val="0"/>
              <w:spacing w:line="240" w:lineRule="exact"/>
              <w:jc w:val="center"/>
              <w:rPr>
                <w:rFonts w:ascii="UD デジタル 教科書体 NK-R" w:eastAsia="UD デジタル 教科書体 NK-R" w:hAnsi="ＭＳ Ｐゴシック" w:cs="ＭＳ Ｐゴシック"/>
                <w:strike/>
                <w:color w:val="000000"/>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D07403" w14:paraId="38B87540" w14:textId="77777777" w:rsidTr="00FB31DD">
        <w:trPr>
          <w:trHeight w:val="696"/>
          <w:jc w:val="center"/>
        </w:trPr>
        <w:tc>
          <w:tcPr>
            <w:tcW w:w="6377" w:type="dxa"/>
            <w:gridSpan w:val="2"/>
            <w:shd w:val="clear" w:color="auto" w:fill="auto"/>
          </w:tcPr>
          <w:p w14:paraId="6BF7BCD4" w14:textId="77777777" w:rsidR="008A7351" w:rsidRPr="00D07403"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D07403">
              <w:rPr>
                <w:rFonts w:ascii="UD デジタル 教科書体 NK-R" w:eastAsia="UD デジタル 教科書体 NK-R" w:hAnsi="ＭＳ Ｐゴシック" w:cs="ＭＳ Ｐゴシック" w:hint="eastAsia"/>
                <w:kern w:val="0"/>
                <w:szCs w:val="21"/>
              </w:rPr>
              <w:t>○地域におけるこころの健康づくり【地域福祉課】</w:t>
            </w:r>
          </w:p>
          <w:p w14:paraId="1A1407DB" w14:textId="77777777" w:rsidR="008A7351" w:rsidRPr="00D07403" w:rsidRDefault="008A7351" w:rsidP="00156FB3">
            <w:pPr>
              <w:snapToGrid w:val="0"/>
              <w:spacing w:line="240" w:lineRule="exact"/>
              <w:rPr>
                <w:rFonts w:ascii="UD デジタル 教科書体 NK-R" w:eastAsia="UD デジタル 教科書体 NK-R" w:hAnsi="ＭＳ Ｐゴシック" w:cs="ＭＳ Ｐゴシック"/>
                <w:strike/>
                <w:kern w:val="0"/>
                <w:szCs w:val="21"/>
              </w:rPr>
            </w:pPr>
            <w:r w:rsidRPr="00D07403">
              <w:rPr>
                <w:rFonts w:ascii="UD デジタル 教科書体 NK-R" w:eastAsia="UD デジタル 教科書体 NK-R" w:hAnsi="ＭＳ Ｐゴシック" w:cs="ＭＳ Ｐゴシック" w:hint="eastAsia"/>
                <w:kern w:val="0"/>
              </w:rPr>
              <w:t xml:space="preserve">　　</w:t>
            </w:r>
            <w:r w:rsidRPr="00D07403">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3835" w:type="dxa"/>
            <w:shd w:val="clear" w:color="auto" w:fill="auto"/>
            <w:vAlign w:val="center"/>
          </w:tcPr>
          <w:p w14:paraId="0D7E1356" w14:textId="38A7CDCA" w:rsidR="008A7351" w:rsidRPr="00D07403" w:rsidRDefault="00FB31DD" w:rsidP="00FB31DD">
            <w:pPr>
              <w:snapToGrid w:val="0"/>
              <w:spacing w:line="240" w:lineRule="exact"/>
              <w:jc w:val="center"/>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4272A8" w14:paraId="386BFDC3" w14:textId="77777777" w:rsidTr="00FB31DD">
        <w:trPr>
          <w:trHeight w:val="796"/>
          <w:jc w:val="center"/>
        </w:trPr>
        <w:tc>
          <w:tcPr>
            <w:tcW w:w="6377" w:type="dxa"/>
            <w:gridSpan w:val="2"/>
            <w:shd w:val="clear" w:color="auto" w:fill="auto"/>
          </w:tcPr>
          <w:p w14:paraId="566E0C69" w14:textId="77777777" w:rsidR="00A706BD" w:rsidRPr="00AA165D" w:rsidRDefault="00A706BD" w:rsidP="00A706BD">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AA165D">
              <w:rPr>
                <w:rFonts w:ascii="UD デジタル 教科書体 NK-R" w:eastAsia="UD デジタル 教科書体 NK-R" w:hAnsi="ＭＳ Ｐゴシック" w:cs="ＭＳ Ｐゴシック" w:hint="eastAsia"/>
                <w:color w:val="000000" w:themeColor="text1"/>
                <w:kern w:val="0"/>
                <w:szCs w:val="21"/>
              </w:rPr>
              <w:t>○高齢者もともに楽しめる機会の充実【スポーツ推進課】</w:t>
            </w:r>
          </w:p>
          <w:p w14:paraId="5DF80948" w14:textId="56DEEAB7" w:rsidR="00A706BD" w:rsidRPr="00CB0B01" w:rsidRDefault="00A706BD" w:rsidP="00A706BD">
            <w:pPr>
              <w:snapToGrid w:val="0"/>
              <w:spacing w:line="240" w:lineRule="exact"/>
              <w:ind w:firstLineChars="100" w:firstLine="210"/>
              <w:rPr>
                <w:rFonts w:ascii="UD デジタル 教科書体 NK-R" w:eastAsia="UD デジタル 教科書体 NK-R" w:hAnsi="ＭＳ Ｐゴシック" w:cs="ＭＳ Ｐゴシック"/>
                <w:color w:val="000000"/>
                <w:kern w:val="0"/>
                <w:szCs w:val="21"/>
              </w:rPr>
            </w:pPr>
            <w:r w:rsidRPr="00AA165D">
              <w:rPr>
                <w:rFonts w:ascii="UD デジタル 教科書体 NK-R" w:eastAsia="UD デジタル 教科書体 NK-R" w:hAnsi="ＭＳ Ｐゴシック" w:cs="ＭＳ Ｐゴシック" w:hint="eastAsia"/>
                <w:color w:val="000000" w:themeColor="text1"/>
                <w:kern w:val="0"/>
                <w:szCs w:val="21"/>
              </w:rPr>
              <w:t>体力測定会やスポーツ体験イベントにおいて、高齢者が他の世代とともにスポーツを楽しめる機会づくりに取り組みます。</w:t>
            </w:r>
          </w:p>
        </w:tc>
        <w:tc>
          <w:tcPr>
            <w:tcW w:w="3835" w:type="dxa"/>
            <w:shd w:val="clear" w:color="auto" w:fill="auto"/>
            <w:vAlign w:val="center"/>
          </w:tcPr>
          <w:p w14:paraId="1267EFEC" w14:textId="188E9B26" w:rsidR="008A7351" w:rsidRPr="004272A8" w:rsidRDefault="00FB31DD" w:rsidP="00FB31DD">
            <w:pPr>
              <w:spacing w:line="240" w:lineRule="exact"/>
              <w:jc w:val="center"/>
              <w:rPr>
                <w:rFonts w:ascii="UD デジタル 教科書体 NK-R" w:eastAsia="UD デジタル 教科書体 NK-R" w:hAnsi="ＭＳ Ｐゴシック" w:cs="ＭＳ Ｐゴシック"/>
                <w:strike/>
                <w:color w:val="000000"/>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5B549F" w14:paraId="08AAE41F" w14:textId="77777777" w:rsidTr="00FB31DD">
        <w:trPr>
          <w:trHeight w:val="696"/>
          <w:jc w:val="center"/>
        </w:trPr>
        <w:tc>
          <w:tcPr>
            <w:tcW w:w="6377" w:type="dxa"/>
            <w:gridSpan w:val="2"/>
            <w:shd w:val="clear" w:color="auto" w:fill="auto"/>
          </w:tcPr>
          <w:p w14:paraId="21F2F131" w14:textId="77777777" w:rsidR="008A7351" w:rsidRPr="00F33A04"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○いきいきと長く活躍できる「</w:t>
            </w:r>
            <w:r w:rsidRPr="00F33A04">
              <w:rPr>
                <w:rFonts w:ascii="UD デジタル 教科書体 NK-R" w:eastAsia="UD デジタル 教科書体 NK-R" w:hAnsi="ＭＳ Ｐゴシック" w:cs="ＭＳ Ｐゴシック"/>
                <w:kern w:val="0"/>
                <w:szCs w:val="21"/>
              </w:rPr>
              <w:t>10歳若返り」に向けた取組み</w:t>
            </w:r>
            <w:r w:rsidRPr="00F33A04">
              <w:rPr>
                <w:rFonts w:ascii="UD デジタル 教科書体 NK-R" w:eastAsia="UD デジタル 教科書体 NK-R" w:hAnsi="ＭＳ Ｐゴシック" w:cs="ＭＳ Ｐゴシック" w:hint="eastAsia"/>
                <w:kern w:val="0"/>
                <w:szCs w:val="21"/>
              </w:rPr>
              <w:t>【連携課】</w:t>
            </w:r>
          </w:p>
          <w:p w14:paraId="001BA5FE" w14:textId="77777777" w:rsidR="008A7351" w:rsidRPr="00F33A04" w:rsidRDefault="008A7351" w:rsidP="00156FB3">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w:t>
            </w:r>
            <w:r w:rsidRPr="00F33A04">
              <w:rPr>
                <w:rFonts w:ascii="UD デジタル 教科書体 NK-R" w:eastAsia="UD デジタル 教科書体 NK-R" w:hAnsi="ＭＳ Ｐゴシック" w:cs="ＭＳ Ｐゴシック"/>
                <w:kern w:val="0"/>
                <w:szCs w:val="21"/>
              </w:rPr>
              <w:t>10歳若返り」プロジェクトを実施しています。</w:t>
            </w:r>
          </w:p>
          <w:p w14:paraId="1F3A399D" w14:textId="284EFA27" w:rsidR="008A7351" w:rsidRPr="00AA3229" w:rsidRDefault="008A7351" w:rsidP="00CB0B01">
            <w:pPr>
              <w:spacing w:line="240" w:lineRule="exact"/>
              <w:ind w:firstLineChars="100" w:firstLine="210"/>
              <w:jc w:val="left"/>
              <w:rPr>
                <w:rFonts w:ascii="ＭＳ 明朝" w:eastAsia="ＭＳ 明朝" w:hAnsi="ＭＳ 明朝" w:cs="ＭＳ Ｐゴシック"/>
                <w:color w:val="0070C0"/>
                <w:kern w:val="0"/>
                <w:szCs w:val="21"/>
              </w:rPr>
            </w:pPr>
            <w:r w:rsidRPr="00F33A04">
              <w:rPr>
                <w:rFonts w:ascii="UD デジタル 教科書体 NK-R" w:eastAsia="UD デジタル 教科書体 NK-R" w:hAnsi="ＭＳ Ｐゴシック" w:cs="ＭＳ Ｐゴシック"/>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3835" w:type="dxa"/>
            <w:shd w:val="clear" w:color="auto" w:fill="auto"/>
            <w:vAlign w:val="center"/>
          </w:tcPr>
          <w:p w14:paraId="0387B802" w14:textId="31E2AF56" w:rsidR="008A7351" w:rsidRPr="005B549F" w:rsidRDefault="00FB31DD" w:rsidP="00FB31DD">
            <w:pPr>
              <w:spacing w:line="240" w:lineRule="exact"/>
              <w:jc w:val="center"/>
              <w:rPr>
                <w:rFonts w:ascii="UD デジタル 教科書体 NK-R" w:eastAsia="UD デジタル 教科書体 NK-R" w:hAnsi="ＭＳ Ｐゴシック" w:cs="ＭＳ Ｐゴシック"/>
                <w:color w:val="0070C0"/>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4272A8" w14:paraId="161E7652" w14:textId="77777777" w:rsidTr="00156FB3">
        <w:trPr>
          <w:trHeight w:val="335"/>
          <w:jc w:val="center"/>
        </w:trPr>
        <w:tc>
          <w:tcPr>
            <w:tcW w:w="10212" w:type="dxa"/>
            <w:gridSpan w:val="3"/>
            <w:shd w:val="clear" w:color="auto" w:fill="DEEAF6" w:themeFill="accent1" w:themeFillTint="33"/>
          </w:tcPr>
          <w:p w14:paraId="1EFE2001"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rPr>
              <w:t>（2）</w:t>
            </w:r>
            <w:r w:rsidRPr="00E47E69">
              <w:rPr>
                <w:rFonts w:ascii="UD デジタル 教科書体 NK-R" w:eastAsia="UD デジタル 教科書体 NK-R" w:hAnsi="ＭＳ Ｐゴシック" w:cs="ＭＳ Ｐゴシック" w:hint="eastAsia"/>
                <w:color w:val="000000"/>
                <w:kern w:val="0"/>
              </w:rPr>
              <w:t>.認知症（</w:t>
            </w:r>
            <w:r w:rsidRPr="00E47E69">
              <w:rPr>
                <w:rFonts w:ascii="UD デジタル 教科書体 NK-R" w:eastAsia="UD デジタル 教科書体 NK-R" w:hAnsi="ＭＳ Ｐゴシック" w:cs="ＭＳ Ｐゴシック"/>
                <w:color w:val="000000"/>
                <w:kern w:val="0"/>
              </w:rPr>
              <w:t>MCIを含む）の早期発見・早期対応等</w:t>
            </w:r>
            <w:r w:rsidRPr="00E47E69">
              <w:rPr>
                <w:rFonts w:ascii="UD デジタル 教科書体 NK-R" w:eastAsia="UD デジタル 教科書体 NK-R" w:hAnsi="ＭＳ Ｐゴシック" w:cs="ＭＳ Ｐゴシック" w:hint="eastAsia"/>
                <w:color w:val="000000"/>
                <w:kern w:val="0"/>
              </w:rPr>
              <w:t>の</w:t>
            </w:r>
            <w:r w:rsidRPr="00E47E69">
              <w:rPr>
                <w:rFonts w:ascii="UD デジタル 教科書体 NK-R" w:eastAsia="UD デジタル 教科書体 NK-R" w:hAnsi="ＭＳ Ｐゴシック" w:cs="ＭＳ Ｐゴシック"/>
                <w:color w:val="000000"/>
                <w:kern w:val="0"/>
              </w:rPr>
              <w:t>推進</w:t>
            </w:r>
          </w:p>
        </w:tc>
      </w:tr>
      <w:tr w:rsidR="008A7351" w:rsidRPr="004272A8" w14:paraId="55685C72" w14:textId="77777777" w:rsidTr="00FB31DD">
        <w:trPr>
          <w:trHeight w:val="696"/>
          <w:jc w:val="center"/>
        </w:trPr>
        <w:tc>
          <w:tcPr>
            <w:tcW w:w="6360" w:type="dxa"/>
            <w:shd w:val="clear" w:color="auto" w:fill="auto"/>
          </w:tcPr>
          <w:p w14:paraId="29ADE4DB"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Pr>
                <w:rFonts w:ascii="UD デジタル 教科書体 NK-R" w:eastAsia="UD デジタル 教科書体 NK-R" w:hAnsi="ＭＳ Ｐゴシック" w:cs="ＭＳ Ｐゴシック" w:hint="eastAsia"/>
                <w:color w:val="000000" w:themeColor="text1"/>
                <w:kern w:val="0"/>
              </w:rPr>
              <w:t>（再掲）</w:t>
            </w:r>
          </w:p>
          <w:p w14:paraId="0F3180D3"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sidRPr="00CD0516">
              <w:rPr>
                <w:rFonts w:ascii="ＭＳ 明朝" w:eastAsia="ＭＳ 明朝" w:hAnsi="ＭＳ 明朝" w:cs="ＭＳ 明朝" w:hint="eastAsia"/>
                <w:color w:val="000000" w:themeColor="text1"/>
                <w:kern w:val="0"/>
              </w:rPr>
              <w:t>●</w:t>
            </w:r>
            <w:r w:rsidRPr="00CD0516">
              <w:rPr>
                <w:rFonts w:ascii="UD デジタル 教科書体 NK-R" w:eastAsia="UD デジタル 教科書体 NK-R" w:hAnsi="ＭＳ Ｐゴシック" w:cs="ＭＳ Ｐゴシック" w:hint="eastAsia"/>
                <w:color w:val="000000" w:themeColor="text1"/>
                <w:kern w:val="0"/>
              </w:rPr>
              <w:t>広報媒体による認知症に関する啓発【介護支援課</w:t>
            </w:r>
            <w:r w:rsidRPr="00CD0516">
              <w:rPr>
                <w:rFonts w:ascii="UD デジタル 教科書体 NK-R" w:eastAsia="UD デジタル 教科書体 NK-R" w:hAnsi="ＭＳ Ｐゴシック" w:cs="ＭＳ Ｐゴシック"/>
                <w:color w:val="000000" w:themeColor="text1"/>
                <w:kern w:val="0"/>
              </w:rPr>
              <w:t>】</w:t>
            </w:r>
          </w:p>
          <w:p w14:paraId="7927DB44"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リーフレットやパンフレット、ホームページなどを活用して、認知症に関する啓発を実施します。</w:t>
            </w:r>
          </w:p>
        </w:tc>
        <w:tc>
          <w:tcPr>
            <w:tcW w:w="3852" w:type="dxa"/>
            <w:gridSpan w:val="2"/>
            <w:shd w:val="clear" w:color="auto" w:fill="auto"/>
            <w:vAlign w:val="center"/>
          </w:tcPr>
          <w:p w14:paraId="0913BDE3" w14:textId="606D485D" w:rsidR="008A7351" w:rsidRPr="004272A8" w:rsidRDefault="00FB31DD" w:rsidP="00FB31DD">
            <w:pPr>
              <w:snapToGrid w:val="0"/>
              <w:spacing w:line="240" w:lineRule="exact"/>
              <w:jc w:val="center"/>
              <w:rPr>
                <w:rFonts w:ascii="UD デジタル 教科書体 NK-R" w:eastAsia="UD デジタル 教科書体 NK-R" w:hAnsi="ＭＳ Ｐゴシック" w:cs="ＭＳ Ｐゴシック"/>
                <w:strike/>
                <w:color w:val="000000"/>
                <w:kern w:val="0"/>
                <w:szCs w:val="21"/>
              </w:rPr>
            </w:pPr>
            <w:r>
              <w:rPr>
                <w:rFonts w:ascii="UD デジタル 教科書体 NK-R" w:eastAsia="UD デジタル 教科書体 NK-R" w:hAnsi="ＭＳ Ｐゴシック" w:cs="ＭＳ Ｐゴシック" w:hint="eastAsia"/>
                <w:kern w:val="0"/>
                <w:szCs w:val="21"/>
              </w:rPr>
              <w:t>－</w:t>
            </w:r>
          </w:p>
        </w:tc>
      </w:tr>
      <w:tr w:rsidR="008A7351" w:rsidRPr="004272A8" w14:paraId="7987428C" w14:textId="77777777" w:rsidTr="00156FB3">
        <w:trPr>
          <w:trHeight w:val="696"/>
          <w:jc w:val="center"/>
        </w:trPr>
        <w:tc>
          <w:tcPr>
            <w:tcW w:w="6360" w:type="dxa"/>
            <w:shd w:val="clear" w:color="auto" w:fill="auto"/>
          </w:tcPr>
          <w:p w14:paraId="1FAF56FC"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24A8C5A9"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市町村が設置する認知症カフェの周知等による支援【介護支援課】</w:t>
            </w:r>
          </w:p>
          <w:p w14:paraId="79B39C23"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Pr="00CD0516">
              <w:rPr>
                <w:rFonts w:ascii="UD デジタル 教科書体 NK-R" w:eastAsia="UD デジタル 教科書体 NK-R" w:hAnsi="ＭＳ Ｐゴシック" w:cs="ＭＳ Ｐゴシック" w:hint="eastAsia"/>
                <w:color w:val="000000"/>
                <w:kern w:val="0"/>
              </w:rPr>
              <w:t>認知症の人やその家族が地域の人や専門職と相互に情報を共有し、お互いを理解し合う場である認知症カフェを活用した取組</w:t>
            </w:r>
            <w:r>
              <w:rPr>
                <w:rFonts w:ascii="UD デジタル 教科書体 NK-R" w:eastAsia="UD デジタル 教科書体 NK-R" w:hAnsi="ＭＳ Ｐゴシック" w:cs="ＭＳ Ｐゴシック" w:hint="eastAsia"/>
                <w:color w:val="000000"/>
                <w:kern w:val="0"/>
              </w:rPr>
              <w:t>み</w:t>
            </w:r>
            <w:r w:rsidRPr="00CD0516">
              <w:rPr>
                <w:rFonts w:ascii="UD デジタル 教科書体 NK-R" w:eastAsia="UD デジタル 教科書体 NK-R" w:hAnsi="ＭＳ Ｐゴシック" w:cs="ＭＳ Ｐゴシック" w:hint="eastAsia"/>
                <w:color w:val="000000"/>
                <w:kern w:val="0"/>
              </w:rPr>
              <w:t>を推進し、地域の実情に応じた方法による普及を図るため、取組事例の紹介等により市町村を支援します。</w:t>
            </w:r>
          </w:p>
        </w:tc>
        <w:tc>
          <w:tcPr>
            <w:tcW w:w="3852" w:type="dxa"/>
            <w:gridSpan w:val="2"/>
            <w:shd w:val="clear" w:color="auto" w:fill="auto"/>
          </w:tcPr>
          <w:p w14:paraId="7A79F04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・認知症カフェを全市町村に普及</w:t>
            </w:r>
          </w:p>
          <w:p w14:paraId="330501C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p>
          <w:p w14:paraId="6223267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D07403" w14:paraId="17322905" w14:textId="77777777" w:rsidTr="00156FB3">
        <w:trPr>
          <w:trHeight w:val="696"/>
          <w:jc w:val="center"/>
        </w:trPr>
        <w:tc>
          <w:tcPr>
            <w:tcW w:w="6360" w:type="dxa"/>
            <w:shd w:val="clear" w:color="auto" w:fill="auto"/>
          </w:tcPr>
          <w:p w14:paraId="5510F237"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0628FD7A"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認知症地域支援推進員フォローアップ研修【介護支援課】</w:t>
            </w:r>
          </w:p>
          <w:p w14:paraId="6D90EE7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52" w:type="dxa"/>
            <w:gridSpan w:val="2"/>
            <w:shd w:val="clear" w:color="auto" w:fill="auto"/>
          </w:tcPr>
          <w:p w14:paraId="6C19071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・認知症地域支援推進員を対象とした必要な知識や技術を習得する研修を毎年１回以上実施</w:t>
            </w:r>
          </w:p>
        </w:tc>
      </w:tr>
      <w:tr w:rsidR="008A7351" w:rsidRPr="00D07403" w14:paraId="1DE7F76E" w14:textId="77777777" w:rsidTr="00156FB3">
        <w:trPr>
          <w:trHeight w:val="696"/>
          <w:jc w:val="center"/>
        </w:trPr>
        <w:tc>
          <w:tcPr>
            <w:tcW w:w="6360" w:type="dxa"/>
            <w:shd w:val="clear" w:color="auto" w:fill="auto"/>
          </w:tcPr>
          <w:p w14:paraId="7A5C5DAF" w14:textId="77777777" w:rsidR="008A7351" w:rsidRPr="00B7344E" w:rsidRDefault="008A7351" w:rsidP="00156FB3">
            <w:pPr>
              <w:spacing w:line="240" w:lineRule="exact"/>
              <w:jc w:val="left"/>
              <w:rPr>
                <w:rFonts w:ascii="UD デジタル 教科書体 NK-R" w:eastAsia="UD デジタル 教科書体 NK-R" w:hAnsi="ＭＳ 明朝" w:cs="ＭＳ 明朝"/>
                <w:kern w:val="0"/>
              </w:rPr>
            </w:pPr>
            <w:r w:rsidRPr="00B7344E">
              <w:rPr>
                <w:rFonts w:ascii="UD デジタル 教科書体 NK-R" w:eastAsia="UD デジタル 教科書体 NK-R" w:hAnsi="ＭＳ 明朝" w:cs="ＭＳ 明朝" w:hint="eastAsia"/>
                <w:kern w:val="0"/>
              </w:rPr>
              <w:t>（再掲）</w:t>
            </w:r>
          </w:p>
          <w:p w14:paraId="4482FD9B"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認知症初期集中支援チームフォローアップ研修【介護支援課】</w:t>
            </w:r>
          </w:p>
          <w:p w14:paraId="70480709"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w:t>
            </w:r>
            <w:r>
              <w:rPr>
                <w:rFonts w:ascii="UD デジタル 教科書体 NK-R" w:eastAsia="UD デジタル 教科書体 NK-R" w:hAnsi="ＭＳ Ｐゴシック" w:cs="ＭＳ Ｐゴシック" w:hint="eastAsia"/>
                <w:color w:val="000000"/>
                <w:kern w:val="0"/>
              </w:rPr>
              <w:t xml:space="preserve">　</w:t>
            </w:r>
            <w:r w:rsidRPr="00CD0516">
              <w:rPr>
                <w:rFonts w:ascii="UD デジタル 教科書体 NK-R" w:eastAsia="UD デジタル 教科書体 NK-R" w:hAnsi="ＭＳ Ｐゴシック" w:cs="ＭＳ Ｐゴシック" w:hint="eastAsia"/>
                <w:color w:val="000000"/>
                <w:kern w:val="0"/>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52" w:type="dxa"/>
            <w:gridSpan w:val="2"/>
            <w:shd w:val="clear" w:color="auto" w:fill="auto"/>
          </w:tcPr>
          <w:p w14:paraId="1642DB6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・認知症初期集中支援チームのチーム員を対象とした必要な知識や技術を習得する研修を毎年１回以上実施</w:t>
            </w:r>
          </w:p>
        </w:tc>
      </w:tr>
    </w:tbl>
    <w:p w14:paraId="670BF7D9" w14:textId="77777777" w:rsidR="008A7351" w:rsidRDefault="008A7351" w:rsidP="008920B8">
      <w:pPr>
        <w:spacing w:line="340" w:lineRule="exact"/>
        <w:rPr>
          <w:rFonts w:ascii="UD デジタル 教科書体 NK-R" w:eastAsia="UD デジタル 教科書体 NK-R"/>
          <w:b/>
        </w:rPr>
      </w:pPr>
    </w:p>
    <w:p w14:paraId="24639ED6" w14:textId="77777777" w:rsidR="008A7351" w:rsidRPr="008A7351" w:rsidRDefault="008A7351" w:rsidP="00B24424">
      <w:pPr>
        <w:spacing w:line="340" w:lineRule="exact"/>
        <w:rPr>
          <w:rFonts w:ascii="UD デジタル 教科書体 NK-R" w:eastAsia="UD デジタル 教科書体 NK-R"/>
          <w:sz w:val="28"/>
        </w:rPr>
      </w:pPr>
    </w:p>
    <w:sectPr w:rsidR="008A7351" w:rsidRPr="008A7351" w:rsidSect="00B75A94">
      <w:headerReference w:type="default" r:id="rId28"/>
      <w:type w:val="continuous"/>
      <w:pgSz w:w="11906" w:h="16838"/>
      <w:pgMar w:top="1418" w:right="849" w:bottom="1418" w:left="851" w:header="851" w:footer="794"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0F97D" w14:textId="77777777" w:rsidR="00482F8C" w:rsidRDefault="00482F8C" w:rsidP="00134087">
      <w:r>
        <w:separator/>
      </w:r>
    </w:p>
  </w:endnote>
  <w:endnote w:type="continuationSeparator" w:id="0">
    <w:p w14:paraId="6C2DC254" w14:textId="77777777" w:rsidR="00482F8C" w:rsidRDefault="00482F8C" w:rsidP="0013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08E1723F" w14:textId="77777777" w:rsidR="00C65B2A" w:rsidRPr="00563F17" w:rsidRDefault="00C65B2A" w:rsidP="00C65B2A">
        <w:pPr>
          <w:pStyle w:val="aa"/>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Pr>
            <w:rFonts w:ascii="UD デジタル 教科書体 NK-R" w:eastAsia="UD デジタル 教科書体 NK-R"/>
          </w:rPr>
          <w:t>- 88 -</w:t>
        </w:r>
        <w:r w:rsidRPr="00563F17">
          <w:rPr>
            <w:rFonts w:ascii="UD デジタル 教科書体 NK-R" w:eastAsia="UD デジタル 教科書体 NK-R" w:hint="eastAsia"/>
          </w:rPr>
          <w:fldChar w:fldCharType="end"/>
        </w:r>
      </w:p>
    </w:sdtContent>
  </w:sdt>
  <w:p w14:paraId="3B133C45" w14:textId="77777777" w:rsidR="00212A0C" w:rsidRDefault="00212A0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6A14C" w14:textId="77777777" w:rsidR="00482F8C" w:rsidRDefault="00482F8C" w:rsidP="00134087">
      <w:r>
        <w:separator/>
      </w:r>
    </w:p>
  </w:footnote>
  <w:footnote w:type="continuationSeparator" w:id="0">
    <w:p w14:paraId="61E5B432" w14:textId="77777777" w:rsidR="00482F8C" w:rsidRDefault="00482F8C" w:rsidP="0013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B347" w14:textId="77777777" w:rsidR="0084731A" w:rsidRPr="00C978E1" w:rsidRDefault="0084731A" w:rsidP="00C978E1">
    <w:pPr>
      <w:pStyle w:val="a8"/>
      <w:wordWrap w:val="0"/>
      <w:jc w:val="right"/>
      <w:rPr>
        <w:rFonts w:ascii="UD デジタル 教科書体 NK-R" w:eastAsia="UD デジタル 教科書体 N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7B74" w14:textId="77777777" w:rsidR="0084731A" w:rsidRPr="00C978E1" w:rsidRDefault="0084731A" w:rsidP="00C978E1">
    <w:pPr>
      <w:pStyle w:val="a8"/>
      <w:wordWrap w:val="0"/>
      <w:jc w:val="right"/>
      <w:rPr>
        <w:rFonts w:ascii="UD デジタル 教科書体 NK-R" w:eastAsia="UD デジタル 教科書体 NK-R"/>
      </w:rPr>
    </w:pPr>
    <w:r>
      <w:rPr>
        <w:rFonts w:ascii="UD デジタル 教科書体 NK-R" w:eastAsia="UD デジタル 教科書体 NK-R" w:hint="eastAsia"/>
      </w:rPr>
      <w:t>第４章　大阪府認知症施策推進計画２０２4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34E"/>
    <w:multiLevelType w:val="hybridMultilevel"/>
    <w:tmpl w:val="D676E68E"/>
    <w:lvl w:ilvl="0" w:tplc="D2C205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4A1642"/>
    <w:multiLevelType w:val="hybridMultilevel"/>
    <w:tmpl w:val="5C72E186"/>
    <w:lvl w:ilvl="0" w:tplc="55169890">
      <w:start w:val="1"/>
      <w:numFmt w:val="decimalFullWidth"/>
      <w:lvlText w:val="第%1項"/>
      <w:lvlJc w:val="left"/>
      <w:pPr>
        <w:ind w:left="825" w:hanging="825"/>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6C60BE"/>
    <w:multiLevelType w:val="hybridMultilevel"/>
    <w:tmpl w:val="F99A2D16"/>
    <w:lvl w:ilvl="0" w:tplc="91ACEB78">
      <w:start w:val="1"/>
      <w:numFmt w:val="decimalFullWidth"/>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352E1A"/>
    <w:multiLevelType w:val="hybridMultilevel"/>
    <w:tmpl w:val="8C82CAF4"/>
    <w:lvl w:ilvl="0" w:tplc="4852EB96">
      <w:start w:val="1"/>
      <w:numFmt w:val="decimalFullWidth"/>
      <w:lvlText w:val="第%1項"/>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58A772C"/>
    <w:multiLevelType w:val="hybridMultilevel"/>
    <w:tmpl w:val="880240DA"/>
    <w:lvl w:ilvl="0" w:tplc="79E01978">
      <w:start w:val="2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E1B2DFA"/>
    <w:multiLevelType w:val="hybridMultilevel"/>
    <w:tmpl w:val="A0DA6392"/>
    <w:lvl w:ilvl="0" w:tplc="8D4ADAF6">
      <w:numFmt w:val="bullet"/>
      <w:lvlText w:val="●"/>
      <w:lvlJc w:val="left"/>
      <w:pPr>
        <w:ind w:left="360" w:hanging="360"/>
      </w:pPr>
      <w:rPr>
        <w:rFonts w:ascii="UD デジタル 教科書体 NK-R" w:eastAsia="UD デジタル 教科書体 NK-R"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num w:numId="1">
    <w:abstractNumId w:val="0"/>
  </w:num>
  <w:num w:numId="2">
    <w:abstractNumId w:val="1"/>
  </w:num>
  <w:num w:numId="3">
    <w:abstractNumId w:val="6"/>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ED0"/>
    <w:rsid w:val="00000158"/>
    <w:rsid w:val="00001DF5"/>
    <w:rsid w:val="00003BE6"/>
    <w:rsid w:val="00004512"/>
    <w:rsid w:val="0000616B"/>
    <w:rsid w:val="0001126F"/>
    <w:rsid w:val="00015F22"/>
    <w:rsid w:val="00016A5E"/>
    <w:rsid w:val="00021BF6"/>
    <w:rsid w:val="0002527D"/>
    <w:rsid w:val="000268A5"/>
    <w:rsid w:val="00033119"/>
    <w:rsid w:val="000339FE"/>
    <w:rsid w:val="00036FBD"/>
    <w:rsid w:val="0004064B"/>
    <w:rsid w:val="00041DB6"/>
    <w:rsid w:val="00041EDA"/>
    <w:rsid w:val="00045B6E"/>
    <w:rsid w:val="000466CE"/>
    <w:rsid w:val="00050550"/>
    <w:rsid w:val="000574A2"/>
    <w:rsid w:val="00060C87"/>
    <w:rsid w:val="00061EE6"/>
    <w:rsid w:val="0006263D"/>
    <w:rsid w:val="000634AE"/>
    <w:rsid w:val="0006557D"/>
    <w:rsid w:val="000658BD"/>
    <w:rsid w:val="00065C24"/>
    <w:rsid w:val="0006727F"/>
    <w:rsid w:val="00070CF7"/>
    <w:rsid w:val="00075990"/>
    <w:rsid w:val="000863EE"/>
    <w:rsid w:val="00095539"/>
    <w:rsid w:val="0009568D"/>
    <w:rsid w:val="0009683C"/>
    <w:rsid w:val="00096856"/>
    <w:rsid w:val="000A5289"/>
    <w:rsid w:val="000A57ED"/>
    <w:rsid w:val="000A5B45"/>
    <w:rsid w:val="000A7ADF"/>
    <w:rsid w:val="000B0E29"/>
    <w:rsid w:val="000B116B"/>
    <w:rsid w:val="000B3014"/>
    <w:rsid w:val="000B4401"/>
    <w:rsid w:val="000B4512"/>
    <w:rsid w:val="000C0B80"/>
    <w:rsid w:val="000C3D08"/>
    <w:rsid w:val="000C5DB8"/>
    <w:rsid w:val="000C6250"/>
    <w:rsid w:val="000D7321"/>
    <w:rsid w:val="000E022C"/>
    <w:rsid w:val="000E0A7E"/>
    <w:rsid w:val="000E16CC"/>
    <w:rsid w:val="000E422D"/>
    <w:rsid w:val="000E7785"/>
    <w:rsid w:val="000E7DB2"/>
    <w:rsid w:val="00101A81"/>
    <w:rsid w:val="001051F9"/>
    <w:rsid w:val="0010621D"/>
    <w:rsid w:val="0011010A"/>
    <w:rsid w:val="001102C5"/>
    <w:rsid w:val="001131FD"/>
    <w:rsid w:val="001161A1"/>
    <w:rsid w:val="00117F03"/>
    <w:rsid w:val="00120C3C"/>
    <w:rsid w:val="00122821"/>
    <w:rsid w:val="0012707F"/>
    <w:rsid w:val="00132350"/>
    <w:rsid w:val="00134087"/>
    <w:rsid w:val="00134F10"/>
    <w:rsid w:val="001406D4"/>
    <w:rsid w:val="001407D7"/>
    <w:rsid w:val="001412B5"/>
    <w:rsid w:val="001425B1"/>
    <w:rsid w:val="00142D40"/>
    <w:rsid w:val="001447B8"/>
    <w:rsid w:val="00144F89"/>
    <w:rsid w:val="0015019B"/>
    <w:rsid w:val="001506AE"/>
    <w:rsid w:val="00150FE8"/>
    <w:rsid w:val="0015253A"/>
    <w:rsid w:val="0015364B"/>
    <w:rsid w:val="00154A4A"/>
    <w:rsid w:val="00154D01"/>
    <w:rsid w:val="00156D2A"/>
    <w:rsid w:val="0015777C"/>
    <w:rsid w:val="001604D8"/>
    <w:rsid w:val="00161CD7"/>
    <w:rsid w:val="00162189"/>
    <w:rsid w:val="00162D08"/>
    <w:rsid w:val="0016655B"/>
    <w:rsid w:val="001676EE"/>
    <w:rsid w:val="00170730"/>
    <w:rsid w:val="00170E15"/>
    <w:rsid w:val="00173D4E"/>
    <w:rsid w:val="0017476D"/>
    <w:rsid w:val="00175EAB"/>
    <w:rsid w:val="00176C7C"/>
    <w:rsid w:val="00176E9C"/>
    <w:rsid w:val="00180991"/>
    <w:rsid w:val="00183E53"/>
    <w:rsid w:val="0018461E"/>
    <w:rsid w:val="00184E46"/>
    <w:rsid w:val="001864F8"/>
    <w:rsid w:val="0019306A"/>
    <w:rsid w:val="001953C2"/>
    <w:rsid w:val="00195D28"/>
    <w:rsid w:val="00196F17"/>
    <w:rsid w:val="001A1055"/>
    <w:rsid w:val="001A1259"/>
    <w:rsid w:val="001A18F7"/>
    <w:rsid w:val="001A5E8E"/>
    <w:rsid w:val="001A6195"/>
    <w:rsid w:val="001A7978"/>
    <w:rsid w:val="001B0173"/>
    <w:rsid w:val="001B06E0"/>
    <w:rsid w:val="001B103B"/>
    <w:rsid w:val="001B2E31"/>
    <w:rsid w:val="001B78AB"/>
    <w:rsid w:val="001C0A40"/>
    <w:rsid w:val="001C4E6D"/>
    <w:rsid w:val="001C7C5B"/>
    <w:rsid w:val="001D2E9D"/>
    <w:rsid w:val="001D64C3"/>
    <w:rsid w:val="001E082A"/>
    <w:rsid w:val="001E39EE"/>
    <w:rsid w:val="001E68FC"/>
    <w:rsid w:val="001E743F"/>
    <w:rsid w:val="001F01E0"/>
    <w:rsid w:val="001F4B12"/>
    <w:rsid w:val="00200983"/>
    <w:rsid w:val="00202856"/>
    <w:rsid w:val="002041CE"/>
    <w:rsid w:val="00206FBC"/>
    <w:rsid w:val="00207F19"/>
    <w:rsid w:val="00211382"/>
    <w:rsid w:val="00212A0C"/>
    <w:rsid w:val="00213394"/>
    <w:rsid w:val="0021553F"/>
    <w:rsid w:val="002157F2"/>
    <w:rsid w:val="00215F9B"/>
    <w:rsid w:val="0022411C"/>
    <w:rsid w:val="0022631C"/>
    <w:rsid w:val="00227465"/>
    <w:rsid w:val="00227A7A"/>
    <w:rsid w:val="00227CB8"/>
    <w:rsid w:val="00227E21"/>
    <w:rsid w:val="002364B6"/>
    <w:rsid w:val="00236668"/>
    <w:rsid w:val="002378A9"/>
    <w:rsid w:val="00241E5A"/>
    <w:rsid w:val="002433FE"/>
    <w:rsid w:val="00246D02"/>
    <w:rsid w:val="00250E56"/>
    <w:rsid w:val="00253706"/>
    <w:rsid w:val="002551BD"/>
    <w:rsid w:val="00255C63"/>
    <w:rsid w:val="002568C8"/>
    <w:rsid w:val="00261ED2"/>
    <w:rsid w:val="0026213A"/>
    <w:rsid w:val="0026440C"/>
    <w:rsid w:val="002647DD"/>
    <w:rsid w:val="00265EC4"/>
    <w:rsid w:val="00266FAD"/>
    <w:rsid w:val="002678CE"/>
    <w:rsid w:val="0027146D"/>
    <w:rsid w:val="00273600"/>
    <w:rsid w:val="002744ED"/>
    <w:rsid w:val="00274DCB"/>
    <w:rsid w:val="00275329"/>
    <w:rsid w:val="0027620F"/>
    <w:rsid w:val="00277196"/>
    <w:rsid w:val="00277B5A"/>
    <w:rsid w:val="00284E20"/>
    <w:rsid w:val="0028659D"/>
    <w:rsid w:val="00290BFC"/>
    <w:rsid w:val="0029113E"/>
    <w:rsid w:val="00293546"/>
    <w:rsid w:val="00293F86"/>
    <w:rsid w:val="002942F2"/>
    <w:rsid w:val="00297B66"/>
    <w:rsid w:val="002A2574"/>
    <w:rsid w:val="002A447C"/>
    <w:rsid w:val="002B013A"/>
    <w:rsid w:val="002B1776"/>
    <w:rsid w:val="002B4642"/>
    <w:rsid w:val="002B5A53"/>
    <w:rsid w:val="002B76C7"/>
    <w:rsid w:val="002B7E65"/>
    <w:rsid w:val="002C24DB"/>
    <w:rsid w:val="002C285F"/>
    <w:rsid w:val="002C549B"/>
    <w:rsid w:val="002C631D"/>
    <w:rsid w:val="002C6F4B"/>
    <w:rsid w:val="002D0DC4"/>
    <w:rsid w:val="002D1271"/>
    <w:rsid w:val="002D3B26"/>
    <w:rsid w:val="002D408D"/>
    <w:rsid w:val="002D4903"/>
    <w:rsid w:val="002D4F82"/>
    <w:rsid w:val="002D53A3"/>
    <w:rsid w:val="002D7461"/>
    <w:rsid w:val="002D7FA2"/>
    <w:rsid w:val="002E001A"/>
    <w:rsid w:val="002E2642"/>
    <w:rsid w:val="002E2E6B"/>
    <w:rsid w:val="002E4BF3"/>
    <w:rsid w:val="002E63C9"/>
    <w:rsid w:val="002E64AF"/>
    <w:rsid w:val="002F213E"/>
    <w:rsid w:val="003058B6"/>
    <w:rsid w:val="003074D7"/>
    <w:rsid w:val="00307FFA"/>
    <w:rsid w:val="00315CB0"/>
    <w:rsid w:val="00316F7F"/>
    <w:rsid w:val="00321B47"/>
    <w:rsid w:val="0032216B"/>
    <w:rsid w:val="0033002C"/>
    <w:rsid w:val="00331D3B"/>
    <w:rsid w:val="0033314C"/>
    <w:rsid w:val="00334AB6"/>
    <w:rsid w:val="003413B5"/>
    <w:rsid w:val="00342E6E"/>
    <w:rsid w:val="00344B17"/>
    <w:rsid w:val="0034509C"/>
    <w:rsid w:val="00346BFE"/>
    <w:rsid w:val="003503AC"/>
    <w:rsid w:val="00350995"/>
    <w:rsid w:val="003513BF"/>
    <w:rsid w:val="00351587"/>
    <w:rsid w:val="00353563"/>
    <w:rsid w:val="00353844"/>
    <w:rsid w:val="003573C8"/>
    <w:rsid w:val="00357773"/>
    <w:rsid w:val="00360A7A"/>
    <w:rsid w:val="003612AF"/>
    <w:rsid w:val="00361443"/>
    <w:rsid w:val="00371B31"/>
    <w:rsid w:val="00371DB5"/>
    <w:rsid w:val="003754C5"/>
    <w:rsid w:val="003776A5"/>
    <w:rsid w:val="003872AA"/>
    <w:rsid w:val="00391C4B"/>
    <w:rsid w:val="003963E1"/>
    <w:rsid w:val="003A0016"/>
    <w:rsid w:val="003A20FE"/>
    <w:rsid w:val="003A36D4"/>
    <w:rsid w:val="003A3753"/>
    <w:rsid w:val="003B25C6"/>
    <w:rsid w:val="003B5E36"/>
    <w:rsid w:val="003B5E6E"/>
    <w:rsid w:val="003C1E10"/>
    <w:rsid w:val="003D1958"/>
    <w:rsid w:val="003D53EB"/>
    <w:rsid w:val="003D7949"/>
    <w:rsid w:val="003D79D4"/>
    <w:rsid w:val="003E7031"/>
    <w:rsid w:val="003E7497"/>
    <w:rsid w:val="003F0B1F"/>
    <w:rsid w:val="003F0E2D"/>
    <w:rsid w:val="003F126C"/>
    <w:rsid w:val="003F644C"/>
    <w:rsid w:val="003F66F8"/>
    <w:rsid w:val="004006FE"/>
    <w:rsid w:val="00401A75"/>
    <w:rsid w:val="0040364D"/>
    <w:rsid w:val="0040550E"/>
    <w:rsid w:val="004067A7"/>
    <w:rsid w:val="00406A7A"/>
    <w:rsid w:val="004073EF"/>
    <w:rsid w:val="0041053E"/>
    <w:rsid w:val="004126FA"/>
    <w:rsid w:val="00412C31"/>
    <w:rsid w:val="00416F7C"/>
    <w:rsid w:val="00417BEC"/>
    <w:rsid w:val="00421668"/>
    <w:rsid w:val="00422EFC"/>
    <w:rsid w:val="004308C3"/>
    <w:rsid w:val="00431EDF"/>
    <w:rsid w:val="00432FC7"/>
    <w:rsid w:val="00433622"/>
    <w:rsid w:val="00434F74"/>
    <w:rsid w:val="00435233"/>
    <w:rsid w:val="0044146B"/>
    <w:rsid w:val="00441C36"/>
    <w:rsid w:val="00444B51"/>
    <w:rsid w:val="00450CBD"/>
    <w:rsid w:val="0045435B"/>
    <w:rsid w:val="00455B45"/>
    <w:rsid w:val="004578E5"/>
    <w:rsid w:val="00457E11"/>
    <w:rsid w:val="0046209B"/>
    <w:rsid w:val="004651ED"/>
    <w:rsid w:val="0046574C"/>
    <w:rsid w:val="00465ADA"/>
    <w:rsid w:val="00465C4F"/>
    <w:rsid w:val="00470D2D"/>
    <w:rsid w:val="0047182B"/>
    <w:rsid w:val="00476978"/>
    <w:rsid w:val="004769A1"/>
    <w:rsid w:val="004813A4"/>
    <w:rsid w:val="00482F8C"/>
    <w:rsid w:val="004840C2"/>
    <w:rsid w:val="00486058"/>
    <w:rsid w:val="004865CA"/>
    <w:rsid w:val="004875CA"/>
    <w:rsid w:val="0049051A"/>
    <w:rsid w:val="00491F44"/>
    <w:rsid w:val="00493064"/>
    <w:rsid w:val="00496F5D"/>
    <w:rsid w:val="004A26AC"/>
    <w:rsid w:val="004A5A96"/>
    <w:rsid w:val="004A5EEC"/>
    <w:rsid w:val="004A7965"/>
    <w:rsid w:val="004B189A"/>
    <w:rsid w:val="004C646E"/>
    <w:rsid w:val="004C7070"/>
    <w:rsid w:val="004C79F3"/>
    <w:rsid w:val="004D1107"/>
    <w:rsid w:val="004D13FA"/>
    <w:rsid w:val="004D1AA2"/>
    <w:rsid w:val="004D27AC"/>
    <w:rsid w:val="004D40C5"/>
    <w:rsid w:val="004D4A51"/>
    <w:rsid w:val="004D7A55"/>
    <w:rsid w:val="004E229C"/>
    <w:rsid w:val="004E3290"/>
    <w:rsid w:val="004E48B6"/>
    <w:rsid w:val="004E5D69"/>
    <w:rsid w:val="004E7761"/>
    <w:rsid w:val="004F153C"/>
    <w:rsid w:val="004F24DB"/>
    <w:rsid w:val="004F5301"/>
    <w:rsid w:val="004F5C68"/>
    <w:rsid w:val="004F643A"/>
    <w:rsid w:val="004F7E14"/>
    <w:rsid w:val="00503C55"/>
    <w:rsid w:val="00504CF3"/>
    <w:rsid w:val="005074B9"/>
    <w:rsid w:val="00510A5C"/>
    <w:rsid w:val="00510FCC"/>
    <w:rsid w:val="00511CB3"/>
    <w:rsid w:val="00514CB1"/>
    <w:rsid w:val="00515EA1"/>
    <w:rsid w:val="0051790C"/>
    <w:rsid w:val="00521490"/>
    <w:rsid w:val="00522012"/>
    <w:rsid w:val="00522740"/>
    <w:rsid w:val="00523A7F"/>
    <w:rsid w:val="00526255"/>
    <w:rsid w:val="00526BBB"/>
    <w:rsid w:val="005315A2"/>
    <w:rsid w:val="00531FA2"/>
    <w:rsid w:val="00534BDD"/>
    <w:rsid w:val="0053790C"/>
    <w:rsid w:val="00540BE6"/>
    <w:rsid w:val="0054317E"/>
    <w:rsid w:val="005431AC"/>
    <w:rsid w:val="00544047"/>
    <w:rsid w:val="00550C3C"/>
    <w:rsid w:val="005520CA"/>
    <w:rsid w:val="00553E53"/>
    <w:rsid w:val="00555F6E"/>
    <w:rsid w:val="00562723"/>
    <w:rsid w:val="00563973"/>
    <w:rsid w:val="0056631A"/>
    <w:rsid w:val="00566BAC"/>
    <w:rsid w:val="00567C42"/>
    <w:rsid w:val="0057002C"/>
    <w:rsid w:val="00572818"/>
    <w:rsid w:val="00574CCF"/>
    <w:rsid w:val="00576306"/>
    <w:rsid w:val="0057707C"/>
    <w:rsid w:val="00577D09"/>
    <w:rsid w:val="005806F9"/>
    <w:rsid w:val="005864EA"/>
    <w:rsid w:val="00592D2D"/>
    <w:rsid w:val="00594981"/>
    <w:rsid w:val="0059577F"/>
    <w:rsid w:val="00595F2E"/>
    <w:rsid w:val="005973C1"/>
    <w:rsid w:val="005A00D8"/>
    <w:rsid w:val="005A34AB"/>
    <w:rsid w:val="005A517B"/>
    <w:rsid w:val="005A651A"/>
    <w:rsid w:val="005A7007"/>
    <w:rsid w:val="005B13DD"/>
    <w:rsid w:val="005B26E9"/>
    <w:rsid w:val="005B3987"/>
    <w:rsid w:val="005B4DF3"/>
    <w:rsid w:val="005B7ABA"/>
    <w:rsid w:val="005C1702"/>
    <w:rsid w:val="005C33CE"/>
    <w:rsid w:val="005C4393"/>
    <w:rsid w:val="005C565C"/>
    <w:rsid w:val="005C5839"/>
    <w:rsid w:val="005C783F"/>
    <w:rsid w:val="005D1C38"/>
    <w:rsid w:val="005D3944"/>
    <w:rsid w:val="005D473B"/>
    <w:rsid w:val="005D4B17"/>
    <w:rsid w:val="005D71B0"/>
    <w:rsid w:val="005D7E7C"/>
    <w:rsid w:val="005E0139"/>
    <w:rsid w:val="005E58B7"/>
    <w:rsid w:val="005E6D25"/>
    <w:rsid w:val="005F0FF1"/>
    <w:rsid w:val="005F1480"/>
    <w:rsid w:val="005F1A01"/>
    <w:rsid w:val="005F4733"/>
    <w:rsid w:val="005F69D6"/>
    <w:rsid w:val="005F6FCC"/>
    <w:rsid w:val="00600A85"/>
    <w:rsid w:val="006011D2"/>
    <w:rsid w:val="00602545"/>
    <w:rsid w:val="00604A0A"/>
    <w:rsid w:val="006053A5"/>
    <w:rsid w:val="00605648"/>
    <w:rsid w:val="00606B7A"/>
    <w:rsid w:val="00610949"/>
    <w:rsid w:val="006117F8"/>
    <w:rsid w:val="0061280B"/>
    <w:rsid w:val="00612B49"/>
    <w:rsid w:val="00612FF0"/>
    <w:rsid w:val="00613180"/>
    <w:rsid w:val="00613374"/>
    <w:rsid w:val="006147CF"/>
    <w:rsid w:val="00615409"/>
    <w:rsid w:val="00617B04"/>
    <w:rsid w:val="0062113D"/>
    <w:rsid w:val="00622120"/>
    <w:rsid w:val="006251DF"/>
    <w:rsid w:val="00630EB3"/>
    <w:rsid w:val="00633FFF"/>
    <w:rsid w:val="0063550C"/>
    <w:rsid w:val="00635B9B"/>
    <w:rsid w:val="006365A5"/>
    <w:rsid w:val="006436E5"/>
    <w:rsid w:val="00644816"/>
    <w:rsid w:val="00646F7F"/>
    <w:rsid w:val="00656BC2"/>
    <w:rsid w:val="006633D5"/>
    <w:rsid w:val="006638CD"/>
    <w:rsid w:val="00666AE4"/>
    <w:rsid w:val="006675DB"/>
    <w:rsid w:val="00671B8C"/>
    <w:rsid w:val="006727AF"/>
    <w:rsid w:val="00673ACE"/>
    <w:rsid w:val="00675842"/>
    <w:rsid w:val="00676106"/>
    <w:rsid w:val="00677321"/>
    <w:rsid w:val="00677A55"/>
    <w:rsid w:val="00681F11"/>
    <w:rsid w:val="00683EE8"/>
    <w:rsid w:val="0068549F"/>
    <w:rsid w:val="00691286"/>
    <w:rsid w:val="0069411C"/>
    <w:rsid w:val="00694C3F"/>
    <w:rsid w:val="00694FAB"/>
    <w:rsid w:val="00695017"/>
    <w:rsid w:val="006A3657"/>
    <w:rsid w:val="006A3728"/>
    <w:rsid w:val="006A7FE6"/>
    <w:rsid w:val="006B0162"/>
    <w:rsid w:val="006B1ADE"/>
    <w:rsid w:val="006B5455"/>
    <w:rsid w:val="006C158C"/>
    <w:rsid w:val="006C49B5"/>
    <w:rsid w:val="006C75B5"/>
    <w:rsid w:val="006D0293"/>
    <w:rsid w:val="006D2F99"/>
    <w:rsid w:val="006D3B22"/>
    <w:rsid w:val="006E0A2D"/>
    <w:rsid w:val="006E0DF0"/>
    <w:rsid w:val="006E4897"/>
    <w:rsid w:val="006E5576"/>
    <w:rsid w:val="006E77D2"/>
    <w:rsid w:val="006F1195"/>
    <w:rsid w:val="006F2CDF"/>
    <w:rsid w:val="006F36DF"/>
    <w:rsid w:val="006F7F33"/>
    <w:rsid w:val="00700319"/>
    <w:rsid w:val="00705D5C"/>
    <w:rsid w:val="00710F14"/>
    <w:rsid w:val="007135A4"/>
    <w:rsid w:val="007145B1"/>
    <w:rsid w:val="00714669"/>
    <w:rsid w:val="00714D4C"/>
    <w:rsid w:val="00716BD4"/>
    <w:rsid w:val="00716D51"/>
    <w:rsid w:val="00721D3C"/>
    <w:rsid w:val="00723976"/>
    <w:rsid w:val="00724D1B"/>
    <w:rsid w:val="00725537"/>
    <w:rsid w:val="007259B5"/>
    <w:rsid w:val="00731C16"/>
    <w:rsid w:val="00732B97"/>
    <w:rsid w:val="00732F54"/>
    <w:rsid w:val="00733AEC"/>
    <w:rsid w:val="00735352"/>
    <w:rsid w:val="00737264"/>
    <w:rsid w:val="007436E6"/>
    <w:rsid w:val="00744058"/>
    <w:rsid w:val="00744C35"/>
    <w:rsid w:val="0074587E"/>
    <w:rsid w:val="007459DC"/>
    <w:rsid w:val="007478EA"/>
    <w:rsid w:val="00747EC8"/>
    <w:rsid w:val="007515FA"/>
    <w:rsid w:val="00751A9E"/>
    <w:rsid w:val="00751DB0"/>
    <w:rsid w:val="00752542"/>
    <w:rsid w:val="00752D57"/>
    <w:rsid w:val="00753137"/>
    <w:rsid w:val="00754295"/>
    <w:rsid w:val="0075433D"/>
    <w:rsid w:val="00760EA7"/>
    <w:rsid w:val="0076119E"/>
    <w:rsid w:val="0076122C"/>
    <w:rsid w:val="00762EE7"/>
    <w:rsid w:val="007674C9"/>
    <w:rsid w:val="00767D39"/>
    <w:rsid w:val="00770CEF"/>
    <w:rsid w:val="00771890"/>
    <w:rsid w:val="007772AE"/>
    <w:rsid w:val="00782C1C"/>
    <w:rsid w:val="00792732"/>
    <w:rsid w:val="007934AE"/>
    <w:rsid w:val="00795E99"/>
    <w:rsid w:val="0079622C"/>
    <w:rsid w:val="00797157"/>
    <w:rsid w:val="00797CE6"/>
    <w:rsid w:val="007A0287"/>
    <w:rsid w:val="007A2ECC"/>
    <w:rsid w:val="007A561A"/>
    <w:rsid w:val="007A573F"/>
    <w:rsid w:val="007B2F4F"/>
    <w:rsid w:val="007B368F"/>
    <w:rsid w:val="007B588C"/>
    <w:rsid w:val="007B58CA"/>
    <w:rsid w:val="007C103B"/>
    <w:rsid w:val="007C131A"/>
    <w:rsid w:val="007C2419"/>
    <w:rsid w:val="007C46A6"/>
    <w:rsid w:val="007C5672"/>
    <w:rsid w:val="007C56CD"/>
    <w:rsid w:val="007C6B4D"/>
    <w:rsid w:val="007C7CCF"/>
    <w:rsid w:val="007C7DDA"/>
    <w:rsid w:val="007D1B40"/>
    <w:rsid w:val="007D1BF1"/>
    <w:rsid w:val="007D35D6"/>
    <w:rsid w:val="007D536D"/>
    <w:rsid w:val="007D63E3"/>
    <w:rsid w:val="007E25E7"/>
    <w:rsid w:val="007E2CC5"/>
    <w:rsid w:val="007E3053"/>
    <w:rsid w:val="007E4103"/>
    <w:rsid w:val="007E48AB"/>
    <w:rsid w:val="007F6680"/>
    <w:rsid w:val="007F761D"/>
    <w:rsid w:val="00800869"/>
    <w:rsid w:val="00802BBB"/>
    <w:rsid w:val="00805FB6"/>
    <w:rsid w:val="00806084"/>
    <w:rsid w:val="008076A1"/>
    <w:rsid w:val="00816A0E"/>
    <w:rsid w:val="00821340"/>
    <w:rsid w:val="00824113"/>
    <w:rsid w:val="00830FC8"/>
    <w:rsid w:val="008316ED"/>
    <w:rsid w:val="008326F0"/>
    <w:rsid w:val="00832E67"/>
    <w:rsid w:val="00836D62"/>
    <w:rsid w:val="00840D41"/>
    <w:rsid w:val="0084267E"/>
    <w:rsid w:val="00844C8C"/>
    <w:rsid w:val="00846C97"/>
    <w:rsid w:val="0084731A"/>
    <w:rsid w:val="00850A9B"/>
    <w:rsid w:val="00850C0F"/>
    <w:rsid w:val="0085122C"/>
    <w:rsid w:val="008512D3"/>
    <w:rsid w:val="008524CA"/>
    <w:rsid w:val="0086086A"/>
    <w:rsid w:val="0086212B"/>
    <w:rsid w:val="00862794"/>
    <w:rsid w:val="0086453B"/>
    <w:rsid w:val="00865C3C"/>
    <w:rsid w:val="008672C1"/>
    <w:rsid w:val="00871ABC"/>
    <w:rsid w:val="00871E34"/>
    <w:rsid w:val="00874489"/>
    <w:rsid w:val="008755F7"/>
    <w:rsid w:val="008758F4"/>
    <w:rsid w:val="00875CB2"/>
    <w:rsid w:val="008773A7"/>
    <w:rsid w:val="00877BF5"/>
    <w:rsid w:val="00882CBD"/>
    <w:rsid w:val="00883918"/>
    <w:rsid w:val="008850EF"/>
    <w:rsid w:val="00897A04"/>
    <w:rsid w:val="008A0DE8"/>
    <w:rsid w:val="008A13CC"/>
    <w:rsid w:val="008A2047"/>
    <w:rsid w:val="008A4424"/>
    <w:rsid w:val="008A44C0"/>
    <w:rsid w:val="008A5465"/>
    <w:rsid w:val="008A7351"/>
    <w:rsid w:val="008B11F7"/>
    <w:rsid w:val="008B3721"/>
    <w:rsid w:val="008B41F7"/>
    <w:rsid w:val="008B5860"/>
    <w:rsid w:val="008C2648"/>
    <w:rsid w:val="008C59CD"/>
    <w:rsid w:val="008C7DE7"/>
    <w:rsid w:val="008D0FA9"/>
    <w:rsid w:val="008D176D"/>
    <w:rsid w:val="008D29EC"/>
    <w:rsid w:val="008D3A4A"/>
    <w:rsid w:val="008D477F"/>
    <w:rsid w:val="008D4E16"/>
    <w:rsid w:val="008D653C"/>
    <w:rsid w:val="008D7936"/>
    <w:rsid w:val="008E0B73"/>
    <w:rsid w:val="008E1409"/>
    <w:rsid w:val="008E3659"/>
    <w:rsid w:val="008E41C9"/>
    <w:rsid w:val="008E657E"/>
    <w:rsid w:val="008E7443"/>
    <w:rsid w:val="008E76EC"/>
    <w:rsid w:val="008E7A98"/>
    <w:rsid w:val="008F2467"/>
    <w:rsid w:val="008F4286"/>
    <w:rsid w:val="008F5FFC"/>
    <w:rsid w:val="008F651D"/>
    <w:rsid w:val="008F677A"/>
    <w:rsid w:val="00900160"/>
    <w:rsid w:val="00902BA1"/>
    <w:rsid w:val="00903EF4"/>
    <w:rsid w:val="009057F8"/>
    <w:rsid w:val="009075F8"/>
    <w:rsid w:val="0090798A"/>
    <w:rsid w:val="00907D85"/>
    <w:rsid w:val="00913AAB"/>
    <w:rsid w:val="00913F93"/>
    <w:rsid w:val="009175FF"/>
    <w:rsid w:val="00922FCA"/>
    <w:rsid w:val="00924C9D"/>
    <w:rsid w:val="00925809"/>
    <w:rsid w:val="00926AD0"/>
    <w:rsid w:val="00933F7B"/>
    <w:rsid w:val="0093553F"/>
    <w:rsid w:val="00935B91"/>
    <w:rsid w:val="009379FD"/>
    <w:rsid w:val="00937B3A"/>
    <w:rsid w:val="00937F60"/>
    <w:rsid w:val="009406A8"/>
    <w:rsid w:val="00940F77"/>
    <w:rsid w:val="0095075A"/>
    <w:rsid w:val="009508A8"/>
    <w:rsid w:val="009533E2"/>
    <w:rsid w:val="009541C9"/>
    <w:rsid w:val="0095756F"/>
    <w:rsid w:val="00957728"/>
    <w:rsid w:val="00967D58"/>
    <w:rsid w:val="00975977"/>
    <w:rsid w:val="00975E1B"/>
    <w:rsid w:val="00977C6D"/>
    <w:rsid w:val="009825D3"/>
    <w:rsid w:val="00983FA0"/>
    <w:rsid w:val="00986A32"/>
    <w:rsid w:val="00986CE1"/>
    <w:rsid w:val="009873B0"/>
    <w:rsid w:val="00990F88"/>
    <w:rsid w:val="0099386B"/>
    <w:rsid w:val="00993CEB"/>
    <w:rsid w:val="00996835"/>
    <w:rsid w:val="00996988"/>
    <w:rsid w:val="009A0FF5"/>
    <w:rsid w:val="009A132C"/>
    <w:rsid w:val="009A2147"/>
    <w:rsid w:val="009A2266"/>
    <w:rsid w:val="009A2286"/>
    <w:rsid w:val="009A5E6B"/>
    <w:rsid w:val="009A6D94"/>
    <w:rsid w:val="009B0351"/>
    <w:rsid w:val="009B25C4"/>
    <w:rsid w:val="009B412A"/>
    <w:rsid w:val="009B4293"/>
    <w:rsid w:val="009B4FCA"/>
    <w:rsid w:val="009B5618"/>
    <w:rsid w:val="009B74E4"/>
    <w:rsid w:val="009C2E23"/>
    <w:rsid w:val="009C5925"/>
    <w:rsid w:val="009C7494"/>
    <w:rsid w:val="009C75FE"/>
    <w:rsid w:val="009D1ED6"/>
    <w:rsid w:val="009D3CC7"/>
    <w:rsid w:val="009D6395"/>
    <w:rsid w:val="009D65B5"/>
    <w:rsid w:val="009E633A"/>
    <w:rsid w:val="009E673D"/>
    <w:rsid w:val="009F0F02"/>
    <w:rsid w:val="009F43D8"/>
    <w:rsid w:val="009F44CF"/>
    <w:rsid w:val="009F7F48"/>
    <w:rsid w:val="00A0083D"/>
    <w:rsid w:val="00A020B5"/>
    <w:rsid w:val="00A060FB"/>
    <w:rsid w:val="00A06352"/>
    <w:rsid w:val="00A10159"/>
    <w:rsid w:val="00A11237"/>
    <w:rsid w:val="00A12847"/>
    <w:rsid w:val="00A12C8C"/>
    <w:rsid w:val="00A154DE"/>
    <w:rsid w:val="00A15CD0"/>
    <w:rsid w:val="00A1785B"/>
    <w:rsid w:val="00A24B5D"/>
    <w:rsid w:val="00A262A5"/>
    <w:rsid w:val="00A26BFE"/>
    <w:rsid w:val="00A33896"/>
    <w:rsid w:val="00A34D67"/>
    <w:rsid w:val="00A36718"/>
    <w:rsid w:val="00A41051"/>
    <w:rsid w:val="00A44A5C"/>
    <w:rsid w:val="00A5129B"/>
    <w:rsid w:val="00A52B6F"/>
    <w:rsid w:val="00A55CFF"/>
    <w:rsid w:val="00A55D47"/>
    <w:rsid w:val="00A5647B"/>
    <w:rsid w:val="00A5652D"/>
    <w:rsid w:val="00A57DAA"/>
    <w:rsid w:val="00A635C7"/>
    <w:rsid w:val="00A654BE"/>
    <w:rsid w:val="00A66F51"/>
    <w:rsid w:val="00A706BD"/>
    <w:rsid w:val="00A7227F"/>
    <w:rsid w:val="00A72B2C"/>
    <w:rsid w:val="00A826D5"/>
    <w:rsid w:val="00A83454"/>
    <w:rsid w:val="00A834B3"/>
    <w:rsid w:val="00A84369"/>
    <w:rsid w:val="00A847FF"/>
    <w:rsid w:val="00A85507"/>
    <w:rsid w:val="00A8588A"/>
    <w:rsid w:val="00A86CAC"/>
    <w:rsid w:val="00A90257"/>
    <w:rsid w:val="00A92CF5"/>
    <w:rsid w:val="00A975DD"/>
    <w:rsid w:val="00AA0C6B"/>
    <w:rsid w:val="00AA0CA9"/>
    <w:rsid w:val="00AA12B2"/>
    <w:rsid w:val="00AA165D"/>
    <w:rsid w:val="00AA57C1"/>
    <w:rsid w:val="00AB09C6"/>
    <w:rsid w:val="00AB27E0"/>
    <w:rsid w:val="00AB2D4A"/>
    <w:rsid w:val="00AB3F8E"/>
    <w:rsid w:val="00AB4CCB"/>
    <w:rsid w:val="00AB55FD"/>
    <w:rsid w:val="00AB5DC2"/>
    <w:rsid w:val="00AB6680"/>
    <w:rsid w:val="00AC0185"/>
    <w:rsid w:val="00AC10CC"/>
    <w:rsid w:val="00AC266A"/>
    <w:rsid w:val="00AC5695"/>
    <w:rsid w:val="00AC695C"/>
    <w:rsid w:val="00AD2705"/>
    <w:rsid w:val="00AE249D"/>
    <w:rsid w:val="00AE2D16"/>
    <w:rsid w:val="00AE4B72"/>
    <w:rsid w:val="00AE6FDF"/>
    <w:rsid w:val="00AF30A9"/>
    <w:rsid w:val="00AF56A2"/>
    <w:rsid w:val="00B0185F"/>
    <w:rsid w:val="00B05485"/>
    <w:rsid w:val="00B10D9B"/>
    <w:rsid w:val="00B14145"/>
    <w:rsid w:val="00B14921"/>
    <w:rsid w:val="00B239B4"/>
    <w:rsid w:val="00B24424"/>
    <w:rsid w:val="00B25A61"/>
    <w:rsid w:val="00B26C8B"/>
    <w:rsid w:val="00B27172"/>
    <w:rsid w:val="00B34902"/>
    <w:rsid w:val="00B349D8"/>
    <w:rsid w:val="00B3551D"/>
    <w:rsid w:val="00B408F6"/>
    <w:rsid w:val="00B411F4"/>
    <w:rsid w:val="00B46451"/>
    <w:rsid w:val="00B470EB"/>
    <w:rsid w:val="00B477B8"/>
    <w:rsid w:val="00B5077B"/>
    <w:rsid w:val="00B514FE"/>
    <w:rsid w:val="00B51810"/>
    <w:rsid w:val="00B52CC1"/>
    <w:rsid w:val="00B5392E"/>
    <w:rsid w:val="00B53C07"/>
    <w:rsid w:val="00B54DF1"/>
    <w:rsid w:val="00B552B4"/>
    <w:rsid w:val="00B57BDA"/>
    <w:rsid w:val="00B60342"/>
    <w:rsid w:val="00B604C1"/>
    <w:rsid w:val="00B64286"/>
    <w:rsid w:val="00B66BEF"/>
    <w:rsid w:val="00B67CC8"/>
    <w:rsid w:val="00B67ED0"/>
    <w:rsid w:val="00B72163"/>
    <w:rsid w:val="00B725DA"/>
    <w:rsid w:val="00B7344E"/>
    <w:rsid w:val="00B75A94"/>
    <w:rsid w:val="00B81E91"/>
    <w:rsid w:val="00B82ADE"/>
    <w:rsid w:val="00B835B3"/>
    <w:rsid w:val="00B84447"/>
    <w:rsid w:val="00B85C3B"/>
    <w:rsid w:val="00B870D6"/>
    <w:rsid w:val="00B87295"/>
    <w:rsid w:val="00B92B94"/>
    <w:rsid w:val="00B944B3"/>
    <w:rsid w:val="00B9471B"/>
    <w:rsid w:val="00B967ED"/>
    <w:rsid w:val="00BA2A96"/>
    <w:rsid w:val="00BA5AC8"/>
    <w:rsid w:val="00BB064C"/>
    <w:rsid w:val="00BB48F2"/>
    <w:rsid w:val="00BB51AA"/>
    <w:rsid w:val="00BB6712"/>
    <w:rsid w:val="00BB7351"/>
    <w:rsid w:val="00BC2902"/>
    <w:rsid w:val="00BD2D2A"/>
    <w:rsid w:val="00BD3B1C"/>
    <w:rsid w:val="00BD5CB3"/>
    <w:rsid w:val="00BE1F89"/>
    <w:rsid w:val="00BE2BE1"/>
    <w:rsid w:val="00BE6098"/>
    <w:rsid w:val="00BE6C91"/>
    <w:rsid w:val="00BF1CC4"/>
    <w:rsid w:val="00BF56BA"/>
    <w:rsid w:val="00BF65B9"/>
    <w:rsid w:val="00BF6685"/>
    <w:rsid w:val="00BF7009"/>
    <w:rsid w:val="00BF7403"/>
    <w:rsid w:val="00BF7EC5"/>
    <w:rsid w:val="00C0166F"/>
    <w:rsid w:val="00C02E38"/>
    <w:rsid w:val="00C0617E"/>
    <w:rsid w:val="00C06B80"/>
    <w:rsid w:val="00C11E16"/>
    <w:rsid w:val="00C12D28"/>
    <w:rsid w:val="00C12E19"/>
    <w:rsid w:val="00C211B6"/>
    <w:rsid w:val="00C22597"/>
    <w:rsid w:val="00C246C6"/>
    <w:rsid w:val="00C30478"/>
    <w:rsid w:val="00C3053E"/>
    <w:rsid w:val="00C33F22"/>
    <w:rsid w:val="00C35BFF"/>
    <w:rsid w:val="00C40ADF"/>
    <w:rsid w:val="00C40B8E"/>
    <w:rsid w:val="00C4300F"/>
    <w:rsid w:val="00C4449A"/>
    <w:rsid w:val="00C45424"/>
    <w:rsid w:val="00C5047A"/>
    <w:rsid w:val="00C5471D"/>
    <w:rsid w:val="00C54F1D"/>
    <w:rsid w:val="00C5500A"/>
    <w:rsid w:val="00C5589D"/>
    <w:rsid w:val="00C56678"/>
    <w:rsid w:val="00C5723E"/>
    <w:rsid w:val="00C57DE3"/>
    <w:rsid w:val="00C642D4"/>
    <w:rsid w:val="00C65B2A"/>
    <w:rsid w:val="00C65CB8"/>
    <w:rsid w:val="00C668FE"/>
    <w:rsid w:val="00C67912"/>
    <w:rsid w:val="00C72393"/>
    <w:rsid w:val="00C7325C"/>
    <w:rsid w:val="00C746C0"/>
    <w:rsid w:val="00C749AE"/>
    <w:rsid w:val="00C760FD"/>
    <w:rsid w:val="00C76E28"/>
    <w:rsid w:val="00C76FD2"/>
    <w:rsid w:val="00C83734"/>
    <w:rsid w:val="00C8385D"/>
    <w:rsid w:val="00C90158"/>
    <w:rsid w:val="00C92EDD"/>
    <w:rsid w:val="00C931AB"/>
    <w:rsid w:val="00C93BC6"/>
    <w:rsid w:val="00C971BC"/>
    <w:rsid w:val="00C978E1"/>
    <w:rsid w:val="00CA0684"/>
    <w:rsid w:val="00CA2C79"/>
    <w:rsid w:val="00CA59D6"/>
    <w:rsid w:val="00CB0B01"/>
    <w:rsid w:val="00CB0CE9"/>
    <w:rsid w:val="00CB3E2F"/>
    <w:rsid w:val="00CC02C4"/>
    <w:rsid w:val="00CC0859"/>
    <w:rsid w:val="00CC1DF6"/>
    <w:rsid w:val="00CC31A9"/>
    <w:rsid w:val="00CC6198"/>
    <w:rsid w:val="00CD02E3"/>
    <w:rsid w:val="00CD0516"/>
    <w:rsid w:val="00CD148F"/>
    <w:rsid w:val="00CD2C1A"/>
    <w:rsid w:val="00CD3866"/>
    <w:rsid w:val="00CD3E48"/>
    <w:rsid w:val="00CD5AF2"/>
    <w:rsid w:val="00CD7C5D"/>
    <w:rsid w:val="00CE1FE8"/>
    <w:rsid w:val="00CE5CEF"/>
    <w:rsid w:val="00CE6A83"/>
    <w:rsid w:val="00CF0EBB"/>
    <w:rsid w:val="00CF2471"/>
    <w:rsid w:val="00D02B52"/>
    <w:rsid w:val="00D02CF0"/>
    <w:rsid w:val="00D03136"/>
    <w:rsid w:val="00D04A4D"/>
    <w:rsid w:val="00D0584E"/>
    <w:rsid w:val="00D11E42"/>
    <w:rsid w:val="00D1474E"/>
    <w:rsid w:val="00D14DB5"/>
    <w:rsid w:val="00D17A66"/>
    <w:rsid w:val="00D21F0C"/>
    <w:rsid w:val="00D23504"/>
    <w:rsid w:val="00D30AA4"/>
    <w:rsid w:val="00D30ADB"/>
    <w:rsid w:val="00D30E8A"/>
    <w:rsid w:val="00D31E00"/>
    <w:rsid w:val="00D34879"/>
    <w:rsid w:val="00D368D9"/>
    <w:rsid w:val="00D37446"/>
    <w:rsid w:val="00D4198D"/>
    <w:rsid w:val="00D42B4A"/>
    <w:rsid w:val="00D444A8"/>
    <w:rsid w:val="00D44872"/>
    <w:rsid w:val="00D45825"/>
    <w:rsid w:val="00D47547"/>
    <w:rsid w:val="00D47D47"/>
    <w:rsid w:val="00D50A77"/>
    <w:rsid w:val="00D52600"/>
    <w:rsid w:val="00D537C0"/>
    <w:rsid w:val="00D5580D"/>
    <w:rsid w:val="00D57447"/>
    <w:rsid w:val="00D63D96"/>
    <w:rsid w:val="00D64533"/>
    <w:rsid w:val="00D7048A"/>
    <w:rsid w:val="00D72AAA"/>
    <w:rsid w:val="00D7381C"/>
    <w:rsid w:val="00D75FF9"/>
    <w:rsid w:val="00D80A63"/>
    <w:rsid w:val="00D8211F"/>
    <w:rsid w:val="00D8224F"/>
    <w:rsid w:val="00D82F27"/>
    <w:rsid w:val="00D858D4"/>
    <w:rsid w:val="00D85B0C"/>
    <w:rsid w:val="00D8647C"/>
    <w:rsid w:val="00D86B44"/>
    <w:rsid w:val="00D87CBB"/>
    <w:rsid w:val="00D917BB"/>
    <w:rsid w:val="00D92825"/>
    <w:rsid w:val="00D95403"/>
    <w:rsid w:val="00D96877"/>
    <w:rsid w:val="00DA2115"/>
    <w:rsid w:val="00DA3CD5"/>
    <w:rsid w:val="00DA56D8"/>
    <w:rsid w:val="00DA6744"/>
    <w:rsid w:val="00DA7A1B"/>
    <w:rsid w:val="00DB065E"/>
    <w:rsid w:val="00DB3AC8"/>
    <w:rsid w:val="00DB5D4C"/>
    <w:rsid w:val="00DB75AD"/>
    <w:rsid w:val="00DC29F4"/>
    <w:rsid w:val="00DC2A8B"/>
    <w:rsid w:val="00DC3D23"/>
    <w:rsid w:val="00DC594A"/>
    <w:rsid w:val="00DD1428"/>
    <w:rsid w:val="00DD681E"/>
    <w:rsid w:val="00DD688B"/>
    <w:rsid w:val="00DD6EC9"/>
    <w:rsid w:val="00DE042F"/>
    <w:rsid w:val="00DE105B"/>
    <w:rsid w:val="00DE28E3"/>
    <w:rsid w:val="00DE2A43"/>
    <w:rsid w:val="00DE3E2C"/>
    <w:rsid w:val="00DE45C7"/>
    <w:rsid w:val="00DF1388"/>
    <w:rsid w:val="00DF28F3"/>
    <w:rsid w:val="00E10211"/>
    <w:rsid w:val="00E1055D"/>
    <w:rsid w:val="00E105BA"/>
    <w:rsid w:val="00E10DA0"/>
    <w:rsid w:val="00E112BA"/>
    <w:rsid w:val="00E12692"/>
    <w:rsid w:val="00E144DD"/>
    <w:rsid w:val="00E152B5"/>
    <w:rsid w:val="00E15EC4"/>
    <w:rsid w:val="00E16232"/>
    <w:rsid w:val="00E16D01"/>
    <w:rsid w:val="00E179FB"/>
    <w:rsid w:val="00E228C8"/>
    <w:rsid w:val="00E22EF5"/>
    <w:rsid w:val="00E30A72"/>
    <w:rsid w:val="00E3202A"/>
    <w:rsid w:val="00E3311F"/>
    <w:rsid w:val="00E35336"/>
    <w:rsid w:val="00E36937"/>
    <w:rsid w:val="00E4036A"/>
    <w:rsid w:val="00E418F9"/>
    <w:rsid w:val="00E41FA9"/>
    <w:rsid w:val="00E42DA6"/>
    <w:rsid w:val="00E4378A"/>
    <w:rsid w:val="00E444C7"/>
    <w:rsid w:val="00E46661"/>
    <w:rsid w:val="00E511EE"/>
    <w:rsid w:val="00E519FB"/>
    <w:rsid w:val="00E51B46"/>
    <w:rsid w:val="00E5285D"/>
    <w:rsid w:val="00E543D8"/>
    <w:rsid w:val="00E54A71"/>
    <w:rsid w:val="00E56741"/>
    <w:rsid w:val="00E64942"/>
    <w:rsid w:val="00E6779B"/>
    <w:rsid w:val="00E67923"/>
    <w:rsid w:val="00E6796F"/>
    <w:rsid w:val="00E736DA"/>
    <w:rsid w:val="00E73C12"/>
    <w:rsid w:val="00E74AE3"/>
    <w:rsid w:val="00E75209"/>
    <w:rsid w:val="00E75C6D"/>
    <w:rsid w:val="00E823A0"/>
    <w:rsid w:val="00E90137"/>
    <w:rsid w:val="00E90D50"/>
    <w:rsid w:val="00E933AD"/>
    <w:rsid w:val="00E95CE6"/>
    <w:rsid w:val="00E975C3"/>
    <w:rsid w:val="00E9790D"/>
    <w:rsid w:val="00EA1A71"/>
    <w:rsid w:val="00EA4D3F"/>
    <w:rsid w:val="00EB290B"/>
    <w:rsid w:val="00EB32B5"/>
    <w:rsid w:val="00EB4E14"/>
    <w:rsid w:val="00EB6566"/>
    <w:rsid w:val="00EB7602"/>
    <w:rsid w:val="00EC317F"/>
    <w:rsid w:val="00EC5044"/>
    <w:rsid w:val="00EC6ED8"/>
    <w:rsid w:val="00ED22F0"/>
    <w:rsid w:val="00ED2C70"/>
    <w:rsid w:val="00ED487D"/>
    <w:rsid w:val="00ED66DE"/>
    <w:rsid w:val="00ED73DC"/>
    <w:rsid w:val="00EE02F8"/>
    <w:rsid w:val="00EE0FE9"/>
    <w:rsid w:val="00EE2ADB"/>
    <w:rsid w:val="00EE3A9A"/>
    <w:rsid w:val="00EF5025"/>
    <w:rsid w:val="00EF5C12"/>
    <w:rsid w:val="00EF6D9F"/>
    <w:rsid w:val="00F0156C"/>
    <w:rsid w:val="00F022CF"/>
    <w:rsid w:val="00F037DC"/>
    <w:rsid w:val="00F0750E"/>
    <w:rsid w:val="00F10C09"/>
    <w:rsid w:val="00F10E75"/>
    <w:rsid w:val="00F123CD"/>
    <w:rsid w:val="00F12453"/>
    <w:rsid w:val="00F16212"/>
    <w:rsid w:val="00F206E1"/>
    <w:rsid w:val="00F228B7"/>
    <w:rsid w:val="00F22D21"/>
    <w:rsid w:val="00F240F9"/>
    <w:rsid w:val="00F246AF"/>
    <w:rsid w:val="00F2700C"/>
    <w:rsid w:val="00F275EF"/>
    <w:rsid w:val="00F319C1"/>
    <w:rsid w:val="00F34B9F"/>
    <w:rsid w:val="00F36892"/>
    <w:rsid w:val="00F36EE7"/>
    <w:rsid w:val="00F42E97"/>
    <w:rsid w:val="00F47168"/>
    <w:rsid w:val="00F47238"/>
    <w:rsid w:val="00F504FE"/>
    <w:rsid w:val="00F51F63"/>
    <w:rsid w:val="00F5252A"/>
    <w:rsid w:val="00F54D73"/>
    <w:rsid w:val="00F55257"/>
    <w:rsid w:val="00F56CC2"/>
    <w:rsid w:val="00F5745E"/>
    <w:rsid w:val="00F579CE"/>
    <w:rsid w:val="00F61341"/>
    <w:rsid w:val="00F65842"/>
    <w:rsid w:val="00F65FB0"/>
    <w:rsid w:val="00F70D91"/>
    <w:rsid w:val="00F7231D"/>
    <w:rsid w:val="00F74361"/>
    <w:rsid w:val="00F74F15"/>
    <w:rsid w:val="00F757A8"/>
    <w:rsid w:val="00F77952"/>
    <w:rsid w:val="00F8307F"/>
    <w:rsid w:val="00F8376C"/>
    <w:rsid w:val="00F8670F"/>
    <w:rsid w:val="00F86D45"/>
    <w:rsid w:val="00F87BB7"/>
    <w:rsid w:val="00F93F17"/>
    <w:rsid w:val="00F96E32"/>
    <w:rsid w:val="00FA5AF0"/>
    <w:rsid w:val="00FA621B"/>
    <w:rsid w:val="00FB136E"/>
    <w:rsid w:val="00FB2350"/>
    <w:rsid w:val="00FB2393"/>
    <w:rsid w:val="00FB31DD"/>
    <w:rsid w:val="00FB37AF"/>
    <w:rsid w:val="00FB3AFE"/>
    <w:rsid w:val="00FB53C1"/>
    <w:rsid w:val="00FB6468"/>
    <w:rsid w:val="00FB7672"/>
    <w:rsid w:val="00FC0BC6"/>
    <w:rsid w:val="00FC2C14"/>
    <w:rsid w:val="00FD3A0B"/>
    <w:rsid w:val="00FD499F"/>
    <w:rsid w:val="00FD622F"/>
    <w:rsid w:val="00FD65DE"/>
    <w:rsid w:val="00FE1100"/>
    <w:rsid w:val="00FE461A"/>
    <w:rsid w:val="00FE51DA"/>
    <w:rsid w:val="00FE56EA"/>
    <w:rsid w:val="00FE7823"/>
    <w:rsid w:val="00FE7D32"/>
    <w:rsid w:val="00FF0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95DD2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E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7ED0"/>
    <w:rPr>
      <w:rFonts w:ascii="Times New Roman" w:eastAsia="ＭＳ 明朝" w:hAnsi="Times New Roman" w:cs="Times New Roman"/>
      <w:sz w:val="24"/>
      <w:szCs w:val="24"/>
    </w:rPr>
  </w:style>
  <w:style w:type="paragraph" w:styleId="a3">
    <w:name w:val="No Spacing"/>
    <w:link w:val="a4"/>
    <w:uiPriority w:val="1"/>
    <w:qFormat/>
    <w:rsid w:val="00E519FB"/>
    <w:pPr>
      <w:widowControl w:val="0"/>
      <w:jc w:val="both"/>
    </w:pPr>
    <w:rPr>
      <w:rFonts w:ascii="Century" w:eastAsia="ＭＳ 明朝" w:hAnsi="Century" w:cs="Times New Roman"/>
    </w:rPr>
  </w:style>
  <w:style w:type="paragraph" w:styleId="a5">
    <w:name w:val="List Paragraph"/>
    <w:basedOn w:val="a"/>
    <w:uiPriority w:val="34"/>
    <w:qFormat/>
    <w:rsid w:val="00B67ED0"/>
    <w:pPr>
      <w:ind w:leftChars="400" w:left="840"/>
    </w:pPr>
  </w:style>
  <w:style w:type="paragraph" w:styleId="a6">
    <w:name w:val="Body Text Indent"/>
    <w:basedOn w:val="a"/>
    <w:link w:val="a7"/>
    <w:uiPriority w:val="99"/>
    <w:unhideWhenUsed/>
    <w:rsid w:val="00B67ED0"/>
    <w:pPr>
      <w:ind w:leftChars="400" w:left="851"/>
    </w:pPr>
    <w:rPr>
      <w:rFonts w:ascii="Century" w:eastAsia="ＭＳ 明朝" w:hAnsi="Century" w:cs="Times New Roman"/>
    </w:rPr>
  </w:style>
  <w:style w:type="character" w:customStyle="1" w:styleId="a7">
    <w:name w:val="本文インデント (文字)"/>
    <w:basedOn w:val="a0"/>
    <w:link w:val="a6"/>
    <w:uiPriority w:val="99"/>
    <w:rsid w:val="00B67ED0"/>
    <w:rPr>
      <w:rFonts w:ascii="Century" w:eastAsia="ＭＳ 明朝" w:hAnsi="Century" w:cs="Times New Roman"/>
    </w:rPr>
  </w:style>
  <w:style w:type="paragraph" w:styleId="a8">
    <w:name w:val="header"/>
    <w:basedOn w:val="a"/>
    <w:link w:val="a9"/>
    <w:uiPriority w:val="99"/>
    <w:unhideWhenUsed/>
    <w:rsid w:val="00134087"/>
    <w:pPr>
      <w:tabs>
        <w:tab w:val="center" w:pos="4252"/>
        <w:tab w:val="right" w:pos="8504"/>
      </w:tabs>
      <w:snapToGrid w:val="0"/>
    </w:pPr>
  </w:style>
  <w:style w:type="character" w:customStyle="1" w:styleId="a9">
    <w:name w:val="ヘッダー (文字)"/>
    <w:basedOn w:val="a0"/>
    <w:link w:val="a8"/>
    <w:uiPriority w:val="99"/>
    <w:rsid w:val="00134087"/>
  </w:style>
  <w:style w:type="paragraph" w:styleId="aa">
    <w:name w:val="footer"/>
    <w:basedOn w:val="a"/>
    <w:link w:val="ab"/>
    <w:uiPriority w:val="99"/>
    <w:unhideWhenUsed/>
    <w:rsid w:val="00134087"/>
    <w:pPr>
      <w:tabs>
        <w:tab w:val="center" w:pos="4252"/>
        <w:tab w:val="right" w:pos="8504"/>
      </w:tabs>
      <w:snapToGrid w:val="0"/>
    </w:pPr>
  </w:style>
  <w:style w:type="character" w:customStyle="1" w:styleId="ab">
    <w:name w:val="フッター (文字)"/>
    <w:basedOn w:val="a0"/>
    <w:link w:val="aa"/>
    <w:uiPriority w:val="99"/>
    <w:rsid w:val="00134087"/>
  </w:style>
  <w:style w:type="paragraph" w:styleId="ac">
    <w:name w:val="Balloon Text"/>
    <w:basedOn w:val="a"/>
    <w:link w:val="ad"/>
    <w:uiPriority w:val="99"/>
    <w:semiHidden/>
    <w:unhideWhenUsed/>
    <w:rsid w:val="00297B6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97B66"/>
    <w:rPr>
      <w:rFonts w:asciiTheme="majorHAnsi" w:eastAsiaTheme="majorEastAsia" w:hAnsiTheme="majorHAnsi" w:cstheme="majorBidi"/>
      <w:sz w:val="18"/>
      <w:szCs w:val="18"/>
    </w:rPr>
  </w:style>
  <w:style w:type="table" w:styleId="ae">
    <w:name w:val="Table Grid"/>
    <w:basedOn w:val="a1"/>
    <w:uiPriority w:val="39"/>
    <w:rsid w:val="00D31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行間詰め (文字)"/>
    <w:basedOn w:val="a0"/>
    <w:link w:val="a3"/>
    <w:uiPriority w:val="1"/>
    <w:rsid w:val="00E519FB"/>
    <w:rPr>
      <w:rFonts w:ascii="Century" w:eastAsia="ＭＳ 明朝" w:hAnsi="Century" w:cs="Times New Roman"/>
    </w:rPr>
  </w:style>
  <w:style w:type="character" w:styleId="af">
    <w:name w:val="Hyperlink"/>
    <w:basedOn w:val="a0"/>
    <w:uiPriority w:val="99"/>
    <w:unhideWhenUsed/>
    <w:rsid w:val="00B05485"/>
    <w:rPr>
      <w:color w:val="0563C1" w:themeColor="hyperlink"/>
      <w:u w:val="single"/>
    </w:rPr>
  </w:style>
  <w:style w:type="character" w:styleId="af0">
    <w:name w:val="annotation reference"/>
    <w:basedOn w:val="a0"/>
    <w:uiPriority w:val="99"/>
    <w:semiHidden/>
    <w:unhideWhenUsed/>
    <w:rsid w:val="00277196"/>
    <w:rPr>
      <w:sz w:val="18"/>
      <w:szCs w:val="18"/>
    </w:rPr>
  </w:style>
  <w:style w:type="paragraph" w:styleId="af1">
    <w:name w:val="annotation text"/>
    <w:basedOn w:val="a"/>
    <w:link w:val="af2"/>
    <w:uiPriority w:val="99"/>
    <w:semiHidden/>
    <w:unhideWhenUsed/>
    <w:rsid w:val="00277196"/>
    <w:pPr>
      <w:jc w:val="left"/>
    </w:pPr>
  </w:style>
  <w:style w:type="character" w:customStyle="1" w:styleId="af2">
    <w:name w:val="コメント文字列 (文字)"/>
    <w:basedOn w:val="a0"/>
    <w:link w:val="af1"/>
    <w:uiPriority w:val="99"/>
    <w:semiHidden/>
    <w:rsid w:val="00277196"/>
  </w:style>
  <w:style w:type="paragraph" w:styleId="af3">
    <w:name w:val="Revision"/>
    <w:hidden/>
    <w:uiPriority w:val="99"/>
    <w:semiHidden/>
    <w:rsid w:val="007F7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7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5108</Words>
  <Characters>29122</Characters>
  <Application>Microsoft Office Word</Application>
  <DocSecurity>0</DocSecurity>
  <Lines>242</Lines>
  <Paragraphs>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2024-03-18T10:57:00Z</dcterms:created>
  <dcterms:modified xsi:type="dcterms:W3CDTF">2024-03-29T07:47:00Z</dcterms:modified>
</cp:coreProperties>
</file>