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94" w:rsidRPr="00465594" w:rsidRDefault="00023533" w:rsidP="00023533">
      <w:pPr>
        <w:ind w:firstLineChars="100" w:firstLine="220"/>
        <w:rPr>
          <w:rFonts w:asciiTheme="majorEastAsia" w:eastAsiaTheme="majorEastAsia" w:hAnsiTheme="majorEastAsia"/>
          <w:b/>
          <w:sz w:val="28"/>
        </w:rPr>
      </w:pPr>
      <w:r w:rsidRPr="00023533">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004D556D" wp14:editId="31D2EA39">
                <wp:simplePos x="0" y="0"/>
                <wp:positionH relativeFrom="column">
                  <wp:posOffset>7760970</wp:posOffset>
                </wp:positionH>
                <wp:positionV relativeFrom="paragraph">
                  <wp:posOffset>-226416</wp:posOffset>
                </wp:positionV>
                <wp:extent cx="1348817" cy="512956"/>
                <wp:effectExtent l="0" t="0" r="22860" b="20955"/>
                <wp:wrapNone/>
                <wp:docPr id="3" name="正方形/長方形 3"/>
                <wp:cNvGraphicFramePr/>
                <a:graphic xmlns:a="http://schemas.openxmlformats.org/drawingml/2006/main">
                  <a:graphicData uri="http://schemas.microsoft.com/office/word/2010/wordprocessingShape">
                    <wps:wsp>
                      <wps:cNvSpPr/>
                      <wps:spPr>
                        <a:xfrm>
                          <a:off x="0" y="0"/>
                          <a:ext cx="1348817" cy="5129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3533" w:rsidRPr="00023533" w:rsidRDefault="00E12185" w:rsidP="00023533">
                            <w:pPr>
                              <w:spacing w:line="320" w:lineRule="exact"/>
                              <w:jc w:val="center"/>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資料２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611.1pt;margin-top:-17.85pt;width:106.2pt;height:4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" filled="f" strokecolor="black [3213]" strokeweight="2pt">
                <v:textbox>
                  <w:txbxContent>
                    <w:p w:rsidR="00023533" w:rsidRPr="00023533" w:rsidRDefault="00E12185" w:rsidP="00023533">
                      <w:pPr>
                        <w:spacing w:line="320" w:lineRule="exact"/>
                        <w:jc w:val="center"/>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資料２</w:t>
                      </w:r>
                      <w:bookmarkStart w:id="1" w:name="_GoBack"/>
                      <w:bookmarkEnd w:id="1"/>
                    </w:p>
                  </w:txbxContent>
                </v:textbox>
              </v:rect>
            </w:pict>
          </mc:Fallback>
        </mc:AlternateContent>
      </w:r>
      <w:r w:rsidR="00465594" w:rsidRPr="00023533">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4F40CBF6" wp14:editId="03DD7D8E">
                <wp:simplePos x="0" y="0"/>
                <wp:positionH relativeFrom="column">
                  <wp:posOffset>11151</wp:posOffset>
                </wp:positionH>
                <wp:positionV relativeFrom="paragraph">
                  <wp:posOffset>364321</wp:posOffset>
                </wp:positionV>
                <wp:extent cx="9098915" cy="3256156"/>
                <wp:effectExtent l="0" t="0" r="26035" b="20955"/>
                <wp:wrapNone/>
                <wp:docPr id="1" name="正方形/長方形 1"/>
                <wp:cNvGraphicFramePr/>
                <a:graphic xmlns:a="http://schemas.openxmlformats.org/drawingml/2006/main">
                  <a:graphicData uri="http://schemas.microsoft.com/office/word/2010/wordprocessingShape">
                    <wps:wsp>
                      <wps:cNvSpPr/>
                      <wps:spPr>
                        <a:xfrm>
                          <a:off x="0" y="0"/>
                          <a:ext cx="9098915" cy="325615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5594" w:rsidRPr="00465594" w:rsidRDefault="00465594" w:rsidP="001D0CB0">
                            <w:pPr>
                              <w:rPr>
                                <w:rFonts w:asciiTheme="majorEastAsia" w:eastAsiaTheme="majorEastAsia" w:hAnsiTheme="majorEastAsia"/>
                                <w:b/>
                                <w:color w:val="000000" w:themeColor="text1"/>
                                <w:sz w:val="24"/>
                              </w:rPr>
                            </w:pPr>
                            <w:r w:rsidRPr="00465594">
                              <w:rPr>
                                <w:rFonts w:asciiTheme="majorEastAsia" w:eastAsiaTheme="majorEastAsia" w:hAnsiTheme="majorEastAsia" w:hint="eastAsia"/>
                                <w:b/>
                                <w:color w:val="000000" w:themeColor="text1"/>
                                <w:sz w:val="24"/>
                              </w:rPr>
                              <w:t>がん登録等の推進に関する法律</w:t>
                            </w:r>
                          </w:p>
                          <w:p w:rsidR="001D0CB0" w:rsidRPr="001D0CB0" w:rsidRDefault="001D0CB0" w:rsidP="001D0CB0">
                            <w:pPr>
                              <w:rPr>
                                <w:rFonts w:asciiTheme="majorEastAsia" w:eastAsiaTheme="majorEastAsia" w:hAnsiTheme="majorEastAsia"/>
                                <w:color w:val="000000" w:themeColor="text1"/>
                                <w:sz w:val="24"/>
                              </w:rPr>
                            </w:pPr>
                            <w:r w:rsidRPr="001D0CB0">
                              <w:rPr>
                                <w:rFonts w:asciiTheme="majorEastAsia" w:eastAsiaTheme="majorEastAsia" w:hAnsiTheme="majorEastAsia" w:hint="eastAsia"/>
                                <w:color w:val="000000" w:themeColor="text1"/>
                                <w:sz w:val="24"/>
                              </w:rPr>
                              <w:t>（都道府県知事の権限及び事務の委任）</w:t>
                            </w:r>
                          </w:p>
                          <w:p w:rsidR="001D0CB0" w:rsidRPr="001D0CB0" w:rsidRDefault="001D0CB0" w:rsidP="001D0CB0">
                            <w:pPr>
                              <w:ind w:left="240" w:hangingChars="100" w:hanging="240"/>
                              <w:rPr>
                                <w:rFonts w:asciiTheme="majorEastAsia" w:eastAsiaTheme="majorEastAsia" w:hAnsiTheme="majorEastAsia"/>
                                <w:color w:val="000000" w:themeColor="text1"/>
                                <w:sz w:val="24"/>
                              </w:rPr>
                            </w:pPr>
                            <w:r w:rsidRPr="001D0CB0">
                              <w:rPr>
                                <w:rFonts w:asciiTheme="majorEastAsia" w:eastAsiaTheme="majorEastAsia" w:hAnsiTheme="majorEastAsia" w:hint="eastAsia"/>
                                <w:color w:val="000000" w:themeColor="text1"/>
                                <w:sz w:val="24"/>
                              </w:rPr>
                              <w:t>第24条　都道府県知事は、次に掲げる</w:t>
                            </w:r>
                            <w:r w:rsidRPr="00465594">
                              <w:rPr>
                                <w:rFonts w:asciiTheme="majorEastAsia" w:eastAsiaTheme="majorEastAsia" w:hAnsiTheme="majorEastAsia" w:hint="eastAsia"/>
                                <w:b/>
                                <w:color w:val="000000" w:themeColor="text1"/>
                                <w:sz w:val="24"/>
                                <w:u w:val="single"/>
                              </w:rPr>
                              <w:t>当該都道府県知事の権限及び事務を行うのにふさわしい者として政令で定める者</w:t>
                            </w:r>
                            <w:r w:rsidRPr="001D0CB0">
                              <w:rPr>
                                <w:rFonts w:asciiTheme="majorEastAsia" w:eastAsiaTheme="majorEastAsia" w:hAnsiTheme="majorEastAsia" w:hint="eastAsia"/>
                                <w:color w:val="000000" w:themeColor="text1"/>
                                <w:sz w:val="24"/>
                              </w:rPr>
                              <w:t>に、これらの権限及び事務を行わせることができる。</w:t>
                            </w:r>
                          </w:p>
                          <w:p w:rsidR="001D0CB0" w:rsidRDefault="001D0CB0" w:rsidP="00171F6C">
                            <w:pPr>
                              <w:ind w:leftChars="100" w:left="450" w:hangingChars="100" w:hanging="240"/>
                              <w:rPr>
                                <w:rFonts w:asciiTheme="majorEastAsia" w:eastAsiaTheme="majorEastAsia" w:hAnsiTheme="majorEastAsia"/>
                                <w:color w:val="000000" w:themeColor="text1"/>
                                <w:sz w:val="24"/>
                              </w:rPr>
                            </w:pPr>
                            <w:r w:rsidRPr="001D0CB0">
                              <w:rPr>
                                <w:rFonts w:asciiTheme="majorEastAsia" w:eastAsiaTheme="majorEastAsia" w:hAnsiTheme="majorEastAsia" w:hint="eastAsia"/>
                                <w:color w:val="000000" w:themeColor="text1"/>
                                <w:sz w:val="24"/>
                              </w:rPr>
                              <w:t>一　第6条第1項</w:t>
                            </w:r>
                            <w:r w:rsidR="00171F6C">
                              <w:rPr>
                                <w:rFonts w:asciiTheme="majorEastAsia" w:eastAsiaTheme="majorEastAsia" w:hAnsiTheme="majorEastAsia" w:hint="eastAsia"/>
                                <w:color w:val="000000" w:themeColor="text1"/>
                                <w:sz w:val="24"/>
                              </w:rPr>
                              <w:t>【</w:t>
                            </w:r>
                            <w:r w:rsidR="00171F6C" w:rsidRPr="00171F6C">
                              <w:rPr>
                                <w:rFonts w:asciiTheme="minorEastAsia" w:hAnsiTheme="minorEastAsia" w:hint="eastAsia"/>
                                <w:color w:val="000000" w:themeColor="text1"/>
                                <w:sz w:val="24"/>
                              </w:rPr>
                              <w:t>病院等による届出の受付</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、第8条</w:t>
                            </w:r>
                            <w:r w:rsidR="00171F6C">
                              <w:rPr>
                                <w:rFonts w:asciiTheme="minorEastAsia" w:hAnsiTheme="minorEastAsia" w:hint="eastAsia"/>
                                <w:color w:val="000000" w:themeColor="text1"/>
                                <w:sz w:val="24"/>
                              </w:rPr>
                              <w:t>【</w:t>
                            </w:r>
                            <w:r w:rsidR="00171F6C" w:rsidRPr="00171F6C">
                              <w:rPr>
                                <w:rFonts w:asciiTheme="minorEastAsia" w:hAnsiTheme="minorEastAsia" w:hint="eastAsia"/>
                                <w:color w:val="000000" w:themeColor="text1"/>
                                <w:sz w:val="24"/>
                              </w:rPr>
                              <w:t>審査等及び提出</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、第10条第2項</w:t>
                            </w:r>
                            <w:r w:rsidR="00171F6C">
                              <w:rPr>
                                <w:rFonts w:asciiTheme="minorEastAsia" w:hAnsiTheme="minorEastAsia" w:hint="eastAsia"/>
                                <w:color w:val="000000" w:themeColor="text1"/>
                                <w:sz w:val="24"/>
                              </w:rPr>
                              <w:t>【</w:t>
                            </w:r>
                            <w:r w:rsidR="00171F6C" w:rsidRPr="00171F6C">
                              <w:rPr>
                                <w:rFonts w:asciiTheme="minorEastAsia" w:hAnsiTheme="minorEastAsia" w:hint="eastAsia"/>
                                <w:color w:val="000000" w:themeColor="text1"/>
                                <w:sz w:val="24"/>
                              </w:rPr>
                              <w:t>厚労大臣通知に基づく調査・報告</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、第13条第2項</w:t>
                            </w:r>
                            <w:r w:rsidR="00171F6C">
                              <w:rPr>
                                <w:rFonts w:asciiTheme="minorEastAsia" w:hAnsiTheme="minorEastAsia" w:hint="eastAsia"/>
                                <w:color w:val="000000" w:themeColor="text1"/>
                                <w:sz w:val="24"/>
                              </w:rPr>
                              <w:t>【</w:t>
                            </w:r>
                            <w:r w:rsidR="00171F6C" w:rsidRPr="00171F6C">
                              <w:rPr>
                                <w:rFonts w:asciiTheme="minorEastAsia" w:hAnsiTheme="minorEastAsia" w:hint="eastAsia"/>
                                <w:color w:val="000000" w:themeColor="text1"/>
                                <w:sz w:val="24"/>
                              </w:rPr>
                              <w:t>死亡者情報票との照合のための調査</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及び第16条</w:t>
                            </w:r>
                            <w:r w:rsidR="00171F6C">
                              <w:rPr>
                                <w:rFonts w:asciiTheme="minorEastAsia" w:hAnsiTheme="minorEastAsia" w:hint="eastAsia"/>
                                <w:color w:val="000000" w:themeColor="text1"/>
                                <w:sz w:val="24"/>
                              </w:rPr>
                              <w:t>【</w:t>
                            </w:r>
                            <w:r w:rsidR="00171F6C" w:rsidRPr="00171F6C">
                              <w:rPr>
                                <w:rFonts w:asciiTheme="minorEastAsia" w:hAnsiTheme="minorEastAsia" w:hint="eastAsia"/>
                                <w:color w:val="000000" w:themeColor="text1"/>
                                <w:sz w:val="24"/>
                              </w:rPr>
                              <w:t>協力の要請</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に規定する権限及び事務</w:t>
                            </w:r>
                          </w:p>
                          <w:p w:rsidR="001D0CB0" w:rsidRDefault="001D0CB0" w:rsidP="001D0CB0">
                            <w:pPr>
                              <w:ind w:leftChars="100" w:left="450" w:hangingChars="100" w:hanging="240"/>
                              <w:rPr>
                                <w:rFonts w:asciiTheme="majorEastAsia" w:eastAsiaTheme="majorEastAsia" w:hAnsiTheme="majorEastAsia"/>
                                <w:color w:val="000000" w:themeColor="text1"/>
                                <w:sz w:val="24"/>
                              </w:rPr>
                            </w:pPr>
                            <w:r w:rsidRPr="001D0CB0">
                              <w:rPr>
                                <w:rFonts w:asciiTheme="majorEastAsia" w:eastAsiaTheme="majorEastAsia" w:hAnsiTheme="majorEastAsia" w:hint="eastAsia"/>
                                <w:color w:val="000000" w:themeColor="text1"/>
                                <w:sz w:val="24"/>
                              </w:rPr>
                              <w:t>二　第18条第１項</w:t>
                            </w:r>
                            <w:r w:rsidR="00171F6C" w:rsidRPr="00171F6C">
                              <w:rPr>
                                <w:rFonts w:asciiTheme="minorEastAsia" w:hAnsiTheme="minorEastAsia" w:hint="eastAsia"/>
                                <w:color w:val="000000" w:themeColor="text1"/>
                                <w:sz w:val="24"/>
                              </w:rPr>
                              <w:t>【がん情報等の利用等】</w:t>
                            </w:r>
                            <w:r w:rsidRPr="001D0CB0">
                              <w:rPr>
                                <w:rFonts w:asciiTheme="majorEastAsia" w:eastAsiaTheme="majorEastAsia" w:hAnsiTheme="majorEastAsia" w:hint="eastAsia"/>
                                <w:color w:val="000000" w:themeColor="text1"/>
                                <w:sz w:val="24"/>
                              </w:rPr>
                              <w:t>、第19条第1項</w:t>
                            </w:r>
                            <w:r w:rsidR="00171F6C" w:rsidRPr="00171F6C">
                              <w:rPr>
                                <w:rFonts w:asciiTheme="minorEastAsia" w:hAnsiTheme="minorEastAsia" w:hint="eastAsia"/>
                                <w:color w:val="000000" w:themeColor="text1"/>
                                <w:sz w:val="24"/>
                              </w:rPr>
                              <w:t>【市町村等への提供】</w:t>
                            </w:r>
                            <w:r w:rsidRPr="001D0CB0">
                              <w:rPr>
                                <w:rFonts w:asciiTheme="majorEastAsia" w:eastAsiaTheme="majorEastAsia" w:hAnsiTheme="majorEastAsia" w:hint="eastAsia"/>
                                <w:color w:val="000000" w:themeColor="text1"/>
                                <w:sz w:val="24"/>
                              </w:rPr>
                              <w:t>、第20条</w:t>
                            </w:r>
                            <w:r w:rsidR="00465594" w:rsidRPr="00171F6C">
                              <w:rPr>
                                <w:rFonts w:asciiTheme="minorEastAsia" w:hAnsiTheme="minorEastAsia" w:hint="eastAsia"/>
                                <w:color w:val="000000" w:themeColor="text1"/>
                                <w:sz w:val="24"/>
                              </w:rPr>
                              <w:t>【病院等への提供】</w:t>
                            </w:r>
                            <w:r w:rsidRPr="001D0CB0">
                              <w:rPr>
                                <w:rFonts w:asciiTheme="majorEastAsia" w:eastAsiaTheme="majorEastAsia" w:hAnsiTheme="majorEastAsia" w:hint="eastAsia"/>
                                <w:color w:val="000000" w:themeColor="text1"/>
                                <w:sz w:val="24"/>
                              </w:rPr>
                              <w:t>並びに第21条第8項</w:t>
                            </w:r>
                            <w:r w:rsidR="00465594" w:rsidRPr="00171F6C">
                              <w:rPr>
                                <w:rFonts w:asciiTheme="minorEastAsia" w:hAnsiTheme="minorEastAsia" w:hint="eastAsia"/>
                                <w:color w:val="000000" w:themeColor="text1"/>
                                <w:sz w:val="24"/>
                              </w:rPr>
                              <w:t>【研究者への提供】</w:t>
                            </w:r>
                            <w:r w:rsidRPr="001D0CB0">
                              <w:rPr>
                                <w:rFonts w:asciiTheme="majorEastAsia" w:eastAsiaTheme="majorEastAsia" w:hAnsiTheme="majorEastAsia" w:hint="eastAsia"/>
                                <w:color w:val="000000" w:themeColor="text1"/>
                                <w:sz w:val="24"/>
                              </w:rPr>
                              <w:t>及び第9項</w:t>
                            </w:r>
                            <w:r w:rsidR="00465594" w:rsidRPr="00171F6C">
                              <w:rPr>
                                <w:rFonts w:asciiTheme="minorEastAsia" w:hAnsiTheme="minorEastAsia" w:hint="eastAsia"/>
                                <w:color w:val="000000" w:themeColor="text1"/>
                                <w:sz w:val="24"/>
                              </w:rPr>
                              <w:t>【研究者への匿名化情報の提供等】</w:t>
                            </w:r>
                            <w:r w:rsidRPr="001D0CB0">
                              <w:rPr>
                                <w:rFonts w:asciiTheme="majorEastAsia" w:eastAsiaTheme="majorEastAsia" w:hAnsiTheme="majorEastAsia" w:hint="eastAsia"/>
                                <w:color w:val="000000" w:themeColor="text1"/>
                                <w:sz w:val="24"/>
                              </w:rPr>
                              <w:t>の規定による提供に係る権限及び事務（当該提供の決定及び第18条第1項第3号の規定により同項第2号に掲げる者に準ずる者を定めるものを除く。）</w:t>
                            </w:r>
                          </w:p>
                          <w:p w:rsidR="001D0CB0" w:rsidRDefault="001D0CB0" w:rsidP="001D0CB0">
                            <w:pPr>
                              <w:ind w:leftChars="100" w:left="450" w:hangingChars="100" w:hanging="240"/>
                              <w:rPr>
                                <w:rFonts w:asciiTheme="majorEastAsia" w:eastAsiaTheme="majorEastAsia" w:hAnsiTheme="majorEastAsia"/>
                                <w:color w:val="000000" w:themeColor="text1"/>
                                <w:sz w:val="24"/>
                              </w:rPr>
                            </w:pPr>
                            <w:r w:rsidRPr="001D0CB0">
                              <w:rPr>
                                <w:rFonts w:asciiTheme="majorEastAsia" w:eastAsiaTheme="majorEastAsia" w:hAnsiTheme="majorEastAsia" w:hint="eastAsia"/>
                                <w:color w:val="000000" w:themeColor="text1"/>
                                <w:sz w:val="24"/>
                              </w:rPr>
                              <w:t>三　第22条第1項</w:t>
                            </w:r>
                            <w:r w:rsidR="00465594" w:rsidRPr="00465594">
                              <w:rPr>
                                <w:rFonts w:asciiTheme="minorEastAsia" w:hAnsiTheme="minorEastAsia" w:hint="eastAsia"/>
                                <w:color w:val="000000" w:themeColor="text1"/>
                                <w:sz w:val="24"/>
                              </w:rPr>
                              <w:t>【都道府県がんデータベースの整備】</w:t>
                            </w:r>
                            <w:r w:rsidRPr="001D0CB0">
                              <w:rPr>
                                <w:rFonts w:asciiTheme="majorEastAsia" w:eastAsiaTheme="majorEastAsia" w:hAnsiTheme="majorEastAsia" w:hint="eastAsia"/>
                                <w:color w:val="000000" w:themeColor="text1"/>
                                <w:sz w:val="24"/>
                              </w:rPr>
                              <w:t>及び第3項</w:t>
                            </w:r>
                            <w:r w:rsidR="00465594" w:rsidRPr="00465594">
                              <w:rPr>
                                <w:rFonts w:asciiTheme="minorEastAsia" w:hAnsiTheme="minorEastAsia" w:hint="eastAsia"/>
                                <w:color w:val="000000" w:themeColor="text1"/>
                                <w:sz w:val="24"/>
                              </w:rPr>
                              <w:t>【匿名化又は消去】</w:t>
                            </w:r>
                            <w:r w:rsidRPr="001D0CB0">
                              <w:rPr>
                                <w:rFonts w:asciiTheme="majorEastAsia" w:eastAsiaTheme="majorEastAsia" w:hAnsiTheme="majorEastAsia" w:hint="eastAsia"/>
                                <w:color w:val="000000" w:themeColor="text1"/>
                                <w:sz w:val="24"/>
                              </w:rPr>
                              <w:t>に規定する権限及び事務（都道府県がんデータベースの整備に係る決定、都道府県がんデータベースに記録し、及び保存する情報の対象範囲の拡大に係る決定並びに同項の匿名化の方法に係る決定を除く。）</w:t>
                            </w:r>
                          </w:p>
                          <w:p w:rsidR="001D0CB0" w:rsidRPr="001D0CB0" w:rsidRDefault="001D0CB0" w:rsidP="001D0CB0">
                            <w:pPr>
                              <w:ind w:left="240" w:hangingChars="100" w:hanging="240"/>
                              <w:rPr>
                                <w:rFonts w:asciiTheme="majorEastAsia" w:eastAsiaTheme="majorEastAsia" w:hAnsiTheme="majorEastAsia"/>
                                <w:color w:val="000000" w:themeColor="text1"/>
                                <w:sz w:val="24"/>
                              </w:rPr>
                            </w:pPr>
                            <w:r w:rsidRPr="001D0CB0">
                              <w:rPr>
                                <w:rFonts w:asciiTheme="majorEastAsia" w:eastAsiaTheme="majorEastAsia" w:hAnsiTheme="majorEastAsia" w:hint="eastAsia"/>
                                <w:color w:val="000000" w:themeColor="text1"/>
                                <w:sz w:val="24"/>
                              </w:rPr>
                              <w:t>2　前項の規定により第</w:t>
                            </w:r>
                            <w:r w:rsidR="00465594">
                              <w:rPr>
                                <w:rFonts w:asciiTheme="majorEastAsia" w:eastAsiaTheme="majorEastAsia" w:hAnsiTheme="majorEastAsia" w:hint="eastAsia"/>
                                <w:color w:val="000000" w:themeColor="text1"/>
                                <w:sz w:val="24"/>
                              </w:rPr>
                              <w:t>10</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２</w:t>
                            </w:r>
                            <w:r w:rsidRPr="001D0CB0">
                              <w:rPr>
                                <w:rFonts w:asciiTheme="majorEastAsia" w:eastAsiaTheme="majorEastAsia" w:hAnsiTheme="majorEastAsia" w:hint="eastAsia"/>
                                <w:color w:val="000000" w:themeColor="text1"/>
                                <w:sz w:val="24"/>
                              </w:rPr>
                              <w:t>項又は第</w:t>
                            </w:r>
                            <w:r w:rsidR="00465594">
                              <w:rPr>
                                <w:rFonts w:asciiTheme="majorEastAsia" w:eastAsiaTheme="majorEastAsia" w:hAnsiTheme="majorEastAsia" w:hint="eastAsia"/>
                                <w:color w:val="000000" w:themeColor="text1"/>
                                <w:sz w:val="24"/>
                              </w:rPr>
                              <w:t>13</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２</w:t>
                            </w:r>
                            <w:r w:rsidRPr="001D0CB0">
                              <w:rPr>
                                <w:rFonts w:asciiTheme="majorEastAsia" w:eastAsiaTheme="majorEastAsia" w:hAnsiTheme="majorEastAsia" w:hint="eastAsia"/>
                                <w:color w:val="000000" w:themeColor="text1"/>
                                <w:sz w:val="24"/>
                              </w:rPr>
                              <w:t>項の事務の委任が行われた場合において</w:t>
                            </w:r>
                            <w:r w:rsidR="00465594">
                              <w:rPr>
                                <w:rFonts w:asciiTheme="majorEastAsia" w:eastAsiaTheme="majorEastAsia" w:hAnsiTheme="majorEastAsia" w:hint="eastAsia"/>
                                <w:color w:val="000000" w:themeColor="text1"/>
                                <w:sz w:val="24"/>
                              </w:rPr>
                              <w:t>は、第10</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１</w:t>
                            </w:r>
                            <w:r w:rsidRPr="001D0CB0">
                              <w:rPr>
                                <w:rFonts w:asciiTheme="majorEastAsia" w:eastAsiaTheme="majorEastAsia" w:hAnsiTheme="majorEastAsia" w:hint="eastAsia"/>
                                <w:color w:val="000000" w:themeColor="text1"/>
                                <w:sz w:val="24"/>
                              </w:rPr>
                              <w:t>項又は第</w:t>
                            </w:r>
                            <w:r w:rsidR="00465594">
                              <w:rPr>
                                <w:rFonts w:asciiTheme="majorEastAsia" w:eastAsiaTheme="majorEastAsia" w:hAnsiTheme="majorEastAsia" w:hint="eastAsia"/>
                                <w:color w:val="000000" w:themeColor="text1"/>
                                <w:sz w:val="24"/>
                              </w:rPr>
                              <w:t>13</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１</w:t>
                            </w:r>
                            <w:r w:rsidRPr="001D0CB0">
                              <w:rPr>
                                <w:rFonts w:asciiTheme="majorEastAsia" w:eastAsiaTheme="majorEastAsia" w:hAnsiTheme="majorEastAsia" w:hint="eastAsia"/>
                                <w:color w:val="000000" w:themeColor="text1"/>
                                <w:sz w:val="24"/>
                              </w:rPr>
                              <w:t>項中「関係都道府県知事」とあるのは、「関係都道府県知事から第</w:t>
                            </w:r>
                            <w:r w:rsidR="00465594">
                              <w:rPr>
                                <w:rFonts w:asciiTheme="majorEastAsia" w:eastAsiaTheme="majorEastAsia" w:hAnsiTheme="majorEastAsia" w:hint="eastAsia"/>
                                <w:color w:val="000000" w:themeColor="text1"/>
                                <w:sz w:val="24"/>
                              </w:rPr>
                              <w:t>24</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１</w:t>
                            </w:r>
                            <w:r w:rsidRPr="001D0CB0">
                              <w:rPr>
                                <w:rFonts w:asciiTheme="majorEastAsia" w:eastAsiaTheme="majorEastAsia" w:hAnsiTheme="majorEastAsia" w:hint="eastAsia"/>
                                <w:color w:val="000000" w:themeColor="text1"/>
                                <w:sz w:val="24"/>
                              </w:rPr>
                              <w:t>項の規定により権限及び事務の委任を受けた者」とする。</w:t>
                            </w:r>
                          </w:p>
                          <w:p w:rsidR="001D0CB0" w:rsidRPr="001D0CB0" w:rsidRDefault="001D0CB0" w:rsidP="001D0CB0">
                            <w:pPr>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9pt;margin-top:28.7pt;width:716.45pt;height:2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" fillcolor="white [3212]" strokecolor="black [3213]" strokeweight="2pt">
                <v:textbox>
                  <w:txbxContent>
                    <w:p w:rsidR="00465594" w:rsidRPr="00465594" w:rsidRDefault="00465594" w:rsidP="001D0CB0">
                      <w:pPr>
                        <w:rPr>
                          <w:rFonts w:asciiTheme="majorEastAsia" w:eastAsiaTheme="majorEastAsia" w:hAnsiTheme="majorEastAsia" w:hint="eastAsia"/>
                          <w:b/>
                          <w:color w:val="000000" w:themeColor="text1"/>
                          <w:sz w:val="24"/>
                        </w:rPr>
                      </w:pPr>
                      <w:r w:rsidRPr="00465594">
                        <w:rPr>
                          <w:rFonts w:asciiTheme="majorEastAsia" w:eastAsiaTheme="majorEastAsia" w:hAnsiTheme="majorEastAsia" w:hint="eastAsia"/>
                          <w:b/>
                          <w:color w:val="000000" w:themeColor="text1"/>
                          <w:sz w:val="24"/>
                        </w:rPr>
                        <w:t>がん登録等の推進に関する法律</w:t>
                      </w:r>
                    </w:p>
                    <w:p w:rsidR="001D0CB0" w:rsidRPr="001D0CB0" w:rsidRDefault="001D0CB0" w:rsidP="001D0CB0">
                      <w:pPr>
                        <w:rPr>
                          <w:rFonts w:asciiTheme="majorEastAsia" w:eastAsiaTheme="majorEastAsia" w:hAnsiTheme="majorEastAsia"/>
                          <w:color w:val="000000" w:themeColor="text1"/>
                          <w:sz w:val="24"/>
                        </w:rPr>
                      </w:pPr>
                      <w:r w:rsidRPr="001D0CB0">
                        <w:rPr>
                          <w:rFonts w:asciiTheme="majorEastAsia" w:eastAsiaTheme="majorEastAsia" w:hAnsiTheme="majorEastAsia" w:hint="eastAsia"/>
                          <w:color w:val="000000" w:themeColor="text1"/>
                          <w:sz w:val="24"/>
                        </w:rPr>
                        <w:t>（都道府県知事の権限及び事務の委任）</w:t>
                      </w:r>
                    </w:p>
                    <w:p w:rsidR="001D0CB0" w:rsidRPr="001D0CB0" w:rsidRDefault="001D0CB0" w:rsidP="001D0CB0">
                      <w:pPr>
                        <w:ind w:left="240" w:hangingChars="100" w:hanging="240"/>
                        <w:rPr>
                          <w:rFonts w:asciiTheme="majorEastAsia" w:eastAsiaTheme="majorEastAsia" w:hAnsiTheme="majorEastAsia"/>
                          <w:color w:val="000000" w:themeColor="text1"/>
                          <w:sz w:val="24"/>
                        </w:rPr>
                      </w:pPr>
                      <w:r w:rsidRPr="001D0CB0">
                        <w:rPr>
                          <w:rFonts w:asciiTheme="majorEastAsia" w:eastAsiaTheme="majorEastAsia" w:hAnsiTheme="majorEastAsia" w:hint="eastAsia"/>
                          <w:color w:val="000000" w:themeColor="text1"/>
                          <w:sz w:val="24"/>
                        </w:rPr>
                        <w:t>第24条　都道府県知事は、次に掲げる</w:t>
                      </w:r>
                      <w:r w:rsidRPr="00465594">
                        <w:rPr>
                          <w:rFonts w:asciiTheme="majorEastAsia" w:eastAsiaTheme="majorEastAsia" w:hAnsiTheme="majorEastAsia" w:hint="eastAsia"/>
                          <w:b/>
                          <w:color w:val="000000" w:themeColor="text1"/>
                          <w:sz w:val="24"/>
                          <w:u w:val="single"/>
                        </w:rPr>
                        <w:t>当該都道府県知事の権限及び事務を行うのにふさわしい者として政令で定める者</w:t>
                      </w:r>
                      <w:r w:rsidRPr="001D0CB0">
                        <w:rPr>
                          <w:rFonts w:asciiTheme="majorEastAsia" w:eastAsiaTheme="majorEastAsia" w:hAnsiTheme="majorEastAsia" w:hint="eastAsia"/>
                          <w:color w:val="000000" w:themeColor="text1"/>
                          <w:sz w:val="24"/>
                        </w:rPr>
                        <w:t>に、これらの権限及び事務を行わせることができる。</w:t>
                      </w:r>
                    </w:p>
                    <w:p w:rsidR="001D0CB0" w:rsidRDefault="001D0CB0" w:rsidP="00171F6C">
                      <w:pPr>
                        <w:ind w:leftChars="100" w:left="450" w:hangingChars="100" w:hanging="240"/>
                        <w:rPr>
                          <w:rFonts w:asciiTheme="majorEastAsia" w:eastAsiaTheme="majorEastAsia" w:hAnsiTheme="majorEastAsia" w:hint="eastAsia"/>
                          <w:color w:val="000000" w:themeColor="text1"/>
                          <w:sz w:val="24"/>
                        </w:rPr>
                      </w:pPr>
                      <w:r w:rsidRPr="001D0CB0">
                        <w:rPr>
                          <w:rFonts w:asciiTheme="majorEastAsia" w:eastAsiaTheme="majorEastAsia" w:hAnsiTheme="majorEastAsia" w:hint="eastAsia"/>
                          <w:color w:val="000000" w:themeColor="text1"/>
                          <w:sz w:val="24"/>
                        </w:rPr>
                        <w:t>一　第6条第1項</w:t>
                      </w:r>
                      <w:r w:rsidR="00171F6C">
                        <w:rPr>
                          <w:rFonts w:asciiTheme="majorEastAsia" w:eastAsiaTheme="majorEastAsia" w:hAnsiTheme="majorEastAsia" w:hint="eastAsia"/>
                          <w:color w:val="000000" w:themeColor="text1"/>
                          <w:sz w:val="24"/>
                        </w:rPr>
                        <w:t>【</w:t>
                      </w:r>
                      <w:r w:rsidR="00171F6C" w:rsidRPr="00171F6C">
                        <w:rPr>
                          <w:rFonts w:asciiTheme="minorEastAsia" w:hAnsiTheme="minorEastAsia" w:hint="eastAsia"/>
                          <w:color w:val="000000" w:themeColor="text1"/>
                          <w:sz w:val="24"/>
                        </w:rPr>
                        <w:t>病院等による届出の受付</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、第8条</w:t>
                      </w:r>
                      <w:r w:rsidR="00171F6C">
                        <w:rPr>
                          <w:rFonts w:asciiTheme="minorEastAsia" w:hAnsiTheme="minorEastAsia" w:hint="eastAsia"/>
                          <w:color w:val="000000" w:themeColor="text1"/>
                          <w:sz w:val="24"/>
                        </w:rPr>
                        <w:t>【</w:t>
                      </w:r>
                      <w:r w:rsidR="00171F6C" w:rsidRPr="00171F6C">
                        <w:rPr>
                          <w:rFonts w:asciiTheme="minorEastAsia" w:hAnsiTheme="minorEastAsia" w:hint="eastAsia"/>
                          <w:color w:val="000000" w:themeColor="text1"/>
                          <w:sz w:val="24"/>
                        </w:rPr>
                        <w:t>審査等及び提出</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、第10条第2項</w:t>
                      </w:r>
                      <w:r w:rsidR="00171F6C">
                        <w:rPr>
                          <w:rFonts w:asciiTheme="minorEastAsia" w:hAnsiTheme="minorEastAsia" w:hint="eastAsia"/>
                          <w:color w:val="000000" w:themeColor="text1"/>
                          <w:sz w:val="24"/>
                        </w:rPr>
                        <w:t>【</w:t>
                      </w:r>
                      <w:r w:rsidR="00171F6C" w:rsidRPr="00171F6C">
                        <w:rPr>
                          <w:rFonts w:asciiTheme="minorEastAsia" w:hAnsiTheme="minorEastAsia" w:hint="eastAsia"/>
                          <w:color w:val="000000" w:themeColor="text1"/>
                          <w:sz w:val="24"/>
                        </w:rPr>
                        <w:t>厚労大臣通知に基づく調査・報告</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、第13条第2項</w:t>
                      </w:r>
                      <w:r w:rsidR="00171F6C">
                        <w:rPr>
                          <w:rFonts w:asciiTheme="minorEastAsia" w:hAnsiTheme="minorEastAsia" w:hint="eastAsia"/>
                          <w:color w:val="000000" w:themeColor="text1"/>
                          <w:sz w:val="24"/>
                        </w:rPr>
                        <w:t>【</w:t>
                      </w:r>
                      <w:r w:rsidR="00171F6C" w:rsidRPr="00171F6C">
                        <w:rPr>
                          <w:rFonts w:asciiTheme="minorEastAsia" w:hAnsiTheme="minorEastAsia" w:hint="eastAsia"/>
                          <w:color w:val="000000" w:themeColor="text1"/>
                          <w:sz w:val="24"/>
                        </w:rPr>
                        <w:t>死亡者情報票との照合のための調査</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及び第16条</w:t>
                      </w:r>
                      <w:r w:rsidR="00171F6C">
                        <w:rPr>
                          <w:rFonts w:asciiTheme="minorEastAsia" w:hAnsiTheme="minorEastAsia" w:hint="eastAsia"/>
                          <w:color w:val="000000" w:themeColor="text1"/>
                          <w:sz w:val="24"/>
                        </w:rPr>
                        <w:t>【</w:t>
                      </w:r>
                      <w:r w:rsidR="00171F6C" w:rsidRPr="00171F6C">
                        <w:rPr>
                          <w:rFonts w:asciiTheme="minorEastAsia" w:hAnsiTheme="minorEastAsia" w:hint="eastAsia"/>
                          <w:color w:val="000000" w:themeColor="text1"/>
                          <w:sz w:val="24"/>
                        </w:rPr>
                        <w:t>協力の要請</w:t>
                      </w:r>
                      <w:r w:rsidR="00171F6C">
                        <w:rPr>
                          <w:rFonts w:asciiTheme="minorEastAsia" w:hAnsiTheme="minorEastAsia" w:hint="eastAsia"/>
                          <w:color w:val="000000" w:themeColor="text1"/>
                          <w:sz w:val="24"/>
                        </w:rPr>
                        <w:t>】</w:t>
                      </w:r>
                      <w:r w:rsidRPr="001D0CB0">
                        <w:rPr>
                          <w:rFonts w:asciiTheme="majorEastAsia" w:eastAsiaTheme="majorEastAsia" w:hAnsiTheme="majorEastAsia" w:hint="eastAsia"/>
                          <w:color w:val="000000" w:themeColor="text1"/>
                          <w:sz w:val="24"/>
                        </w:rPr>
                        <w:t>に規定する権限及び事務</w:t>
                      </w:r>
                    </w:p>
                    <w:p w:rsidR="001D0CB0" w:rsidRDefault="001D0CB0" w:rsidP="001D0CB0">
                      <w:pPr>
                        <w:ind w:leftChars="100" w:left="450" w:hangingChars="100" w:hanging="240"/>
                        <w:rPr>
                          <w:rFonts w:asciiTheme="majorEastAsia" w:eastAsiaTheme="majorEastAsia" w:hAnsiTheme="majorEastAsia" w:hint="eastAsia"/>
                          <w:color w:val="000000" w:themeColor="text1"/>
                          <w:sz w:val="24"/>
                        </w:rPr>
                      </w:pPr>
                      <w:r w:rsidRPr="001D0CB0">
                        <w:rPr>
                          <w:rFonts w:asciiTheme="majorEastAsia" w:eastAsiaTheme="majorEastAsia" w:hAnsiTheme="majorEastAsia" w:hint="eastAsia"/>
                          <w:color w:val="000000" w:themeColor="text1"/>
                          <w:sz w:val="24"/>
                        </w:rPr>
                        <w:t>二　第18条第１項</w:t>
                      </w:r>
                      <w:r w:rsidR="00171F6C" w:rsidRPr="00171F6C">
                        <w:rPr>
                          <w:rFonts w:asciiTheme="minorEastAsia" w:hAnsiTheme="minorEastAsia" w:hint="eastAsia"/>
                          <w:color w:val="000000" w:themeColor="text1"/>
                          <w:sz w:val="24"/>
                        </w:rPr>
                        <w:t>【がん情報等の利用等】</w:t>
                      </w:r>
                      <w:r w:rsidRPr="001D0CB0">
                        <w:rPr>
                          <w:rFonts w:asciiTheme="majorEastAsia" w:eastAsiaTheme="majorEastAsia" w:hAnsiTheme="majorEastAsia" w:hint="eastAsia"/>
                          <w:color w:val="000000" w:themeColor="text1"/>
                          <w:sz w:val="24"/>
                        </w:rPr>
                        <w:t>、第19条第1項</w:t>
                      </w:r>
                      <w:r w:rsidR="00171F6C" w:rsidRPr="00171F6C">
                        <w:rPr>
                          <w:rFonts w:asciiTheme="minorEastAsia" w:hAnsiTheme="minorEastAsia" w:hint="eastAsia"/>
                          <w:color w:val="000000" w:themeColor="text1"/>
                          <w:sz w:val="24"/>
                        </w:rPr>
                        <w:t>【市町村等への提供】</w:t>
                      </w:r>
                      <w:r w:rsidRPr="001D0CB0">
                        <w:rPr>
                          <w:rFonts w:asciiTheme="majorEastAsia" w:eastAsiaTheme="majorEastAsia" w:hAnsiTheme="majorEastAsia" w:hint="eastAsia"/>
                          <w:color w:val="000000" w:themeColor="text1"/>
                          <w:sz w:val="24"/>
                        </w:rPr>
                        <w:t>、第20条</w:t>
                      </w:r>
                      <w:r w:rsidR="00465594" w:rsidRPr="00171F6C">
                        <w:rPr>
                          <w:rFonts w:asciiTheme="minorEastAsia" w:hAnsiTheme="minorEastAsia" w:hint="eastAsia"/>
                          <w:color w:val="000000" w:themeColor="text1"/>
                          <w:sz w:val="24"/>
                        </w:rPr>
                        <w:t>【病院等への提供】</w:t>
                      </w:r>
                      <w:r w:rsidRPr="001D0CB0">
                        <w:rPr>
                          <w:rFonts w:asciiTheme="majorEastAsia" w:eastAsiaTheme="majorEastAsia" w:hAnsiTheme="majorEastAsia" w:hint="eastAsia"/>
                          <w:color w:val="000000" w:themeColor="text1"/>
                          <w:sz w:val="24"/>
                        </w:rPr>
                        <w:t>並びに第21条第8項</w:t>
                      </w:r>
                      <w:r w:rsidR="00465594" w:rsidRPr="00171F6C">
                        <w:rPr>
                          <w:rFonts w:asciiTheme="minorEastAsia" w:hAnsiTheme="minorEastAsia" w:hint="eastAsia"/>
                          <w:color w:val="000000" w:themeColor="text1"/>
                          <w:sz w:val="24"/>
                        </w:rPr>
                        <w:t>【研究者への提供】</w:t>
                      </w:r>
                      <w:r w:rsidRPr="001D0CB0">
                        <w:rPr>
                          <w:rFonts w:asciiTheme="majorEastAsia" w:eastAsiaTheme="majorEastAsia" w:hAnsiTheme="majorEastAsia" w:hint="eastAsia"/>
                          <w:color w:val="000000" w:themeColor="text1"/>
                          <w:sz w:val="24"/>
                        </w:rPr>
                        <w:t>及び第9項</w:t>
                      </w:r>
                      <w:r w:rsidR="00465594" w:rsidRPr="00171F6C">
                        <w:rPr>
                          <w:rFonts w:asciiTheme="minorEastAsia" w:hAnsiTheme="minorEastAsia" w:hint="eastAsia"/>
                          <w:color w:val="000000" w:themeColor="text1"/>
                          <w:sz w:val="24"/>
                        </w:rPr>
                        <w:t>【研究者への匿名化情報の提供等】</w:t>
                      </w:r>
                      <w:r w:rsidRPr="001D0CB0">
                        <w:rPr>
                          <w:rFonts w:asciiTheme="majorEastAsia" w:eastAsiaTheme="majorEastAsia" w:hAnsiTheme="majorEastAsia" w:hint="eastAsia"/>
                          <w:color w:val="000000" w:themeColor="text1"/>
                          <w:sz w:val="24"/>
                        </w:rPr>
                        <w:t>の規定による提供に係る権限及び事務（当該提供の決定及び第18条第1項第3号の規定により同項第2号に掲げる者に準ずる者を定めるものを除く。）</w:t>
                      </w:r>
                    </w:p>
                    <w:p w:rsidR="001D0CB0" w:rsidRDefault="001D0CB0" w:rsidP="001D0CB0">
                      <w:pPr>
                        <w:ind w:leftChars="100" w:left="450" w:hangingChars="100" w:hanging="240"/>
                        <w:rPr>
                          <w:rFonts w:asciiTheme="majorEastAsia" w:eastAsiaTheme="majorEastAsia" w:hAnsiTheme="majorEastAsia" w:hint="eastAsia"/>
                          <w:color w:val="000000" w:themeColor="text1"/>
                          <w:sz w:val="24"/>
                        </w:rPr>
                      </w:pPr>
                      <w:r w:rsidRPr="001D0CB0">
                        <w:rPr>
                          <w:rFonts w:asciiTheme="majorEastAsia" w:eastAsiaTheme="majorEastAsia" w:hAnsiTheme="majorEastAsia" w:hint="eastAsia"/>
                          <w:color w:val="000000" w:themeColor="text1"/>
                          <w:sz w:val="24"/>
                        </w:rPr>
                        <w:t>三　第22条第1項</w:t>
                      </w:r>
                      <w:r w:rsidR="00465594" w:rsidRPr="00465594">
                        <w:rPr>
                          <w:rFonts w:asciiTheme="minorEastAsia" w:hAnsiTheme="minorEastAsia" w:hint="eastAsia"/>
                          <w:color w:val="000000" w:themeColor="text1"/>
                          <w:sz w:val="24"/>
                        </w:rPr>
                        <w:t>【都道府県がんデータベースの整備】</w:t>
                      </w:r>
                      <w:r w:rsidRPr="001D0CB0">
                        <w:rPr>
                          <w:rFonts w:asciiTheme="majorEastAsia" w:eastAsiaTheme="majorEastAsia" w:hAnsiTheme="majorEastAsia" w:hint="eastAsia"/>
                          <w:color w:val="000000" w:themeColor="text1"/>
                          <w:sz w:val="24"/>
                        </w:rPr>
                        <w:t>及び第3項</w:t>
                      </w:r>
                      <w:r w:rsidR="00465594" w:rsidRPr="00465594">
                        <w:rPr>
                          <w:rFonts w:asciiTheme="minorEastAsia" w:hAnsiTheme="minorEastAsia" w:hint="eastAsia"/>
                          <w:color w:val="000000" w:themeColor="text1"/>
                          <w:sz w:val="24"/>
                        </w:rPr>
                        <w:t>【匿名化又は消去】</w:t>
                      </w:r>
                      <w:r w:rsidRPr="001D0CB0">
                        <w:rPr>
                          <w:rFonts w:asciiTheme="majorEastAsia" w:eastAsiaTheme="majorEastAsia" w:hAnsiTheme="majorEastAsia" w:hint="eastAsia"/>
                          <w:color w:val="000000" w:themeColor="text1"/>
                          <w:sz w:val="24"/>
                        </w:rPr>
                        <w:t>に規定する権限及び事務（都道府県がんデータベースの整備に係る決定、都道府県がんデータベースに記録し、及び保存する情報の対象範囲の拡大に係る決定並びに同項の匿名化の方法に係る決定を除く。）</w:t>
                      </w:r>
                    </w:p>
                    <w:p w:rsidR="001D0CB0" w:rsidRPr="001D0CB0" w:rsidRDefault="001D0CB0" w:rsidP="001D0CB0">
                      <w:pPr>
                        <w:ind w:left="240" w:hangingChars="100" w:hanging="240"/>
                        <w:rPr>
                          <w:rFonts w:asciiTheme="majorEastAsia" w:eastAsiaTheme="majorEastAsia" w:hAnsiTheme="majorEastAsia"/>
                          <w:color w:val="000000" w:themeColor="text1"/>
                          <w:sz w:val="24"/>
                        </w:rPr>
                      </w:pPr>
                      <w:r w:rsidRPr="001D0CB0">
                        <w:rPr>
                          <w:rFonts w:asciiTheme="majorEastAsia" w:eastAsiaTheme="majorEastAsia" w:hAnsiTheme="majorEastAsia" w:hint="eastAsia"/>
                          <w:color w:val="000000" w:themeColor="text1"/>
                          <w:sz w:val="24"/>
                        </w:rPr>
                        <w:t>2　前項の規定により第</w:t>
                      </w:r>
                      <w:r w:rsidR="00465594">
                        <w:rPr>
                          <w:rFonts w:asciiTheme="majorEastAsia" w:eastAsiaTheme="majorEastAsia" w:hAnsiTheme="majorEastAsia" w:hint="eastAsia"/>
                          <w:color w:val="000000" w:themeColor="text1"/>
                          <w:sz w:val="24"/>
                        </w:rPr>
                        <w:t>10</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２</w:t>
                      </w:r>
                      <w:r w:rsidRPr="001D0CB0">
                        <w:rPr>
                          <w:rFonts w:asciiTheme="majorEastAsia" w:eastAsiaTheme="majorEastAsia" w:hAnsiTheme="majorEastAsia" w:hint="eastAsia"/>
                          <w:color w:val="000000" w:themeColor="text1"/>
                          <w:sz w:val="24"/>
                        </w:rPr>
                        <w:t>項又は第</w:t>
                      </w:r>
                      <w:r w:rsidR="00465594">
                        <w:rPr>
                          <w:rFonts w:asciiTheme="majorEastAsia" w:eastAsiaTheme="majorEastAsia" w:hAnsiTheme="majorEastAsia" w:hint="eastAsia"/>
                          <w:color w:val="000000" w:themeColor="text1"/>
                          <w:sz w:val="24"/>
                        </w:rPr>
                        <w:t>13</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２</w:t>
                      </w:r>
                      <w:r w:rsidRPr="001D0CB0">
                        <w:rPr>
                          <w:rFonts w:asciiTheme="majorEastAsia" w:eastAsiaTheme="majorEastAsia" w:hAnsiTheme="majorEastAsia" w:hint="eastAsia"/>
                          <w:color w:val="000000" w:themeColor="text1"/>
                          <w:sz w:val="24"/>
                        </w:rPr>
                        <w:t>項の事務の委任が行われた場合において</w:t>
                      </w:r>
                      <w:r w:rsidR="00465594">
                        <w:rPr>
                          <w:rFonts w:asciiTheme="majorEastAsia" w:eastAsiaTheme="majorEastAsia" w:hAnsiTheme="majorEastAsia" w:hint="eastAsia"/>
                          <w:color w:val="000000" w:themeColor="text1"/>
                          <w:sz w:val="24"/>
                        </w:rPr>
                        <w:t>は、第10</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１</w:t>
                      </w:r>
                      <w:r w:rsidRPr="001D0CB0">
                        <w:rPr>
                          <w:rFonts w:asciiTheme="majorEastAsia" w:eastAsiaTheme="majorEastAsia" w:hAnsiTheme="majorEastAsia" w:hint="eastAsia"/>
                          <w:color w:val="000000" w:themeColor="text1"/>
                          <w:sz w:val="24"/>
                        </w:rPr>
                        <w:t>項又は第</w:t>
                      </w:r>
                      <w:r w:rsidR="00465594">
                        <w:rPr>
                          <w:rFonts w:asciiTheme="majorEastAsia" w:eastAsiaTheme="majorEastAsia" w:hAnsiTheme="majorEastAsia" w:hint="eastAsia"/>
                          <w:color w:val="000000" w:themeColor="text1"/>
                          <w:sz w:val="24"/>
                        </w:rPr>
                        <w:t>13</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１</w:t>
                      </w:r>
                      <w:r w:rsidRPr="001D0CB0">
                        <w:rPr>
                          <w:rFonts w:asciiTheme="majorEastAsia" w:eastAsiaTheme="majorEastAsia" w:hAnsiTheme="majorEastAsia" w:hint="eastAsia"/>
                          <w:color w:val="000000" w:themeColor="text1"/>
                          <w:sz w:val="24"/>
                        </w:rPr>
                        <w:t>項中「関係都道府県知事」とあるのは、「関係都道府県知事から第</w:t>
                      </w:r>
                      <w:r w:rsidR="00465594">
                        <w:rPr>
                          <w:rFonts w:asciiTheme="majorEastAsia" w:eastAsiaTheme="majorEastAsia" w:hAnsiTheme="majorEastAsia" w:hint="eastAsia"/>
                          <w:color w:val="000000" w:themeColor="text1"/>
                          <w:sz w:val="24"/>
                        </w:rPr>
                        <w:t>24</w:t>
                      </w:r>
                      <w:r w:rsidRPr="001D0CB0">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１</w:t>
                      </w:r>
                      <w:r w:rsidRPr="001D0CB0">
                        <w:rPr>
                          <w:rFonts w:asciiTheme="majorEastAsia" w:eastAsiaTheme="majorEastAsia" w:hAnsiTheme="majorEastAsia" w:hint="eastAsia"/>
                          <w:color w:val="000000" w:themeColor="text1"/>
                          <w:sz w:val="24"/>
                        </w:rPr>
                        <w:t>項の規定により権限及び事務の委任を受けた者」とする。</w:t>
                      </w:r>
                    </w:p>
                    <w:p w:rsidR="001D0CB0" w:rsidRPr="001D0CB0" w:rsidRDefault="001D0CB0" w:rsidP="001D0CB0">
                      <w:pPr>
                        <w:jc w:val="center"/>
                        <w:rPr>
                          <w:sz w:val="24"/>
                        </w:rPr>
                      </w:pPr>
                    </w:p>
                  </w:txbxContent>
                </v:textbox>
              </v:rect>
            </w:pict>
          </mc:Fallback>
        </mc:AlternateContent>
      </w:r>
      <w:r w:rsidR="00465594" w:rsidRPr="00023533">
        <w:rPr>
          <w:rFonts w:asciiTheme="majorEastAsia" w:eastAsiaTheme="majorEastAsia" w:hAnsiTheme="majorEastAsia" w:hint="eastAsia"/>
          <w:b/>
          <w:sz w:val="32"/>
        </w:rPr>
        <w:t>都道府県知事の権限及び事務の委任について</w:t>
      </w:r>
    </w:p>
    <w:p w:rsidR="000447B6" w:rsidRDefault="000447B6" w:rsidP="00465594">
      <w:pPr>
        <w:ind w:firstLineChars="100" w:firstLine="210"/>
        <w:rPr>
          <w:rFonts w:asciiTheme="majorEastAsia" w:eastAsiaTheme="majorEastAsia" w:hAnsiTheme="majorEastAsia"/>
        </w:rPr>
      </w:pPr>
    </w:p>
    <w:p w:rsid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1D0CB0" w:rsidRP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1D0CB0" w:rsidRDefault="001D0CB0">
      <w:pPr>
        <w:rPr>
          <w:rFonts w:asciiTheme="majorEastAsia" w:eastAsiaTheme="majorEastAsia" w:hAnsiTheme="majorEastAsia"/>
        </w:rPr>
      </w:pPr>
    </w:p>
    <w:p w:rsidR="006062E2" w:rsidRDefault="006062E2" w:rsidP="006062E2">
      <w:pPr>
        <w:ind w:left="634" w:hangingChars="302" w:hanging="634"/>
        <w:rPr>
          <w:rFonts w:ascii="HG丸ｺﾞｼｯｸM-PRO" w:eastAsia="HG丸ｺﾞｼｯｸM-PRO" w:hAnsi="HG丸ｺﾞｼｯｸM-PRO"/>
        </w:rPr>
      </w:pPr>
    </w:p>
    <w:p w:rsidR="001D0CB0" w:rsidRDefault="001D0CB0" w:rsidP="006062E2">
      <w:pPr>
        <w:ind w:left="634" w:hangingChars="302" w:hanging="634"/>
        <w:rPr>
          <w:rFonts w:ascii="HG丸ｺﾞｼｯｸM-PRO" w:eastAsia="HG丸ｺﾞｼｯｸM-PRO" w:hAnsi="HG丸ｺﾞｼｯｸM-PRO"/>
        </w:rPr>
      </w:pPr>
    </w:p>
    <w:p w:rsidR="001D0CB0" w:rsidRDefault="001D0CB0" w:rsidP="006062E2">
      <w:pPr>
        <w:ind w:left="634" w:hangingChars="302" w:hanging="634"/>
        <w:rPr>
          <w:rFonts w:ascii="HG丸ｺﾞｼｯｸM-PRO" w:eastAsia="HG丸ｺﾞｼｯｸM-PRO" w:hAnsi="HG丸ｺﾞｼｯｸM-PRO"/>
        </w:rPr>
      </w:pPr>
    </w:p>
    <w:p w:rsidR="001D0CB0" w:rsidRDefault="00465594" w:rsidP="006062E2">
      <w:pPr>
        <w:ind w:left="634" w:hangingChars="302" w:hanging="634"/>
        <w:rPr>
          <w:rFonts w:ascii="HG丸ｺﾞｼｯｸM-PRO" w:eastAsia="HG丸ｺﾞｼｯｸM-PRO" w:hAnsi="HG丸ｺﾞｼｯｸM-PRO"/>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6315C9C4" wp14:editId="55EA5EB6">
                <wp:simplePos x="0" y="0"/>
                <wp:positionH relativeFrom="column">
                  <wp:posOffset>11151</wp:posOffset>
                </wp:positionH>
                <wp:positionV relativeFrom="paragraph">
                  <wp:posOffset>50692</wp:posOffset>
                </wp:positionV>
                <wp:extent cx="9098915" cy="2308302"/>
                <wp:effectExtent l="0" t="0" r="26035" b="15875"/>
                <wp:wrapNone/>
                <wp:docPr id="2" name="正方形/長方形 2"/>
                <wp:cNvGraphicFramePr/>
                <a:graphic xmlns:a="http://schemas.openxmlformats.org/drawingml/2006/main">
                  <a:graphicData uri="http://schemas.microsoft.com/office/word/2010/wordprocessingShape">
                    <wps:wsp>
                      <wps:cNvSpPr/>
                      <wps:spPr>
                        <a:xfrm>
                          <a:off x="0" y="0"/>
                          <a:ext cx="9098915" cy="23083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EC7" w:rsidRPr="00465594" w:rsidRDefault="00513EC7" w:rsidP="00513EC7">
                            <w:pPr>
                              <w:rPr>
                                <w:rFonts w:asciiTheme="majorEastAsia" w:eastAsiaTheme="majorEastAsia" w:hAnsiTheme="majorEastAsia"/>
                                <w:b/>
                                <w:color w:val="000000" w:themeColor="text1"/>
                                <w:sz w:val="24"/>
                              </w:rPr>
                            </w:pPr>
                            <w:r w:rsidRPr="00465594">
                              <w:rPr>
                                <w:rFonts w:asciiTheme="majorEastAsia" w:eastAsiaTheme="majorEastAsia" w:hAnsiTheme="majorEastAsia" w:hint="eastAsia"/>
                                <w:b/>
                                <w:color w:val="000000" w:themeColor="text1"/>
                                <w:sz w:val="24"/>
                              </w:rPr>
                              <w:t>がん登録等の推進に関する法律施行令</w:t>
                            </w:r>
                          </w:p>
                          <w:p w:rsidR="00513EC7" w:rsidRPr="00513EC7" w:rsidRDefault="00513EC7" w:rsidP="00513EC7">
                            <w:pPr>
                              <w:rPr>
                                <w:rFonts w:asciiTheme="majorEastAsia" w:eastAsiaTheme="majorEastAsia" w:hAnsiTheme="majorEastAsia"/>
                                <w:color w:val="000000" w:themeColor="text1"/>
                                <w:sz w:val="24"/>
                              </w:rPr>
                            </w:pPr>
                            <w:r w:rsidRPr="00513EC7">
                              <w:rPr>
                                <w:rFonts w:asciiTheme="majorEastAsia" w:eastAsiaTheme="majorEastAsia" w:hAnsiTheme="majorEastAsia" w:hint="eastAsia"/>
                                <w:color w:val="000000" w:themeColor="text1"/>
                                <w:sz w:val="24"/>
                              </w:rPr>
                              <w:t>（都道府県知事の権限及び事務を行うのにふさわしい者）</w:t>
                            </w:r>
                          </w:p>
                          <w:p w:rsidR="00513EC7" w:rsidRPr="00513EC7" w:rsidRDefault="00513EC7" w:rsidP="002778E7">
                            <w:pPr>
                              <w:ind w:left="240" w:hangingChars="100" w:hanging="240"/>
                              <w:rPr>
                                <w:rFonts w:asciiTheme="majorEastAsia" w:eastAsiaTheme="majorEastAsia" w:hAnsiTheme="majorEastAsia"/>
                                <w:color w:val="000000" w:themeColor="text1"/>
                                <w:sz w:val="24"/>
                              </w:rPr>
                            </w:pPr>
                            <w:r w:rsidRPr="00513EC7">
                              <w:rPr>
                                <w:rFonts w:asciiTheme="majorEastAsia" w:eastAsiaTheme="majorEastAsia" w:hAnsiTheme="majorEastAsia" w:hint="eastAsia"/>
                                <w:color w:val="000000" w:themeColor="text1"/>
                                <w:sz w:val="24"/>
                              </w:rPr>
                              <w:t>第</w:t>
                            </w:r>
                            <w:r w:rsidR="002778E7">
                              <w:rPr>
                                <w:rFonts w:asciiTheme="majorEastAsia" w:eastAsiaTheme="majorEastAsia" w:hAnsiTheme="majorEastAsia" w:hint="eastAsia"/>
                                <w:color w:val="000000" w:themeColor="text1"/>
                                <w:sz w:val="24"/>
                              </w:rPr>
                              <w:t>８</w:t>
                            </w:r>
                            <w:r w:rsidRPr="00513EC7">
                              <w:rPr>
                                <w:rFonts w:asciiTheme="majorEastAsia" w:eastAsiaTheme="majorEastAsia" w:hAnsiTheme="majorEastAsia" w:hint="eastAsia"/>
                                <w:color w:val="000000" w:themeColor="text1"/>
                                <w:sz w:val="24"/>
                              </w:rPr>
                              <w:t>条 法第</w:t>
                            </w:r>
                            <w:r w:rsidR="00465594">
                              <w:rPr>
                                <w:rFonts w:asciiTheme="majorEastAsia" w:eastAsiaTheme="majorEastAsia" w:hAnsiTheme="majorEastAsia" w:hint="eastAsia"/>
                                <w:color w:val="000000" w:themeColor="text1"/>
                                <w:sz w:val="24"/>
                              </w:rPr>
                              <w:t>24</w:t>
                            </w:r>
                            <w:r w:rsidRPr="00513EC7">
                              <w:rPr>
                                <w:rFonts w:asciiTheme="majorEastAsia" w:eastAsiaTheme="majorEastAsia" w:hAnsiTheme="majorEastAsia" w:hint="eastAsia"/>
                                <w:color w:val="000000" w:themeColor="text1"/>
                                <w:sz w:val="24"/>
                              </w:rPr>
                              <w:t>条第一項の政令で定める者は、</w:t>
                            </w:r>
                            <w:r w:rsidRPr="00465594">
                              <w:rPr>
                                <w:rFonts w:asciiTheme="majorEastAsia" w:eastAsiaTheme="majorEastAsia" w:hAnsiTheme="majorEastAsia" w:hint="eastAsia"/>
                                <w:b/>
                                <w:color w:val="000000" w:themeColor="text1"/>
                                <w:sz w:val="24"/>
                                <w:u w:val="single"/>
                              </w:rPr>
                              <w:t>都道府県知事が法第一条に規定するがん医療等について科学的知見を有する者として指定する者</w:t>
                            </w:r>
                            <w:r w:rsidRPr="00513EC7">
                              <w:rPr>
                                <w:rFonts w:asciiTheme="majorEastAsia" w:eastAsiaTheme="majorEastAsia" w:hAnsiTheme="majorEastAsia" w:hint="eastAsia"/>
                                <w:color w:val="000000" w:themeColor="text1"/>
                                <w:sz w:val="24"/>
                              </w:rPr>
                              <w:t>とする。</w:t>
                            </w:r>
                          </w:p>
                          <w:p w:rsidR="00513EC7" w:rsidRPr="00465594" w:rsidRDefault="00513EC7" w:rsidP="00465594">
                            <w:pPr>
                              <w:rPr>
                                <w:rFonts w:asciiTheme="minorEastAsia" w:hAnsiTheme="minorEastAsia"/>
                                <w:color w:val="000000" w:themeColor="text1"/>
                                <w:sz w:val="24"/>
                              </w:rPr>
                            </w:pPr>
                            <w:r w:rsidRPr="00513EC7">
                              <w:rPr>
                                <w:rFonts w:asciiTheme="majorEastAsia" w:eastAsiaTheme="majorEastAsia" w:hAnsiTheme="majorEastAsia" w:hint="eastAsia"/>
                                <w:color w:val="000000" w:themeColor="text1"/>
                                <w:sz w:val="24"/>
                              </w:rPr>
                              <w:t>２ 第</w:t>
                            </w:r>
                            <w:r w:rsidR="00465594">
                              <w:rPr>
                                <w:rFonts w:asciiTheme="majorEastAsia" w:eastAsiaTheme="majorEastAsia" w:hAnsiTheme="majorEastAsia" w:hint="eastAsia"/>
                                <w:color w:val="000000" w:themeColor="text1"/>
                                <w:sz w:val="24"/>
                              </w:rPr>
                              <w:t>６</w:t>
                            </w:r>
                            <w:r w:rsidRPr="00513EC7">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３</w:t>
                            </w:r>
                            <w:r w:rsidRPr="00513EC7">
                              <w:rPr>
                                <w:rFonts w:asciiTheme="majorEastAsia" w:eastAsiaTheme="majorEastAsia" w:hAnsiTheme="majorEastAsia" w:hint="eastAsia"/>
                                <w:color w:val="000000" w:themeColor="text1"/>
                                <w:sz w:val="24"/>
                              </w:rPr>
                              <w:t>項の規定は、前項の規定による指定について準用する。</w:t>
                            </w:r>
                            <w:r w:rsidR="00465594" w:rsidRPr="00465594">
                              <w:rPr>
                                <w:rFonts w:asciiTheme="minorEastAsia" w:hAnsiTheme="minorEastAsia" w:hint="eastAsia"/>
                                <w:color w:val="000000" w:themeColor="text1"/>
                                <w:sz w:val="24"/>
                              </w:rPr>
                              <w:t>（あらかじめ、法第</w:t>
                            </w:r>
                            <w:r w:rsidR="00465594">
                              <w:rPr>
                                <w:rFonts w:asciiTheme="minorEastAsia" w:hAnsiTheme="minorEastAsia" w:hint="eastAsia"/>
                                <w:color w:val="000000" w:themeColor="text1"/>
                                <w:sz w:val="24"/>
                              </w:rPr>
                              <w:t>18</w:t>
                            </w:r>
                            <w:r w:rsidR="00465594" w:rsidRPr="00465594">
                              <w:rPr>
                                <w:rFonts w:asciiTheme="minorEastAsia" w:hAnsiTheme="minorEastAsia" w:hint="eastAsia"/>
                                <w:color w:val="000000" w:themeColor="text1"/>
                                <w:sz w:val="24"/>
                              </w:rPr>
                              <w:t>条第</w:t>
                            </w:r>
                            <w:r w:rsidR="00465594">
                              <w:rPr>
                                <w:rFonts w:asciiTheme="minorEastAsia" w:hAnsiTheme="minorEastAsia" w:hint="eastAsia"/>
                                <w:color w:val="000000" w:themeColor="text1"/>
                                <w:sz w:val="24"/>
                              </w:rPr>
                              <w:t>２</w:t>
                            </w:r>
                            <w:r w:rsidR="00465594" w:rsidRPr="00465594">
                              <w:rPr>
                                <w:rFonts w:asciiTheme="minorEastAsia" w:hAnsiTheme="minorEastAsia" w:hint="eastAsia"/>
                                <w:color w:val="000000" w:themeColor="text1"/>
                                <w:sz w:val="24"/>
                              </w:rPr>
                              <w:t>項に規定する審議会その他の合議制の機関の意見を聴かなければならない。）</w:t>
                            </w:r>
                          </w:p>
                          <w:p w:rsidR="00513EC7" w:rsidRDefault="00513EC7" w:rsidP="00513EC7">
                            <w:pPr>
                              <w:ind w:left="240" w:hangingChars="100" w:hanging="240"/>
                              <w:rPr>
                                <w:rFonts w:asciiTheme="majorEastAsia" w:eastAsiaTheme="majorEastAsia" w:hAnsiTheme="majorEastAsia"/>
                                <w:color w:val="000000" w:themeColor="text1"/>
                                <w:sz w:val="24"/>
                              </w:rPr>
                            </w:pPr>
                            <w:r w:rsidRPr="00513EC7">
                              <w:rPr>
                                <w:rFonts w:asciiTheme="majorEastAsia" w:eastAsiaTheme="majorEastAsia" w:hAnsiTheme="majorEastAsia" w:hint="eastAsia"/>
                                <w:color w:val="000000" w:themeColor="text1"/>
                                <w:sz w:val="24"/>
                              </w:rPr>
                              <w:t>附則</w:t>
                            </w:r>
                          </w:p>
                          <w:p w:rsidR="00513EC7" w:rsidRPr="00513EC7" w:rsidRDefault="00513EC7" w:rsidP="00513EC7">
                            <w:pPr>
                              <w:ind w:left="240" w:hangingChars="100" w:hanging="240"/>
                              <w:rPr>
                                <w:rFonts w:asciiTheme="majorEastAsia" w:eastAsiaTheme="majorEastAsia" w:hAnsiTheme="majorEastAsia"/>
                                <w:color w:val="000000" w:themeColor="text1"/>
                                <w:sz w:val="24"/>
                              </w:rPr>
                            </w:pPr>
                            <w:r w:rsidRPr="00513EC7">
                              <w:rPr>
                                <w:rFonts w:asciiTheme="majorEastAsia" w:eastAsiaTheme="majorEastAsia" w:hAnsiTheme="majorEastAsia" w:hint="eastAsia"/>
                                <w:color w:val="000000" w:themeColor="text1"/>
                                <w:sz w:val="24"/>
                              </w:rPr>
                              <w:t>（準備行為）</w:t>
                            </w:r>
                          </w:p>
                          <w:p w:rsidR="00513EC7" w:rsidRPr="002778E7" w:rsidRDefault="00465594" w:rsidP="002778E7">
                            <w:pPr>
                              <w:ind w:left="240" w:hangingChars="100" w:hanging="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第３</w:t>
                            </w:r>
                            <w:r w:rsidR="00513EC7" w:rsidRPr="00513EC7">
                              <w:rPr>
                                <w:rFonts w:asciiTheme="majorEastAsia" w:eastAsiaTheme="majorEastAsia" w:hAnsiTheme="majorEastAsia" w:hint="eastAsia"/>
                                <w:color w:val="000000" w:themeColor="text1"/>
                                <w:sz w:val="24"/>
                              </w:rPr>
                              <w:t>条 都道府県知事は、第八条第一項の規定による指定を行おうとするときは、施行日前においても、法第</w:t>
                            </w:r>
                            <w:r>
                              <w:rPr>
                                <w:rFonts w:asciiTheme="majorEastAsia" w:eastAsiaTheme="majorEastAsia" w:hAnsiTheme="majorEastAsia" w:hint="eastAsia"/>
                                <w:color w:val="000000" w:themeColor="text1"/>
                                <w:sz w:val="24"/>
                              </w:rPr>
                              <w:t>18</w:t>
                            </w:r>
                            <w:r w:rsidR="00513EC7" w:rsidRPr="00513EC7">
                              <w:rPr>
                                <w:rFonts w:asciiTheme="majorEastAsia" w:eastAsiaTheme="majorEastAsia" w:hAnsiTheme="majorEastAsia" w:hint="eastAsia"/>
                                <w:color w:val="000000" w:themeColor="text1"/>
                                <w:sz w:val="24"/>
                              </w:rPr>
                              <w:t>条第</w:t>
                            </w:r>
                            <w:r>
                              <w:rPr>
                                <w:rFonts w:asciiTheme="majorEastAsia" w:eastAsiaTheme="majorEastAsia" w:hAnsiTheme="majorEastAsia" w:hint="eastAsia"/>
                                <w:color w:val="000000" w:themeColor="text1"/>
                                <w:sz w:val="24"/>
                              </w:rPr>
                              <w:t>２</w:t>
                            </w:r>
                            <w:r w:rsidR="00513EC7" w:rsidRPr="00513EC7">
                              <w:rPr>
                                <w:rFonts w:asciiTheme="majorEastAsia" w:eastAsiaTheme="majorEastAsia" w:hAnsiTheme="majorEastAsia" w:hint="eastAsia"/>
                                <w:color w:val="000000" w:themeColor="text1"/>
                                <w:sz w:val="24"/>
                              </w:rPr>
                              <w:t>項に規定する審議会その他の合議制の機関の意見を聴くことができる。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8" style="position:absolute;left:0;text-align:left;margin-left:.9pt;margin-top:4pt;width:716.45pt;height:18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" fillcolor="white [3212]" strokecolor="black [3213]" strokeweight="2pt">
                <v:textbox>
                  <w:txbxContent>
                    <w:p w:rsidR="00513EC7" w:rsidRPr="00465594" w:rsidRDefault="00513EC7" w:rsidP="00513EC7">
                      <w:pPr>
                        <w:rPr>
                          <w:rFonts w:asciiTheme="majorEastAsia" w:eastAsiaTheme="majorEastAsia" w:hAnsiTheme="majorEastAsia" w:hint="eastAsia"/>
                          <w:b/>
                          <w:color w:val="000000" w:themeColor="text1"/>
                          <w:sz w:val="24"/>
                        </w:rPr>
                      </w:pPr>
                      <w:r w:rsidRPr="00465594">
                        <w:rPr>
                          <w:rFonts w:asciiTheme="majorEastAsia" w:eastAsiaTheme="majorEastAsia" w:hAnsiTheme="majorEastAsia" w:hint="eastAsia"/>
                          <w:b/>
                          <w:color w:val="000000" w:themeColor="text1"/>
                          <w:sz w:val="24"/>
                        </w:rPr>
                        <w:t>がん登録等の推進に関する法律施行令</w:t>
                      </w:r>
                    </w:p>
                    <w:p w:rsidR="00513EC7" w:rsidRPr="00513EC7" w:rsidRDefault="00513EC7" w:rsidP="00513EC7">
                      <w:pPr>
                        <w:rPr>
                          <w:rFonts w:asciiTheme="majorEastAsia" w:eastAsiaTheme="majorEastAsia" w:hAnsiTheme="majorEastAsia" w:hint="eastAsia"/>
                          <w:color w:val="000000" w:themeColor="text1"/>
                          <w:sz w:val="24"/>
                        </w:rPr>
                      </w:pPr>
                      <w:r w:rsidRPr="00513EC7">
                        <w:rPr>
                          <w:rFonts w:asciiTheme="majorEastAsia" w:eastAsiaTheme="majorEastAsia" w:hAnsiTheme="majorEastAsia" w:hint="eastAsia"/>
                          <w:color w:val="000000" w:themeColor="text1"/>
                          <w:sz w:val="24"/>
                        </w:rPr>
                        <w:t>（都道府県知事の権限及び事務を行うのにふさわしい者）</w:t>
                      </w:r>
                    </w:p>
                    <w:p w:rsidR="00513EC7" w:rsidRPr="00513EC7" w:rsidRDefault="00513EC7" w:rsidP="002778E7">
                      <w:pPr>
                        <w:ind w:left="240" w:hangingChars="100" w:hanging="240"/>
                        <w:rPr>
                          <w:rFonts w:asciiTheme="majorEastAsia" w:eastAsiaTheme="majorEastAsia" w:hAnsiTheme="majorEastAsia" w:hint="eastAsia"/>
                          <w:color w:val="000000" w:themeColor="text1"/>
                          <w:sz w:val="24"/>
                        </w:rPr>
                      </w:pPr>
                      <w:r w:rsidRPr="00513EC7">
                        <w:rPr>
                          <w:rFonts w:asciiTheme="majorEastAsia" w:eastAsiaTheme="majorEastAsia" w:hAnsiTheme="majorEastAsia" w:hint="eastAsia"/>
                          <w:color w:val="000000" w:themeColor="text1"/>
                          <w:sz w:val="24"/>
                        </w:rPr>
                        <w:t>第</w:t>
                      </w:r>
                      <w:r w:rsidR="002778E7">
                        <w:rPr>
                          <w:rFonts w:asciiTheme="majorEastAsia" w:eastAsiaTheme="majorEastAsia" w:hAnsiTheme="majorEastAsia" w:hint="eastAsia"/>
                          <w:color w:val="000000" w:themeColor="text1"/>
                          <w:sz w:val="24"/>
                        </w:rPr>
                        <w:t>８</w:t>
                      </w:r>
                      <w:r w:rsidRPr="00513EC7">
                        <w:rPr>
                          <w:rFonts w:asciiTheme="majorEastAsia" w:eastAsiaTheme="majorEastAsia" w:hAnsiTheme="majorEastAsia" w:hint="eastAsia"/>
                          <w:color w:val="000000" w:themeColor="text1"/>
                          <w:sz w:val="24"/>
                        </w:rPr>
                        <w:t>条 法第</w:t>
                      </w:r>
                      <w:r w:rsidR="00465594">
                        <w:rPr>
                          <w:rFonts w:asciiTheme="majorEastAsia" w:eastAsiaTheme="majorEastAsia" w:hAnsiTheme="majorEastAsia" w:hint="eastAsia"/>
                          <w:color w:val="000000" w:themeColor="text1"/>
                          <w:sz w:val="24"/>
                        </w:rPr>
                        <w:t>24</w:t>
                      </w:r>
                      <w:r w:rsidRPr="00513EC7">
                        <w:rPr>
                          <w:rFonts w:asciiTheme="majorEastAsia" w:eastAsiaTheme="majorEastAsia" w:hAnsiTheme="majorEastAsia" w:hint="eastAsia"/>
                          <w:color w:val="000000" w:themeColor="text1"/>
                          <w:sz w:val="24"/>
                        </w:rPr>
                        <w:t>条第一項の政令で定める者は、</w:t>
                      </w:r>
                      <w:r w:rsidRPr="00465594">
                        <w:rPr>
                          <w:rFonts w:asciiTheme="majorEastAsia" w:eastAsiaTheme="majorEastAsia" w:hAnsiTheme="majorEastAsia" w:hint="eastAsia"/>
                          <w:b/>
                          <w:color w:val="000000" w:themeColor="text1"/>
                          <w:sz w:val="24"/>
                          <w:u w:val="single"/>
                        </w:rPr>
                        <w:t>都道府県知事が法第一条に規定するがん医療等について科学的知見を有する者として指定する者</w:t>
                      </w:r>
                      <w:r w:rsidRPr="00513EC7">
                        <w:rPr>
                          <w:rFonts w:asciiTheme="majorEastAsia" w:eastAsiaTheme="majorEastAsia" w:hAnsiTheme="majorEastAsia" w:hint="eastAsia"/>
                          <w:color w:val="000000" w:themeColor="text1"/>
                          <w:sz w:val="24"/>
                        </w:rPr>
                        <w:t>とする。</w:t>
                      </w:r>
                    </w:p>
                    <w:p w:rsidR="00513EC7" w:rsidRPr="00465594" w:rsidRDefault="00513EC7" w:rsidP="00465594">
                      <w:pPr>
                        <w:rPr>
                          <w:rFonts w:asciiTheme="minorEastAsia" w:hAnsiTheme="minorEastAsia"/>
                          <w:color w:val="000000" w:themeColor="text1"/>
                          <w:sz w:val="24"/>
                        </w:rPr>
                      </w:pPr>
                      <w:r w:rsidRPr="00513EC7">
                        <w:rPr>
                          <w:rFonts w:asciiTheme="majorEastAsia" w:eastAsiaTheme="majorEastAsia" w:hAnsiTheme="majorEastAsia" w:hint="eastAsia"/>
                          <w:color w:val="000000" w:themeColor="text1"/>
                          <w:sz w:val="24"/>
                        </w:rPr>
                        <w:t>２ 第</w:t>
                      </w:r>
                      <w:r w:rsidR="00465594">
                        <w:rPr>
                          <w:rFonts w:asciiTheme="majorEastAsia" w:eastAsiaTheme="majorEastAsia" w:hAnsiTheme="majorEastAsia" w:hint="eastAsia"/>
                          <w:color w:val="000000" w:themeColor="text1"/>
                          <w:sz w:val="24"/>
                        </w:rPr>
                        <w:t>６</w:t>
                      </w:r>
                      <w:r w:rsidRPr="00513EC7">
                        <w:rPr>
                          <w:rFonts w:asciiTheme="majorEastAsia" w:eastAsiaTheme="majorEastAsia" w:hAnsiTheme="majorEastAsia" w:hint="eastAsia"/>
                          <w:color w:val="000000" w:themeColor="text1"/>
                          <w:sz w:val="24"/>
                        </w:rPr>
                        <w:t>条第</w:t>
                      </w:r>
                      <w:r w:rsidR="00465594">
                        <w:rPr>
                          <w:rFonts w:asciiTheme="majorEastAsia" w:eastAsiaTheme="majorEastAsia" w:hAnsiTheme="majorEastAsia" w:hint="eastAsia"/>
                          <w:color w:val="000000" w:themeColor="text1"/>
                          <w:sz w:val="24"/>
                        </w:rPr>
                        <w:t>３</w:t>
                      </w:r>
                      <w:r w:rsidRPr="00513EC7">
                        <w:rPr>
                          <w:rFonts w:asciiTheme="majorEastAsia" w:eastAsiaTheme="majorEastAsia" w:hAnsiTheme="majorEastAsia" w:hint="eastAsia"/>
                          <w:color w:val="000000" w:themeColor="text1"/>
                          <w:sz w:val="24"/>
                        </w:rPr>
                        <w:t>項の規定は、前項の規定による指定について準用する。</w:t>
                      </w:r>
                      <w:r w:rsidR="00465594" w:rsidRPr="00465594">
                        <w:rPr>
                          <w:rFonts w:asciiTheme="minorEastAsia" w:hAnsiTheme="minorEastAsia" w:hint="eastAsia"/>
                          <w:color w:val="000000" w:themeColor="text1"/>
                          <w:sz w:val="24"/>
                        </w:rPr>
                        <w:t>（</w:t>
                      </w:r>
                      <w:r w:rsidR="00465594" w:rsidRPr="00465594">
                        <w:rPr>
                          <w:rFonts w:asciiTheme="minorEastAsia" w:hAnsiTheme="minorEastAsia" w:hint="eastAsia"/>
                          <w:color w:val="000000" w:themeColor="text1"/>
                          <w:sz w:val="24"/>
                        </w:rPr>
                        <w:t>あらかじめ、法第</w:t>
                      </w:r>
                      <w:r w:rsidR="00465594">
                        <w:rPr>
                          <w:rFonts w:asciiTheme="minorEastAsia" w:hAnsiTheme="minorEastAsia" w:hint="eastAsia"/>
                          <w:color w:val="000000" w:themeColor="text1"/>
                          <w:sz w:val="24"/>
                        </w:rPr>
                        <w:t>18</w:t>
                      </w:r>
                      <w:r w:rsidR="00465594" w:rsidRPr="00465594">
                        <w:rPr>
                          <w:rFonts w:asciiTheme="minorEastAsia" w:hAnsiTheme="minorEastAsia" w:hint="eastAsia"/>
                          <w:color w:val="000000" w:themeColor="text1"/>
                          <w:sz w:val="24"/>
                        </w:rPr>
                        <w:t>条第</w:t>
                      </w:r>
                      <w:r w:rsidR="00465594">
                        <w:rPr>
                          <w:rFonts w:asciiTheme="minorEastAsia" w:hAnsiTheme="minorEastAsia" w:hint="eastAsia"/>
                          <w:color w:val="000000" w:themeColor="text1"/>
                          <w:sz w:val="24"/>
                        </w:rPr>
                        <w:t>２</w:t>
                      </w:r>
                      <w:r w:rsidR="00465594" w:rsidRPr="00465594">
                        <w:rPr>
                          <w:rFonts w:asciiTheme="minorEastAsia" w:hAnsiTheme="minorEastAsia" w:hint="eastAsia"/>
                          <w:color w:val="000000" w:themeColor="text1"/>
                          <w:sz w:val="24"/>
                        </w:rPr>
                        <w:t>項に規定する審議会その他の合議制の機関の意見を聴かなければならない。</w:t>
                      </w:r>
                      <w:r w:rsidR="00465594" w:rsidRPr="00465594">
                        <w:rPr>
                          <w:rFonts w:asciiTheme="minorEastAsia" w:hAnsiTheme="minorEastAsia" w:hint="eastAsia"/>
                          <w:color w:val="000000" w:themeColor="text1"/>
                          <w:sz w:val="24"/>
                        </w:rPr>
                        <w:t>）</w:t>
                      </w:r>
                    </w:p>
                    <w:p w:rsidR="00513EC7" w:rsidRDefault="00513EC7" w:rsidP="00513EC7">
                      <w:pPr>
                        <w:ind w:left="240" w:hangingChars="100" w:hanging="240"/>
                        <w:rPr>
                          <w:rFonts w:asciiTheme="majorEastAsia" w:eastAsiaTheme="majorEastAsia" w:hAnsiTheme="majorEastAsia" w:hint="eastAsia"/>
                          <w:color w:val="000000" w:themeColor="text1"/>
                          <w:sz w:val="24"/>
                        </w:rPr>
                      </w:pPr>
                      <w:r w:rsidRPr="00513EC7">
                        <w:rPr>
                          <w:rFonts w:asciiTheme="majorEastAsia" w:eastAsiaTheme="majorEastAsia" w:hAnsiTheme="majorEastAsia" w:hint="eastAsia"/>
                          <w:color w:val="000000" w:themeColor="text1"/>
                          <w:sz w:val="24"/>
                        </w:rPr>
                        <w:t>附則</w:t>
                      </w:r>
                    </w:p>
                    <w:p w:rsidR="00513EC7" w:rsidRPr="00513EC7" w:rsidRDefault="00513EC7" w:rsidP="00513EC7">
                      <w:pPr>
                        <w:ind w:left="240" w:hangingChars="100" w:hanging="240"/>
                        <w:rPr>
                          <w:rFonts w:asciiTheme="majorEastAsia" w:eastAsiaTheme="majorEastAsia" w:hAnsiTheme="majorEastAsia" w:hint="eastAsia"/>
                          <w:color w:val="000000" w:themeColor="text1"/>
                          <w:sz w:val="24"/>
                        </w:rPr>
                      </w:pPr>
                      <w:r w:rsidRPr="00513EC7">
                        <w:rPr>
                          <w:rFonts w:asciiTheme="majorEastAsia" w:eastAsiaTheme="majorEastAsia" w:hAnsiTheme="majorEastAsia" w:hint="eastAsia"/>
                          <w:color w:val="000000" w:themeColor="text1"/>
                          <w:sz w:val="24"/>
                        </w:rPr>
                        <w:t>（準備行為）</w:t>
                      </w:r>
                    </w:p>
                    <w:p w:rsidR="00513EC7" w:rsidRPr="002778E7" w:rsidRDefault="00465594" w:rsidP="002778E7">
                      <w:pPr>
                        <w:ind w:left="240" w:hangingChars="100" w:hanging="24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第３</w:t>
                      </w:r>
                      <w:r w:rsidR="00513EC7" w:rsidRPr="00513EC7">
                        <w:rPr>
                          <w:rFonts w:asciiTheme="majorEastAsia" w:eastAsiaTheme="majorEastAsia" w:hAnsiTheme="majorEastAsia" w:hint="eastAsia"/>
                          <w:color w:val="000000" w:themeColor="text1"/>
                          <w:sz w:val="24"/>
                        </w:rPr>
                        <w:t>条 都道府県知事は、第八条第一項の規定による指定を行おうとするときは、施行日前においても、法第</w:t>
                      </w:r>
                      <w:r>
                        <w:rPr>
                          <w:rFonts w:asciiTheme="majorEastAsia" w:eastAsiaTheme="majorEastAsia" w:hAnsiTheme="majorEastAsia" w:hint="eastAsia"/>
                          <w:color w:val="000000" w:themeColor="text1"/>
                          <w:sz w:val="24"/>
                        </w:rPr>
                        <w:t>18</w:t>
                      </w:r>
                      <w:r w:rsidR="00513EC7" w:rsidRPr="00513EC7">
                        <w:rPr>
                          <w:rFonts w:asciiTheme="majorEastAsia" w:eastAsiaTheme="majorEastAsia" w:hAnsiTheme="majorEastAsia" w:hint="eastAsia"/>
                          <w:color w:val="000000" w:themeColor="text1"/>
                          <w:sz w:val="24"/>
                        </w:rPr>
                        <w:t>条第</w:t>
                      </w:r>
                      <w:r>
                        <w:rPr>
                          <w:rFonts w:asciiTheme="majorEastAsia" w:eastAsiaTheme="majorEastAsia" w:hAnsiTheme="majorEastAsia" w:hint="eastAsia"/>
                          <w:color w:val="000000" w:themeColor="text1"/>
                          <w:sz w:val="24"/>
                        </w:rPr>
                        <w:t>２</w:t>
                      </w:r>
                      <w:r w:rsidR="00513EC7" w:rsidRPr="00513EC7">
                        <w:rPr>
                          <w:rFonts w:asciiTheme="majorEastAsia" w:eastAsiaTheme="majorEastAsia" w:hAnsiTheme="majorEastAsia" w:hint="eastAsia"/>
                          <w:color w:val="000000" w:themeColor="text1"/>
                          <w:sz w:val="24"/>
                        </w:rPr>
                        <w:t>項に規定する審議会その他の合議制の機関の意見を聴くことができる。</w:t>
                      </w:r>
                    </w:p>
                  </w:txbxContent>
                </v:textbox>
              </v:rect>
            </w:pict>
          </mc:Fallback>
        </mc:AlternateContent>
      </w:r>
    </w:p>
    <w:p w:rsidR="001D0CB0" w:rsidRDefault="001D0CB0" w:rsidP="006062E2">
      <w:pPr>
        <w:ind w:left="634" w:hangingChars="302" w:hanging="634"/>
        <w:rPr>
          <w:rFonts w:ascii="HG丸ｺﾞｼｯｸM-PRO" w:eastAsia="HG丸ｺﾞｼｯｸM-PRO" w:hAnsi="HG丸ｺﾞｼｯｸM-PRO"/>
        </w:rPr>
      </w:pPr>
    </w:p>
    <w:p w:rsidR="001D0CB0" w:rsidRDefault="001D0CB0" w:rsidP="006062E2">
      <w:pPr>
        <w:ind w:left="634" w:hangingChars="302" w:hanging="634"/>
        <w:rPr>
          <w:rFonts w:ascii="HG丸ｺﾞｼｯｸM-PRO" w:eastAsia="HG丸ｺﾞｼｯｸM-PRO" w:hAnsi="HG丸ｺﾞｼｯｸM-PRO"/>
        </w:rPr>
      </w:pPr>
    </w:p>
    <w:p w:rsidR="001D0CB0" w:rsidRDefault="001D0CB0" w:rsidP="006062E2">
      <w:pPr>
        <w:ind w:left="634" w:hangingChars="302" w:hanging="634"/>
        <w:rPr>
          <w:rFonts w:ascii="HG丸ｺﾞｼｯｸM-PRO" w:eastAsia="HG丸ｺﾞｼｯｸM-PRO" w:hAnsi="HG丸ｺﾞｼｯｸM-PRO"/>
        </w:rPr>
      </w:pPr>
    </w:p>
    <w:p w:rsidR="001D0CB0" w:rsidRDefault="001D0CB0" w:rsidP="006062E2">
      <w:pPr>
        <w:ind w:left="634" w:hangingChars="302" w:hanging="634"/>
        <w:rPr>
          <w:rFonts w:ascii="HG丸ｺﾞｼｯｸM-PRO" w:eastAsia="HG丸ｺﾞｼｯｸM-PRO" w:hAnsi="HG丸ｺﾞｼｯｸM-PRO"/>
        </w:rPr>
      </w:pPr>
    </w:p>
    <w:p w:rsidR="001D0CB0" w:rsidRDefault="001D0CB0" w:rsidP="006062E2">
      <w:pPr>
        <w:ind w:left="634" w:hangingChars="302" w:hanging="634"/>
        <w:rPr>
          <w:rFonts w:ascii="HG丸ｺﾞｼｯｸM-PRO" w:eastAsia="HG丸ｺﾞｼｯｸM-PRO" w:hAnsi="HG丸ｺﾞｼｯｸM-PRO"/>
        </w:rPr>
      </w:pPr>
    </w:p>
    <w:p w:rsidR="001D0CB0" w:rsidRDefault="001D0CB0" w:rsidP="006062E2">
      <w:pPr>
        <w:ind w:left="634" w:hangingChars="302" w:hanging="634"/>
        <w:rPr>
          <w:rFonts w:ascii="HG丸ｺﾞｼｯｸM-PRO" w:eastAsia="HG丸ｺﾞｼｯｸM-PRO" w:hAnsi="HG丸ｺﾞｼｯｸM-PRO"/>
        </w:rPr>
      </w:pPr>
    </w:p>
    <w:p w:rsidR="001D0CB0" w:rsidRDefault="001D0CB0" w:rsidP="006062E2">
      <w:pPr>
        <w:ind w:left="634" w:hangingChars="302" w:hanging="634"/>
        <w:rPr>
          <w:rFonts w:ascii="HG丸ｺﾞｼｯｸM-PRO" w:eastAsia="HG丸ｺﾞｼｯｸM-PRO" w:hAnsi="HG丸ｺﾞｼｯｸM-PRO"/>
        </w:rPr>
      </w:pPr>
    </w:p>
    <w:p w:rsidR="001D0CB0" w:rsidRDefault="001D0CB0" w:rsidP="006062E2">
      <w:pPr>
        <w:ind w:left="634" w:hangingChars="302" w:hanging="634"/>
        <w:rPr>
          <w:rFonts w:ascii="HG丸ｺﾞｼｯｸM-PRO" w:eastAsia="HG丸ｺﾞｼｯｸM-PRO" w:hAnsi="HG丸ｺﾞｼｯｸM-PRO"/>
        </w:rPr>
      </w:pPr>
    </w:p>
    <w:p w:rsidR="002778E7" w:rsidRDefault="002778E7" w:rsidP="006062E2">
      <w:pPr>
        <w:ind w:left="634" w:hangingChars="302" w:hanging="634"/>
        <w:rPr>
          <w:rFonts w:ascii="HG丸ｺﾞｼｯｸM-PRO" w:eastAsia="HG丸ｺﾞｼｯｸM-PRO" w:hAnsi="HG丸ｺﾞｼｯｸM-PRO"/>
        </w:rPr>
      </w:pPr>
    </w:p>
    <w:p w:rsidR="00465594" w:rsidRDefault="00465594" w:rsidP="002778E7">
      <w:pPr>
        <w:ind w:left="667" w:hangingChars="302" w:hanging="667"/>
        <w:rPr>
          <w:rFonts w:asciiTheme="majorEastAsia" w:eastAsiaTheme="majorEastAsia" w:hAnsiTheme="majorEastAsia"/>
          <w:b/>
          <w:sz w:val="22"/>
        </w:rPr>
      </w:pPr>
    </w:p>
    <w:p w:rsidR="009B5912" w:rsidRPr="002778E7" w:rsidRDefault="009B5912" w:rsidP="00625C20">
      <w:pPr>
        <w:rPr>
          <w:rFonts w:asciiTheme="majorEastAsia" w:eastAsiaTheme="majorEastAsia" w:hAnsiTheme="majorEastAsia"/>
          <w:sz w:val="22"/>
        </w:rPr>
      </w:pPr>
    </w:p>
    <w:sectPr w:rsidR="009B5912" w:rsidRPr="002778E7" w:rsidSect="00465594">
      <w:pgSz w:w="16838" w:h="11906" w:orient="landscape"/>
      <w:pgMar w:top="1077" w:right="1440" w:bottom="1077" w:left="1440"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E0" w:rsidRDefault="008A2CE0" w:rsidP="00BF1FE6">
      <w:r>
        <w:separator/>
      </w:r>
    </w:p>
  </w:endnote>
  <w:endnote w:type="continuationSeparator" w:id="0">
    <w:p w:rsidR="008A2CE0" w:rsidRDefault="008A2CE0" w:rsidP="00BF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E0" w:rsidRDefault="008A2CE0" w:rsidP="00BF1FE6">
      <w:r>
        <w:separator/>
      </w:r>
    </w:p>
  </w:footnote>
  <w:footnote w:type="continuationSeparator" w:id="0">
    <w:p w:rsidR="008A2CE0" w:rsidRDefault="008A2CE0" w:rsidP="00BF1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B6"/>
    <w:rsid w:val="00000C07"/>
    <w:rsid w:val="00023533"/>
    <w:rsid w:val="000447B6"/>
    <w:rsid w:val="00171F6C"/>
    <w:rsid w:val="0019649D"/>
    <w:rsid w:val="001D0CB0"/>
    <w:rsid w:val="001D180B"/>
    <w:rsid w:val="002778E7"/>
    <w:rsid w:val="002F3749"/>
    <w:rsid w:val="00465594"/>
    <w:rsid w:val="00513EC7"/>
    <w:rsid w:val="006062E2"/>
    <w:rsid w:val="00625C20"/>
    <w:rsid w:val="006350A9"/>
    <w:rsid w:val="00895324"/>
    <w:rsid w:val="008A2CE0"/>
    <w:rsid w:val="009B5912"/>
    <w:rsid w:val="00BE3198"/>
    <w:rsid w:val="00BF1FE6"/>
    <w:rsid w:val="00C67DB2"/>
    <w:rsid w:val="00E1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FE6"/>
    <w:pPr>
      <w:tabs>
        <w:tab w:val="center" w:pos="4252"/>
        <w:tab w:val="right" w:pos="8504"/>
      </w:tabs>
      <w:snapToGrid w:val="0"/>
    </w:pPr>
  </w:style>
  <w:style w:type="character" w:customStyle="1" w:styleId="a4">
    <w:name w:val="ヘッダー (文字)"/>
    <w:basedOn w:val="a0"/>
    <w:link w:val="a3"/>
    <w:uiPriority w:val="99"/>
    <w:rsid w:val="00BF1FE6"/>
  </w:style>
  <w:style w:type="paragraph" w:styleId="a5">
    <w:name w:val="footer"/>
    <w:basedOn w:val="a"/>
    <w:link w:val="a6"/>
    <w:uiPriority w:val="99"/>
    <w:unhideWhenUsed/>
    <w:rsid w:val="00BF1FE6"/>
    <w:pPr>
      <w:tabs>
        <w:tab w:val="center" w:pos="4252"/>
        <w:tab w:val="right" w:pos="8504"/>
      </w:tabs>
      <w:snapToGrid w:val="0"/>
    </w:pPr>
  </w:style>
  <w:style w:type="character" w:customStyle="1" w:styleId="a6">
    <w:name w:val="フッター (文字)"/>
    <w:basedOn w:val="a0"/>
    <w:link w:val="a5"/>
    <w:uiPriority w:val="99"/>
    <w:rsid w:val="00BF1FE6"/>
  </w:style>
  <w:style w:type="paragraph" w:styleId="a7">
    <w:name w:val="Balloon Text"/>
    <w:basedOn w:val="a"/>
    <w:link w:val="a8"/>
    <w:uiPriority w:val="99"/>
    <w:semiHidden/>
    <w:unhideWhenUsed/>
    <w:rsid w:val="00BF1F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F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FE6"/>
    <w:pPr>
      <w:tabs>
        <w:tab w:val="center" w:pos="4252"/>
        <w:tab w:val="right" w:pos="8504"/>
      </w:tabs>
      <w:snapToGrid w:val="0"/>
    </w:pPr>
  </w:style>
  <w:style w:type="character" w:customStyle="1" w:styleId="a4">
    <w:name w:val="ヘッダー (文字)"/>
    <w:basedOn w:val="a0"/>
    <w:link w:val="a3"/>
    <w:uiPriority w:val="99"/>
    <w:rsid w:val="00BF1FE6"/>
  </w:style>
  <w:style w:type="paragraph" w:styleId="a5">
    <w:name w:val="footer"/>
    <w:basedOn w:val="a"/>
    <w:link w:val="a6"/>
    <w:uiPriority w:val="99"/>
    <w:unhideWhenUsed/>
    <w:rsid w:val="00BF1FE6"/>
    <w:pPr>
      <w:tabs>
        <w:tab w:val="center" w:pos="4252"/>
        <w:tab w:val="right" w:pos="8504"/>
      </w:tabs>
      <w:snapToGrid w:val="0"/>
    </w:pPr>
  </w:style>
  <w:style w:type="character" w:customStyle="1" w:styleId="a6">
    <w:name w:val="フッター (文字)"/>
    <w:basedOn w:val="a0"/>
    <w:link w:val="a5"/>
    <w:uiPriority w:val="99"/>
    <w:rsid w:val="00BF1FE6"/>
  </w:style>
  <w:style w:type="paragraph" w:styleId="a7">
    <w:name w:val="Balloon Text"/>
    <w:basedOn w:val="a"/>
    <w:link w:val="a8"/>
    <w:uiPriority w:val="99"/>
    <w:semiHidden/>
    <w:unhideWhenUsed/>
    <w:rsid w:val="00BF1F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9A91-7244-4CB3-8695-3FDCF7D9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2015-12-07T10:43:00Z</cp:lastPrinted>
  <dcterms:created xsi:type="dcterms:W3CDTF">2015-12-07T05:17:00Z</dcterms:created>
  <dcterms:modified xsi:type="dcterms:W3CDTF">2015-12-07T10:43:00Z</dcterms:modified>
</cp:coreProperties>
</file>