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906" w:rsidRDefault="00065906" w:rsidP="006A2F22">
      <w:pPr>
        <w:snapToGrid w:val="0"/>
        <w:jc w:val="center"/>
        <w:rPr>
          <w:rFonts w:ascii="Meiryo UI" w:eastAsia="Meiryo UI" w:hAnsi="Meiryo UI" w:cs="Meiryo UI"/>
          <w:b/>
          <w:sz w:val="28"/>
        </w:rPr>
      </w:pPr>
      <w:bookmarkStart w:id="0" w:name="_GoBack"/>
      <w:bookmarkEnd w:id="0"/>
      <w:r w:rsidRPr="006A2F22">
        <w:rPr>
          <w:rFonts w:ascii="Meiryo UI" w:eastAsia="Meiryo UI" w:hAnsi="Meiryo UI" w:cs="Meiryo UI" w:hint="eastAsia"/>
          <w:b/>
          <w:noProof/>
          <w:sz w:val="28"/>
        </w:rPr>
        <mc:AlternateContent>
          <mc:Choice Requires="wps">
            <w:drawing>
              <wp:anchor distT="0" distB="0" distL="114300" distR="114300" simplePos="0" relativeHeight="251653632" behindDoc="0" locked="0" layoutInCell="1" allowOverlap="1">
                <wp:simplePos x="0" y="0"/>
                <wp:positionH relativeFrom="column">
                  <wp:posOffset>4785995</wp:posOffset>
                </wp:positionH>
                <wp:positionV relativeFrom="paragraph">
                  <wp:posOffset>-443230</wp:posOffset>
                </wp:positionV>
                <wp:extent cx="1310640" cy="409575"/>
                <wp:effectExtent l="0" t="0" r="22860" b="28575"/>
                <wp:wrapNone/>
                <wp:docPr id="1" name="テキスト ボックス 1"/>
                <wp:cNvGraphicFramePr/>
                <a:graphic xmlns:a="http://schemas.openxmlformats.org/drawingml/2006/main">
                  <a:graphicData uri="http://schemas.microsoft.com/office/word/2010/wordprocessingShape">
                    <wps:wsp>
                      <wps:cNvSpPr txBox="1"/>
                      <wps:spPr>
                        <a:xfrm>
                          <a:off x="0" y="0"/>
                          <a:ext cx="1310640" cy="409575"/>
                        </a:xfrm>
                        <a:prstGeom prst="rect">
                          <a:avLst/>
                        </a:prstGeom>
                        <a:solidFill>
                          <a:schemeClr val="lt1"/>
                        </a:solidFill>
                        <a:ln w="6350">
                          <a:solidFill>
                            <a:prstClr val="black"/>
                          </a:solidFill>
                        </a:ln>
                      </wps:spPr>
                      <wps:txbx>
                        <w:txbxContent>
                          <w:p w:rsidR="00307E33" w:rsidRPr="00307E33" w:rsidRDefault="00307E33" w:rsidP="00307E33">
                            <w:pPr>
                              <w:jc w:val="center"/>
                              <w:rPr>
                                <w:rFonts w:asciiTheme="majorEastAsia" w:eastAsiaTheme="majorEastAsia" w:hAnsiTheme="majorEastAsia"/>
                                <w:sz w:val="32"/>
                              </w:rPr>
                            </w:pPr>
                            <w:r w:rsidRPr="00307E33">
                              <w:rPr>
                                <w:rFonts w:asciiTheme="majorEastAsia" w:eastAsiaTheme="majorEastAsia" w:hAnsiTheme="majorEastAsia" w:hint="eastAsia"/>
                                <w:sz w:val="32"/>
                              </w:rPr>
                              <w:t>資料</w:t>
                            </w:r>
                            <w:r w:rsidR="00172E97">
                              <w:rPr>
                                <w:rFonts w:asciiTheme="majorEastAsia" w:eastAsiaTheme="majorEastAsia" w:hAnsiTheme="majorEastAsia" w:hint="eastAsia"/>
                                <w:sz w:val="32"/>
                              </w:rPr>
                              <w:t>３</w:t>
                            </w:r>
                            <w:r w:rsidR="009B40E0">
                              <w:rPr>
                                <w:rFonts w:asciiTheme="majorEastAsia" w:eastAsiaTheme="majorEastAsia" w:hAnsiTheme="majorEastAsia" w:hint="eastAsia"/>
                                <w:sz w:val="3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6.85pt;margin-top:-34.9pt;width:103.2pt;height:3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" fillcolor="white [3201]" strokeweight=".5pt">
                <v:textbox>
                  <w:txbxContent>
                    <w:p w:rsidR="00307E33" w:rsidRPr="00307E33" w:rsidRDefault="00307E33" w:rsidP="00307E33">
                      <w:pPr>
                        <w:jc w:val="center"/>
                        <w:rPr>
                          <w:rFonts w:asciiTheme="majorEastAsia" w:eastAsiaTheme="majorEastAsia" w:hAnsiTheme="majorEastAsia"/>
                          <w:sz w:val="32"/>
                        </w:rPr>
                      </w:pPr>
                      <w:r w:rsidRPr="00307E33">
                        <w:rPr>
                          <w:rFonts w:asciiTheme="majorEastAsia" w:eastAsiaTheme="majorEastAsia" w:hAnsiTheme="majorEastAsia" w:hint="eastAsia"/>
                          <w:sz w:val="32"/>
                        </w:rPr>
                        <w:t>資料</w:t>
                      </w:r>
                      <w:r w:rsidR="00172E97">
                        <w:rPr>
                          <w:rFonts w:asciiTheme="majorEastAsia" w:eastAsiaTheme="majorEastAsia" w:hAnsiTheme="majorEastAsia" w:hint="eastAsia"/>
                          <w:sz w:val="32"/>
                        </w:rPr>
                        <w:t>３</w:t>
                      </w:r>
                      <w:r w:rsidR="009B40E0">
                        <w:rPr>
                          <w:rFonts w:asciiTheme="majorEastAsia" w:eastAsiaTheme="majorEastAsia" w:hAnsiTheme="majorEastAsia" w:hint="eastAsia"/>
                          <w:sz w:val="32"/>
                        </w:rPr>
                        <w:t>－１</w:t>
                      </w:r>
                    </w:p>
                  </w:txbxContent>
                </v:textbox>
              </v:shape>
            </w:pict>
          </mc:Fallback>
        </mc:AlternateContent>
      </w:r>
    </w:p>
    <w:p w:rsidR="009E53F2" w:rsidRPr="006A2F22" w:rsidRDefault="009E53F2" w:rsidP="006A2F22">
      <w:pPr>
        <w:snapToGrid w:val="0"/>
        <w:jc w:val="center"/>
        <w:rPr>
          <w:rFonts w:ascii="Meiryo UI" w:eastAsia="Meiryo UI" w:hAnsi="Meiryo UI" w:cs="Meiryo UI"/>
          <w:b/>
          <w:sz w:val="28"/>
        </w:rPr>
      </w:pPr>
      <w:r w:rsidRPr="006A2F22">
        <w:rPr>
          <w:rFonts w:ascii="Meiryo UI" w:eastAsia="Meiryo UI" w:hAnsi="Meiryo UI" w:cs="Meiryo UI" w:hint="eastAsia"/>
          <w:b/>
          <w:sz w:val="28"/>
        </w:rPr>
        <w:t>大阪府障がい者差別解消条例施行状況の検討について</w:t>
      </w:r>
    </w:p>
    <w:p w:rsidR="007A0BEC" w:rsidRPr="006A2F22" w:rsidRDefault="009E53F2" w:rsidP="006A2F22">
      <w:pPr>
        <w:snapToGrid w:val="0"/>
        <w:ind w:left="840" w:hangingChars="300" w:hanging="840"/>
        <w:jc w:val="center"/>
        <w:rPr>
          <w:rFonts w:ascii="Meiryo UI" w:eastAsia="Meiryo UI" w:hAnsi="Meiryo UI" w:cs="Meiryo UI"/>
          <w:sz w:val="24"/>
          <w:szCs w:val="24"/>
        </w:rPr>
      </w:pPr>
      <w:r w:rsidRPr="006A2F22">
        <w:rPr>
          <w:rFonts w:ascii="Meiryo UI" w:eastAsia="Meiryo UI" w:hAnsi="Meiryo UI" w:cs="Meiryo UI" w:hint="eastAsia"/>
          <w:b/>
          <w:sz w:val="28"/>
        </w:rPr>
        <w:t>（本日の検討事項）</w:t>
      </w:r>
    </w:p>
    <w:p w:rsidR="009E53F2" w:rsidRDefault="009E53F2" w:rsidP="006A2F22">
      <w:pPr>
        <w:snapToGrid w:val="0"/>
        <w:ind w:left="720" w:hangingChars="300" w:hanging="720"/>
        <w:rPr>
          <w:rFonts w:ascii="Meiryo UI" w:eastAsia="Meiryo UI" w:hAnsi="Meiryo UI" w:cs="Meiryo UI"/>
          <w:sz w:val="24"/>
          <w:szCs w:val="24"/>
        </w:rPr>
      </w:pPr>
    </w:p>
    <w:p w:rsidR="00065906" w:rsidRDefault="00065906" w:rsidP="00065906">
      <w:pPr>
        <w:snapToGrid w:val="0"/>
        <w:ind w:left="720" w:hangingChars="300" w:hanging="720"/>
        <w:rPr>
          <w:rFonts w:ascii="Meiryo UI" w:eastAsia="Meiryo UI" w:hAnsi="Meiryo UI" w:cs="Meiryo UI"/>
          <w:sz w:val="24"/>
          <w:szCs w:val="24"/>
        </w:rPr>
      </w:pPr>
    </w:p>
    <w:p w:rsidR="00DA4F26" w:rsidRDefault="00D759F1" w:rsidP="00065906">
      <w:pPr>
        <w:snapToGrid w:val="0"/>
        <w:ind w:left="720" w:hangingChars="300" w:hanging="720"/>
        <w:rPr>
          <w:rFonts w:ascii="Meiryo UI" w:eastAsia="Meiryo UI" w:hAnsi="Meiryo UI" w:cs="Meiryo UI"/>
          <w:sz w:val="24"/>
          <w:szCs w:val="24"/>
        </w:rPr>
      </w:pPr>
      <w:r>
        <w:rPr>
          <w:rFonts w:ascii="Meiryo UI" w:eastAsia="Meiryo UI" w:hAnsi="Meiryo UI" w:cs="Meiryo UI" w:hint="eastAsia"/>
          <w:sz w:val="24"/>
          <w:szCs w:val="24"/>
        </w:rPr>
        <w:t>【論点１】</w:t>
      </w:r>
      <w:r w:rsidR="00DA4F26">
        <w:rPr>
          <w:rFonts w:ascii="Meiryo UI" w:eastAsia="Meiryo UI" w:hAnsi="Meiryo UI" w:cs="Meiryo UI" w:hint="eastAsia"/>
          <w:sz w:val="24"/>
          <w:szCs w:val="24"/>
        </w:rPr>
        <w:t>大阪府障がい者差別解消協議会の機能について</w:t>
      </w:r>
    </w:p>
    <w:p w:rsidR="00DA4F26" w:rsidRDefault="00DA4F26" w:rsidP="00065906">
      <w:pPr>
        <w:snapToGrid w:val="0"/>
        <w:ind w:left="720" w:hangingChars="300" w:hanging="720"/>
        <w:rPr>
          <w:rFonts w:ascii="Meiryo UI" w:eastAsia="Meiryo UI" w:hAnsi="Meiryo UI" w:cs="Meiryo UI"/>
          <w:sz w:val="24"/>
          <w:szCs w:val="24"/>
        </w:rPr>
      </w:pPr>
      <w:r w:rsidRPr="006A2F22">
        <w:rPr>
          <w:rFonts w:ascii="Meiryo UI" w:eastAsia="Meiryo UI" w:hAnsi="Meiryo UI" w:cs="Meiryo UI"/>
          <w:noProof/>
          <w:sz w:val="24"/>
          <w:szCs w:val="24"/>
        </w:rPr>
        <mc:AlternateContent>
          <mc:Choice Requires="wps">
            <w:drawing>
              <wp:anchor distT="0" distB="0" distL="114300" distR="114300" simplePos="0" relativeHeight="251673088" behindDoc="0" locked="0" layoutInCell="1" allowOverlap="1" wp14:anchorId="034B44C6" wp14:editId="799A0637">
                <wp:simplePos x="0" y="0"/>
                <wp:positionH relativeFrom="column">
                  <wp:posOffset>-1270</wp:posOffset>
                </wp:positionH>
                <wp:positionV relativeFrom="paragraph">
                  <wp:posOffset>215265</wp:posOffset>
                </wp:positionV>
                <wp:extent cx="6065520" cy="3947160"/>
                <wp:effectExtent l="0" t="0" r="11430" b="15240"/>
                <wp:wrapNone/>
                <wp:docPr id="9" name="四角形: 角を丸くする 9"/>
                <wp:cNvGraphicFramePr/>
                <a:graphic xmlns:a="http://schemas.openxmlformats.org/drawingml/2006/main">
                  <a:graphicData uri="http://schemas.microsoft.com/office/word/2010/wordprocessingShape">
                    <wps:wsp>
                      <wps:cNvSpPr/>
                      <wps:spPr>
                        <a:xfrm>
                          <a:off x="0" y="0"/>
                          <a:ext cx="6065520" cy="3947160"/>
                        </a:xfrm>
                        <a:prstGeom prst="roundRect">
                          <a:avLst>
                            <a:gd name="adj" fmla="val 8458"/>
                          </a:avLst>
                        </a:prstGeom>
                        <a:solidFill>
                          <a:sysClr val="window" lastClr="FFFFFF"/>
                        </a:solidFill>
                        <a:ln w="25400" cap="flat" cmpd="sng" algn="ctr">
                          <a:solidFill>
                            <a:srgbClr val="F79646"/>
                          </a:solidFill>
                          <a:prstDash val="solid"/>
                        </a:ln>
                        <a:effectLst/>
                      </wps:spPr>
                      <wps:txbx>
                        <w:txbxContent>
                          <w:p w:rsidR="00DA4F26" w:rsidRDefault="00DA4F26" w:rsidP="00DA4F26">
                            <w:pPr>
                              <w:snapToGrid w:val="0"/>
                              <w:rPr>
                                <w:rFonts w:ascii="メイリオ" w:eastAsia="メイリオ" w:hAnsi="メイリオ"/>
                              </w:rPr>
                            </w:pPr>
                            <w:r w:rsidRPr="006A2F22">
                              <w:rPr>
                                <w:rFonts w:ascii="メイリオ" w:eastAsia="メイリオ" w:hAnsi="メイリオ" w:hint="eastAsia"/>
                              </w:rPr>
                              <w:t>【３か年の取組状況と自己評価】</w:t>
                            </w:r>
                          </w:p>
                          <w:p w:rsidR="00DA4F26" w:rsidRDefault="00DA4F26" w:rsidP="00DA4F26">
                            <w:pPr>
                              <w:snapToGrid w:val="0"/>
                              <w:ind w:firstLineChars="100" w:firstLine="210"/>
                              <w:rPr>
                                <w:rFonts w:ascii="メイリオ" w:eastAsia="メイリオ" w:hAnsi="メイリオ"/>
                              </w:rPr>
                            </w:pPr>
                            <w:r>
                              <w:rPr>
                                <w:rFonts w:ascii="メイリオ" w:eastAsia="メイリオ" w:hAnsi="メイリオ" w:hint="eastAsia"/>
                              </w:rPr>
                              <w:t>（平成30年度「大阪府障がい者差別解消条例運用状況に関するワーキング」より抜粋）</w:t>
                            </w:r>
                          </w:p>
                          <w:p w:rsidR="00DA4F26" w:rsidRPr="00DA4F26" w:rsidRDefault="00DA4F26" w:rsidP="00DA4F26">
                            <w:pPr>
                              <w:snapToGrid w:val="0"/>
                              <w:rPr>
                                <w:rFonts w:ascii="メイリオ" w:eastAsia="メイリオ" w:hAnsi="メイリオ"/>
                              </w:rPr>
                            </w:pPr>
                            <w:r w:rsidRPr="00DA4F26">
                              <w:rPr>
                                <w:rFonts w:ascii="メイリオ" w:eastAsia="メイリオ" w:hAnsi="メイリオ" w:hint="eastAsia"/>
                              </w:rPr>
                              <w:t>○　府では、平成28年４月の条例施行に合わせて、障がいを理由とする差別の解消の推進に関</w:t>
                            </w:r>
                          </w:p>
                          <w:p w:rsidR="00DA4F26" w:rsidRPr="00DA4F26" w:rsidRDefault="00DA4F26" w:rsidP="00DA4F26">
                            <w:pPr>
                              <w:snapToGrid w:val="0"/>
                              <w:ind w:leftChars="100" w:left="210"/>
                              <w:rPr>
                                <w:rFonts w:ascii="メイリオ" w:eastAsia="メイリオ" w:hAnsi="メイリオ"/>
                              </w:rPr>
                            </w:pPr>
                            <w:r w:rsidRPr="00DA4F26">
                              <w:rPr>
                                <w:rFonts w:ascii="メイリオ" w:eastAsia="メイリオ" w:hAnsi="メイリオ" w:hint="eastAsia"/>
                              </w:rPr>
                              <w:t>して審議するため、障がい者、事業者、学識経験者等で構成する解消協を知事の附属機関として設置している。</w:t>
                            </w:r>
                          </w:p>
                          <w:p w:rsidR="00DA4F26" w:rsidRDefault="00DA4F26" w:rsidP="00DA4F26">
                            <w:pPr>
                              <w:snapToGrid w:val="0"/>
                              <w:rPr>
                                <w:rFonts w:ascii="メイリオ" w:eastAsia="メイリオ" w:hAnsi="メイリオ"/>
                              </w:rPr>
                            </w:pPr>
                            <w:r w:rsidRPr="00DA4F26">
                              <w:rPr>
                                <w:rFonts w:ascii="メイリオ" w:eastAsia="メイリオ" w:hAnsi="メイリオ" w:hint="eastAsia"/>
                              </w:rPr>
                              <w:t>○　合議体は、５人の構成員で構成し、あっせんや相談員への助言という機能を担う一方、解</w:t>
                            </w:r>
                          </w:p>
                          <w:p w:rsidR="00DA4F26" w:rsidRDefault="00DA4F26" w:rsidP="00DA4F26">
                            <w:pPr>
                              <w:snapToGrid w:val="0"/>
                              <w:ind w:firstLineChars="100" w:firstLine="210"/>
                              <w:rPr>
                                <w:rFonts w:ascii="メイリオ" w:eastAsia="メイリオ" w:hAnsi="メイリオ"/>
                              </w:rPr>
                            </w:pPr>
                            <w:r w:rsidRPr="00DA4F26">
                              <w:rPr>
                                <w:rFonts w:ascii="メイリオ" w:eastAsia="メイリオ" w:hAnsi="メイリオ" w:hint="eastAsia"/>
                              </w:rPr>
                              <w:t>消協は、障がい者差別解消の推進に関する事項に関する協議等の機能を有しており、それぞ</w:t>
                            </w:r>
                          </w:p>
                          <w:p w:rsidR="00DA4F26" w:rsidRPr="00DA4F26" w:rsidRDefault="00DA4F26" w:rsidP="00DA4F26">
                            <w:pPr>
                              <w:snapToGrid w:val="0"/>
                              <w:ind w:firstLineChars="100" w:firstLine="210"/>
                              <w:rPr>
                                <w:rFonts w:ascii="メイリオ" w:eastAsia="メイリオ" w:hAnsi="メイリオ"/>
                              </w:rPr>
                            </w:pPr>
                            <w:r w:rsidRPr="00DA4F26">
                              <w:rPr>
                                <w:rFonts w:ascii="メイリオ" w:eastAsia="メイリオ" w:hAnsi="メイリオ" w:hint="eastAsia"/>
                              </w:rPr>
                              <w:t>れが異なる役割を果たしてきた。</w:t>
                            </w:r>
                          </w:p>
                          <w:p w:rsidR="00DA4F26" w:rsidRPr="00DA4F26" w:rsidRDefault="00DA4F26" w:rsidP="00DA4F26">
                            <w:pPr>
                              <w:snapToGrid w:val="0"/>
                              <w:ind w:leftChars="100" w:left="210" w:firstLineChars="100" w:firstLine="210"/>
                              <w:rPr>
                                <w:rFonts w:ascii="メイリオ" w:eastAsia="メイリオ" w:hAnsi="メイリオ"/>
                              </w:rPr>
                            </w:pPr>
                            <w:r w:rsidRPr="00DA4F26">
                              <w:rPr>
                                <w:rFonts w:ascii="メイリオ" w:eastAsia="メイリオ" w:hAnsi="メイリオ" w:hint="eastAsia"/>
                              </w:rPr>
                              <w:t>また、解消協は、法に規定される「障がい者差別解消支援地域協議会」（以下、「支援地域</w:t>
                            </w:r>
                          </w:p>
                          <w:p w:rsidR="00DA4F26" w:rsidRPr="00DA4F26" w:rsidRDefault="00DA4F26" w:rsidP="00DA4F26">
                            <w:pPr>
                              <w:snapToGrid w:val="0"/>
                              <w:ind w:leftChars="100" w:left="210"/>
                              <w:rPr>
                                <w:rFonts w:ascii="メイリオ" w:eastAsia="メイリオ" w:hAnsi="メイリオ"/>
                              </w:rPr>
                            </w:pPr>
                            <w:r w:rsidRPr="00DA4F26">
                              <w:rPr>
                                <w:rFonts w:ascii="メイリオ" w:eastAsia="メイリオ" w:hAnsi="メイリオ" w:hint="eastAsia"/>
                              </w:rPr>
                              <w:t>協議会」という。）の機能も兼ね備えており、この機能の一部は、合議体による助言・検証により果たしてきた。</w:t>
                            </w:r>
                          </w:p>
                          <w:p w:rsidR="00DA4F26" w:rsidRDefault="00DA4F26" w:rsidP="00DA4F26">
                            <w:pPr>
                              <w:snapToGrid w:val="0"/>
                              <w:rPr>
                                <w:rFonts w:ascii="メイリオ" w:eastAsia="メイリオ" w:hAnsi="メイリオ"/>
                              </w:rPr>
                            </w:pPr>
                            <w:r w:rsidRPr="00DA4F26">
                              <w:rPr>
                                <w:rFonts w:ascii="メイリオ" w:eastAsia="メイリオ" w:hAnsi="メイリオ" w:hint="eastAsia"/>
                              </w:rPr>
                              <w:t>○　今後、相談員に対する助言を担う合議体、その母体となる解消協が、支援地域協議会とし</w:t>
                            </w:r>
                          </w:p>
                          <w:p w:rsidR="00DA4F26" w:rsidRPr="006A2F22" w:rsidRDefault="00DA4F26" w:rsidP="00DA4F26">
                            <w:pPr>
                              <w:snapToGrid w:val="0"/>
                              <w:ind w:leftChars="100" w:left="210"/>
                              <w:rPr>
                                <w:rFonts w:ascii="メイリオ" w:eastAsia="メイリオ" w:hAnsi="メイリオ"/>
                              </w:rPr>
                            </w:pPr>
                            <w:r w:rsidRPr="00DA4F26">
                              <w:rPr>
                                <w:rFonts w:ascii="メイリオ" w:eastAsia="メイリオ" w:hAnsi="メイリオ" w:hint="eastAsia"/>
                              </w:rPr>
                              <w:t>ての機能を果たすために、どのような役割が求められ、その責務をどのように果たしていくことができるのかを検討することが必要である。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4B44C6" id="四角形: 角を丸くする 9" o:spid="_x0000_s1027" style="position:absolute;left:0;text-align:left;margin-left:-.1pt;margin-top:16.95pt;width:477.6pt;height:310.8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" fillcolor="window" strokecolor="#f79646" strokeweight="2pt">
                <v:textbox>
                  <w:txbxContent>
                    <w:p w:rsidR="00DA4F26" w:rsidRDefault="00DA4F26" w:rsidP="00DA4F26">
                      <w:pPr>
                        <w:snapToGrid w:val="0"/>
                        <w:rPr>
                          <w:rFonts w:ascii="メイリオ" w:eastAsia="メイリオ" w:hAnsi="メイリオ"/>
                        </w:rPr>
                      </w:pPr>
                      <w:r w:rsidRPr="006A2F22">
                        <w:rPr>
                          <w:rFonts w:ascii="メイリオ" w:eastAsia="メイリオ" w:hAnsi="メイリオ" w:hint="eastAsia"/>
                        </w:rPr>
                        <w:t>【３か年の取組状況と自己評価】</w:t>
                      </w:r>
                    </w:p>
                    <w:p w:rsidR="00DA4F26" w:rsidRDefault="00DA4F26" w:rsidP="00DA4F26">
                      <w:pPr>
                        <w:snapToGrid w:val="0"/>
                        <w:ind w:firstLineChars="100" w:firstLine="210"/>
                        <w:rPr>
                          <w:rFonts w:ascii="メイリオ" w:eastAsia="メイリオ" w:hAnsi="メイリオ"/>
                        </w:rPr>
                      </w:pPr>
                      <w:r>
                        <w:rPr>
                          <w:rFonts w:ascii="メイリオ" w:eastAsia="メイリオ" w:hAnsi="メイリオ" w:hint="eastAsia"/>
                        </w:rPr>
                        <w:t>（平成30年度「大阪府障がい者差別解消条例運用状況に関するワーキング」より抜粋）</w:t>
                      </w:r>
                    </w:p>
                    <w:p w:rsidR="00DA4F26" w:rsidRPr="00DA4F26" w:rsidRDefault="00DA4F26" w:rsidP="00DA4F26">
                      <w:pPr>
                        <w:snapToGrid w:val="0"/>
                        <w:rPr>
                          <w:rFonts w:ascii="メイリオ" w:eastAsia="メイリオ" w:hAnsi="メイリオ"/>
                        </w:rPr>
                      </w:pPr>
                      <w:r w:rsidRPr="00DA4F26">
                        <w:rPr>
                          <w:rFonts w:ascii="メイリオ" w:eastAsia="メイリオ" w:hAnsi="メイリオ" w:hint="eastAsia"/>
                        </w:rPr>
                        <w:t>○　府では、平成28年４月の条例施行に合わせて、障がいを理由とする差別の解消の推進に関</w:t>
                      </w:r>
                    </w:p>
                    <w:p w:rsidR="00DA4F26" w:rsidRPr="00DA4F26" w:rsidRDefault="00DA4F26" w:rsidP="00DA4F26">
                      <w:pPr>
                        <w:snapToGrid w:val="0"/>
                        <w:ind w:leftChars="100" w:left="210"/>
                        <w:rPr>
                          <w:rFonts w:ascii="メイリオ" w:eastAsia="メイリオ" w:hAnsi="メイリオ"/>
                        </w:rPr>
                      </w:pPr>
                      <w:r w:rsidRPr="00DA4F26">
                        <w:rPr>
                          <w:rFonts w:ascii="メイリオ" w:eastAsia="メイリオ" w:hAnsi="メイリオ" w:hint="eastAsia"/>
                        </w:rPr>
                        <w:t>して審議するため、障がい者、事業者、学識経験者等で構成する解消協を知事の附属機関として設置している。</w:t>
                      </w:r>
                    </w:p>
                    <w:p w:rsidR="00DA4F26" w:rsidRDefault="00DA4F26" w:rsidP="00DA4F26">
                      <w:pPr>
                        <w:snapToGrid w:val="0"/>
                        <w:rPr>
                          <w:rFonts w:ascii="メイリオ" w:eastAsia="メイリオ" w:hAnsi="メイリオ"/>
                        </w:rPr>
                      </w:pPr>
                      <w:r w:rsidRPr="00DA4F26">
                        <w:rPr>
                          <w:rFonts w:ascii="メイリオ" w:eastAsia="メイリオ" w:hAnsi="メイリオ" w:hint="eastAsia"/>
                        </w:rPr>
                        <w:t>○　合議体は、５人の構成員で構成し、あっせんや相談員への助言という機能を担う一方、解</w:t>
                      </w:r>
                    </w:p>
                    <w:p w:rsidR="00DA4F26" w:rsidRDefault="00DA4F26" w:rsidP="00DA4F26">
                      <w:pPr>
                        <w:snapToGrid w:val="0"/>
                        <w:ind w:firstLineChars="100" w:firstLine="210"/>
                        <w:rPr>
                          <w:rFonts w:ascii="メイリオ" w:eastAsia="メイリオ" w:hAnsi="メイリオ"/>
                        </w:rPr>
                      </w:pPr>
                      <w:r w:rsidRPr="00DA4F26">
                        <w:rPr>
                          <w:rFonts w:ascii="メイリオ" w:eastAsia="メイリオ" w:hAnsi="メイリオ" w:hint="eastAsia"/>
                        </w:rPr>
                        <w:t>消協は、障がい者差別解消の推進に関する事項に関する協議等の機能を有しており、それぞ</w:t>
                      </w:r>
                    </w:p>
                    <w:p w:rsidR="00DA4F26" w:rsidRPr="00DA4F26" w:rsidRDefault="00DA4F26" w:rsidP="00DA4F26">
                      <w:pPr>
                        <w:snapToGrid w:val="0"/>
                        <w:ind w:firstLineChars="100" w:firstLine="210"/>
                        <w:rPr>
                          <w:rFonts w:ascii="メイリオ" w:eastAsia="メイリオ" w:hAnsi="メイリオ"/>
                        </w:rPr>
                      </w:pPr>
                      <w:r w:rsidRPr="00DA4F26">
                        <w:rPr>
                          <w:rFonts w:ascii="メイリオ" w:eastAsia="メイリオ" w:hAnsi="メイリオ" w:hint="eastAsia"/>
                        </w:rPr>
                        <w:t>れが異なる役割を果たしてきた。</w:t>
                      </w:r>
                    </w:p>
                    <w:p w:rsidR="00DA4F26" w:rsidRPr="00DA4F26" w:rsidRDefault="00DA4F26" w:rsidP="00DA4F26">
                      <w:pPr>
                        <w:snapToGrid w:val="0"/>
                        <w:ind w:leftChars="100" w:left="210" w:firstLineChars="100" w:firstLine="210"/>
                        <w:rPr>
                          <w:rFonts w:ascii="メイリオ" w:eastAsia="メイリオ" w:hAnsi="メイリオ"/>
                        </w:rPr>
                      </w:pPr>
                      <w:r w:rsidRPr="00DA4F26">
                        <w:rPr>
                          <w:rFonts w:ascii="メイリオ" w:eastAsia="メイリオ" w:hAnsi="メイリオ" w:hint="eastAsia"/>
                        </w:rPr>
                        <w:t>また、解消協は、法に規定される「障がい者差別解消支援地域協議会」（以下、「支援地域</w:t>
                      </w:r>
                    </w:p>
                    <w:p w:rsidR="00DA4F26" w:rsidRPr="00DA4F26" w:rsidRDefault="00DA4F26" w:rsidP="00DA4F26">
                      <w:pPr>
                        <w:snapToGrid w:val="0"/>
                        <w:ind w:leftChars="100" w:left="210"/>
                        <w:rPr>
                          <w:rFonts w:ascii="メイリオ" w:eastAsia="メイリオ" w:hAnsi="メイリオ"/>
                        </w:rPr>
                      </w:pPr>
                      <w:r w:rsidRPr="00DA4F26">
                        <w:rPr>
                          <w:rFonts w:ascii="メイリオ" w:eastAsia="メイリオ" w:hAnsi="メイリオ" w:hint="eastAsia"/>
                        </w:rPr>
                        <w:t>協議会」という。）の機能も兼ね備えており、この機能の一部は、合議体による助言・検証により果たしてきた。</w:t>
                      </w:r>
                    </w:p>
                    <w:p w:rsidR="00DA4F26" w:rsidRDefault="00DA4F26" w:rsidP="00DA4F26">
                      <w:pPr>
                        <w:snapToGrid w:val="0"/>
                        <w:rPr>
                          <w:rFonts w:ascii="メイリオ" w:eastAsia="メイリオ" w:hAnsi="メイリオ"/>
                        </w:rPr>
                      </w:pPr>
                      <w:r w:rsidRPr="00DA4F26">
                        <w:rPr>
                          <w:rFonts w:ascii="メイリオ" w:eastAsia="メイリオ" w:hAnsi="メイリオ" w:hint="eastAsia"/>
                        </w:rPr>
                        <w:t>○　今後、相談員に対する助言を担う合議体、その母体となる解消協が、支援地域協議会とし</w:t>
                      </w:r>
                    </w:p>
                    <w:p w:rsidR="00DA4F26" w:rsidRPr="006A2F22" w:rsidRDefault="00DA4F26" w:rsidP="00DA4F26">
                      <w:pPr>
                        <w:snapToGrid w:val="0"/>
                        <w:ind w:leftChars="100" w:left="210"/>
                        <w:rPr>
                          <w:rFonts w:ascii="メイリオ" w:eastAsia="メイリオ" w:hAnsi="メイリオ"/>
                        </w:rPr>
                      </w:pPr>
                      <w:r w:rsidRPr="00DA4F26">
                        <w:rPr>
                          <w:rFonts w:ascii="メイリオ" w:eastAsia="メイリオ" w:hAnsi="メイリオ" w:hint="eastAsia"/>
                        </w:rPr>
                        <w:t>ての機能を果たすために、どのような役割が求められ、その責務をどのように果たしていくことができるのかを検討することが必要である。</w:t>
                      </w:r>
                    </w:p>
                  </w:txbxContent>
                </v:textbox>
              </v:roundrect>
            </w:pict>
          </mc:Fallback>
        </mc:AlternateContent>
      </w:r>
    </w:p>
    <w:p w:rsidR="00DA4F26" w:rsidRDefault="00DA4F26" w:rsidP="00065906">
      <w:pPr>
        <w:snapToGrid w:val="0"/>
        <w:ind w:left="720" w:hangingChars="300" w:hanging="720"/>
        <w:rPr>
          <w:rFonts w:ascii="Meiryo UI" w:eastAsia="Meiryo UI" w:hAnsi="Meiryo UI" w:cs="Meiryo UI"/>
          <w:sz w:val="24"/>
          <w:szCs w:val="24"/>
        </w:rPr>
      </w:pPr>
    </w:p>
    <w:p w:rsidR="00DA4F26" w:rsidRDefault="00DA4F26" w:rsidP="00065906">
      <w:pPr>
        <w:snapToGrid w:val="0"/>
        <w:ind w:left="720" w:hangingChars="300" w:hanging="720"/>
        <w:rPr>
          <w:rFonts w:ascii="Meiryo UI" w:eastAsia="Meiryo UI" w:hAnsi="Meiryo UI" w:cs="Meiryo UI"/>
          <w:sz w:val="24"/>
          <w:szCs w:val="24"/>
        </w:rPr>
      </w:pPr>
    </w:p>
    <w:p w:rsidR="00DA4F26" w:rsidRDefault="00DA4F26" w:rsidP="00065906">
      <w:pPr>
        <w:snapToGrid w:val="0"/>
        <w:ind w:left="720" w:hangingChars="300" w:hanging="720"/>
        <w:rPr>
          <w:rFonts w:ascii="Meiryo UI" w:eastAsia="Meiryo UI" w:hAnsi="Meiryo UI" w:cs="Meiryo UI"/>
          <w:sz w:val="24"/>
          <w:szCs w:val="24"/>
        </w:rPr>
      </w:pPr>
    </w:p>
    <w:p w:rsidR="00DA4F26" w:rsidRDefault="00DA4F26" w:rsidP="00065906">
      <w:pPr>
        <w:snapToGrid w:val="0"/>
        <w:ind w:left="720" w:hangingChars="300" w:hanging="720"/>
        <w:rPr>
          <w:rFonts w:ascii="Meiryo UI" w:eastAsia="Meiryo UI" w:hAnsi="Meiryo UI" w:cs="Meiryo UI"/>
          <w:sz w:val="24"/>
          <w:szCs w:val="24"/>
        </w:rPr>
      </w:pPr>
    </w:p>
    <w:p w:rsidR="00DA4F26" w:rsidRDefault="00DA4F26" w:rsidP="00065906">
      <w:pPr>
        <w:snapToGrid w:val="0"/>
        <w:ind w:left="720" w:hangingChars="300" w:hanging="720"/>
        <w:rPr>
          <w:rFonts w:ascii="Meiryo UI" w:eastAsia="Meiryo UI" w:hAnsi="Meiryo UI" w:cs="Meiryo UI"/>
          <w:sz w:val="24"/>
          <w:szCs w:val="24"/>
        </w:rPr>
      </w:pPr>
    </w:p>
    <w:p w:rsidR="00DA4F26" w:rsidRDefault="00DA4F26" w:rsidP="00065906">
      <w:pPr>
        <w:snapToGrid w:val="0"/>
        <w:ind w:left="720" w:hangingChars="300" w:hanging="720"/>
        <w:rPr>
          <w:rFonts w:ascii="Meiryo UI" w:eastAsia="Meiryo UI" w:hAnsi="Meiryo UI" w:cs="Meiryo UI"/>
          <w:sz w:val="24"/>
          <w:szCs w:val="24"/>
        </w:rPr>
      </w:pPr>
    </w:p>
    <w:p w:rsidR="00DA4F26" w:rsidRDefault="00DA4F26" w:rsidP="00065906">
      <w:pPr>
        <w:snapToGrid w:val="0"/>
        <w:ind w:left="720" w:hangingChars="300" w:hanging="720"/>
        <w:rPr>
          <w:rFonts w:ascii="Meiryo UI" w:eastAsia="Meiryo UI" w:hAnsi="Meiryo UI" w:cs="Meiryo UI"/>
          <w:sz w:val="24"/>
          <w:szCs w:val="24"/>
        </w:rPr>
      </w:pPr>
    </w:p>
    <w:p w:rsidR="00DA4F26" w:rsidRDefault="00DA4F26" w:rsidP="00065906">
      <w:pPr>
        <w:snapToGrid w:val="0"/>
        <w:ind w:left="720" w:hangingChars="300" w:hanging="720"/>
        <w:rPr>
          <w:rFonts w:ascii="Meiryo UI" w:eastAsia="Meiryo UI" w:hAnsi="Meiryo UI" w:cs="Meiryo UI"/>
          <w:sz w:val="24"/>
          <w:szCs w:val="24"/>
        </w:rPr>
      </w:pPr>
    </w:p>
    <w:p w:rsidR="00DA4F26" w:rsidRDefault="00DA4F26" w:rsidP="00065906">
      <w:pPr>
        <w:snapToGrid w:val="0"/>
        <w:ind w:left="720" w:hangingChars="300" w:hanging="720"/>
        <w:rPr>
          <w:rFonts w:ascii="Meiryo UI" w:eastAsia="Meiryo UI" w:hAnsi="Meiryo UI" w:cs="Meiryo UI"/>
          <w:sz w:val="24"/>
          <w:szCs w:val="24"/>
        </w:rPr>
      </w:pPr>
    </w:p>
    <w:p w:rsidR="00DA4F26" w:rsidRDefault="00DA4F26" w:rsidP="00065906">
      <w:pPr>
        <w:snapToGrid w:val="0"/>
        <w:ind w:left="720" w:hangingChars="300" w:hanging="720"/>
        <w:rPr>
          <w:rFonts w:ascii="Meiryo UI" w:eastAsia="Meiryo UI" w:hAnsi="Meiryo UI" w:cs="Meiryo UI"/>
          <w:sz w:val="24"/>
          <w:szCs w:val="24"/>
        </w:rPr>
      </w:pPr>
    </w:p>
    <w:p w:rsidR="00DA4F26" w:rsidRDefault="00DA4F26" w:rsidP="00065906">
      <w:pPr>
        <w:snapToGrid w:val="0"/>
        <w:ind w:left="720" w:hangingChars="300" w:hanging="720"/>
        <w:rPr>
          <w:rFonts w:ascii="Meiryo UI" w:eastAsia="Meiryo UI" w:hAnsi="Meiryo UI" w:cs="Meiryo UI"/>
          <w:sz w:val="24"/>
          <w:szCs w:val="24"/>
        </w:rPr>
      </w:pPr>
    </w:p>
    <w:p w:rsidR="00DA4F26" w:rsidRDefault="00DA4F26" w:rsidP="00065906">
      <w:pPr>
        <w:snapToGrid w:val="0"/>
        <w:ind w:left="720" w:hangingChars="300" w:hanging="720"/>
        <w:rPr>
          <w:rFonts w:ascii="Meiryo UI" w:eastAsia="Meiryo UI" w:hAnsi="Meiryo UI" w:cs="Meiryo UI"/>
          <w:sz w:val="24"/>
          <w:szCs w:val="24"/>
        </w:rPr>
      </w:pPr>
    </w:p>
    <w:p w:rsidR="00DA4F26" w:rsidRDefault="00DA4F26" w:rsidP="00065906">
      <w:pPr>
        <w:snapToGrid w:val="0"/>
        <w:ind w:left="720" w:hangingChars="300" w:hanging="720"/>
        <w:rPr>
          <w:rFonts w:ascii="Meiryo UI" w:eastAsia="Meiryo UI" w:hAnsi="Meiryo UI" w:cs="Meiryo UI"/>
          <w:sz w:val="24"/>
          <w:szCs w:val="24"/>
        </w:rPr>
      </w:pPr>
    </w:p>
    <w:p w:rsidR="00DA4F26" w:rsidRDefault="00DA4F26" w:rsidP="00065906">
      <w:pPr>
        <w:snapToGrid w:val="0"/>
        <w:ind w:left="720" w:hangingChars="300" w:hanging="720"/>
        <w:rPr>
          <w:rFonts w:ascii="Meiryo UI" w:eastAsia="Meiryo UI" w:hAnsi="Meiryo UI" w:cs="Meiryo UI"/>
          <w:sz w:val="24"/>
          <w:szCs w:val="24"/>
        </w:rPr>
      </w:pPr>
    </w:p>
    <w:p w:rsidR="00DA4F26" w:rsidRDefault="00DA4F26" w:rsidP="00065906">
      <w:pPr>
        <w:snapToGrid w:val="0"/>
        <w:ind w:left="720" w:hangingChars="300" w:hanging="720"/>
        <w:rPr>
          <w:rFonts w:ascii="Meiryo UI" w:eastAsia="Meiryo UI" w:hAnsi="Meiryo UI" w:cs="Meiryo UI"/>
          <w:sz w:val="24"/>
          <w:szCs w:val="24"/>
        </w:rPr>
      </w:pPr>
    </w:p>
    <w:p w:rsidR="00DA4F26" w:rsidRDefault="00DA4F26" w:rsidP="00065906">
      <w:pPr>
        <w:snapToGrid w:val="0"/>
        <w:ind w:left="720" w:hangingChars="300" w:hanging="720"/>
        <w:rPr>
          <w:rFonts w:ascii="Meiryo UI" w:eastAsia="Meiryo UI" w:hAnsi="Meiryo UI" w:cs="Meiryo UI"/>
          <w:sz w:val="24"/>
          <w:szCs w:val="24"/>
        </w:rPr>
      </w:pPr>
    </w:p>
    <w:p w:rsidR="00DA4F26" w:rsidRDefault="00DA4F26" w:rsidP="00065906">
      <w:pPr>
        <w:snapToGrid w:val="0"/>
        <w:ind w:left="720" w:hangingChars="300" w:hanging="720"/>
        <w:rPr>
          <w:rFonts w:ascii="Meiryo UI" w:eastAsia="Meiryo UI" w:hAnsi="Meiryo UI" w:cs="Meiryo UI"/>
          <w:sz w:val="24"/>
          <w:szCs w:val="24"/>
        </w:rPr>
      </w:pPr>
    </w:p>
    <w:p w:rsidR="00DA4F26" w:rsidRDefault="00DA4F26" w:rsidP="00065906">
      <w:pPr>
        <w:snapToGrid w:val="0"/>
        <w:ind w:left="720" w:hangingChars="300" w:hanging="720"/>
        <w:rPr>
          <w:rFonts w:ascii="Meiryo UI" w:eastAsia="Meiryo UI" w:hAnsi="Meiryo UI" w:cs="Meiryo UI"/>
          <w:sz w:val="24"/>
          <w:szCs w:val="24"/>
        </w:rPr>
      </w:pPr>
    </w:p>
    <w:p w:rsidR="00DA4F26" w:rsidRDefault="00DA4F26" w:rsidP="00065906">
      <w:pPr>
        <w:snapToGrid w:val="0"/>
        <w:ind w:left="720" w:hangingChars="300" w:hanging="720"/>
        <w:rPr>
          <w:rFonts w:ascii="Meiryo UI" w:eastAsia="Meiryo UI" w:hAnsi="Meiryo UI" w:cs="Meiryo UI"/>
          <w:sz w:val="24"/>
          <w:szCs w:val="24"/>
        </w:rPr>
      </w:pPr>
    </w:p>
    <w:p w:rsidR="00DA4F26" w:rsidRDefault="00DA4F26" w:rsidP="00065906">
      <w:pPr>
        <w:snapToGrid w:val="0"/>
        <w:ind w:left="720" w:hangingChars="300" w:hanging="720"/>
        <w:rPr>
          <w:rFonts w:ascii="Meiryo UI" w:eastAsia="Meiryo UI" w:hAnsi="Meiryo UI" w:cs="Meiryo UI"/>
          <w:sz w:val="24"/>
          <w:szCs w:val="24"/>
        </w:rPr>
      </w:pPr>
    </w:p>
    <w:p w:rsidR="00DA4F26" w:rsidRDefault="00DA4F26" w:rsidP="00065906">
      <w:pPr>
        <w:snapToGrid w:val="0"/>
        <w:ind w:left="720" w:hangingChars="300" w:hanging="720"/>
        <w:rPr>
          <w:rFonts w:ascii="Meiryo UI" w:eastAsia="Meiryo UI" w:hAnsi="Meiryo UI" w:cs="Meiryo UI"/>
          <w:sz w:val="24"/>
          <w:szCs w:val="24"/>
        </w:rPr>
      </w:pPr>
    </w:p>
    <w:p w:rsidR="00DA4F26" w:rsidRDefault="00DA4F26" w:rsidP="00065906">
      <w:pPr>
        <w:snapToGrid w:val="0"/>
        <w:ind w:left="720" w:hangingChars="300" w:hanging="720"/>
        <w:rPr>
          <w:rFonts w:ascii="Meiryo UI" w:eastAsia="Meiryo UI" w:hAnsi="Meiryo UI" w:cs="Meiryo UI"/>
          <w:sz w:val="24"/>
          <w:szCs w:val="24"/>
        </w:rPr>
      </w:pPr>
    </w:p>
    <w:p w:rsidR="00DA4F26" w:rsidRDefault="00DA4F26" w:rsidP="00065906">
      <w:pPr>
        <w:snapToGrid w:val="0"/>
        <w:ind w:left="720" w:hangingChars="300" w:hanging="720"/>
        <w:rPr>
          <w:rFonts w:ascii="Meiryo UI" w:eastAsia="Meiryo UI" w:hAnsi="Meiryo UI" w:cs="Meiryo UI"/>
          <w:sz w:val="24"/>
          <w:szCs w:val="24"/>
        </w:rPr>
      </w:pPr>
    </w:p>
    <w:p w:rsidR="00DA4F26" w:rsidRDefault="00DA4F26" w:rsidP="00065906">
      <w:pPr>
        <w:snapToGrid w:val="0"/>
        <w:ind w:left="720" w:hangingChars="300" w:hanging="720"/>
        <w:rPr>
          <w:rFonts w:ascii="Meiryo UI" w:eastAsia="Meiryo UI" w:hAnsi="Meiryo UI" w:cs="Meiryo UI"/>
          <w:sz w:val="24"/>
          <w:szCs w:val="24"/>
        </w:rPr>
      </w:pPr>
    </w:p>
    <w:p w:rsidR="00DA4F26" w:rsidRDefault="00DA4F26" w:rsidP="00065906">
      <w:pPr>
        <w:snapToGrid w:val="0"/>
        <w:ind w:left="720" w:hangingChars="300" w:hanging="720"/>
        <w:rPr>
          <w:rFonts w:ascii="Meiryo UI" w:eastAsia="Meiryo UI" w:hAnsi="Meiryo UI" w:cs="Meiryo UI"/>
          <w:sz w:val="24"/>
          <w:szCs w:val="24"/>
        </w:rPr>
      </w:pPr>
    </w:p>
    <w:p w:rsidR="00DA4F26" w:rsidRDefault="00DA4F26" w:rsidP="00065906">
      <w:pPr>
        <w:snapToGrid w:val="0"/>
        <w:ind w:left="720" w:hangingChars="300" w:hanging="720"/>
        <w:rPr>
          <w:rFonts w:ascii="Meiryo UI" w:eastAsia="Meiryo UI" w:hAnsi="Meiryo UI" w:cs="Meiryo UI"/>
          <w:sz w:val="24"/>
          <w:szCs w:val="24"/>
        </w:rPr>
      </w:pPr>
    </w:p>
    <w:p w:rsidR="00DA4F26" w:rsidRDefault="00DA4F26" w:rsidP="00065906">
      <w:pPr>
        <w:snapToGrid w:val="0"/>
        <w:ind w:left="720" w:hangingChars="300" w:hanging="720"/>
        <w:rPr>
          <w:rFonts w:ascii="Meiryo UI" w:eastAsia="Meiryo UI" w:hAnsi="Meiryo UI" w:cs="Meiryo UI"/>
          <w:sz w:val="24"/>
          <w:szCs w:val="24"/>
        </w:rPr>
      </w:pPr>
    </w:p>
    <w:p w:rsidR="00DA4F26" w:rsidRDefault="00DA4F26" w:rsidP="00065906">
      <w:pPr>
        <w:snapToGrid w:val="0"/>
        <w:ind w:left="720" w:hangingChars="300" w:hanging="720"/>
        <w:rPr>
          <w:rFonts w:ascii="Meiryo UI" w:eastAsia="Meiryo UI" w:hAnsi="Meiryo UI" w:cs="Meiryo UI"/>
          <w:sz w:val="24"/>
          <w:szCs w:val="24"/>
        </w:rPr>
      </w:pPr>
    </w:p>
    <w:p w:rsidR="00DA4F26" w:rsidRDefault="00DA4F26" w:rsidP="00DA4F26">
      <w:pPr>
        <w:widowControl/>
        <w:snapToGrid w:val="0"/>
        <w:jc w:val="left"/>
        <w:rPr>
          <w:rFonts w:ascii="Meiryo UI" w:eastAsia="Meiryo UI" w:hAnsi="Meiryo UI" w:cs="Meiryo UI"/>
          <w:sz w:val="24"/>
          <w:szCs w:val="24"/>
        </w:rPr>
      </w:pPr>
      <w:r>
        <w:rPr>
          <w:rFonts w:ascii="Meiryo UI" w:eastAsia="Meiryo UI" w:hAnsi="Meiryo UI" w:cs="Meiryo UI" w:hint="eastAsia"/>
          <w:sz w:val="24"/>
          <w:szCs w:val="24"/>
        </w:rPr>
        <w:lastRenderedPageBreak/>
        <w:t>（１）支援地域協議会としての機能について</w:t>
      </w:r>
    </w:p>
    <w:p w:rsidR="00DA4F26" w:rsidRDefault="00DA4F26" w:rsidP="00DA4F26">
      <w:pPr>
        <w:widowControl/>
        <w:snapToGrid w:val="0"/>
        <w:jc w:val="left"/>
        <w:rPr>
          <w:rFonts w:ascii="Meiryo UI" w:eastAsia="Meiryo UI" w:hAnsi="Meiryo UI" w:cs="Meiryo UI"/>
          <w:sz w:val="24"/>
          <w:szCs w:val="24"/>
        </w:rPr>
      </w:pPr>
      <w:r>
        <w:rPr>
          <w:rFonts w:ascii="Meiryo UI" w:eastAsia="Meiryo UI" w:hAnsi="Meiryo UI" w:cs="Meiryo UI" w:hint="eastAsia"/>
          <w:sz w:val="24"/>
          <w:szCs w:val="24"/>
        </w:rPr>
        <w:t xml:space="preserve">　　</w:t>
      </w:r>
    </w:p>
    <w:p w:rsidR="000C360D" w:rsidRDefault="00DA4F26" w:rsidP="001662F4">
      <w:pPr>
        <w:widowControl/>
        <w:snapToGrid w:val="0"/>
        <w:ind w:leftChars="100" w:left="45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　合議体</w:t>
      </w:r>
      <w:r w:rsidR="00C27FCE">
        <w:rPr>
          <w:rFonts w:ascii="Meiryo UI" w:eastAsia="Meiryo UI" w:hAnsi="Meiryo UI" w:cs="Meiryo UI" w:hint="eastAsia"/>
          <w:sz w:val="24"/>
          <w:szCs w:val="24"/>
        </w:rPr>
        <w:t>は</w:t>
      </w:r>
      <w:r>
        <w:rPr>
          <w:rFonts w:ascii="Meiryo UI" w:eastAsia="Meiryo UI" w:hAnsi="Meiryo UI" w:cs="Meiryo UI" w:hint="eastAsia"/>
          <w:sz w:val="24"/>
          <w:szCs w:val="24"/>
        </w:rPr>
        <w:t>、広域支援相談員</w:t>
      </w:r>
      <w:r w:rsidR="00C27FCE">
        <w:rPr>
          <w:rFonts w:ascii="Meiryo UI" w:eastAsia="Meiryo UI" w:hAnsi="Meiryo UI" w:cs="Meiryo UI" w:hint="eastAsia"/>
          <w:sz w:val="24"/>
          <w:szCs w:val="24"/>
        </w:rPr>
        <w:t>が</w:t>
      </w:r>
      <w:r>
        <w:rPr>
          <w:rFonts w:ascii="Meiryo UI" w:eastAsia="Meiryo UI" w:hAnsi="Meiryo UI" w:cs="Meiryo UI" w:hint="eastAsia"/>
          <w:sz w:val="24"/>
          <w:szCs w:val="24"/>
        </w:rPr>
        <w:t>受け付けた相談事案に対する助言・検証を通じて事案を共有</w:t>
      </w:r>
      <w:r w:rsidR="000C360D">
        <w:rPr>
          <w:rFonts w:ascii="Meiryo UI" w:eastAsia="Meiryo UI" w:hAnsi="Meiryo UI" w:cs="Meiryo UI" w:hint="eastAsia"/>
          <w:sz w:val="24"/>
          <w:szCs w:val="24"/>
        </w:rPr>
        <w:t>するとともに、</w:t>
      </w:r>
      <w:r w:rsidRPr="00DA4F26">
        <w:rPr>
          <w:rFonts w:ascii="Meiryo UI" w:eastAsia="Meiryo UI" w:hAnsi="Meiryo UI" w:cs="Meiryo UI" w:hint="eastAsia"/>
          <w:sz w:val="24"/>
          <w:szCs w:val="24"/>
        </w:rPr>
        <w:t>あっせん</w:t>
      </w:r>
      <w:r>
        <w:rPr>
          <w:rFonts w:ascii="Meiryo UI" w:eastAsia="Meiryo UI" w:hAnsi="Meiryo UI" w:cs="Meiryo UI" w:hint="eastAsia"/>
          <w:sz w:val="24"/>
          <w:szCs w:val="24"/>
        </w:rPr>
        <w:t>に</w:t>
      </w:r>
      <w:r w:rsidRPr="00DA4F26">
        <w:rPr>
          <w:rFonts w:ascii="Meiryo UI" w:eastAsia="Meiryo UI" w:hAnsi="Meiryo UI" w:cs="Meiryo UI" w:hint="eastAsia"/>
          <w:sz w:val="24"/>
          <w:szCs w:val="24"/>
        </w:rPr>
        <w:t>よる紛争解決の</w:t>
      </w:r>
      <w:r w:rsidR="000C360D">
        <w:rPr>
          <w:rFonts w:ascii="Meiryo UI" w:eastAsia="Meiryo UI" w:hAnsi="Meiryo UI" w:cs="Meiryo UI" w:hint="eastAsia"/>
          <w:sz w:val="24"/>
          <w:szCs w:val="24"/>
        </w:rPr>
        <w:t>機能を有</w:t>
      </w:r>
      <w:r w:rsidR="001662F4">
        <w:rPr>
          <w:rFonts w:ascii="Meiryo UI" w:eastAsia="Meiryo UI" w:hAnsi="Meiryo UI" w:cs="Meiryo UI" w:hint="eastAsia"/>
          <w:sz w:val="24"/>
          <w:szCs w:val="24"/>
        </w:rPr>
        <w:t>しており、</w:t>
      </w:r>
      <w:r w:rsidR="000C360D">
        <w:rPr>
          <w:rFonts w:ascii="Meiryo UI" w:eastAsia="Meiryo UI" w:hAnsi="Meiryo UI" w:cs="Meiryo UI" w:hint="eastAsia"/>
          <w:sz w:val="24"/>
          <w:szCs w:val="24"/>
        </w:rPr>
        <w:t>支援地域協議会としての機能の一部を果たしている。また、解消協は、</w:t>
      </w:r>
      <w:r w:rsidR="000C360D" w:rsidRPr="000C360D">
        <w:rPr>
          <w:rFonts w:ascii="Meiryo UI" w:eastAsia="Meiryo UI" w:hAnsi="Meiryo UI" w:cs="Meiryo UI" w:hint="eastAsia"/>
          <w:sz w:val="24"/>
          <w:szCs w:val="24"/>
        </w:rPr>
        <w:t>障がい者差別</w:t>
      </w:r>
      <w:r w:rsidR="000C360D">
        <w:rPr>
          <w:rFonts w:ascii="Meiryo UI" w:eastAsia="Meiryo UI" w:hAnsi="Meiryo UI" w:cs="Meiryo UI" w:hint="eastAsia"/>
          <w:sz w:val="24"/>
          <w:szCs w:val="24"/>
        </w:rPr>
        <w:t>解消に資する</w:t>
      </w:r>
      <w:r w:rsidR="000C360D" w:rsidRPr="000C360D">
        <w:rPr>
          <w:rFonts w:ascii="Meiryo UI" w:eastAsia="Meiryo UI" w:hAnsi="Meiryo UI" w:cs="Meiryo UI" w:hint="eastAsia"/>
          <w:sz w:val="24"/>
          <w:szCs w:val="24"/>
        </w:rPr>
        <w:t>取組</w:t>
      </w:r>
      <w:r w:rsidR="000C360D">
        <w:rPr>
          <w:rFonts w:ascii="Meiryo UI" w:eastAsia="Meiryo UI" w:hAnsi="Meiryo UI" w:cs="Meiryo UI" w:hint="eastAsia"/>
          <w:sz w:val="24"/>
          <w:szCs w:val="24"/>
        </w:rPr>
        <w:t>み</w:t>
      </w:r>
      <w:r w:rsidR="000C360D" w:rsidRPr="000C360D">
        <w:rPr>
          <w:rFonts w:ascii="Meiryo UI" w:eastAsia="Meiryo UI" w:hAnsi="Meiryo UI" w:cs="Meiryo UI" w:hint="eastAsia"/>
          <w:sz w:val="24"/>
          <w:szCs w:val="24"/>
        </w:rPr>
        <w:t>の共有</w:t>
      </w:r>
      <w:r w:rsidR="001662F4">
        <w:rPr>
          <w:rFonts w:ascii="Meiryo UI" w:eastAsia="Meiryo UI" w:hAnsi="Meiryo UI" w:cs="Meiryo UI" w:hint="eastAsia"/>
          <w:sz w:val="24"/>
          <w:szCs w:val="24"/>
        </w:rPr>
        <w:t>の機能を有しており、</w:t>
      </w:r>
      <w:r w:rsidR="00C27FCE">
        <w:rPr>
          <w:rFonts w:ascii="Meiryo UI" w:eastAsia="Meiryo UI" w:hAnsi="Meiryo UI" w:cs="Meiryo UI" w:hint="eastAsia"/>
          <w:sz w:val="24"/>
          <w:szCs w:val="24"/>
        </w:rPr>
        <w:t>合議体とは異なる機能を有している。</w:t>
      </w:r>
    </w:p>
    <w:p w:rsidR="000C360D" w:rsidRDefault="000C360D" w:rsidP="001662F4">
      <w:pPr>
        <w:widowControl/>
        <w:snapToGrid w:val="0"/>
        <w:ind w:leftChars="100" w:left="45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 xml:space="preserve">　　</w:t>
      </w:r>
      <w:r w:rsidR="00C27FCE">
        <w:rPr>
          <w:rFonts w:ascii="Meiryo UI" w:eastAsia="Meiryo UI" w:hAnsi="Meiryo UI" w:cs="Meiryo UI" w:hint="eastAsia"/>
          <w:sz w:val="24"/>
          <w:szCs w:val="24"/>
        </w:rPr>
        <w:t>ただし、</w:t>
      </w:r>
      <w:r w:rsidR="0057168A">
        <w:rPr>
          <w:rFonts w:ascii="Meiryo UI" w:eastAsia="Meiryo UI" w:hAnsi="Meiryo UI" w:cs="Meiryo UI" w:hint="eastAsia"/>
          <w:sz w:val="24"/>
          <w:szCs w:val="24"/>
        </w:rPr>
        <w:t>解消協については、</w:t>
      </w:r>
      <w:r w:rsidR="00BD3784">
        <w:rPr>
          <w:rFonts w:ascii="Meiryo UI" w:eastAsia="Meiryo UI" w:hAnsi="Meiryo UI" w:cs="Meiryo UI" w:hint="eastAsia"/>
          <w:sz w:val="24"/>
          <w:szCs w:val="24"/>
        </w:rPr>
        <w:t>現在、</w:t>
      </w:r>
      <w:r>
        <w:rPr>
          <w:rFonts w:ascii="Meiryo UI" w:eastAsia="Meiryo UI" w:hAnsi="Meiryo UI" w:cs="Meiryo UI" w:hint="eastAsia"/>
          <w:sz w:val="24"/>
          <w:szCs w:val="24"/>
        </w:rPr>
        <w:t>十分に発揮できていない</w:t>
      </w:r>
      <w:r w:rsidR="00BD3784">
        <w:rPr>
          <w:rFonts w:ascii="Meiryo UI" w:eastAsia="Meiryo UI" w:hAnsi="Meiryo UI" w:cs="Meiryo UI" w:hint="eastAsia"/>
          <w:sz w:val="24"/>
          <w:szCs w:val="24"/>
        </w:rPr>
        <w:t>と考えられる</w:t>
      </w:r>
      <w:r>
        <w:rPr>
          <w:rFonts w:ascii="Meiryo UI" w:eastAsia="Meiryo UI" w:hAnsi="Meiryo UI" w:cs="Meiryo UI" w:hint="eastAsia"/>
          <w:sz w:val="24"/>
          <w:szCs w:val="24"/>
        </w:rPr>
        <w:t>機能</w:t>
      </w:r>
      <w:r w:rsidR="001662F4">
        <w:rPr>
          <w:rFonts w:ascii="Meiryo UI" w:eastAsia="Meiryo UI" w:hAnsi="Meiryo UI" w:cs="Meiryo UI" w:hint="eastAsia"/>
          <w:sz w:val="24"/>
          <w:szCs w:val="24"/>
        </w:rPr>
        <w:t>があることから、今後は</w:t>
      </w:r>
      <w:r w:rsidR="00BD3784">
        <w:rPr>
          <w:rFonts w:ascii="Meiryo UI" w:eastAsia="Meiryo UI" w:hAnsi="Meiryo UI" w:cs="Meiryo UI" w:hint="eastAsia"/>
          <w:sz w:val="24"/>
          <w:szCs w:val="24"/>
        </w:rPr>
        <w:t>以下の</w:t>
      </w:r>
      <w:r w:rsidR="00D67514">
        <w:rPr>
          <w:rFonts w:ascii="Meiryo UI" w:eastAsia="Meiryo UI" w:hAnsi="Meiryo UI" w:cs="Meiryo UI" w:hint="eastAsia"/>
          <w:sz w:val="24"/>
          <w:szCs w:val="24"/>
        </w:rPr>
        <w:t>視点で</w:t>
      </w:r>
      <w:r w:rsidR="001662F4">
        <w:rPr>
          <w:rFonts w:ascii="Meiryo UI" w:eastAsia="Meiryo UI" w:hAnsi="Meiryo UI" w:cs="Meiryo UI" w:hint="eastAsia"/>
          <w:sz w:val="24"/>
          <w:szCs w:val="24"/>
        </w:rPr>
        <w:t>取組みを強化していくことが求められるのではないか。</w:t>
      </w:r>
    </w:p>
    <w:p w:rsidR="001662F4" w:rsidRDefault="001662F4" w:rsidP="001662F4">
      <w:pPr>
        <w:widowControl/>
        <w:snapToGrid w:val="0"/>
        <w:ind w:leftChars="100" w:left="450" w:hangingChars="100" w:hanging="240"/>
        <w:jc w:val="left"/>
        <w:rPr>
          <w:rFonts w:ascii="Meiryo UI" w:eastAsia="Meiryo UI" w:hAnsi="Meiryo UI" w:cs="Meiryo UI"/>
          <w:sz w:val="24"/>
          <w:szCs w:val="24"/>
        </w:rPr>
      </w:pPr>
    </w:p>
    <w:p w:rsidR="000C360D" w:rsidRDefault="007970FD" w:rsidP="00C27FCE">
      <w:pPr>
        <w:widowControl/>
        <w:snapToGrid w:val="0"/>
        <w:ind w:leftChars="100" w:left="450" w:hangingChars="100" w:hanging="240"/>
        <w:jc w:val="left"/>
        <w:rPr>
          <w:rFonts w:ascii="Meiryo UI" w:eastAsia="Meiryo UI" w:hAnsi="Meiryo UI" w:cs="Meiryo UI"/>
          <w:sz w:val="24"/>
          <w:szCs w:val="24"/>
        </w:rPr>
      </w:pPr>
      <w:r w:rsidRPr="006A2F22">
        <w:rPr>
          <w:rFonts w:ascii="Meiryo UI" w:eastAsia="Meiryo UI" w:hAnsi="Meiryo UI" w:cs="Meiryo UI"/>
          <w:noProof/>
          <w:sz w:val="24"/>
          <w:szCs w:val="24"/>
        </w:rPr>
        <mc:AlternateContent>
          <mc:Choice Requires="wps">
            <w:drawing>
              <wp:anchor distT="0" distB="0" distL="114300" distR="114300" simplePos="0" relativeHeight="251677184" behindDoc="0" locked="0" layoutInCell="1" allowOverlap="1" wp14:anchorId="396D3A4E" wp14:editId="2E62A458">
                <wp:simplePos x="0" y="0"/>
                <wp:positionH relativeFrom="column">
                  <wp:posOffset>185420</wp:posOffset>
                </wp:positionH>
                <wp:positionV relativeFrom="paragraph">
                  <wp:posOffset>12700</wp:posOffset>
                </wp:positionV>
                <wp:extent cx="5562600" cy="27622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562600" cy="2762250"/>
                        </a:xfrm>
                        <a:prstGeom prst="rect">
                          <a:avLst/>
                        </a:prstGeom>
                        <a:solidFill>
                          <a:sysClr val="window" lastClr="FFFFFF"/>
                        </a:solidFill>
                        <a:ln w="6350">
                          <a:solidFill>
                            <a:prstClr val="black"/>
                          </a:solidFill>
                          <a:prstDash val="dash"/>
                        </a:ln>
                      </wps:spPr>
                      <wps:txbx>
                        <w:txbxContent>
                          <w:p w:rsidR="007970FD" w:rsidRDefault="007970FD" w:rsidP="00D67514">
                            <w:pPr>
                              <w:ind w:left="1890" w:hangingChars="900" w:hanging="1890"/>
                              <w:rPr>
                                <w:rFonts w:ascii="Meiryo UI" w:eastAsia="Meiryo UI" w:hAnsi="Meiryo UI"/>
                              </w:rPr>
                            </w:pPr>
                            <w:r w:rsidRPr="007970FD">
                              <w:rPr>
                                <w:rFonts w:ascii="Meiryo UI" w:eastAsia="Meiryo UI" w:hAnsi="Meiryo UI" w:hint="eastAsia"/>
                              </w:rPr>
                              <w:t>〈視点〉</w:t>
                            </w:r>
                          </w:p>
                          <w:p w:rsidR="00D67514" w:rsidRDefault="00D67514" w:rsidP="00D67514">
                            <w:pPr>
                              <w:ind w:left="1890" w:hangingChars="900" w:hanging="1890"/>
                              <w:rPr>
                                <w:rFonts w:ascii="Meiryo UI" w:eastAsia="Meiryo UI" w:hAnsi="Meiryo UI"/>
                              </w:rPr>
                            </w:pPr>
                            <w:r w:rsidRPr="00D67514">
                              <w:rPr>
                                <w:rFonts w:ascii="Meiryo UI" w:eastAsia="Meiryo UI" w:hAnsi="Meiryo UI"/>
                              </w:rPr>
                              <w:t>✔</w:t>
                            </w:r>
                            <w:r w:rsidRPr="00D67514">
                              <w:rPr>
                                <w:rFonts w:ascii="Meiryo UI" w:eastAsia="Meiryo UI" w:hAnsi="Meiryo UI" w:hint="eastAsia"/>
                              </w:rPr>
                              <w:t xml:space="preserve">　現在の解消協は、府への政策提言が中心であり、府内の地域の実情に応じた差別解消のための</w:t>
                            </w:r>
                          </w:p>
                          <w:p w:rsidR="00D67514" w:rsidRDefault="00D67514" w:rsidP="00D67514">
                            <w:pPr>
                              <w:ind w:firstLineChars="150" w:firstLine="315"/>
                              <w:rPr>
                                <w:rFonts w:ascii="Meiryo UI" w:eastAsia="Meiryo UI" w:hAnsi="Meiryo UI"/>
                              </w:rPr>
                            </w:pPr>
                            <w:r w:rsidRPr="00D67514">
                              <w:rPr>
                                <w:rFonts w:ascii="Meiryo UI" w:eastAsia="Meiryo UI" w:hAnsi="Meiryo UI" w:hint="eastAsia"/>
                              </w:rPr>
                              <w:t>取組みを主体的に行うネットワークとしては、十分に機能できているとは言い難い。構成機関による</w:t>
                            </w:r>
                          </w:p>
                          <w:p w:rsidR="00D67514" w:rsidRDefault="00D67514" w:rsidP="00D67514">
                            <w:pPr>
                              <w:ind w:firstLineChars="150" w:firstLine="315"/>
                              <w:rPr>
                                <w:rFonts w:ascii="Meiryo UI" w:eastAsia="Meiryo UI" w:hAnsi="Meiryo UI"/>
                              </w:rPr>
                            </w:pPr>
                            <w:r w:rsidRPr="00D67514">
                              <w:rPr>
                                <w:rFonts w:ascii="Meiryo UI" w:eastAsia="Meiryo UI" w:hAnsi="Meiryo UI" w:hint="eastAsia"/>
                              </w:rPr>
                              <w:t>周知啓発の取組み、必要な社会資源の開発・改善などの検討・実施に取り組むことができていな</w:t>
                            </w:r>
                          </w:p>
                          <w:p w:rsidR="00D67514" w:rsidRPr="00D67514" w:rsidRDefault="00D67514" w:rsidP="00D67514">
                            <w:pPr>
                              <w:ind w:firstLineChars="150" w:firstLine="315"/>
                              <w:rPr>
                                <w:rFonts w:ascii="Meiryo UI" w:eastAsia="Meiryo UI" w:hAnsi="Meiryo UI"/>
                              </w:rPr>
                            </w:pPr>
                            <w:r w:rsidRPr="00D67514">
                              <w:rPr>
                                <w:rFonts w:ascii="Meiryo UI" w:eastAsia="Meiryo UI" w:hAnsi="Meiryo UI" w:hint="eastAsia"/>
                              </w:rPr>
                              <w:t>い。</w:t>
                            </w:r>
                          </w:p>
                          <w:p w:rsidR="00D67514" w:rsidRDefault="00D67514" w:rsidP="00D67514">
                            <w:pPr>
                              <w:ind w:left="1890" w:hangingChars="900" w:hanging="1890"/>
                              <w:rPr>
                                <w:rFonts w:ascii="Meiryo UI" w:eastAsia="Meiryo UI" w:hAnsi="Meiryo UI"/>
                              </w:rPr>
                            </w:pPr>
                            <w:r w:rsidRPr="00D67514">
                              <w:rPr>
                                <w:rFonts w:ascii="Meiryo UI" w:eastAsia="Meiryo UI" w:hAnsi="Meiryo UI"/>
                              </w:rPr>
                              <w:t>✔</w:t>
                            </w:r>
                            <w:r w:rsidRPr="00D67514">
                              <w:rPr>
                                <w:rFonts w:ascii="Meiryo UI" w:eastAsia="Meiryo UI" w:hAnsi="Meiryo UI" w:hint="eastAsia"/>
                              </w:rPr>
                              <w:t xml:space="preserve">　解消協委員各自が、支援地域協議会のメンバーであることを意識し、障がい者差別のない地域社</w:t>
                            </w:r>
                          </w:p>
                          <w:p w:rsidR="00D67514" w:rsidRDefault="00D67514" w:rsidP="00D67514">
                            <w:pPr>
                              <w:ind w:leftChars="150" w:left="1890" w:hangingChars="750" w:hanging="1575"/>
                              <w:rPr>
                                <w:rFonts w:ascii="Meiryo UI" w:eastAsia="Meiryo UI" w:hAnsi="Meiryo UI"/>
                              </w:rPr>
                            </w:pPr>
                            <w:r w:rsidRPr="00D67514">
                              <w:rPr>
                                <w:rFonts w:ascii="Meiryo UI" w:eastAsia="Meiryo UI" w:hAnsi="Meiryo UI" w:hint="eastAsia"/>
                              </w:rPr>
                              <w:t>会づくりに向けて、地域住民の意識を喚起し、新たなネットワークや社会資源を開発する社会的な</w:t>
                            </w:r>
                          </w:p>
                          <w:p w:rsidR="00D67514" w:rsidRPr="00D67514" w:rsidRDefault="00D67514" w:rsidP="00D67514">
                            <w:pPr>
                              <w:ind w:leftChars="150" w:left="1890" w:hangingChars="750" w:hanging="1575"/>
                              <w:rPr>
                                <w:rFonts w:ascii="Meiryo UI" w:eastAsia="Meiryo UI" w:hAnsi="Meiryo UI"/>
                              </w:rPr>
                            </w:pPr>
                            <w:r w:rsidRPr="00D67514">
                              <w:rPr>
                                <w:rFonts w:ascii="Meiryo UI" w:eastAsia="Meiryo UI" w:hAnsi="Meiryo UI" w:hint="eastAsia"/>
                              </w:rPr>
                              <w:t>活動を展開できるように、協議会組織のあり方を検討する必要がある。</w:t>
                            </w:r>
                          </w:p>
                          <w:p w:rsidR="00D67514" w:rsidRDefault="00D67514" w:rsidP="00D67514">
                            <w:pPr>
                              <w:ind w:left="1890" w:hangingChars="900" w:hanging="1890"/>
                              <w:rPr>
                                <w:rFonts w:ascii="Meiryo UI" w:eastAsia="Meiryo UI" w:hAnsi="Meiryo UI"/>
                              </w:rPr>
                            </w:pPr>
                            <w:r w:rsidRPr="00D67514">
                              <w:rPr>
                                <w:rFonts w:ascii="Meiryo UI" w:eastAsia="Meiryo UI" w:hAnsi="Meiryo UI"/>
                              </w:rPr>
                              <w:t>✔</w:t>
                            </w:r>
                            <w:r w:rsidRPr="00D67514">
                              <w:rPr>
                                <w:rFonts w:ascii="Meiryo UI" w:eastAsia="Meiryo UI" w:hAnsi="Meiryo UI" w:hint="eastAsia"/>
                              </w:rPr>
                              <w:t xml:space="preserve">　合議体での事例検証の中で明らかとなる課題や施策の方向性に関して、解消協で意見交換がで</w:t>
                            </w:r>
                          </w:p>
                          <w:p w:rsidR="00D67514" w:rsidRPr="006A2F22" w:rsidRDefault="00D67514" w:rsidP="00D67514">
                            <w:pPr>
                              <w:ind w:leftChars="150" w:left="1890" w:hangingChars="750" w:hanging="1575"/>
                              <w:rPr>
                                <w:rFonts w:ascii="Meiryo UI" w:eastAsia="Meiryo UI" w:hAnsi="Meiryo UI"/>
                              </w:rPr>
                            </w:pPr>
                            <w:r w:rsidRPr="00D67514">
                              <w:rPr>
                                <w:rFonts w:ascii="Meiryo UI" w:eastAsia="Meiryo UI" w:hAnsi="Meiryo UI" w:hint="eastAsia"/>
                              </w:rPr>
                              <w:t>きるような会議運営を検討すべきである。</w:t>
                            </w:r>
                          </w:p>
                          <w:p w:rsidR="00D67514" w:rsidRPr="006A2F22" w:rsidRDefault="00D67514" w:rsidP="00D67514">
                            <w:pPr>
                              <w:ind w:left="420" w:hangingChars="200" w:hanging="420"/>
                              <w:rPr>
                                <w:rFonts w:ascii="Meiryo UI" w:eastAsia="Meiryo UI" w:hAnsi="Meiryo UI"/>
                                <w:sz w:val="20"/>
                                <w:szCs w:val="21"/>
                              </w:rPr>
                            </w:pPr>
                            <w:r w:rsidRPr="006A2F22">
                              <w:rPr>
                                <w:rFonts w:ascii="Meiryo UI" w:eastAsia="Meiryo UI" w:hAnsi="Meiryo UI" w:hint="eastAsia"/>
                              </w:rPr>
                              <w:t xml:space="preserve">　</w:t>
                            </w:r>
                            <w:r>
                              <w:rPr>
                                <w:rFonts w:ascii="Meiryo UI" w:eastAsia="Meiryo UI" w:hAnsi="Meiryo UI" w:hint="eastAsia"/>
                                <w:sz w:val="20"/>
                                <w:szCs w:val="21"/>
                              </w:rPr>
                              <w:t>※</w:t>
                            </w:r>
                            <w:r w:rsidRPr="006A2F22">
                              <w:rPr>
                                <w:rFonts w:ascii="Meiryo UI" w:eastAsia="Meiryo UI" w:hAnsi="Meiryo UI" w:hint="eastAsia"/>
                                <w:sz w:val="20"/>
                                <w:szCs w:val="21"/>
                              </w:rPr>
                              <w:t>平成30年度「大阪府障がい者差別解消条例運用状況に関するワーキング」</w:t>
                            </w:r>
                            <w:r>
                              <w:rPr>
                                <w:rFonts w:ascii="Meiryo UI" w:eastAsia="Meiryo UI" w:hAnsi="Meiryo UI" w:hint="eastAsia"/>
                                <w:sz w:val="20"/>
                                <w:szCs w:val="21"/>
                              </w:rPr>
                              <w:t>より</w:t>
                            </w:r>
                            <w:r>
                              <w:rPr>
                                <w:rFonts w:ascii="Meiryo UI" w:eastAsia="Meiryo UI" w:hAnsi="Meiryo UI"/>
                                <w:sz w:val="20"/>
                                <w:szCs w:val="21"/>
                              </w:rPr>
                              <w:t>抜粋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6D3A4E" id="テキスト ボックス 2" o:spid="_x0000_s1028" type="#_x0000_t202" style="position:absolute;left:0;text-align:left;margin-left:14.6pt;margin-top:1pt;width:438pt;height:217.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" fillcolor="window" strokeweight=".5pt">
                <v:stroke dashstyle="dash"/>
                <v:textbox>
                  <w:txbxContent>
                    <w:p w:rsidR="007970FD" w:rsidRDefault="007970FD" w:rsidP="00D67514">
                      <w:pPr>
                        <w:ind w:left="1890" w:hangingChars="900" w:hanging="1890"/>
                        <w:rPr>
                          <w:rFonts w:ascii="Meiryo UI" w:eastAsia="Meiryo UI" w:hAnsi="Meiryo UI"/>
                        </w:rPr>
                      </w:pPr>
                      <w:r w:rsidRPr="007970FD">
                        <w:rPr>
                          <w:rFonts w:ascii="Meiryo UI" w:eastAsia="Meiryo UI" w:hAnsi="Meiryo UI" w:hint="eastAsia"/>
                        </w:rPr>
                        <w:t>〈視点〉</w:t>
                      </w:r>
                    </w:p>
                    <w:p w:rsidR="00D67514" w:rsidRDefault="00D67514" w:rsidP="00D67514">
                      <w:pPr>
                        <w:ind w:left="1890" w:hangingChars="900" w:hanging="1890"/>
                        <w:rPr>
                          <w:rFonts w:ascii="Meiryo UI" w:eastAsia="Meiryo UI" w:hAnsi="Meiryo UI"/>
                        </w:rPr>
                      </w:pPr>
                      <w:r w:rsidRPr="00D67514">
                        <w:rPr>
                          <w:rFonts w:ascii="Meiryo UI" w:eastAsia="Meiryo UI" w:hAnsi="Meiryo UI"/>
                        </w:rPr>
                        <w:t>✔</w:t>
                      </w:r>
                      <w:r w:rsidRPr="00D67514">
                        <w:rPr>
                          <w:rFonts w:ascii="Meiryo UI" w:eastAsia="Meiryo UI" w:hAnsi="Meiryo UI" w:hint="eastAsia"/>
                        </w:rPr>
                        <w:t xml:space="preserve">　現在の解消協は、府への政策提言が中心であり、府内の地域の実情に応じた差別解消のための</w:t>
                      </w:r>
                    </w:p>
                    <w:p w:rsidR="00D67514" w:rsidRDefault="00D67514" w:rsidP="00D67514">
                      <w:pPr>
                        <w:ind w:firstLineChars="150" w:firstLine="315"/>
                        <w:rPr>
                          <w:rFonts w:ascii="Meiryo UI" w:eastAsia="Meiryo UI" w:hAnsi="Meiryo UI"/>
                        </w:rPr>
                      </w:pPr>
                      <w:r w:rsidRPr="00D67514">
                        <w:rPr>
                          <w:rFonts w:ascii="Meiryo UI" w:eastAsia="Meiryo UI" w:hAnsi="Meiryo UI" w:hint="eastAsia"/>
                        </w:rPr>
                        <w:t>取組みを主体的に行うネットワークとしては、十分に機能できているとは言い難い。構成機関による</w:t>
                      </w:r>
                    </w:p>
                    <w:p w:rsidR="00D67514" w:rsidRDefault="00D67514" w:rsidP="00D67514">
                      <w:pPr>
                        <w:ind w:firstLineChars="150" w:firstLine="315"/>
                        <w:rPr>
                          <w:rFonts w:ascii="Meiryo UI" w:eastAsia="Meiryo UI" w:hAnsi="Meiryo UI"/>
                        </w:rPr>
                      </w:pPr>
                      <w:r w:rsidRPr="00D67514">
                        <w:rPr>
                          <w:rFonts w:ascii="Meiryo UI" w:eastAsia="Meiryo UI" w:hAnsi="Meiryo UI" w:hint="eastAsia"/>
                        </w:rPr>
                        <w:t>周知啓発の取組み、必要な社会資源の開発・改善などの検討・実施に取り組むことができていな</w:t>
                      </w:r>
                    </w:p>
                    <w:p w:rsidR="00D67514" w:rsidRPr="00D67514" w:rsidRDefault="00D67514" w:rsidP="00D67514">
                      <w:pPr>
                        <w:ind w:firstLineChars="150" w:firstLine="315"/>
                        <w:rPr>
                          <w:rFonts w:ascii="Meiryo UI" w:eastAsia="Meiryo UI" w:hAnsi="Meiryo UI"/>
                        </w:rPr>
                      </w:pPr>
                      <w:r w:rsidRPr="00D67514">
                        <w:rPr>
                          <w:rFonts w:ascii="Meiryo UI" w:eastAsia="Meiryo UI" w:hAnsi="Meiryo UI" w:hint="eastAsia"/>
                        </w:rPr>
                        <w:t>い。</w:t>
                      </w:r>
                    </w:p>
                    <w:p w:rsidR="00D67514" w:rsidRDefault="00D67514" w:rsidP="00D67514">
                      <w:pPr>
                        <w:ind w:left="1890" w:hangingChars="900" w:hanging="1890"/>
                        <w:rPr>
                          <w:rFonts w:ascii="Meiryo UI" w:eastAsia="Meiryo UI" w:hAnsi="Meiryo UI"/>
                        </w:rPr>
                      </w:pPr>
                      <w:r w:rsidRPr="00D67514">
                        <w:rPr>
                          <w:rFonts w:ascii="Meiryo UI" w:eastAsia="Meiryo UI" w:hAnsi="Meiryo UI"/>
                        </w:rPr>
                        <w:t>✔</w:t>
                      </w:r>
                      <w:r w:rsidRPr="00D67514">
                        <w:rPr>
                          <w:rFonts w:ascii="Meiryo UI" w:eastAsia="Meiryo UI" w:hAnsi="Meiryo UI" w:hint="eastAsia"/>
                        </w:rPr>
                        <w:t xml:space="preserve">　解消協委員各自が、支援地域協議会のメンバーであることを意識し、障がい者差別のない地域社</w:t>
                      </w:r>
                    </w:p>
                    <w:p w:rsidR="00D67514" w:rsidRDefault="00D67514" w:rsidP="00D67514">
                      <w:pPr>
                        <w:ind w:leftChars="150" w:left="1890" w:hangingChars="750" w:hanging="1575"/>
                        <w:rPr>
                          <w:rFonts w:ascii="Meiryo UI" w:eastAsia="Meiryo UI" w:hAnsi="Meiryo UI"/>
                        </w:rPr>
                      </w:pPr>
                      <w:r w:rsidRPr="00D67514">
                        <w:rPr>
                          <w:rFonts w:ascii="Meiryo UI" w:eastAsia="Meiryo UI" w:hAnsi="Meiryo UI" w:hint="eastAsia"/>
                        </w:rPr>
                        <w:t>会づくりに向けて、地域住民の意識を喚起し、新たなネットワークや社会資源を開発する社会的な</w:t>
                      </w:r>
                    </w:p>
                    <w:p w:rsidR="00D67514" w:rsidRPr="00D67514" w:rsidRDefault="00D67514" w:rsidP="00D67514">
                      <w:pPr>
                        <w:ind w:leftChars="150" w:left="1890" w:hangingChars="750" w:hanging="1575"/>
                        <w:rPr>
                          <w:rFonts w:ascii="Meiryo UI" w:eastAsia="Meiryo UI" w:hAnsi="Meiryo UI"/>
                        </w:rPr>
                      </w:pPr>
                      <w:r w:rsidRPr="00D67514">
                        <w:rPr>
                          <w:rFonts w:ascii="Meiryo UI" w:eastAsia="Meiryo UI" w:hAnsi="Meiryo UI" w:hint="eastAsia"/>
                        </w:rPr>
                        <w:t>活動を展開できるように、協議会組織のあり方を検討する必要がある。</w:t>
                      </w:r>
                    </w:p>
                    <w:p w:rsidR="00D67514" w:rsidRDefault="00D67514" w:rsidP="00D67514">
                      <w:pPr>
                        <w:ind w:left="1890" w:hangingChars="900" w:hanging="1890"/>
                        <w:rPr>
                          <w:rFonts w:ascii="Meiryo UI" w:eastAsia="Meiryo UI" w:hAnsi="Meiryo UI"/>
                        </w:rPr>
                      </w:pPr>
                      <w:r w:rsidRPr="00D67514">
                        <w:rPr>
                          <w:rFonts w:ascii="Meiryo UI" w:eastAsia="Meiryo UI" w:hAnsi="Meiryo UI"/>
                        </w:rPr>
                        <w:t>✔</w:t>
                      </w:r>
                      <w:r w:rsidRPr="00D67514">
                        <w:rPr>
                          <w:rFonts w:ascii="Meiryo UI" w:eastAsia="Meiryo UI" w:hAnsi="Meiryo UI" w:hint="eastAsia"/>
                        </w:rPr>
                        <w:t xml:space="preserve">　合議体での事例検証の中で明らかとなる課題や施策の方向性に関して、解消協で意見交換がで</w:t>
                      </w:r>
                    </w:p>
                    <w:p w:rsidR="00D67514" w:rsidRPr="006A2F22" w:rsidRDefault="00D67514" w:rsidP="00D67514">
                      <w:pPr>
                        <w:ind w:leftChars="150" w:left="1890" w:hangingChars="750" w:hanging="1575"/>
                        <w:rPr>
                          <w:rFonts w:ascii="Meiryo UI" w:eastAsia="Meiryo UI" w:hAnsi="Meiryo UI"/>
                        </w:rPr>
                      </w:pPr>
                      <w:r w:rsidRPr="00D67514">
                        <w:rPr>
                          <w:rFonts w:ascii="Meiryo UI" w:eastAsia="Meiryo UI" w:hAnsi="Meiryo UI" w:hint="eastAsia"/>
                        </w:rPr>
                        <w:t>きるような会議運営を検討すべきである。</w:t>
                      </w:r>
                    </w:p>
                    <w:p w:rsidR="00D67514" w:rsidRPr="006A2F22" w:rsidRDefault="00D67514" w:rsidP="00D67514">
                      <w:pPr>
                        <w:ind w:left="420" w:hangingChars="200" w:hanging="420"/>
                        <w:rPr>
                          <w:rFonts w:ascii="Meiryo UI" w:eastAsia="Meiryo UI" w:hAnsi="Meiryo UI"/>
                          <w:sz w:val="20"/>
                          <w:szCs w:val="21"/>
                        </w:rPr>
                      </w:pPr>
                      <w:r w:rsidRPr="006A2F22">
                        <w:rPr>
                          <w:rFonts w:ascii="Meiryo UI" w:eastAsia="Meiryo UI" w:hAnsi="Meiryo UI" w:hint="eastAsia"/>
                        </w:rPr>
                        <w:t xml:space="preserve">　</w:t>
                      </w:r>
                      <w:r>
                        <w:rPr>
                          <w:rFonts w:ascii="Meiryo UI" w:eastAsia="Meiryo UI" w:hAnsi="Meiryo UI" w:hint="eastAsia"/>
                          <w:sz w:val="20"/>
                          <w:szCs w:val="21"/>
                        </w:rPr>
                        <w:t>※</w:t>
                      </w:r>
                      <w:r w:rsidRPr="006A2F22">
                        <w:rPr>
                          <w:rFonts w:ascii="Meiryo UI" w:eastAsia="Meiryo UI" w:hAnsi="Meiryo UI" w:hint="eastAsia"/>
                          <w:sz w:val="20"/>
                          <w:szCs w:val="21"/>
                        </w:rPr>
                        <w:t>平成30年度「大阪府障がい者差別解消条例運用状況に関するワーキング」</w:t>
                      </w:r>
                      <w:r>
                        <w:rPr>
                          <w:rFonts w:ascii="Meiryo UI" w:eastAsia="Meiryo UI" w:hAnsi="Meiryo UI" w:hint="eastAsia"/>
                          <w:sz w:val="20"/>
                          <w:szCs w:val="21"/>
                        </w:rPr>
                        <w:t>より</w:t>
                      </w:r>
                      <w:r>
                        <w:rPr>
                          <w:rFonts w:ascii="Meiryo UI" w:eastAsia="Meiryo UI" w:hAnsi="Meiryo UI"/>
                          <w:sz w:val="20"/>
                          <w:szCs w:val="21"/>
                        </w:rPr>
                        <w:t>抜粋</w:t>
                      </w:r>
                    </w:p>
                  </w:txbxContent>
                </v:textbox>
              </v:shape>
            </w:pict>
          </mc:Fallback>
        </mc:AlternateContent>
      </w:r>
      <w:r w:rsidR="001662F4">
        <w:rPr>
          <w:rFonts w:ascii="Meiryo UI" w:eastAsia="Meiryo UI" w:hAnsi="Meiryo UI" w:cs="Meiryo UI" w:hint="eastAsia"/>
          <w:sz w:val="24"/>
          <w:szCs w:val="24"/>
        </w:rPr>
        <w:t xml:space="preserve">　</w:t>
      </w:r>
    </w:p>
    <w:p w:rsidR="00D04B31" w:rsidRDefault="00D04B31" w:rsidP="00C27FCE">
      <w:pPr>
        <w:widowControl/>
        <w:snapToGrid w:val="0"/>
        <w:ind w:leftChars="100" w:left="450" w:hangingChars="100" w:hanging="240"/>
        <w:jc w:val="left"/>
        <w:rPr>
          <w:rFonts w:ascii="Meiryo UI" w:eastAsia="Meiryo UI" w:hAnsi="Meiryo UI" w:cs="Meiryo UI"/>
          <w:sz w:val="24"/>
          <w:szCs w:val="24"/>
        </w:rPr>
      </w:pPr>
    </w:p>
    <w:p w:rsidR="00AA0726" w:rsidRDefault="00AA0726">
      <w:pPr>
        <w:widowControl/>
        <w:jc w:val="left"/>
        <w:rPr>
          <w:rFonts w:ascii="Meiryo UI" w:eastAsia="Meiryo UI" w:hAnsi="Meiryo UI" w:cs="Meiryo UI"/>
          <w:sz w:val="24"/>
          <w:szCs w:val="24"/>
        </w:rPr>
      </w:pPr>
      <w:r>
        <w:rPr>
          <w:rFonts w:ascii="Meiryo UI" w:eastAsia="Meiryo UI" w:hAnsi="Meiryo UI" w:cs="Meiryo UI"/>
          <w:sz w:val="24"/>
          <w:szCs w:val="24"/>
        </w:rPr>
        <w:br w:type="page"/>
      </w:r>
    </w:p>
    <w:p w:rsidR="00065906" w:rsidRPr="006A2F22" w:rsidRDefault="00AA0726" w:rsidP="00AA0726">
      <w:pPr>
        <w:snapToGrid w:val="0"/>
        <w:rPr>
          <w:rFonts w:ascii="Meiryo UI" w:eastAsia="Meiryo UI" w:hAnsi="Meiryo UI" w:cs="Meiryo UI"/>
          <w:sz w:val="24"/>
          <w:szCs w:val="24"/>
        </w:rPr>
      </w:pPr>
      <w:r>
        <w:rPr>
          <w:rFonts w:ascii="Meiryo UI" w:eastAsia="Meiryo UI" w:hAnsi="Meiryo UI" w:cs="Meiryo UI" w:hint="eastAsia"/>
          <w:sz w:val="24"/>
          <w:szCs w:val="24"/>
        </w:rPr>
        <w:lastRenderedPageBreak/>
        <w:t>【論点２】</w:t>
      </w:r>
      <w:r w:rsidR="00D759F1">
        <w:rPr>
          <w:rFonts w:ascii="Meiryo UI" w:eastAsia="Meiryo UI" w:hAnsi="Meiryo UI" w:cs="Meiryo UI" w:hint="eastAsia"/>
          <w:sz w:val="24"/>
          <w:szCs w:val="24"/>
        </w:rPr>
        <w:t>合議体の機能について</w:t>
      </w:r>
    </w:p>
    <w:p w:rsidR="00065906" w:rsidRPr="00065906" w:rsidRDefault="00D759F1" w:rsidP="006A2F22">
      <w:pPr>
        <w:snapToGrid w:val="0"/>
        <w:ind w:left="720" w:hangingChars="300" w:hanging="720"/>
        <w:rPr>
          <w:rFonts w:ascii="Meiryo UI" w:eastAsia="Meiryo UI" w:hAnsi="Meiryo UI" w:cs="Meiryo UI"/>
          <w:sz w:val="24"/>
          <w:szCs w:val="24"/>
        </w:rPr>
      </w:pPr>
      <w:r w:rsidRPr="006A2F22">
        <w:rPr>
          <w:rFonts w:ascii="Meiryo UI" w:eastAsia="Meiryo UI" w:hAnsi="Meiryo UI" w:cs="Meiryo UI"/>
          <w:noProof/>
          <w:sz w:val="24"/>
          <w:szCs w:val="24"/>
        </w:rPr>
        <mc:AlternateContent>
          <mc:Choice Requires="wps">
            <w:drawing>
              <wp:anchor distT="0" distB="0" distL="114300" distR="114300" simplePos="0" relativeHeight="251665920" behindDoc="0" locked="0" layoutInCell="1" allowOverlap="1" wp14:anchorId="4BF24223" wp14:editId="27E00884">
                <wp:simplePos x="0" y="0"/>
                <wp:positionH relativeFrom="column">
                  <wp:posOffset>-62230</wp:posOffset>
                </wp:positionH>
                <wp:positionV relativeFrom="paragraph">
                  <wp:posOffset>226695</wp:posOffset>
                </wp:positionV>
                <wp:extent cx="6065520" cy="3429000"/>
                <wp:effectExtent l="0" t="0" r="11430" b="19050"/>
                <wp:wrapNone/>
                <wp:docPr id="4" name="四角形: 角を丸くする 4"/>
                <wp:cNvGraphicFramePr/>
                <a:graphic xmlns:a="http://schemas.openxmlformats.org/drawingml/2006/main">
                  <a:graphicData uri="http://schemas.microsoft.com/office/word/2010/wordprocessingShape">
                    <wps:wsp>
                      <wps:cNvSpPr/>
                      <wps:spPr>
                        <a:xfrm>
                          <a:off x="0" y="0"/>
                          <a:ext cx="6065520" cy="3429000"/>
                        </a:xfrm>
                        <a:prstGeom prst="roundRect">
                          <a:avLst>
                            <a:gd name="adj" fmla="val 8458"/>
                          </a:avLst>
                        </a:prstGeom>
                        <a:solidFill>
                          <a:sysClr val="window" lastClr="FFFFFF"/>
                        </a:solidFill>
                        <a:ln w="25400" cap="flat" cmpd="sng" algn="ctr">
                          <a:solidFill>
                            <a:srgbClr val="F79646"/>
                          </a:solidFill>
                          <a:prstDash val="solid"/>
                        </a:ln>
                        <a:effectLst/>
                      </wps:spPr>
                      <wps:txbx>
                        <w:txbxContent>
                          <w:p w:rsidR="00065906" w:rsidRDefault="00065906" w:rsidP="00065906">
                            <w:pPr>
                              <w:snapToGrid w:val="0"/>
                              <w:rPr>
                                <w:rFonts w:ascii="メイリオ" w:eastAsia="メイリオ" w:hAnsi="メイリオ"/>
                              </w:rPr>
                            </w:pPr>
                            <w:r w:rsidRPr="006A2F22">
                              <w:rPr>
                                <w:rFonts w:ascii="メイリオ" w:eastAsia="メイリオ" w:hAnsi="メイリオ" w:hint="eastAsia"/>
                              </w:rPr>
                              <w:t>【３か年の取組状況と自己評価】</w:t>
                            </w:r>
                          </w:p>
                          <w:p w:rsidR="00065906" w:rsidRDefault="00065906" w:rsidP="00065906">
                            <w:pPr>
                              <w:snapToGrid w:val="0"/>
                              <w:ind w:firstLineChars="100" w:firstLine="210"/>
                              <w:rPr>
                                <w:rFonts w:ascii="メイリオ" w:eastAsia="メイリオ" w:hAnsi="メイリオ"/>
                              </w:rPr>
                            </w:pPr>
                            <w:r>
                              <w:rPr>
                                <w:rFonts w:ascii="メイリオ" w:eastAsia="メイリオ" w:hAnsi="メイリオ" w:hint="eastAsia"/>
                              </w:rPr>
                              <w:t>（平成30年度「大阪府障がい者差別解消条例運用状況に関するワーキング」より抜粋）</w:t>
                            </w:r>
                          </w:p>
                          <w:p w:rsidR="00D759F1" w:rsidRPr="00D759F1" w:rsidRDefault="00065906" w:rsidP="00D759F1">
                            <w:pPr>
                              <w:snapToGrid w:val="0"/>
                              <w:ind w:left="210" w:hangingChars="100" w:hanging="210"/>
                              <w:rPr>
                                <w:rFonts w:ascii="メイリオ" w:eastAsia="メイリオ" w:hAnsi="メイリオ"/>
                              </w:rPr>
                            </w:pPr>
                            <w:r w:rsidRPr="006A2F22">
                              <w:rPr>
                                <w:rFonts w:ascii="メイリオ" w:eastAsia="メイリオ" w:hAnsi="メイリオ" w:hint="eastAsia"/>
                              </w:rPr>
                              <w:t>○</w:t>
                            </w:r>
                            <w:r w:rsidR="00D759F1" w:rsidRPr="00D759F1">
                              <w:rPr>
                                <w:rFonts w:ascii="メイリオ" w:eastAsia="メイリオ" w:hAnsi="メイリオ" w:hint="eastAsia"/>
                              </w:rPr>
                              <w:t xml:space="preserve"> 府では、平成28年４月の条例施行に合わせて、解消協委員及び専門委員から選任される合議体を組織し、法第８条第１項に規定する事項（事業者における不当な差別的取扱い）に係る紛争事案を解決するためのあっせん及び相談員が幅広い相談事案に的確に対応できるよう助言を実施することとしている。</w:t>
                            </w:r>
                          </w:p>
                          <w:p w:rsidR="00D759F1" w:rsidRPr="00D759F1" w:rsidRDefault="00D759F1" w:rsidP="00D759F1">
                            <w:pPr>
                              <w:snapToGrid w:val="0"/>
                              <w:ind w:left="210" w:hangingChars="100" w:hanging="210"/>
                              <w:rPr>
                                <w:rFonts w:ascii="メイリオ" w:eastAsia="メイリオ" w:hAnsi="メイリオ"/>
                              </w:rPr>
                            </w:pPr>
                            <w:r w:rsidRPr="00D759F1">
                              <w:rPr>
                                <w:rFonts w:ascii="メイリオ" w:eastAsia="メイリオ" w:hAnsi="メイリオ" w:hint="eastAsia"/>
                              </w:rPr>
                              <w:t>○　合議体における委員の多様な議論の積み重ねと個々の事例を深く掘り下げた分析は、府の障がい者差別解消の取組みの推進に向けた貴重な財産となっている。</w:t>
                            </w:r>
                          </w:p>
                          <w:p w:rsidR="00D759F1" w:rsidRPr="00D759F1" w:rsidRDefault="00D759F1" w:rsidP="00D759F1">
                            <w:pPr>
                              <w:snapToGrid w:val="0"/>
                              <w:ind w:left="210" w:hangingChars="100" w:hanging="210"/>
                              <w:rPr>
                                <w:rFonts w:ascii="メイリオ" w:eastAsia="メイリオ" w:hAnsi="メイリオ"/>
                              </w:rPr>
                            </w:pPr>
                            <w:r w:rsidRPr="00D759F1">
                              <w:rPr>
                                <w:rFonts w:ascii="メイリオ" w:eastAsia="メイリオ" w:hAnsi="メイリオ" w:hint="eastAsia"/>
                              </w:rPr>
                              <w:t>○　一方で、相談事案の複雑化・多様化などを背景に、相談員が相談対応に当たって合議体からの即時助言を求めるケースの増加が想定される。</w:t>
                            </w:r>
                          </w:p>
                          <w:p w:rsidR="00D759F1" w:rsidRPr="006A2F22" w:rsidRDefault="00D759F1" w:rsidP="00D759F1">
                            <w:pPr>
                              <w:snapToGrid w:val="0"/>
                              <w:ind w:leftChars="100" w:left="210" w:firstLineChars="100" w:firstLine="210"/>
                              <w:rPr>
                                <w:rFonts w:ascii="メイリオ" w:eastAsia="メイリオ" w:hAnsi="メイリオ"/>
                              </w:rPr>
                            </w:pPr>
                            <w:r w:rsidRPr="00D759F1">
                              <w:rPr>
                                <w:rFonts w:ascii="メイリオ" w:eastAsia="メイリオ" w:hAnsi="メイリオ" w:hint="eastAsia"/>
                              </w:rPr>
                              <w:t>今後、相談員の対応力の強化に向け、合議体による助言や検証の取組みを継続しつつ、相談員への助言を一層有効に機能させていくための手法の検討が必要である。</w:t>
                            </w:r>
                          </w:p>
                          <w:p w:rsidR="00065906" w:rsidRPr="006A2F22" w:rsidRDefault="00065906" w:rsidP="00065906">
                            <w:pPr>
                              <w:snapToGrid w:val="0"/>
                              <w:ind w:leftChars="100" w:left="210" w:firstLineChars="100" w:firstLine="210"/>
                              <w:rPr>
                                <w:rFonts w:ascii="メイリオ" w:eastAsia="メイリオ" w:hAnsi="メイリオ"/>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F24223" id="四角形: 角を丸くする 4" o:spid="_x0000_s1029" style="position:absolute;left:0;text-align:left;margin-left:-4.9pt;margin-top:17.85pt;width:477.6pt;height:270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" fillcolor="window" strokecolor="#f79646" strokeweight="2pt">
                <v:textbox>
                  <w:txbxContent>
                    <w:p w:rsidR="00065906" w:rsidRDefault="00065906" w:rsidP="00065906">
                      <w:pPr>
                        <w:snapToGrid w:val="0"/>
                        <w:rPr>
                          <w:rFonts w:ascii="メイリオ" w:eastAsia="メイリオ" w:hAnsi="メイリオ"/>
                        </w:rPr>
                      </w:pPr>
                      <w:r w:rsidRPr="006A2F22">
                        <w:rPr>
                          <w:rFonts w:ascii="メイリオ" w:eastAsia="メイリオ" w:hAnsi="メイリオ" w:hint="eastAsia"/>
                        </w:rPr>
                        <w:t>【３か年の取組状況と自己評価】</w:t>
                      </w:r>
                    </w:p>
                    <w:p w:rsidR="00065906" w:rsidRDefault="00065906" w:rsidP="00065906">
                      <w:pPr>
                        <w:snapToGrid w:val="0"/>
                        <w:ind w:firstLineChars="100" w:firstLine="210"/>
                        <w:rPr>
                          <w:rFonts w:ascii="メイリオ" w:eastAsia="メイリオ" w:hAnsi="メイリオ"/>
                        </w:rPr>
                      </w:pPr>
                      <w:r>
                        <w:rPr>
                          <w:rFonts w:ascii="メイリオ" w:eastAsia="メイリオ" w:hAnsi="メイリオ" w:hint="eastAsia"/>
                        </w:rPr>
                        <w:t>（平成30年度「大阪府障がい者差別解消条例運用状況に関するワーキング」より抜粋）</w:t>
                      </w:r>
                    </w:p>
                    <w:p w:rsidR="00D759F1" w:rsidRPr="00D759F1" w:rsidRDefault="00065906" w:rsidP="00D759F1">
                      <w:pPr>
                        <w:snapToGrid w:val="0"/>
                        <w:ind w:left="210" w:hangingChars="100" w:hanging="210"/>
                        <w:rPr>
                          <w:rFonts w:ascii="メイリオ" w:eastAsia="メイリオ" w:hAnsi="メイリオ"/>
                        </w:rPr>
                      </w:pPr>
                      <w:r w:rsidRPr="006A2F22">
                        <w:rPr>
                          <w:rFonts w:ascii="メイリオ" w:eastAsia="メイリオ" w:hAnsi="メイリオ" w:hint="eastAsia"/>
                        </w:rPr>
                        <w:t>○</w:t>
                      </w:r>
                      <w:r w:rsidR="00D759F1" w:rsidRPr="00D759F1">
                        <w:rPr>
                          <w:rFonts w:ascii="メイリオ" w:eastAsia="メイリオ" w:hAnsi="メイリオ" w:hint="eastAsia"/>
                        </w:rPr>
                        <w:t xml:space="preserve"> 府では、平成28年４月の条例施行に合わせて、解消協委員及び専門委員から選任される合議体を組織し、法第８条第１項に規定する事項（事業者における不当な差別的取扱い）に係る紛争事案を解決するためのあっせん及び相談員が幅広い相談事案に的確に対応できるよう助言を実施することとしている。</w:t>
                      </w:r>
                    </w:p>
                    <w:p w:rsidR="00D759F1" w:rsidRPr="00D759F1" w:rsidRDefault="00D759F1" w:rsidP="00D759F1">
                      <w:pPr>
                        <w:snapToGrid w:val="0"/>
                        <w:ind w:left="210" w:hangingChars="100" w:hanging="210"/>
                        <w:rPr>
                          <w:rFonts w:ascii="メイリオ" w:eastAsia="メイリオ" w:hAnsi="メイリオ"/>
                        </w:rPr>
                      </w:pPr>
                      <w:r w:rsidRPr="00D759F1">
                        <w:rPr>
                          <w:rFonts w:ascii="メイリオ" w:eastAsia="メイリオ" w:hAnsi="メイリオ" w:hint="eastAsia"/>
                        </w:rPr>
                        <w:t>○　合議体における委員の多様な議論の積み重ねと個々の事例を深く掘り下げた分析は、府の障がい者差別解消の取組みの推進に向けた貴重な財産となっている。</w:t>
                      </w:r>
                    </w:p>
                    <w:p w:rsidR="00D759F1" w:rsidRPr="00D759F1" w:rsidRDefault="00D759F1" w:rsidP="00D759F1">
                      <w:pPr>
                        <w:snapToGrid w:val="0"/>
                        <w:ind w:left="210" w:hangingChars="100" w:hanging="210"/>
                        <w:rPr>
                          <w:rFonts w:ascii="メイリオ" w:eastAsia="メイリオ" w:hAnsi="メイリオ"/>
                        </w:rPr>
                      </w:pPr>
                      <w:r w:rsidRPr="00D759F1">
                        <w:rPr>
                          <w:rFonts w:ascii="メイリオ" w:eastAsia="メイリオ" w:hAnsi="メイリオ" w:hint="eastAsia"/>
                        </w:rPr>
                        <w:t>○　一方で、相談事案の複雑化・多様化などを背景に、相談員が相談対応に当たって合議体からの即時助言を求めるケースの増加が想定される。</w:t>
                      </w:r>
                    </w:p>
                    <w:p w:rsidR="00D759F1" w:rsidRPr="006A2F22" w:rsidRDefault="00D759F1" w:rsidP="00D759F1">
                      <w:pPr>
                        <w:snapToGrid w:val="0"/>
                        <w:ind w:leftChars="100" w:left="210" w:firstLineChars="100" w:firstLine="210"/>
                        <w:rPr>
                          <w:rFonts w:ascii="メイリオ" w:eastAsia="メイリオ" w:hAnsi="メイリオ"/>
                        </w:rPr>
                      </w:pPr>
                      <w:r w:rsidRPr="00D759F1">
                        <w:rPr>
                          <w:rFonts w:ascii="メイリオ" w:eastAsia="メイリオ" w:hAnsi="メイリオ" w:hint="eastAsia"/>
                        </w:rPr>
                        <w:t>今後、相談員の対応力の強化に向け、合議体による助言や検証の取組みを継続しつつ、相談員への助言を一層有効に機能させていくための手法の検討が必要である。</w:t>
                      </w:r>
                    </w:p>
                    <w:p w:rsidR="00065906" w:rsidRPr="006A2F22" w:rsidRDefault="00065906" w:rsidP="00065906">
                      <w:pPr>
                        <w:snapToGrid w:val="0"/>
                        <w:ind w:leftChars="100" w:left="210" w:firstLineChars="100" w:firstLine="210"/>
                        <w:rPr>
                          <w:rFonts w:ascii="メイリオ" w:eastAsia="メイリオ" w:hAnsi="メイリオ"/>
                        </w:rPr>
                      </w:pPr>
                    </w:p>
                  </w:txbxContent>
                </v:textbox>
              </v:roundrect>
            </w:pict>
          </mc:Fallback>
        </mc:AlternateContent>
      </w:r>
    </w:p>
    <w:p w:rsidR="00065906" w:rsidRDefault="00065906" w:rsidP="00065906">
      <w:pPr>
        <w:snapToGrid w:val="0"/>
        <w:ind w:leftChars="300" w:left="870" w:hangingChars="100" w:hanging="240"/>
        <w:rPr>
          <w:rFonts w:ascii="Meiryo UI" w:eastAsia="Meiryo UI" w:hAnsi="Meiryo UI" w:cs="Meiryo UI"/>
          <w:sz w:val="24"/>
          <w:szCs w:val="24"/>
        </w:rPr>
      </w:pPr>
    </w:p>
    <w:p w:rsidR="00065906" w:rsidRDefault="00065906" w:rsidP="00065906">
      <w:pPr>
        <w:widowControl/>
        <w:jc w:val="left"/>
        <w:rPr>
          <w:rFonts w:ascii="Meiryo UI" w:eastAsia="Meiryo UI" w:hAnsi="Meiryo UI" w:cs="Meiryo UI"/>
          <w:sz w:val="24"/>
          <w:szCs w:val="24"/>
        </w:rPr>
      </w:pPr>
      <w:r>
        <w:rPr>
          <w:rFonts w:ascii="Meiryo UI" w:eastAsia="Meiryo UI" w:hAnsi="Meiryo UI" w:cs="Meiryo UI"/>
          <w:sz w:val="24"/>
          <w:szCs w:val="24"/>
        </w:rPr>
        <w:br w:type="page"/>
      </w:r>
    </w:p>
    <w:p w:rsidR="00317F08" w:rsidRPr="006A2F22" w:rsidRDefault="00CE7545" w:rsidP="007970FD">
      <w:pPr>
        <w:snapToGrid w:val="0"/>
        <w:ind w:left="720" w:hangingChars="300" w:hanging="720"/>
        <w:rPr>
          <w:rFonts w:ascii="Meiryo UI" w:eastAsia="Meiryo UI" w:hAnsi="Meiryo UI" w:cs="Meiryo UI"/>
          <w:sz w:val="24"/>
          <w:szCs w:val="24"/>
        </w:rPr>
      </w:pPr>
      <w:r w:rsidRPr="006A2F22">
        <w:rPr>
          <w:rFonts w:ascii="Meiryo UI" w:eastAsia="Meiryo UI" w:hAnsi="Meiryo UI" w:cs="Meiryo UI" w:hint="eastAsia"/>
          <w:sz w:val="24"/>
          <w:szCs w:val="24"/>
        </w:rPr>
        <w:t xml:space="preserve">　（１）</w:t>
      </w:r>
      <w:r w:rsidR="007144E5">
        <w:rPr>
          <w:rFonts w:ascii="Meiryo UI" w:eastAsia="Meiryo UI" w:hAnsi="Meiryo UI" w:cs="Meiryo UI" w:hint="eastAsia"/>
          <w:sz w:val="24"/>
          <w:szCs w:val="24"/>
        </w:rPr>
        <w:t>合議体が果たしてきた機能</w:t>
      </w:r>
      <w:r w:rsidRPr="006A2F22">
        <w:rPr>
          <w:rFonts w:ascii="Meiryo UI" w:eastAsia="Meiryo UI" w:hAnsi="Meiryo UI" w:cs="Meiryo UI" w:hint="eastAsia"/>
          <w:sz w:val="24"/>
          <w:szCs w:val="24"/>
        </w:rPr>
        <w:t>について</w:t>
      </w:r>
    </w:p>
    <w:p w:rsidR="00CE7545" w:rsidRPr="007970FD" w:rsidRDefault="00CE7545" w:rsidP="006A2F22">
      <w:pPr>
        <w:snapToGrid w:val="0"/>
        <w:ind w:left="720" w:hangingChars="300" w:hanging="720"/>
        <w:rPr>
          <w:rFonts w:ascii="Meiryo UI" w:eastAsia="Meiryo UI" w:hAnsi="Meiryo UI" w:cs="Meiryo UI"/>
          <w:sz w:val="24"/>
          <w:szCs w:val="24"/>
        </w:rPr>
      </w:pPr>
    </w:p>
    <w:p w:rsidR="00D14CBF" w:rsidRDefault="00D14CBF" w:rsidP="00994785">
      <w:pPr>
        <w:snapToGrid w:val="0"/>
        <w:ind w:leftChars="-51" w:left="853" w:hangingChars="400" w:hanging="960"/>
        <w:rPr>
          <w:rFonts w:ascii="Meiryo UI" w:eastAsia="Meiryo UI" w:hAnsi="Meiryo UI" w:cs="Meiryo UI"/>
          <w:sz w:val="24"/>
          <w:szCs w:val="24"/>
        </w:rPr>
      </w:pPr>
      <w:r>
        <w:rPr>
          <w:rFonts w:ascii="Meiryo UI" w:eastAsia="Meiryo UI" w:hAnsi="Meiryo UI" w:cs="Meiryo UI" w:hint="eastAsia"/>
          <w:sz w:val="24"/>
          <w:szCs w:val="24"/>
        </w:rPr>
        <w:t xml:space="preserve">　　○　あっせん実施型合議体について</w:t>
      </w:r>
    </w:p>
    <w:p w:rsidR="00D14CBF" w:rsidRDefault="00D14CBF" w:rsidP="00D14CBF">
      <w:pPr>
        <w:snapToGrid w:val="0"/>
        <w:ind w:leftChars="200" w:left="900" w:hangingChars="200" w:hanging="480"/>
        <w:rPr>
          <w:rFonts w:ascii="Meiryo UI" w:eastAsia="Meiryo UI" w:hAnsi="Meiryo UI" w:cs="Meiryo UI"/>
          <w:sz w:val="24"/>
          <w:szCs w:val="24"/>
        </w:rPr>
      </w:pPr>
    </w:p>
    <w:p w:rsidR="003367D5" w:rsidRDefault="00D14CBF" w:rsidP="00D14CBF">
      <w:pPr>
        <w:snapToGrid w:val="0"/>
        <w:ind w:firstLineChars="200" w:firstLine="480"/>
        <w:rPr>
          <w:rFonts w:ascii="Meiryo UI" w:eastAsia="Meiryo UI" w:hAnsi="Meiryo UI" w:cs="Meiryo UI"/>
          <w:sz w:val="24"/>
          <w:szCs w:val="24"/>
        </w:rPr>
      </w:pPr>
      <w:r>
        <w:rPr>
          <w:rFonts w:ascii="Meiryo UI" w:eastAsia="Meiryo UI" w:hAnsi="Meiryo UI" w:cs="Meiryo UI" w:hint="eastAsia"/>
          <w:sz w:val="24"/>
          <w:szCs w:val="24"/>
        </w:rPr>
        <w:t xml:space="preserve">①　</w:t>
      </w:r>
      <w:r w:rsidR="009F3D87" w:rsidRPr="00D14CBF">
        <w:rPr>
          <w:rFonts w:ascii="Meiryo UI" w:eastAsia="Meiryo UI" w:hAnsi="Meiryo UI" w:cs="Meiryo UI" w:hint="eastAsia"/>
          <w:sz w:val="24"/>
          <w:szCs w:val="24"/>
        </w:rPr>
        <w:t>合議体が有する機能の一つである</w:t>
      </w:r>
      <w:r w:rsidR="00A86797" w:rsidRPr="00D14CBF">
        <w:rPr>
          <w:rFonts w:ascii="Meiryo UI" w:eastAsia="Meiryo UI" w:hAnsi="Meiryo UI" w:cs="Meiryo UI" w:hint="eastAsia"/>
          <w:sz w:val="24"/>
          <w:szCs w:val="24"/>
        </w:rPr>
        <w:t>あっせんは</w:t>
      </w:r>
      <w:r w:rsidR="003367D5">
        <w:rPr>
          <w:rFonts w:ascii="Meiryo UI" w:eastAsia="Meiryo UI" w:hAnsi="Meiryo UI" w:cs="Meiryo UI" w:hint="eastAsia"/>
          <w:sz w:val="24"/>
          <w:szCs w:val="24"/>
        </w:rPr>
        <w:t>、</w:t>
      </w:r>
      <w:r w:rsidR="00A86797" w:rsidRPr="00D14CBF">
        <w:rPr>
          <w:rFonts w:ascii="Meiryo UI" w:eastAsia="Meiryo UI" w:hAnsi="Meiryo UI" w:cs="Meiryo UI" w:hint="eastAsia"/>
          <w:sz w:val="24"/>
          <w:szCs w:val="24"/>
        </w:rPr>
        <w:t>当事者間で合意形成により紛争解決をめ</w:t>
      </w:r>
    </w:p>
    <w:p w:rsidR="003367D5" w:rsidRDefault="003367D5" w:rsidP="003367D5">
      <w:pPr>
        <w:snapToGrid w:val="0"/>
        <w:ind w:firstLineChars="200" w:firstLine="480"/>
        <w:rPr>
          <w:rFonts w:ascii="Meiryo UI" w:eastAsia="Meiryo UI" w:hAnsi="Meiryo UI" w:cs="Meiryo UI"/>
          <w:sz w:val="24"/>
          <w:szCs w:val="24"/>
        </w:rPr>
      </w:pPr>
      <w:r>
        <w:rPr>
          <w:rFonts w:ascii="Meiryo UI" w:eastAsia="Meiryo UI" w:hAnsi="Meiryo UI" w:cs="Meiryo UI" w:hint="eastAsia"/>
          <w:sz w:val="24"/>
          <w:szCs w:val="24"/>
        </w:rPr>
        <w:t xml:space="preserve">　　</w:t>
      </w:r>
      <w:r w:rsidR="00A86797" w:rsidRPr="00D14CBF">
        <w:rPr>
          <w:rFonts w:ascii="Meiryo UI" w:eastAsia="Meiryo UI" w:hAnsi="Meiryo UI" w:cs="Meiryo UI" w:hint="eastAsia"/>
          <w:sz w:val="24"/>
          <w:szCs w:val="24"/>
        </w:rPr>
        <w:t>ざすものであり、障害者差別解消法上、行政は裁判所のような実効的な紛争解決の権限</w:t>
      </w:r>
    </w:p>
    <w:p w:rsidR="003367D5" w:rsidRDefault="003367D5" w:rsidP="003367D5">
      <w:pPr>
        <w:snapToGrid w:val="0"/>
        <w:ind w:firstLineChars="200" w:firstLine="480"/>
        <w:rPr>
          <w:rFonts w:ascii="Meiryo UI" w:eastAsia="Meiryo UI" w:hAnsi="Meiryo UI" w:cs="Meiryo UI"/>
          <w:sz w:val="24"/>
          <w:szCs w:val="24"/>
        </w:rPr>
      </w:pPr>
      <w:r>
        <w:rPr>
          <w:rFonts w:ascii="Meiryo UI" w:eastAsia="Meiryo UI" w:hAnsi="Meiryo UI" w:cs="Meiryo UI" w:hint="eastAsia"/>
          <w:sz w:val="24"/>
          <w:szCs w:val="24"/>
        </w:rPr>
        <w:t xml:space="preserve">　　</w:t>
      </w:r>
      <w:r w:rsidR="00A86797" w:rsidRPr="00D14CBF">
        <w:rPr>
          <w:rFonts w:ascii="Meiryo UI" w:eastAsia="Meiryo UI" w:hAnsi="Meiryo UI" w:cs="Meiryo UI" w:hint="eastAsia"/>
          <w:sz w:val="24"/>
          <w:szCs w:val="24"/>
        </w:rPr>
        <w:t>を</w:t>
      </w:r>
      <w:r>
        <w:rPr>
          <w:rFonts w:ascii="Meiryo UI" w:eastAsia="Meiryo UI" w:hAnsi="Meiryo UI" w:cs="Meiryo UI" w:hint="eastAsia"/>
          <w:sz w:val="24"/>
          <w:szCs w:val="24"/>
        </w:rPr>
        <w:t>有していない。</w:t>
      </w:r>
    </w:p>
    <w:p w:rsidR="003367D5" w:rsidRDefault="003367D5" w:rsidP="003367D5">
      <w:pPr>
        <w:snapToGrid w:val="0"/>
        <w:ind w:firstLineChars="400" w:firstLine="960"/>
        <w:rPr>
          <w:rFonts w:ascii="Meiryo UI" w:eastAsia="Meiryo UI" w:hAnsi="Meiryo UI" w:cs="Meiryo UI"/>
          <w:sz w:val="24"/>
          <w:szCs w:val="24"/>
        </w:rPr>
      </w:pPr>
      <w:r>
        <w:rPr>
          <w:rFonts w:ascii="Meiryo UI" w:eastAsia="Meiryo UI" w:hAnsi="Meiryo UI" w:cs="Meiryo UI" w:hint="eastAsia"/>
          <w:sz w:val="24"/>
          <w:szCs w:val="24"/>
        </w:rPr>
        <w:t>よって、以下の場合には、あっせんによって紛争事案の解決を図ることに</w:t>
      </w:r>
      <w:r w:rsidR="00A86797" w:rsidRPr="00D14CBF">
        <w:rPr>
          <w:rFonts w:ascii="Meiryo UI" w:eastAsia="Meiryo UI" w:hAnsi="Meiryo UI" w:cs="Meiryo UI" w:hint="eastAsia"/>
          <w:sz w:val="24"/>
          <w:szCs w:val="24"/>
        </w:rPr>
        <w:t>限界があるのでは</w:t>
      </w:r>
    </w:p>
    <w:p w:rsidR="00516D78" w:rsidRPr="00D14CBF" w:rsidRDefault="00A86797" w:rsidP="003367D5">
      <w:pPr>
        <w:snapToGrid w:val="0"/>
        <w:ind w:firstLineChars="300" w:firstLine="720"/>
        <w:rPr>
          <w:rFonts w:ascii="Meiryo UI" w:eastAsia="Meiryo UI" w:hAnsi="Meiryo UI" w:cs="Meiryo UI"/>
          <w:sz w:val="24"/>
          <w:szCs w:val="24"/>
        </w:rPr>
      </w:pPr>
      <w:r w:rsidRPr="00D14CBF">
        <w:rPr>
          <w:rFonts w:ascii="Meiryo UI" w:eastAsia="Meiryo UI" w:hAnsi="Meiryo UI" w:cs="Meiryo UI" w:hint="eastAsia"/>
          <w:sz w:val="24"/>
          <w:szCs w:val="24"/>
        </w:rPr>
        <w:t>ないか。</w:t>
      </w:r>
    </w:p>
    <w:p w:rsidR="003367D5" w:rsidRPr="00070DC1" w:rsidRDefault="003367D5" w:rsidP="00516D78">
      <w:pPr>
        <w:snapToGrid w:val="0"/>
        <w:ind w:leftChars="300" w:left="870" w:hangingChars="100" w:hanging="240"/>
        <w:rPr>
          <w:rFonts w:ascii="Meiryo UI" w:eastAsia="Meiryo UI" w:hAnsi="Meiryo UI" w:cs="Meiryo UI"/>
          <w:sz w:val="24"/>
          <w:szCs w:val="24"/>
        </w:rPr>
      </w:pPr>
    </w:p>
    <w:p w:rsidR="00516D78" w:rsidRPr="00070DC1" w:rsidRDefault="00516D78" w:rsidP="00516D78">
      <w:pPr>
        <w:snapToGrid w:val="0"/>
        <w:ind w:leftChars="300" w:left="870" w:hangingChars="100" w:hanging="240"/>
        <w:rPr>
          <w:rFonts w:ascii="Meiryo UI" w:eastAsia="Meiryo UI" w:hAnsi="Meiryo UI" w:cs="Meiryo UI"/>
          <w:sz w:val="24"/>
          <w:szCs w:val="24"/>
        </w:rPr>
      </w:pPr>
      <w:r w:rsidRPr="00070DC1">
        <w:rPr>
          <w:rFonts w:ascii="Meiryo UI" w:eastAsia="Meiryo UI" w:hAnsi="Meiryo UI" w:cs="Meiryo UI" w:hint="eastAsia"/>
          <w:sz w:val="24"/>
          <w:szCs w:val="24"/>
        </w:rPr>
        <w:t xml:space="preserve">　・当事者間の意見の隔たりが大きく、これ以上あっせんを継続しても進展が見込めない場合</w:t>
      </w:r>
    </w:p>
    <w:p w:rsidR="00516D78" w:rsidRPr="00070DC1" w:rsidRDefault="00516D78" w:rsidP="00516D78">
      <w:pPr>
        <w:snapToGrid w:val="0"/>
        <w:ind w:leftChars="300" w:left="870" w:hangingChars="100" w:hanging="240"/>
        <w:rPr>
          <w:rFonts w:ascii="Meiryo UI" w:eastAsia="Meiryo UI" w:hAnsi="Meiryo UI" w:cs="Meiryo UI"/>
          <w:sz w:val="24"/>
          <w:szCs w:val="24"/>
        </w:rPr>
      </w:pPr>
      <w:r w:rsidRPr="00070DC1">
        <w:rPr>
          <w:rFonts w:ascii="Meiryo UI" w:eastAsia="Meiryo UI" w:hAnsi="Meiryo UI" w:cs="Meiryo UI" w:hint="eastAsia"/>
          <w:sz w:val="24"/>
          <w:szCs w:val="24"/>
        </w:rPr>
        <w:t xml:space="preserve">　・当事者のうち一方と連絡がとれずあっせんの継続が困難である場合</w:t>
      </w:r>
    </w:p>
    <w:p w:rsidR="00516D78" w:rsidRPr="00070DC1" w:rsidRDefault="00516D78" w:rsidP="00516D78">
      <w:pPr>
        <w:snapToGrid w:val="0"/>
        <w:rPr>
          <w:rFonts w:ascii="Meiryo UI" w:eastAsia="Meiryo UI" w:hAnsi="Meiryo UI" w:cs="Meiryo UI"/>
          <w:sz w:val="24"/>
          <w:szCs w:val="24"/>
        </w:rPr>
      </w:pPr>
    </w:p>
    <w:p w:rsidR="003367D5" w:rsidRPr="00070DC1" w:rsidRDefault="00D14CBF" w:rsidP="003367D5">
      <w:pPr>
        <w:snapToGrid w:val="0"/>
        <w:ind w:left="720" w:hangingChars="300" w:hanging="720"/>
        <w:rPr>
          <w:rFonts w:ascii="Meiryo UI" w:eastAsia="Meiryo UI" w:hAnsi="Meiryo UI" w:cs="Meiryo UI"/>
          <w:sz w:val="24"/>
          <w:szCs w:val="24"/>
        </w:rPr>
      </w:pPr>
      <w:r w:rsidRPr="00070DC1">
        <w:rPr>
          <w:rFonts w:ascii="Meiryo UI" w:eastAsia="Meiryo UI" w:hAnsi="Meiryo UI" w:cs="Meiryo UI" w:hint="eastAsia"/>
          <w:sz w:val="24"/>
          <w:szCs w:val="24"/>
        </w:rPr>
        <w:t xml:space="preserve">　　　</w:t>
      </w:r>
      <w:r w:rsidR="003367D5" w:rsidRPr="00070DC1">
        <w:rPr>
          <w:rFonts w:ascii="Meiryo UI" w:eastAsia="Meiryo UI" w:hAnsi="Meiryo UI" w:cs="Meiryo UI" w:hint="eastAsia"/>
          <w:sz w:val="24"/>
          <w:szCs w:val="24"/>
        </w:rPr>
        <w:t>②</w:t>
      </w:r>
      <w:r w:rsidR="00F26F60" w:rsidRPr="00070DC1">
        <w:rPr>
          <w:rFonts w:ascii="Meiryo UI" w:eastAsia="Meiryo UI" w:hAnsi="Meiryo UI" w:cs="Meiryo UI" w:hint="eastAsia"/>
          <w:sz w:val="24"/>
          <w:szCs w:val="24"/>
        </w:rPr>
        <w:t xml:space="preserve">　あっせんの対象に合理的配慮の</w:t>
      </w:r>
      <w:r w:rsidRPr="00070DC1">
        <w:rPr>
          <w:rFonts w:ascii="Meiryo UI" w:eastAsia="Meiryo UI" w:hAnsi="Meiryo UI" w:cs="Meiryo UI" w:hint="eastAsia"/>
          <w:sz w:val="24"/>
          <w:szCs w:val="24"/>
        </w:rPr>
        <w:t>提供</w:t>
      </w:r>
      <w:r w:rsidR="00E2188E" w:rsidRPr="00070DC1">
        <w:rPr>
          <w:rFonts w:ascii="Meiryo UI" w:eastAsia="Meiryo UI" w:hAnsi="Meiryo UI" w:cs="Meiryo UI" w:hint="eastAsia"/>
          <w:sz w:val="24"/>
          <w:szCs w:val="24"/>
        </w:rPr>
        <w:t>（努力義務）を加えることについては</w:t>
      </w:r>
      <w:r w:rsidR="003367D5" w:rsidRPr="00070DC1">
        <w:rPr>
          <w:rFonts w:ascii="Meiryo UI" w:eastAsia="Meiryo UI" w:hAnsi="Meiryo UI" w:cs="Meiryo UI" w:hint="eastAsia"/>
          <w:sz w:val="24"/>
          <w:szCs w:val="24"/>
        </w:rPr>
        <w:t>、</w:t>
      </w:r>
      <w:r w:rsidR="00FD004F" w:rsidRPr="00070DC1">
        <w:rPr>
          <w:rFonts w:ascii="Meiryo UI" w:eastAsia="Meiryo UI" w:hAnsi="Meiryo UI" w:cs="Meiryo UI" w:hint="eastAsia"/>
          <w:sz w:val="24"/>
          <w:szCs w:val="24"/>
        </w:rPr>
        <w:t>以下</w:t>
      </w:r>
      <w:r w:rsidR="00E2188E" w:rsidRPr="00070DC1">
        <w:rPr>
          <w:rFonts w:ascii="Meiryo UI" w:eastAsia="Meiryo UI" w:hAnsi="Meiryo UI" w:cs="Meiryo UI" w:hint="eastAsia"/>
          <w:sz w:val="24"/>
          <w:szCs w:val="24"/>
        </w:rPr>
        <w:t>の点を踏まえてどう考えるか。</w:t>
      </w:r>
    </w:p>
    <w:p w:rsidR="00FD004F" w:rsidRPr="00070DC1" w:rsidRDefault="003367D5" w:rsidP="00FD004F">
      <w:pPr>
        <w:snapToGrid w:val="0"/>
        <w:ind w:firstLineChars="300" w:firstLine="720"/>
        <w:rPr>
          <w:rFonts w:ascii="Meiryo UI" w:eastAsia="Meiryo UI" w:hAnsi="Meiryo UI" w:cs="Meiryo UI"/>
          <w:sz w:val="24"/>
          <w:szCs w:val="24"/>
        </w:rPr>
      </w:pPr>
      <w:r w:rsidRPr="00070DC1">
        <w:rPr>
          <w:rFonts w:ascii="Meiryo UI" w:eastAsia="Meiryo UI" w:hAnsi="Meiryo UI" w:cs="Meiryo UI" w:hint="eastAsia"/>
          <w:sz w:val="24"/>
          <w:szCs w:val="24"/>
        </w:rPr>
        <w:t>・現在も合理的配慮の不提供により不当な差別的取扱いに至ると考えられる場合はあっせ</w:t>
      </w:r>
    </w:p>
    <w:p w:rsidR="00FD004F" w:rsidRPr="00070DC1" w:rsidRDefault="003367D5" w:rsidP="00FD004F">
      <w:pPr>
        <w:snapToGrid w:val="0"/>
        <w:ind w:firstLineChars="350" w:firstLine="840"/>
        <w:rPr>
          <w:rFonts w:ascii="Meiryo UI" w:eastAsia="Meiryo UI" w:hAnsi="Meiryo UI" w:cs="Meiryo UI"/>
          <w:sz w:val="24"/>
          <w:szCs w:val="24"/>
        </w:rPr>
      </w:pPr>
      <w:r w:rsidRPr="00070DC1">
        <w:rPr>
          <w:rFonts w:ascii="Meiryo UI" w:eastAsia="Meiryo UI" w:hAnsi="Meiryo UI" w:cs="Meiryo UI" w:hint="eastAsia"/>
          <w:sz w:val="24"/>
          <w:szCs w:val="24"/>
        </w:rPr>
        <w:t>ん対象としていること</w:t>
      </w:r>
    </w:p>
    <w:p w:rsidR="00FD004F" w:rsidRDefault="003367D5" w:rsidP="00FD004F">
      <w:pPr>
        <w:snapToGrid w:val="0"/>
        <w:ind w:firstLineChars="300" w:firstLine="720"/>
        <w:rPr>
          <w:rFonts w:ascii="Meiryo UI" w:eastAsia="Meiryo UI" w:hAnsi="Meiryo UI" w:cs="Meiryo UI"/>
          <w:sz w:val="24"/>
          <w:szCs w:val="24"/>
        </w:rPr>
      </w:pPr>
      <w:r w:rsidRPr="00070DC1">
        <w:rPr>
          <w:rFonts w:ascii="Meiryo UI" w:eastAsia="Meiryo UI" w:hAnsi="Meiryo UI" w:cs="Meiryo UI" w:hint="eastAsia"/>
          <w:sz w:val="24"/>
          <w:szCs w:val="24"/>
        </w:rPr>
        <w:t>・合理的配慮の提供が努力義</w:t>
      </w:r>
      <w:r w:rsidRPr="003367D5">
        <w:rPr>
          <w:rFonts w:ascii="Meiryo UI" w:eastAsia="Meiryo UI" w:hAnsi="Meiryo UI" w:cs="Meiryo UI" w:hint="eastAsia"/>
          <w:sz w:val="24"/>
          <w:szCs w:val="24"/>
        </w:rPr>
        <w:t>務である以上、知事による勧告・公表規定の対象からは除</w:t>
      </w:r>
    </w:p>
    <w:p w:rsidR="003367D5" w:rsidRPr="003367D5" w:rsidRDefault="003367D5" w:rsidP="00FD004F">
      <w:pPr>
        <w:snapToGrid w:val="0"/>
        <w:ind w:firstLineChars="350" w:firstLine="840"/>
        <w:rPr>
          <w:rFonts w:ascii="Meiryo UI" w:eastAsia="Meiryo UI" w:hAnsi="Meiryo UI" w:cs="Meiryo UI"/>
          <w:sz w:val="24"/>
          <w:szCs w:val="24"/>
        </w:rPr>
      </w:pPr>
      <w:r w:rsidRPr="003367D5">
        <w:rPr>
          <w:rFonts w:ascii="Meiryo UI" w:eastAsia="Meiryo UI" w:hAnsi="Meiryo UI" w:cs="Meiryo UI" w:hint="eastAsia"/>
          <w:sz w:val="24"/>
          <w:szCs w:val="24"/>
        </w:rPr>
        <w:t>外</w:t>
      </w:r>
      <w:r>
        <w:rPr>
          <w:rFonts w:ascii="Meiryo UI" w:eastAsia="Meiryo UI" w:hAnsi="Meiryo UI" w:cs="Meiryo UI" w:hint="eastAsia"/>
          <w:sz w:val="24"/>
          <w:szCs w:val="24"/>
        </w:rPr>
        <w:t>することにな</w:t>
      </w:r>
      <w:r w:rsidR="00FD004F">
        <w:rPr>
          <w:rFonts w:ascii="Meiryo UI" w:eastAsia="Meiryo UI" w:hAnsi="Meiryo UI" w:cs="Meiryo UI" w:hint="eastAsia"/>
          <w:sz w:val="24"/>
          <w:szCs w:val="24"/>
        </w:rPr>
        <w:t>ることから、あっせんの対象に加える実益があまりないこと</w:t>
      </w:r>
    </w:p>
    <w:p w:rsidR="00FD004F" w:rsidRDefault="00FD004F" w:rsidP="009F3D87">
      <w:pPr>
        <w:snapToGrid w:val="0"/>
        <w:rPr>
          <w:rFonts w:ascii="Meiryo UI" w:eastAsia="Meiryo UI" w:hAnsi="Meiryo UI" w:cs="Meiryo UI"/>
          <w:sz w:val="24"/>
          <w:szCs w:val="24"/>
        </w:rPr>
      </w:pPr>
      <w:r>
        <w:rPr>
          <w:rFonts w:ascii="Meiryo UI" w:eastAsia="Meiryo UI" w:hAnsi="Meiryo UI" w:cs="Meiryo UI" w:hint="eastAsia"/>
          <w:sz w:val="24"/>
          <w:szCs w:val="24"/>
        </w:rPr>
        <w:t xml:space="preserve">　　</w:t>
      </w:r>
    </w:p>
    <w:p w:rsidR="00FD004F" w:rsidRDefault="00FD004F" w:rsidP="007970FD">
      <w:pPr>
        <w:snapToGrid w:val="0"/>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994785">
        <w:rPr>
          <w:rFonts w:ascii="Meiryo UI" w:eastAsia="Meiryo UI" w:hAnsi="Meiryo UI" w:cs="Meiryo UI" w:hint="eastAsia"/>
          <w:sz w:val="24"/>
          <w:szCs w:val="24"/>
        </w:rPr>
        <w:t xml:space="preserve">　</w:t>
      </w:r>
      <w:r>
        <w:rPr>
          <w:rFonts w:ascii="Meiryo UI" w:eastAsia="Meiryo UI" w:hAnsi="Meiryo UI" w:cs="Meiryo UI" w:hint="eastAsia"/>
          <w:sz w:val="24"/>
          <w:szCs w:val="24"/>
        </w:rPr>
        <w:t>助言・検証実施型合議体について</w:t>
      </w:r>
    </w:p>
    <w:p w:rsidR="003367D5" w:rsidRDefault="00FD004F" w:rsidP="009F3D87">
      <w:pPr>
        <w:snapToGrid w:val="0"/>
        <w:rPr>
          <w:rFonts w:ascii="Meiryo UI" w:eastAsia="Meiryo UI" w:hAnsi="Meiryo UI" w:cs="Meiryo UI"/>
          <w:sz w:val="24"/>
          <w:szCs w:val="24"/>
        </w:rPr>
      </w:pPr>
      <w:r>
        <w:rPr>
          <w:rFonts w:ascii="Meiryo UI" w:eastAsia="Meiryo UI" w:hAnsi="Meiryo UI" w:cs="Meiryo UI" w:hint="eastAsia"/>
          <w:sz w:val="24"/>
          <w:szCs w:val="24"/>
        </w:rPr>
        <w:t xml:space="preserve">　</w:t>
      </w:r>
    </w:p>
    <w:p w:rsidR="00FD004F" w:rsidRDefault="003367D5" w:rsidP="00FD004F">
      <w:pPr>
        <w:snapToGrid w:val="0"/>
        <w:ind w:firstLineChars="100" w:firstLine="240"/>
        <w:rPr>
          <w:rFonts w:ascii="Meiryo UI" w:eastAsia="Meiryo UI" w:hAnsi="Meiryo UI" w:cs="Meiryo UI"/>
          <w:sz w:val="24"/>
          <w:szCs w:val="24"/>
        </w:rPr>
      </w:pPr>
      <w:r>
        <w:rPr>
          <w:rFonts w:ascii="Meiryo UI" w:eastAsia="Meiryo UI" w:hAnsi="Meiryo UI" w:cs="Meiryo UI" w:hint="eastAsia"/>
          <w:sz w:val="24"/>
          <w:szCs w:val="24"/>
        </w:rPr>
        <w:t xml:space="preserve">　</w:t>
      </w:r>
      <w:r w:rsidR="00FD004F">
        <w:rPr>
          <w:rFonts w:ascii="Meiryo UI" w:eastAsia="Meiryo UI" w:hAnsi="Meiryo UI" w:cs="Meiryo UI" w:hint="eastAsia"/>
          <w:sz w:val="24"/>
          <w:szCs w:val="24"/>
        </w:rPr>
        <w:t xml:space="preserve">　</w:t>
      </w:r>
      <w:r w:rsidR="009F3D87" w:rsidRPr="00D14CBF">
        <w:rPr>
          <w:rFonts w:ascii="Meiryo UI" w:eastAsia="Meiryo UI" w:hAnsi="Meiryo UI" w:cs="Meiryo UI" w:hint="eastAsia"/>
          <w:sz w:val="24"/>
          <w:szCs w:val="24"/>
        </w:rPr>
        <w:t>合議体が有する機能の一つである、広域支援相談員が行う職務に関する助言については、立</w:t>
      </w:r>
    </w:p>
    <w:p w:rsidR="007970FD" w:rsidRDefault="009F3D87" w:rsidP="007970FD">
      <w:pPr>
        <w:snapToGrid w:val="0"/>
        <w:ind w:firstLineChars="150" w:firstLine="360"/>
        <w:rPr>
          <w:rFonts w:ascii="Meiryo UI" w:eastAsia="Meiryo UI" w:hAnsi="Meiryo UI" w:cs="Meiryo UI"/>
          <w:sz w:val="24"/>
          <w:szCs w:val="24"/>
        </w:rPr>
      </w:pPr>
      <w:r w:rsidRPr="00D14CBF">
        <w:rPr>
          <w:rFonts w:ascii="Meiryo UI" w:eastAsia="Meiryo UI" w:hAnsi="Meiryo UI" w:cs="Meiryo UI" w:hint="eastAsia"/>
          <w:sz w:val="24"/>
          <w:szCs w:val="24"/>
        </w:rPr>
        <w:t>場や専門性を異にする解消協委員や専門委員が集まり意見交換を行うことにより、広域支援</w:t>
      </w:r>
    </w:p>
    <w:p w:rsidR="002E6357" w:rsidRDefault="009F3D87" w:rsidP="002E6357">
      <w:pPr>
        <w:snapToGrid w:val="0"/>
        <w:ind w:firstLineChars="150" w:firstLine="360"/>
        <w:rPr>
          <w:rFonts w:ascii="Meiryo UI" w:eastAsia="Meiryo UI" w:hAnsi="Meiryo UI" w:cs="Meiryo UI"/>
          <w:sz w:val="24"/>
          <w:szCs w:val="24"/>
        </w:rPr>
      </w:pPr>
      <w:r w:rsidRPr="00D14CBF">
        <w:rPr>
          <w:rFonts w:ascii="Meiryo UI" w:eastAsia="Meiryo UI" w:hAnsi="Meiryo UI" w:cs="Meiryo UI" w:hint="eastAsia"/>
          <w:sz w:val="24"/>
          <w:szCs w:val="24"/>
        </w:rPr>
        <w:t>相談員の対応力向上につながり、また、将来のあっせんにも備えることができ、</w:t>
      </w:r>
      <w:r w:rsidR="002E6357">
        <w:rPr>
          <w:rFonts w:ascii="Meiryo UI" w:eastAsia="Meiryo UI" w:hAnsi="Meiryo UI" w:cs="Meiryo UI" w:hint="eastAsia"/>
          <w:sz w:val="24"/>
          <w:szCs w:val="24"/>
        </w:rPr>
        <w:t>有意義</w:t>
      </w:r>
      <w:r w:rsidRPr="00D14CBF">
        <w:rPr>
          <w:rFonts w:ascii="Meiryo UI" w:eastAsia="Meiryo UI" w:hAnsi="Meiryo UI" w:cs="Meiryo UI" w:hint="eastAsia"/>
          <w:sz w:val="24"/>
          <w:szCs w:val="24"/>
        </w:rPr>
        <w:t>な取組み</w:t>
      </w:r>
    </w:p>
    <w:p w:rsidR="007970FD" w:rsidRDefault="009F3D87" w:rsidP="002E6357">
      <w:pPr>
        <w:snapToGrid w:val="0"/>
        <w:ind w:firstLineChars="150" w:firstLine="360"/>
        <w:rPr>
          <w:rFonts w:ascii="Meiryo UI" w:eastAsia="Meiryo UI" w:hAnsi="Meiryo UI" w:cs="Meiryo UI"/>
          <w:sz w:val="24"/>
          <w:szCs w:val="24"/>
        </w:rPr>
      </w:pPr>
      <w:r w:rsidRPr="00D14CBF">
        <w:rPr>
          <w:rFonts w:ascii="Meiryo UI" w:eastAsia="Meiryo UI" w:hAnsi="Meiryo UI" w:cs="Meiryo UI" w:hint="eastAsia"/>
          <w:sz w:val="24"/>
          <w:szCs w:val="24"/>
        </w:rPr>
        <w:t>であることから、今後も継続して実施することが必要で</w:t>
      </w:r>
      <w:r w:rsidR="00F22400" w:rsidRPr="00D14CBF">
        <w:rPr>
          <w:rFonts w:ascii="Meiryo UI" w:eastAsia="Meiryo UI" w:hAnsi="Meiryo UI" w:cs="Meiryo UI" w:hint="eastAsia"/>
          <w:sz w:val="24"/>
          <w:szCs w:val="24"/>
        </w:rPr>
        <w:t>はないか。</w:t>
      </w:r>
    </w:p>
    <w:p w:rsidR="007970FD" w:rsidRDefault="009F3D87" w:rsidP="007970FD">
      <w:pPr>
        <w:snapToGrid w:val="0"/>
        <w:ind w:firstLineChars="250" w:firstLine="600"/>
        <w:rPr>
          <w:rFonts w:ascii="Meiryo UI" w:eastAsia="Meiryo UI" w:hAnsi="Meiryo UI" w:cs="Meiryo UI"/>
          <w:sz w:val="24"/>
          <w:szCs w:val="24"/>
        </w:rPr>
      </w:pPr>
      <w:r w:rsidRPr="00D14CBF">
        <w:rPr>
          <w:rFonts w:ascii="Meiryo UI" w:eastAsia="Meiryo UI" w:hAnsi="Meiryo UI" w:cs="Meiryo UI" w:hint="eastAsia"/>
          <w:sz w:val="24"/>
          <w:szCs w:val="24"/>
        </w:rPr>
        <w:t>ただし、</w:t>
      </w:r>
      <w:r w:rsidR="00D14CBF">
        <w:rPr>
          <w:rFonts w:ascii="Meiryo UI" w:eastAsia="Meiryo UI" w:hAnsi="Meiryo UI" w:cs="Meiryo UI" w:hint="eastAsia"/>
          <w:sz w:val="24"/>
          <w:szCs w:val="24"/>
        </w:rPr>
        <w:t>あっせんに備えて、</w:t>
      </w:r>
      <w:r w:rsidRPr="00D14CBF">
        <w:rPr>
          <w:rFonts w:ascii="Meiryo UI" w:eastAsia="Meiryo UI" w:hAnsi="Meiryo UI" w:cs="Meiryo UI" w:hint="eastAsia"/>
          <w:sz w:val="24"/>
          <w:szCs w:val="24"/>
        </w:rPr>
        <w:t>合議体の判断の安定</w:t>
      </w:r>
      <w:r w:rsidR="00F22400" w:rsidRPr="00D14CBF">
        <w:rPr>
          <w:rFonts w:ascii="Meiryo UI" w:eastAsia="Meiryo UI" w:hAnsi="Meiryo UI" w:cs="Meiryo UI" w:hint="eastAsia"/>
          <w:sz w:val="24"/>
          <w:szCs w:val="24"/>
        </w:rPr>
        <w:t>化や助言機能の向上</w:t>
      </w:r>
      <w:r w:rsidR="00D14CBF">
        <w:rPr>
          <w:rFonts w:ascii="Meiryo UI" w:eastAsia="Meiryo UI" w:hAnsi="Meiryo UI" w:cs="Meiryo UI" w:hint="eastAsia"/>
          <w:sz w:val="24"/>
          <w:szCs w:val="24"/>
        </w:rPr>
        <w:t>も求められるのではない</w:t>
      </w:r>
    </w:p>
    <w:p w:rsidR="005F7108" w:rsidRDefault="00D14CBF" w:rsidP="007970FD">
      <w:pPr>
        <w:snapToGrid w:val="0"/>
        <w:ind w:firstLineChars="150" w:firstLine="360"/>
        <w:rPr>
          <w:rFonts w:ascii="Meiryo UI" w:eastAsia="Meiryo UI" w:hAnsi="Meiryo UI" w:cs="Meiryo UI"/>
          <w:sz w:val="24"/>
          <w:szCs w:val="24"/>
        </w:rPr>
      </w:pPr>
      <w:r>
        <w:rPr>
          <w:rFonts w:ascii="Meiryo UI" w:eastAsia="Meiryo UI" w:hAnsi="Meiryo UI" w:cs="Meiryo UI" w:hint="eastAsia"/>
          <w:sz w:val="24"/>
          <w:szCs w:val="24"/>
        </w:rPr>
        <w:t>か。</w:t>
      </w:r>
    </w:p>
    <w:p w:rsidR="00D14CBF" w:rsidRDefault="00D14CBF" w:rsidP="00D14CBF">
      <w:pPr>
        <w:snapToGrid w:val="0"/>
        <w:rPr>
          <w:rFonts w:ascii="Meiryo UI" w:eastAsia="Meiryo UI" w:hAnsi="Meiryo UI" w:cs="Meiryo UI"/>
          <w:sz w:val="24"/>
          <w:szCs w:val="24"/>
        </w:rPr>
      </w:pPr>
    </w:p>
    <w:p w:rsidR="00D14CBF" w:rsidRPr="00D14CBF" w:rsidRDefault="00D14CBF" w:rsidP="00D14CBF">
      <w:pPr>
        <w:snapToGrid w:val="0"/>
        <w:rPr>
          <w:rFonts w:ascii="Meiryo UI" w:eastAsia="Meiryo UI" w:hAnsi="Meiryo UI" w:cs="Meiryo UI"/>
          <w:sz w:val="24"/>
          <w:szCs w:val="24"/>
        </w:rPr>
      </w:pPr>
      <w:r>
        <w:rPr>
          <w:rFonts w:ascii="Meiryo UI" w:eastAsia="Meiryo UI" w:hAnsi="Meiryo UI" w:cs="Meiryo UI" w:hint="eastAsia"/>
          <w:sz w:val="24"/>
          <w:szCs w:val="24"/>
        </w:rPr>
        <w:t xml:space="preserve">　　　</w:t>
      </w:r>
    </w:p>
    <w:p w:rsidR="00F601DD" w:rsidRPr="006A2F22" w:rsidRDefault="005F7108" w:rsidP="009F3D87">
      <w:pPr>
        <w:widowControl/>
        <w:jc w:val="left"/>
        <w:rPr>
          <w:rFonts w:ascii="Meiryo UI" w:eastAsia="Meiryo UI" w:hAnsi="Meiryo UI" w:cs="Meiryo UI"/>
          <w:sz w:val="24"/>
          <w:szCs w:val="24"/>
        </w:rPr>
      </w:pPr>
      <w:r>
        <w:rPr>
          <w:rFonts w:ascii="Meiryo UI" w:eastAsia="Meiryo UI" w:hAnsi="Meiryo UI" w:cs="Meiryo UI"/>
          <w:sz w:val="24"/>
          <w:szCs w:val="24"/>
        </w:rPr>
        <w:br w:type="page"/>
      </w:r>
      <w:r w:rsidR="00F601DD">
        <w:rPr>
          <w:rFonts w:ascii="Meiryo UI" w:eastAsia="Meiryo UI" w:hAnsi="Meiryo UI" w:cs="Meiryo UI" w:hint="eastAsia"/>
          <w:sz w:val="24"/>
          <w:szCs w:val="24"/>
        </w:rPr>
        <w:t>【論点３】</w:t>
      </w:r>
      <w:r w:rsidR="00F601DD" w:rsidRPr="00F601DD">
        <w:rPr>
          <w:rFonts w:ascii="Meiryo UI" w:eastAsia="Meiryo UI" w:hAnsi="Meiryo UI" w:cs="Meiryo UI" w:hint="eastAsia"/>
          <w:sz w:val="24"/>
          <w:szCs w:val="24"/>
        </w:rPr>
        <w:t>府民の障がいに対する理解の促進</w:t>
      </w:r>
      <w:r w:rsidR="00F601DD">
        <w:rPr>
          <w:rFonts w:ascii="Meiryo UI" w:eastAsia="Meiryo UI" w:hAnsi="Meiryo UI" w:cs="Meiryo UI" w:hint="eastAsia"/>
          <w:sz w:val="24"/>
          <w:szCs w:val="24"/>
        </w:rPr>
        <w:t>について</w:t>
      </w:r>
    </w:p>
    <w:p w:rsidR="00F601DD" w:rsidRPr="00065906" w:rsidRDefault="00F601DD" w:rsidP="00F601DD">
      <w:pPr>
        <w:snapToGrid w:val="0"/>
        <w:ind w:left="720" w:hangingChars="300" w:hanging="720"/>
        <w:rPr>
          <w:rFonts w:ascii="Meiryo UI" w:eastAsia="Meiryo UI" w:hAnsi="Meiryo UI" w:cs="Meiryo UI"/>
          <w:sz w:val="24"/>
          <w:szCs w:val="24"/>
        </w:rPr>
      </w:pPr>
      <w:r w:rsidRPr="006A2F22">
        <w:rPr>
          <w:rFonts w:ascii="Meiryo UI" w:eastAsia="Meiryo UI" w:hAnsi="Meiryo UI" w:cs="Meiryo UI"/>
          <w:noProof/>
          <w:sz w:val="24"/>
          <w:szCs w:val="24"/>
        </w:rPr>
        <mc:AlternateContent>
          <mc:Choice Requires="wps">
            <w:drawing>
              <wp:anchor distT="0" distB="0" distL="114300" distR="114300" simplePos="0" relativeHeight="251675136" behindDoc="0" locked="0" layoutInCell="1" allowOverlap="1" wp14:anchorId="40A381F5" wp14:editId="5BBD673F">
                <wp:simplePos x="0" y="0"/>
                <wp:positionH relativeFrom="column">
                  <wp:posOffset>-62230</wp:posOffset>
                </wp:positionH>
                <wp:positionV relativeFrom="paragraph">
                  <wp:posOffset>227330</wp:posOffset>
                </wp:positionV>
                <wp:extent cx="6065520" cy="2895600"/>
                <wp:effectExtent l="0" t="0" r="11430" b="19050"/>
                <wp:wrapNone/>
                <wp:docPr id="10" name="四角形: 角を丸くする 10"/>
                <wp:cNvGraphicFramePr/>
                <a:graphic xmlns:a="http://schemas.openxmlformats.org/drawingml/2006/main">
                  <a:graphicData uri="http://schemas.microsoft.com/office/word/2010/wordprocessingShape">
                    <wps:wsp>
                      <wps:cNvSpPr/>
                      <wps:spPr>
                        <a:xfrm>
                          <a:off x="0" y="0"/>
                          <a:ext cx="6065520" cy="2895600"/>
                        </a:xfrm>
                        <a:prstGeom prst="roundRect">
                          <a:avLst>
                            <a:gd name="adj" fmla="val 8458"/>
                          </a:avLst>
                        </a:prstGeom>
                        <a:solidFill>
                          <a:sysClr val="window" lastClr="FFFFFF"/>
                        </a:solidFill>
                        <a:ln w="25400" cap="flat" cmpd="sng" algn="ctr">
                          <a:solidFill>
                            <a:srgbClr val="F79646"/>
                          </a:solidFill>
                          <a:prstDash val="solid"/>
                        </a:ln>
                        <a:effectLst/>
                      </wps:spPr>
                      <wps:txbx>
                        <w:txbxContent>
                          <w:p w:rsidR="00F601DD" w:rsidRDefault="00F601DD" w:rsidP="00F601DD">
                            <w:pPr>
                              <w:snapToGrid w:val="0"/>
                              <w:rPr>
                                <w:rFonts w:ascii="メイリオ" w:eastAsia="メイリオ" w:hAnsi="メイリオ"/>
                              </w:rPr>
                            </w:pPr>
                            <w:r w:rsidRPr="006A2F22">
                              <w:rPr>
                                <w:rFonts w:ascii="メイリオ" w:eastAsia="メイリオ" w:hAnsi="メイリオ" w:hint="eastAsia"/>
                              </w:rPr>
                              <w:t>【３か年の取組状況と自己評価】</w:t>
                            </w:r>
                          </w:p>
                          <w:p w:rsidR="00F601DD" w:rsidRDefault="00F601DD" w:rsidP="00F601DD">
                            <w:pPr>
                              <w:snapToGrid w:val="0"/>
                              <w:ind w:firstLineChars="100" w:firstLine="210"/>
                              <w:rPr>
                                <w:rFonts w:ascii="メイリオ" w:eastAsia="メイリオ" w:hAnsi="メイリオ"/>
                              </w:rPr>
                            </w:pPr>
                            <w:r>
                              <w:rPr>
                                <w:rFonts w:ascii="メイリオ" w:eastAsia="メイリオ" w:hAnsi="メイリオ" w:hint="eastAsia"/>
                              </w:rPr>
                              <w:t>（平成30年度「大阪府障がい者差別解消条例運用状況に関するワーキング」より抜粋）</w:t>
                            </w:r>
                          </w:p>
                          <w:p w:rsidR="00F601DD" w:rsidRPr="00F601DD" w:rsidRDefault="00F601DD" w:rsidP="00F601DD">
                            <w:pPr>
                              <w:snapToGrid w:val="0"/>
                              <w:rPr>
                                <w:rFonts w:ascii="メイリオ" w:eastAsia="メイリオ" w:hAnsi="メイリオ"/>
                              </w:rPr>
                            </w:pPr>
                            <w:r w:rsidRPr="00F601DD">
                              <w:rPr>
                                <w:rFonts w:ascii="メイリオ" w:eastAsia="メイリオ" w:hAnsi="メイリオ" w:hint="eastAsia"/>
                              </w:rPr>
                              <w:t>○</w:t>
                            </w:r>
                            <w:r>
                              <w:rPr>
                                <w:rFonts w:ascii="メイリオ" w:eastAsia="メイリオ" w:hAnsi="メイリオ" w:hint="eastAsia"/>
                              </w:rPr>
                              <w:t xml:space="preserve">　</w:t>
                            </w:r>
                            <w:r w:rsidRPr="00F601DD">
                              <w:rPr>
                                <w:rFonts w:ascii="メイリオ" w:eastAsia="メイリオ" w:hAnsi="メイリオ" w:hint="eastAsia"/>
                              </w:rPr>
                              <w:t>府では、障がいを理由とする差別の解消は、全ての府⺠が共に社会の⼀員として解決すべ</w:t>
                            </w:r>
                          </w:p>
                          <w:p w:rsidR="00F601DD" w:rsidRPr="00F601DD" w:rsidRDefault="00F601DD" w:rsidP="00F601DD">
                            <w:pPr>
                              <w:snapToGrid w:val="0"/>
                              <w:ind w:leftChars="100" w:left="210"/>
                              <w:rPr>
                                <w:rFonts w:ascii="メイリオ" w:eastAsia="メイリオ" w:hAnsi="メイリオ"/>
                              </w:rPr>
                            </w:pPr>
                            <w:r w:rsidRPr="00F601DD">
                              <w:rPr>
                                <w:rFonts w:ascii="メイリオ" w:eastAsia="メイリオ" w:hAnsi="メイリオ" w:hint="eastAsia"/>
                              </w:rPr>
                              <w:t>き社会全体の課題であるとの認識のもと、障がいを理由とする差別の解消について、府民の関心と理解を深めるためのガイドラインの作成や、障がい者団体や関係団体、行政が連携した「大阪ふれあいキャンペーン」など、様々な啓発活動等に取り組んでいる。</w:t>
                            </w:r>
                          </w:p>
                          <w:p w:rsidR="00F601DD" w:rsidRDefault="00F601DD" w:rsidP="00F601DD">
                            <w:pPr>
                              <w:snapToGrid w:val="0"/>
                              <w:rPr>
                                <w:rFonts w:ascii="メイリオ" w:eastAsia="メイリオ" w:hAnsi="メイリオ"/>
                              </w:rPr>
                            </w:pPr>
                            <w:r w:rsidRPr="00F601DD">
                              <w:rPr>
                                <w:rFonts w:ascii="メイリオ" w:eastAsia="メイリオ" w:hAnsi="メイリオ" w:hint="eastAsia"/>
                              </w:rPr>
                              <w:t>○</w:t>
                            </w:r>
                            <w:r>
                              <w:rPr>
                                <w:rFonts w:ascii="メイリオ" w:eastAsia="メイリオ" w:hAnsi="メイリオ" w:hint="eastAsia"/>
                              </w:rPr>
                              <w:t xml:space="preserve">　</w:t>
                            </w:r>
                            <w:r w:rsidRPr="00F601DD">
                              <w:rPr>
                                <w:rFonts w:ascii="メイリオ" w:eastAsia="メイリオ" w:hAnsi="メイリオ" w:hint="eastAsia"/>
                              </w:rPr>
                              <w:t>啓発活動の実施に当たっては、多様な主体との連携による周知機会の創出や、府民の行動に</w:t>
                            </w:r>
                          </w:p>
                          <w:p w:rsidR="00F601DD" w:rsidRPr="00F601DD" w:rsidRDefault="00F601DD" w:rsidP="00F601DD">
                            <w:pPr>
                              <w:snapToGrid w:val="0"/>
                              <w:ind w:firstLineChars="100" w:firstLine="210"/>
                              <w:rPr>
                                <w:rFonts w:ascii="メイリオ" w:eastAsia="メイリオ" w:hAnsi="メイリオ"/>
                              </w:rPr>
                            </w:pPr>
                            <w:r w:rsidRPr="00F601DD">
                              <w:rPr>
                                <w:rFonts w:ascii="メイリオ" w:eastAsia="メイリオ" w:hAnsi="メイリオ" w:hint="eastAsia"/>
                              </w:rPr>
                              <w:t>つながるよう企画内容の充実が重要である。</w:t>
                            </w:r>
                          </w:p>
                          <w:p w:rsidR="00F601DD" w:rsidRDefault="00F601DD" w:rsidP="00F601DD">
                            <w:pPr>
                              <w:snapToGrid w:val="0"/>
                              <w:rPr>
                                <w:rFonts w:ascii="メイリオ" w:eastAsia="メイリオ" w:hAnsi="メイリオ"/>
                              </w:rPr>
                            </w:pPr>
                            <w:r w:rsidRPr="00F601DD">
                              <w:rPr>
                                <w:rFonts w:ascii="メイリオ" w:eastAsia="メイリオ" w:hAnsi="メイリオ" w:hint="eastAsia"/>
                              </w:rPr>
                              <w:t>○</w:t>
                            </w:r>
                            <w:r>
                              <w:rPr>
                                <w:rFonts w:ascii="メイリオ" w:eastAsia="メイリオ" w:hAnsi="メイリオ" w:hint="eastAsia"/>
                              </w:rPr>
                              <w:t xml:space="preserve">　</w:t>
                            </w:r>
                            <w:r w:rsidRPr="00F601DD">
                              <w:rPr>
                                <w:rFonts w:ascii="メイリオ" w:eastAsia="メイリオ" w:hAnsi="メイリオ" w:hint="eastAsia"/>
                              </w:rPr>
                              <w:t>今後も、府民の障がいや障がい者に対する理解を一層深めるために、関係機関等と連携を進</w:t>
                            </w:r>
                          </w:p>
                          <w:p w:rsidR="00F601DD" w:rsidRPr="006A2F22" w:rsidRDefault="00F601DD" w:rsidP="00F601DD">
                            <w:pPr>
                              <w:snapToGrid w:val="0"/>
                              <w:ind w:firstLineChars="100" w:firstLine="210"/>
                              <w:rPr>
                                <w:rFonts w:ascii="メイリオ" w:eastAsia="メイリオ" w:hAnsi="メイリオ"/>
                              </w:rPr>
                            </w:pPr>
                            <w:r w:rsidRPr="00F601DD">
                              <w:rPr>
                                <w:rFonts w:ascii="メイリオ" w:eastAsia="メイリオ" w:hAnsi="メイリオ" w:hint="eastAsia"/>
                              </w:rPr>
                              <w:t>めるとともに、より効果的な周知・啓発手法の検討が求められる。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0A381F5" id="四角形: 角を丸くする 10" o:spid="_x0000_s1030" style="position:absolute;left:0;text-align:left;margin-left:-4.9pt;margin-top:17.9pt;width:477.6pt;height:228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" fillcolor="window" strokecolor="#f79646" strokeweight="2pt">
                <v:textbox>
                  <w:txbxContent>
                    <w:p w:rsidR="00F601DD" w:rsidRDefault="00F601DD" w:rsidP="00F601DD">
                      <w:pPr>
                        <w:snapToGrid w:val="0"/>
                        <w:rPr>
                          <w:rFonts w:ascii="メイリオ" w:eastAsia="メイリオ" w:hAnsi="メイリオ"/>
                        </w:rPr>
                      </w:pPr>
                      <w:r w:rsidRPr="006A2F22">
                        <w:rPr>
                          <w:rFonts w:ascii="メイリオ" w:eastAsia="メイリオ" w:hAnsi="メイリオ" w:hint="eastAsia"/>
                        </w:rPr>
                        <w:t>【３か年の取組状況と自己評価】</w:t>
                      </w:r>
                    </w:p>
                    <w:p w:rsidR="00F601DD" w:rsidRDefault="00F601DD" w:rsidP="00F601DD">
                      <w:pPr>
                        <w:snapToGrid w:val="0"/>
                        <w:ind w:firstLineChars="100" w:firstLine="210"/>
                        <w:rPr>
                          <w:rFonts w:ascii="メイリオ" w:eastAsia="メイリオ" w:hAnsi="メイリオ"/>
                        </w:rPr>
                      </w:pPr>
                      <w:r>
                        <w:rPr>
                          <w:rFonts w:ascii="メイリオ" w:eastAsia="メイリオ" w:hAnsi="メイリオ" w:hint="eastAsia"/>
                        </w:rPr>
                        <w:t>（平成30年度「大阪府障がい者差別解消条例運用状況に関するワーキング」より抜粋）</w:t>
                      </w:r>
                    </w:p>
                    <w:p w:rsidR="00F601DD" w:rsidRPr="00F601DD" w:rsidRDefault="00F601DD" w:rsidP="00F601DD">
                      <w:pPr>
                        <w:snapToGrid w:val="0"/>
                        <w:rPr>
                          <w:rFonts w:ascii="メイリオ" w:eastAsia="メイリオ" w:hAnsi="メイリオ"/>
                        </w:rPr>
                      </w:pPr>
                      <w:r w:rsidRPr="00F601DD">
                        <w:rPr>
                          <w:rFonts w:ascii="メイリオ" w:eastAsia="メイリオ" w:hAnsi="メイリオ" w:hint="eastAsia"/>
                        </w:rPr>
                        <w:t>○</w:t>
                      </w:r>
                      <w:r>
                        <w:rPr>
                          <w:rFonts w:ascii="メイリオ" w:eastAsia="メイリオ" w:hAnsi="メイリオ" w:hint="eastAsia"/>
                        </w:rPr>
                        <w:t xml:space="preserve">　</w:t>
                      </w:r>
                      <w:r w:rsidRPr="00F601DD">
                        <w:rPr>
                          <w:rFonts w:ascii="メイリオ" w:eastAsia="メイリオ" w:hAnsi="メイリオ" w:hint="eastAsia"/>
                        </w:rPr>
                        <w:t>府では、障がいを理由とする差別の解消は、全ての府⺠が共に社会の⼀員として解決すべ</w:t>
                      </w:r>
                    </w:p>
                    <w:p w:rsidR="00F601DD" w:rsidRPr="00F601DD" w:rsidRDefault="00F601DD" w:rsidP="00F601DD">
                      <w:pPr>
                        <w:snapToGrid w:val="0"/>
                        <w:ind w:leftChars="100" w:left="210"/>
                        <w:rPr>
                          <w:rFonts w:ascii="メイリオ" w:eastAsia="メイリオ" w:hAnsi="メイリオ"/>
                        </w:rPr>
                      </w:pPr>
                      <w:r w:rsidRPr="00F601DD">
                        <w:rPr>
                          <w:rFonts w:ascii="メイリオ" w:eastAsia="メイリオ" w:hAnsi="メイリオ" w:hint="eastAsia"/>
                        </w:rPr>
                        <w:t>き社会全体の課題であるとの認識のもと、障がいを理由とする差別の解消について、府民の関心と理解を深めるためのガイドラインの作成や、障がい者団体や関係団体、行政が連携した「大阪ふれあいキャンペーン」など、様々な啓発活動等に取り組んでいる。</w:t>
                      </w:r>
                    </w:p>
                    <w:p w:rsidR="00F601DD" w:rsidRDefault="00F601DD" w:rsidP="00F601DD">
                      <w:pPr>
                        <w:snapToGrid w:val="0"/>
                        <w:rPr>
                          <w:rFonts w:ascii="メイリオ" w:eastAsia="メイリオ" w:hAnsi="メイリオ"/>
                        </w:rPr>
                      </w:pPr>
                      <w:r w:rsidRPr="00F601DD">
                        <w:rPr>
                          <w:rFonts w:ascii="メイリオ" w:eastAsia="メイリオ" w:hAnsi="メイリオ" w:hint="eastAsia"/>
                        </w:rPr>
                        <w:t>○</w:t>
                      </w:r>
                      <w:r>
                        <w:rPr>
                          <w:rFonts w:ascii="メイリオ" w:eastAsia="メイリオ" w:hAnsi="メイリオ" w:hint="eastAsia"/>
                        </w:rPr>
                        <w:t xml:space="preserve">　</w:t>
                      </w:r>
                      <w:r w:rsidRPr="00F601DD">
                        <w:rPr>
                          <w:rFonts w:ascii="メイリオ" w:eastAsia="メイリオ" w:hAnsi="メイリオ" w:hint="eastAsia"/>
                        </w:rPr>
                        <w:t>啓発活動の実施に当たっては、多様な主体との連携による周知機会の創出や、府民の行動に</w:t>
                      </w:r>
                    </w:p>
                    <w:p w:rsidR="00F601DD" w:rsidRPr="00F601DD" w:rsidRDefault="00F601DD" w:rsidP="00F601DD">
                      <w:pPr>
                        <w:snapToGrid w:val="0"/>
                        <w:ind w:firstLineChars="100" w:firstLine="210"/>
                        <w:rPr>
                          <w:rFonts w:ascii="メイリオ" w:eastAsia="メイリオ" w:hAnsi="メイリオ"/>
                        </w:rPr>
                      </w:pPr>
                      <w:r w:rsidRPr="00F601DD">
                        <w:rPr>
                          <w:rFonts w:ascii="メイリオ" w:eastAsia="メイリオ" w:hAnsi="メイリオ" w:hint="eastAsia"/>
                        </w:rPr>
                        <w:t>つながるよう企画内容の充実が重要である。</w:t>
                      </w:r>
                    </w:p>
                    <w:p w:rsidR="00F601DD" w:rsidRDefault="00F601DD" w:rsidP="00F601DD">
                      <w:pPr>
                        <w:snapToGrid w:val="0"/>
                        <w:rPr>
                          <w:rFonts w:ascii="メイリオ" w:eastAsia="メイリオ" w:hAnsi="メイリオ"/>
                        </w:rPr>
                      </w:pPr>
                      <w:r w:rsidRPr="00F601DD">
                        <w:rPr>
                          <w:rFonts w:ascii="メイリオ" w:eastAsia="メイリオ" w:hAnsi="メイリオ" w:hint="eastAsia"/>
                        </w:rPr>
                        <w:t>○</w:t>
                      </w:r>
                      <w:r>
                        <w:rPr>
                          <w:rFonts w:ascii="メイリオ" w:eastAsia="メイリオ" w:hAnsi="メイリオ" w:hint="eastAsia"/>
                        </w:rPr>
                        <w:t xml:space="preserve">　</w:t>
                      </w:r>
                      <w:r w:rsidRPr="00F601DD">
                        <w:rPr>
                          <w:rFonts w:ascii="メイリオ" w:eastAsia="メイリオ" w:hAnsi="メイリオ" w:hint="eastAsia"/>
                        </w:rPr>
                        <w:t>今後も、府民の障がいや障がい者に対する理解を一層深めるために、関係機関等と連携を進</w:t>
                      </w:r>
                    </w:p>
                    <w:p w:rsidR="00F601DD" w:rsidRPr="006A2F22" w:rsidRDefault="00F601DD" w:rsidP="00F601DD">
                      <w:pPr>
                        <w:snapToGrid w:val="0"/>
                        <w:ind w:firstLineChars="100" w:firstLine="210"/>
                        <w:rPr>
                          <w:rFonts w:ascii="メイリオ" w:eastAsia="メイリオ" w:hAnsi="メイリオ"/>
                        </w:rPr>
                      </w:pPr>
                      <w:r w:rsidRPr="00F601DD">
                        <w:rPr>
                          <w:rFonts w:ascii="メイリオ" w:eastAsia="メイリオ" w:hAnsi="メイリオ" w:hint="eastAsia"/>
                        </w:rPr>
                        <w:t>めるとともに、より効果的な周知・啓発手法の検討が求められる。</w:t>
                      </w:r>
                    </w:p>
                  </w:txbxContent>
                </v:textbox>
              </v:roundrect>
            </w:pict>
          </mc:Fallback>
        </mc:AlternateContent>
      </w:r>
    </w:p>
    <w:p w:rsidR="00F601DD" w:rsidRDefault="00F601DD" w:rsidP="00F601DD">
      <w:pPr>
        <w:snapToGrid w:val="0"/>
        <w:ind w:leftChars="300" w:left="870" w:hangingChars="100" w:hanging="240"/>
        <w:rPr>
          <w:rFonts w:ascii="Meiryo UI" w:eastAsia="Meiryo UI" w:hAnsi="Meiryo UI" w:cs="Meiryo UI"/>
          <w:sz w:val="24"/>
          <w:szCs w:val="24"/>
        </w:rPr>
      </w:pPr>
    </w:p>
    <w:p w:rsidR="005F7108" w:rsidRPr="00F601DD" w:rsidRDefault="005F7108">
      <w:pPr>
        <w:widowControl/>
        <w:jc w:val="left"/>
        <w:rPr>
          <w:rFonts w:ascii="Meiryo UI" w:eastAsia="Meiryo UI" w:hAnsi="Meiryo UI" w:cs="Meiryo UI"/>
          <w:sz w:val="24"/>
          <w:szCs w:val="24"/>
        </w:rPr>
      </w:pPr>
    </w:p>
    <w:p w:rsidR="00414C08" w:rsidRDefault="00414C08" w:rsidP="00065906">
      <w:pPr>
        <w:widowControl/>
        <w:jc w:val="left"/>
        <w:rPr>
          <w:rFonts w:ascii="Meiryo UI" w:eastAsia="Meiryo UI" w:hAnsi="Meiryo UI" w:cs="Meiryo UI"/>
          <w:sz w:val="24"/>
          <w:szCs w:val="24"/>
        </w:rPr>
      </w:pPr>
    </w:p>
    <w:p w:rsidR="009F3D87" w:rsidRDefault="009F3D87" w:rsidP="00065906">
      <w:pPr>
        <w:widowControl/>
        <w:jc w:val="left"/>
        <w:rPr>
          <w:rFonts w:ascii="Meiryo UI" w:eastAsia="Meiryo UI" w:hAnsi="Meiryo UI" w:cs="Meiryo UI"/>
          <w:sz w:val="24"/>
          <w:szCs w:val="24"/>
        </w:rPr>
      </w:pPr>
    </w:p>
    <w:p w:rsidR="009F3D87" w:rsidRDefault="009F3D87" w:rsidP="00065906">
      <w:pPr>
        <w:widowControl/>
        <w:jc w:val="left"/>
        <w:rPr>
          <w:rFonts w:ascii="Meiryo UI" w:eastAsia="Meiryo UI" w:hAnsi="Meiryo UI" w:cs="Meiryo UI"/>
          <w:sz w:val="24"/>
          <w:szCs w:val="24"/>
        </w:rPr>
      </w:pPr>
    </w:p>
    <w:p w:rsidR="009F3D87" w:rsidRDefault="009F3D87" w:rsidP="00065906">
      <w:pPr>
        <w:widowControl/>
        <w:jc w:val="left"/>
        <w:rPr>
          <w:rFonts w:ascii="Meiryo UI" w:eastAsia="Meiryo UI" w:hAnsi="Meiryo UI" w:cs="Meiryo UI"/>
          <w:sz w:val="24"/>
          <w:szCs w:val="24"/>
        </w:rPr>
      </w:pPr>
    </w:p>
    <w:p w:rsidR="009F3D87" w:rsidRDefault="009F3D87" w:rsidP="00065906">
      <w:pPr>
        <w:widowControl/>
        <w:jc w:val="left"/>
        <w:rPr>
          <w:rFonts w:ascii="Meiryo UI" w:eastAsia="Meiryo UI" w:hAnsi="Meiryo UI" w:cs="Meiryo UI"/>
          <w:sz w:val="24"/>
          <w:szCs w:val="24"/>
        </w:rPr>
      </w:pPr>
    </w:p>
    <w:p w:rsidR="009F3D87" w:rsidRDefault="009F3D87" w:rsidP="009F3D87">
      <w:pPr>
        <w:widowControl/>
        <w:snapToGrid w:val="0"/>
        <w:jc w:val="left"/>
        <w:rPr>
          <w:rFonts w:ascii="Meiryo UI" w:eastAsia="Meiryo UI" w:hAnsi="Meiryo UI" w:cs="Meiryo UI"/>
          <w:sz w:val="24"/>
          <w:szCs w:val="24"/>
        </w:rPr>
      </w:pPr>
    </w:p>
    <w:p w:rsidR="009F3D87" w:rsidRDefault="009F3D87" w:rsidP="009F3D87">
      <w:pPr>
        <w:widowControl/>
        <w:snapToGrid w:val="0"/>
        <w:ind w:left="480" w:hangingChars="200" w:hanging="480"/>
        <w:jc w:val="left"/>
        <w:rPr>
          <w:rFonts w:ascii="Meiryo UI" w:eastAsia="Meiryo UI" w:hAnsi="Meiryo UI" w:cs="Meiryo UI"/>
          <w:sz w:val="24"/>
          <w:szCs w:val="24"/>
        </w:rPr>
      </w:pPr>
      <w:r>
        <w:rPr>
          <w:rFonts w:ascii="Meiryo UI" w:eastAsia="Meiryo UI" w:hAnsi="Meiryo UI" w:cs="Meiryo UI" w:hint="eastAsia"/>
          <w:sz w:val="24"/>
          <w:szCs w:val="24"/>
        </w:rPr>
        <w:t>（１）障害者差別解消法及び大阪府障がい者差別解消条例施行後３か年の啓発の取組みについて</w:t>
      </w:r>
    </w:p>
    <w:p w:rsidR="009F3D87" w:rsidRDefault="009F3D87" w:rsidP="009F3D87">
      <w:pPr>
        <w:widowControl/>
        <w:snapToGrid w:val="0"/>
        <w:ind w:left="480" w:hangingChars="200" w:hanging="480"/>
        <w:jc w:val="left"/>
        <w:rPr>
          <w:rFonts w:ascii="Meiryo UI" w:eastAsia="Meiryo UI" w:hAnsi="Meiryo UI" w:cs="Meiryo UI"/>
          <w:sz w:val="24"/>
          <w:szCs w:val="24"/>
        </w:rPr>
      </w:pPr>
    </w:p>
    <w:p w:rsidR="009F3D87" w:rsidRDefault="009F3D87" w:rsidP="009F3D87">
      <w:pPr>
        <w:widowControl/>
        <w:snapToGrid w:val="0"/>
        <w:ind w:left="480" w:hangingChars="200" w:hanging="480"/>
        <w:jc w:val="left"/>
        <w:rPr>
          <w:rFonts w:ascii="Meiryo UI" w:eastAsia="Meiryo UI" w:hAnsi="Meiryo UI" w:cs="Meiryo UI"/>
          <w:sz w:val="24"/>
          <w:szCs w:val="24"/>
        </w:rPr>
      </w:pPr>
      <w:r>
        <w:rPr>
          <w:rFonts w:ascii="Meiryo UI" w:eastAsia="Meiryo UI" w:hAnsi="Meiryo UI" w:cs="Meiryo UI" w:hint="eastAsia"/>
          <w:sz w:val="24"/>
          <w:szCs w:val="24"/>
        </w:rPr>
        <w:t xml:space="preserve">　○　大阪府では、法及び条例施行に伴い、大阪府障がい者差別解消ガイドライン</w:t>
      </w:r>
      <w:r w:rsidR="005175ED">
        <w:rPr>
          <w:rFonts w:ascii="Meiryo UI" w:eastAsia="Meiryo UI" w:hAnsi="Meiryo UI" w:cs="Meiryo UI" w:hint="eastAsia"/>
          <w:sz w:val="24"/>
          <w:szCs w:val="24"/>
        </w:rPr>
        <w:t>などの啓</w:t>
      </w:r>
      <w:r w:rsidR="0057168A">
        <w:rPr>
          <w:rFonts w:ascii="Meiryo UI" w:eastAsia="Meiryo UI" w:hAnsi="Meiryo UI" w:cs="Meiryo UI" w:hint="eastAsia"/>
          <w:sz w:val="24"/>
          <w:szCs w:val="24"/>
        </w:rPr>
        <w:t>発冊子を作成し、配布するとともに、</w:t>
      </w:r>
      <w:r w:rsidR="005175ED">
        <w:rPr>
          <w:rFonts w:ascii="Meiryo UI" w:eastAsia="Meiryo UI" w:hAnsi="Meiryo UI" w:cs="Meiryo UI" w:hint="eastAsia"/>
          <w:sz w:val="24"/>
          <w:szCs w:val="24"/>
        </w:rPr>
        <w:t>ふれあいキャンペーンなどの障がい</w:t>
      </w:r>
      <w:r w:rsidR="0057168A">
        <w:rPr>
          <w:rFonts w:ascii="Meiryo UI" w:eastAsia="Meiryo UI" w:hAnsi="Meiryo UI" w:cs="Meiryo UI" w:hint="eastAsia"/>
          <w:sz w:val="24"/>
          <w:szCs w:val="24"/>
        </w:rPr>
        <w:t>理解の取組みにも適宜、法の内容を追加するなどの啓発に努め</w:t>
      </w:r>
      <w:r w:rsidR="00B35160">
        <w:rPr>
          <w:rFonts w:ascii="Meiryo UI" w:eastAsia="Meiryo UI" w:hAnsi="Meiryo UI" w:cs="Meiryo UI" w:hint="eastAsia"/>
          <w:sz w:val="24"/>
          <w:szCs w:val="24"/>
        </w:rPr>
        <w:t>て</w:t>
      </w:r>
      <w:r w:rsidR="0057168A">
        <w:rPr>
          <w:rFonts w:ascii="Meiryo UI" w:eastAsia="Meiryo UI" w:hAnsi="Meiryo UI" w:cs="Meiryo UI" w:hint="eastAsia"/>
          <w:sz w:val="24"/>
          <w:szCs w:val="24"/>
        </w:rPr>
        <w:t>きた</w:t>
      </w:r>
      <w:r w:rsidR="00B56C93">
        <w:rPr>
          <w:rFonts w:ascii="Meiryo UI" w:eastAsia="Meiryo UI" w:hAnsi="Meiryo UI" w:cs="Meiryo UI" w:hint="eastAsia"/>
          <w:sz w:val="24"/>
          <w:szCs w:val="24"/>
        </w:rPr>
        <w:t>。</w:t>
      </w:r>
    </w:p>
    <w:p w:rsidR="0057168A" w:rsidRPr="00B35160" w:rsidRDefault="005175ED" w:rsidP="009F3D87">
      <w:pPr>
        <w:widowControl/>
        <w:snapToGrid w:val="0"/>
        <w:ind w:left="480" w:hangingChars="200" w:hanging="480"/>
        <w:jc w:val="left"/>
        <w:rPr>
          <w:rFonts w:ascii="Meiryo UI" w:eastAsia="Meiryo UI" w:hAnsi="Meiryo UI" w:cs="Meiryo UI"/>
          <w:sz w:val="24"/>
          <w:szCs w:val="24"/>
        </w:rPr>
      </w:pPr>
      <w:r>
        <w:rPr>
          <w:rFonts w:ascii="Meiryo UI" w:eastAsia="Meiryo UI" w:hAnsi="Meiryo UI" w:cs="Meiryo UI" w:hint="eastAsia"/>
          <w:sz w:val="24"/>
          <w:szCs w:val="24"/>
        </w:rPr>
        <w:t xml:space="preserve">　　　　しかし、広域支援</w:t>
      </w:r>
      <w:r w:rsidRPr="00B35160">
        <w:rPr>
          <w:rFonts w:ascii="Meiryo UI" w:eastAsia="Meiryo UI" w:hAnsi="Meiryo UI" w:cs="Meiryo UI" w:hint="eastAsia"/>
          <w:sz w:val="24"/>
          <w:szCs w:val="24"/>
        </w:rPr>
        <w:t>相談員が受け付けた事案から</w:t>
      </w:r>
      <w:r w:rsidR="007F1226" w:rsidRPr="00B35160">
        <w:rPr>
          <w:rFonts w:ascii="Meiryo UI" w:eastAsia="Meiryo UI" w:hAnsi="Meiryo UI" w:cs="Meiryo UI" w:hint="eastAsia"/>
          <w:sz w:val="24"/>
          <w:szCs w:val="24"/>
        </w:rPr>
        <w:t>は</w:t>
      </w:r>
      <w:r w:rsidRPr="00B35160">
        <w:rPr>
          <w:rFonts w:ascii="Meiryo UI" w:eastAsia="Meiryo UI" w:hAnsi="Meiryo UI" w:cs="Meiryo UI" w:hint="eastAsia"/>
          <w:sz w:val="24"/>
          <w:szCs w:val="24"/>
        </w:rPr>
        <w:t>、障がいのある方への偏見</w:t>
      </w:r>
      <w:r w:rsidR="004A5787" w:rsidRPr="00B56C93">
        <w:rPr>
          <w:rFonts w:ascii="Meiryo UI" w:eastAsia="Meiryo UI" w:hAnsi="Meiryo UI" w:cs="Meiryo UI" w:hint="eastAsia"/>
          <w:sz w:val="24"/>
          <w:szCs w:val="24"/>
        </w:rPr>
        <w:t>や</w:t>
      </w:r>
      <w:r w:rsidR="0057168A" w:rsidRPr="00B56C93">
        <w:rPr>
          <w:rFonts w:ascii="Meiryo UI" w:eastAsia="Meiryo UI" w:hAnsi="Meiryo UI" w:cs="Meiryo UI" w:hint="eastAsia"/>
          <w:sz w:val="24"/>
          <w:szCs w:val="24"/>
        </w:rPr>
        <w:t>無関心が</w:t>
      </w:r>
      <w:r w:rsidRPr="00B56C93">
        <w:rPr>
          <w:rFonts w:ascii="Meiryo UI" w:eastAsia="Meiryo UI" w:hAnsi="Meiryo UI" w:cs="Meiryo UI" w:hint="eastAsia"/>
          <w:sz w:val="24"/>
          <w:szCs w:val="24"/>
        </w:rPr>
        <w:t>依然伺える</w:t>
      </w:r>
      <w:r w:rsidR="00B441E1">
        <w:rPr>
          <w:rFonts w:ascii="Meiryo UI" w:eastAsia="Meiryo UI" w:hAnsi="Meiryo UI" w:cs="Meiryo UI" w:hint="eastAsia"/>
          <w:sz w:val="24"/>
          <w:szCs w:val="24"/>
        </w:rPr>
        <w:t>ことがあるので、引き続き障がい理解の浸透に向けて努めていく</w:t>
      </w:r>
      <w:r w:rsidR="007D17A6">
        <w:rPr>
          <w:rFonts w:ascii="Meiryo UI" w:eastAsia="Meiryo UI" w:hAnsi="Meiryo UI" w:cs="Meiryo UI" w:hint="eastAsia"/>
          <w:sz w:val="24"/>
          <w:szCs w:val="24"/>
        </w:rPr>
        <w:t>ものとする</w:t>
      </w:r>
      <w:r w:rsidR="00B441E1">
        <w:rPr>
          <w:rFonts w:ascii="Meiryo UI" w:eastAsia="Meiryo UI" w:hAnsi="Meiryo UI" w:cs="Meiryo UI" w:hint="eastAsia"/>
          <w:sz w:val="24"/>
          <w:szCs w:val="24"/>
        </w:rPr>
        <w:t>。</w:t>
      </w:r>
    </w:p>
    <w:p w:rsidR="00B56C93" w:rsidRPr="00B441E1" w:rsidRDefault="00B56C93" w:rsidP="00B56C93">
      <w:pPr>
        <w:widowControl/>
        <w:snapToGrid w:val="0"/>
        <w:jc w:val="left"/>
        <w:rPr>
          <w:rFonts w:ascii="Meiryo UI" w:eastAsia="Meiryo UI" w:hAnsi="Meiryo UI" w:cs="Meiryo UI"/>
          <w:sz w:val="24"/>
          <w:szCs w:val="24"/>
        </w:rPr>
      </w:pPr>
    </w:p>
    <w:p w:rsidR="005175ED" w:rsidRPr="00172E97" w:rsidRDefault="00B56C93" w:rsidP="00B56C93">
      <w:pPr>
        <w:widowControl/>
        <w:snapToGrid w:val="0"/>
        <w:ind w:leftChars="100" w:left="450" w:hangingChars="100" w:hanging="240"/>
        <w:jc w:val="left"/>
        <w:rPr>
          <w:rFonts w:ascii="Meiryo UI" w:eastAsia="Meiryo UI" w:hAnsi="Meiryo UI" w:cs="Meiryo UI"/>
          <w:sz w:val="24"/>
          <w:szCs w:val="24"/>
        </w:rPr>
      </w:pPr>
      <w:r w:rsidRPr="00172E97">
        <w:rPr>
          <w:rFonts w:ascii="Meiryo UI" w:eastAsia="Meiryo UI" w:hAnsi="Meiryo UI" w:cs="Meiryo UI" w:hint="eastAsia"/>
          <w:sz w:val="24"/>
          <w:szCs w:val="24"/>
        </w:rPr>
        <w:t>○　今後の府民の障がい理解の浸透に向けて、</w:t>
      </w:r>
      <w:r w:rsidR="00B441E1">
        <w:rPr>
          <w:rFonts w:ascii="Meiryo UI" w:eastAsia="Meiryo UI" w:hAnsi="Meiryo UI" w:cs="Meiryo UI" w:hint="eastAsia"/>
          <w:sz w:val="24"/>
          <w:szCs w:val="24"/>
        </w:rPr>
        <w:t>特に以下の取組みを進めていく</w:t>
      </w:r>
      <w:r w:rsidR="007D17A6">
        <w:rPr>
          <w:rFonts w:ascii="Meiryo UI" w:eastAsia="Meiryo UI" w:hAnsi="Meiryo UI" w:cs="Meiryo UI" w:hint="eastAsia"/>
          <w:sz w:val="24"/>
          <w:szCs w:val="24"/>
        </w:rPr>
        <w:t>ことが求められるのではないか</w:t>
      </w:r>
      <w:r w:rsidR="00B441E1">
        <w:rPr>
          <w:rFonts w:ascii="Meiryo UI" w:eastAsia="Meiryo UI" w:hAnsi="Meiryo UI" w:cs="Meiryo UI" w:hint="eastAsia"/>
          <w:sz w:val="24"/>
          <w:szCs w:val="24"/>
        </w:rPr>
        <w:t>。</w:t>
      </w:r>
    </w:p>
    <w:p w:rsidR="005175ED" w:rsidRPr="00172E97" w:rsidRDefault="005175ED" w:rsidP="005175ED">
      <w:pPr>
        <w:widowControl/>
        <w:snapToGrid w:val="0"/>
        <w:jc w:val="left"/>
        <w:rPr>
          <w:rFonts w:ascii="Meiryo UI" w:eastAsia="Meiryo UI" w:hAnsi="Meiryo UI" w:cs="Meiryo UI"/>
          <w:sz w:val="24"/>
          <w:szCs w:val="24"/>
        </w:rPr>
      </w:pPr>
    </w:p>
    <w:p w:rsidR="00B56C93" w:rsidRPr="00172E97" w:rsidRDefault="00A816BC" w:rsidP="004D74D2">
      <w:pPr>
        <w:widowControl/>
        <w:snapToGrid w:val="0"/>
        <w:ind w:left="480" w:hangingChars="200" w:hanging="480"/>
        <w:jc w:val="left"/>
        <w:rPr>
          <w:rFonts w:ascii="Meiryo UI" w:eastAsia="Meiryo UI" w:hAnsi="Meiryo UI" w:cs="Meiryo UI"/>
          <w:sz w:val="24"/>
          <w:szCs w:val="24"/>
        </w:rPr>
      </w:pPr>
      <w:r w:rsidRPr="00172E97">
        <w:rPr>
          <w:rFonts w:ascii="Meiryo UI" w:eastAsia="Meiryo UI" w:hAnsi="Meiryo UI" w:cs="Meiryo UI" w:hint="eastAsia"/>
          <w:sz w:val="24"/>
          <w:szCs w:val="24"/>
        </w:rPr>
        <w:t xml:space="preserve">　　　</w:t>
      </w:r>
      <w:r w:rsidR="00974C3A">
        <w:rPr>
          <w:rFonts w:ascii="Meiryo UI" w:eastAsia="Meiryo UI" w:hAnsi="Meiryo UI" w:cs="Meiryo UI" w:hint="eastAsia"/>
          <w:sz w:val="24"/>
          <w:szCs w:val="24"/>
        </w:rPr>
        <w:t xml:space="preserve">　　１　関係機関</w:t>
      </w:r>
      <w:r w:rsidR="00B35160" w:rsidRPr="00172E97">
        <w:rPr>
          <w:rFonts w:ascii="Meiryo UI" w:eastAsia="Meiryo UI" w:hAnsi="Meiryo UI" w:cs="Meiryo UI" w:hint="eastAsia"/>
          <w:sz w:val="24"/>
          <w:szCs w:val="24"/>
        </w:rPr>
        <w:t>が有するネットワークを活用した啓発活動の推進</w:t>
      </w:r>
    </w:p>
    <w:p w:rsidR="00B35160" w:rsidRPr="00172E97" w:rsidRDefault="004D74D2" w:rsidP="004D74D2">
      <w:pPr>
        <w:widowControl/>
        <w:snapToGrid w:val="0"/>
        <w:ind w:leftChars="200" w:left="420" w:firstLineChars="350" w:firstLine="840"/>
        <w:jc w:val="left"/>
        <w:rPr>
          <w:rFonts w:ascii="Meiryo UI" w:eastAsia="Meiryo UI" w:hAnsi="Meiryo UI" w:cs="Meiryo UI"/>
          <w:sz w:val="24"/>
          <w:szCs w:val="24"/>
        </w:rPr>
      </w:pPr>
      <w:r w:rsidRPr="00172E97">
        <w:rPr>
          <w:rFonts w:ascii="Meiryo UI" w:eastAsia="Meiryo UI" w:hAnsi="Meiryo UI" w:cs="Meiryo UI" w:hint="eastAsia"/>
          <w:sz w:val="24"/>
          <w:szCs w:val="24"/>
        </w:rPr>
        <w:t>（</w:t>
      </w:r>
      <w:r w:rsidR="00B35160" w:rsidRPr="00172E97">
        <w:rPr>
          <w:rFonts w:ascii="Meiryo UI" w:eastAsia="Meiryo UI" w:hAnsi="Meiryo UI" w:cs="Meiryo UI" w:hint="eastAsia"/>
          <w:sz w:val="24"/>
          <w:szCs w:val="24"/>
        </w:rPr>
        <w:t>障がいのある方に対する啓発活動の推進</w:t>
      </w:r>
      <w:r w:rsidRPr="00172E97">
        <w:rPr>
          <w:rFonts w:ascii="Meiryo UI" w:eastAsia="Meiryo UI" w:hAnsi="Meiryo UI" w:cs="Meiryo UI" w:hint="eastAsia"/>
          <w:sz w:val="24"/>
          <w:szCs w:val="24"/>
        </w:rPr>
        <w:t>を含む）</w:t>
      </w:r>
    </w:p>
    <w:p w:rsidR="005175ED" w:rsidRPr="00172E97" w:rsidRDefault="004D74D2" w:rsidP="004D74D2">
      <w:pPr>
        <w:widowControl/>
        <w:snapToGrid w:val="0"/>
        <w:ind w:leftChars="200" w:left="420" w:firstLineChars="150" w:firstLine="360"/>
        <w:jc w:val="left"/>
        <w:rPr>
          <w:rFonts w:ascii="Meiryo UI" w:eastAsia="Meiryo UI" w:hAnsi="Meiryo UI" w:cs="Meiryo UI"/>
          <w:sz w:val="24"/>
          <w:szCs w:val="24"/>
        </w:rPr>
      </w:pPr>
      <w:r w:rsidRPr="00172E97">
        <w:rPr>
          <w:rFonts w:ascii="Meiryo UI" w:eastAsia="Meiryo UI" w:hAnsi="Meiryo UI" w:cs="Meiryo UI" w:hint="eastAsia"/>
          <w:sz w:val="24"/>
          <w:szCs w:val="24"/>
        </w:rPr>
        <w:t>２　市町村における啓発活動の促進に向けた取組み</w:t>
      </w:r>
    </w:p>
    <w:p w:rsidR="005175ED" w:rsidRPr="00172E97" w:rsidRDefault="005175ED" w:rsidP="009F3D87">
      <w:pPr>
        <w:widowControl/>
        <w:snapToGrid w:val="0"/>
        <w:ind w:left="480" w:hangingChars="200" w:hanging="480"/>
        <w:jc w:val="left"/>
        <w:rPr>
          <w:rFonts w:ascii="Meiryo UI" w:eastAsia="Meiryo UI" w:hAnsi="Meiryo UI" w:cs="Meiryo UI"/>
          <w:sz w:val="24"/>
          <w:szCs w:val="24"/>
        </w:rPr>
      </w:pPr>
      <w:r w:rsidRPr="00172E97">
        <w:rPr>
          <w:rFonts w:ascii="Meiryo UI" w:eastAsia="Meiryo UI" w:hAnsi="Meiryo UI" w:cs="Meiryo UI" w:hint="eastAsia"/>
          <w:sz w:val="24"/>
          <w:szCs w:val="24"/>
        </w:rPr>
        <w:t xml:space="preserve">　　　</w:t>
      </w:r>
    </w:p>
    <w:p w:rsidR="009F3D87" w:rsidRPr="009F3D87" w:rsidRDefault="009F3D87" w:rsidP="009F3D87">
      <w:pPr>
        <w:widowControl/>
        <w:snapToGrid w:val="0"/>
        <w:ind w:left="480" w:hangingChars="200" w:hanging="480"/>
        <w:jc w:val="left"/>
        <w:rPr>
          <w:rFonts w:ascii="Meiryo UI" w:eastAsia="Meiryo UI" w:hAnsi="Meiryo UI" w:cs="Meiryo UI"/>
          <w:sz w:val="24"/>
          <w:szCs w:val="24"/>
        </w:rPr>
      </w:pPr>
      <w:r>
        <w:rPr>
          <w:rFonts w:ascii="Meiryo UI" w:eastAsia="Meiryo UI" w:hAnsi="Meiryo UI" w:cs="Meiryo UI" w:hint="eastAsia"/>
          <w:sz w:val="24"/>
          <w:szCs w:val="24"/>
        </w:rPr>
        <w:t xml:space="preserve">　　</w:t>
      </w:r>
    </w:p>
    <w:sectPr w:rsidR="009F3D87" w:rsidRPr="009F3D87" w:rsidSect="0079586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418"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C17" w:rsidRDefault="00C32C17" w:rsidP="00F93C70">
      <w:r>
        <w:separator/>
      </w:r>
    </w:p>
  </w:endnote>
  <w:endnote w:type="continuationSeparator" w:id="0">
    <w:p w:rsidR="00C32C17" w:rsidRDefault="00C32C17" w:rsidP="00F9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14" w:rsidRDefault="00932D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440584"/>
      <w:docPartObj>
        <w:docPartGallery w:val="Page Numbers (Bottom of Page)"/>
        <w:docPartUnique/>
      </w:docPartObj>
    </w:sdtPr>
    <w:sdtEndPr/>
    <w:sdtContent>
      <w:p w:rsidR="00730DAE" w:rsidRDefault="00730DAE">
        <w:pPr>
          <w:pStyle w:val="a5"/>
          <w:jc w:val="center"/>
        </w:pPr>
        <w:r>
          <w:fldChar w:fldCharType="begin"/>
        </w:r>
        <w:r>
          <w:instrText>PAGE   \* MERGEFORMAT</w:instrText>
        </w:r>
        <w:r>
          <w:fldChar w:fldCharType="separate"/>
        </w:r>
        <w:r w:rsidR="00932D14" w:rsidRPr="00932D14">
          <w:rPr>
            <w:noProof/>
            <w:lang w:val="ja-JP"/>
          </w:rPr>
          <w:t>1</w:t>
        </w:r>
        <w:r>
          <w:fldChar w:fldCharType="end"/>
        </w:r>
      </w:p>
    </w:sdtContent>
  </w:sdt>
  <w:p w:rsidR="00730DAE" w:rsidRDefault="00730DA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14" w:rsidRDefault="00932D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C17" w:rsidRDefault="00C32C17" w:rsidP="00F93C70">
      <w:r>
        <w:separator/>
      </w:r>
    </w:p>
  </w:footnote>
  <w:footnote w:type="continuationSeparator" w:id="0">
    <w:p w:rsidR="00C32C17" w:rsidRDefault="00C32C17" w:rsidP="00F93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14" w:rsidRDefault="00932D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14" w:rsidRDefault="00932D1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14" w:rsidRDefault="00932D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E416E"/>
    <w:multiLevelType w:val="hybridMultilevel"/>
    <w:tmpl w:val="B9A6AF60"/>
    <w:lvl w:ilvl="0" w:tplc="C3CE34CA">
      <w:numFmt w:val="bullet"/>
      <w:lvlText w:val="○"/>
      <w:lvlJc w:val="left"/>
      <w:pPr>
        <w:ind w:left="570" w:hanging="360"/>
      </w:pPr>
      <w:rPr>
        <w:rFonts w:ascii="ＭＳ ゴシック" w:eastAsia="ＭＳ ゴシック" w:hAnsi="ＭＳ ゴシック"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281"/>
    <w:rsid w:val="00000BA3"/>
    <w:rsid w:val="00004CA9"/>
    <w:rsid w:val="00043F93"/>
    <w:rsid w:val="000542DC"/>
    <w:rsid w:val="0005464C"/>
    <w:rsid w:val="00065906"/>
    <w:rsid w:val="00065FA5"/>
    <w:rsid w:val="00066F03"/>
    <w:rsid w:val="00070DC1"/>
    <w:rsid w:val="00076E15"/>
    <w:rsid w:val="00084B54"/>
    <w:rsid w:val="00092650"/>
    <w:rsid w:val="00097DA1"/>
    <w:rsid w:val="000A0345"/>
    <w:rsid w:val="000C360D"/>
    <w:rsid w:val="001042A4"/>
    <w:rsid w:val="00122046"/>
    <w:rsid w:val="00123120"/>
    <w:rsid w:val="00156973"/>
    <w:rsid w:val="00161736"/>
    <w:rsid w:val="00162ED1"/>
    <w:rsid w:val="001648C9"/>
    <w:rsid w:val="001662F4"/>
    <w:rsid w:val="00172E97"/>
    <w:rsid w:val="00176AB4"/>
    <w:rsid w:val="001A3396"/>
    <w:rsid w:val="001A5A7A"/>
    <w:rsid w:val="001E3BB1"/>
    <w:rsid w:val="001E4948"/>
    <w:rsid w:val="00200904"/>
    <w:rsid w:val="00227317"/>
    <w:rsid w:val="0025030C"/>
    <w:rsid w:val="00280410"/>
    <w:rsid w:val="00291E39"/>
    <w:rsid w:val="002A3B8F"/>
    <w:rsid w:val="002A66B7"/>
    <w:rsid w:val="002C2695"/>
    <w:rsid w:val="002D1983"/>
    <w:rsid w:val="002E6357"/>
    <w:rsid w:val="002F0E14"/>
    <w:rsid w:val="00301BDD"/>
    <w:rsid w:val="00307E33"/>
    <w:rsid w:val="00317F08"/>
    <w:rsid w:val="00326966"/>
    <w:rsid w:val="003367D5"/>
    <w:rsid w:val="003452CB"/>
    <w:rsid w:val="00370117"/>
    <w:rsid w:val="003906B8"/>
    <w:rsid w:val="00396578"/>
    <w:rsid w:val="003D4D43"/>
    <w:rsid w:val="003E4016"/>
    <w:rsid w:val="00412836"/>
    <w:rsid w:val="00414C08"/>
    <w:rsid w:val="00417B1C"/>
    <w:rsid w:val="0042139E"/>
    <w:rsid w:val="004264AF"/>
    <w:rsid w:val="00435E41"/>
    <w:rsid w:val="00481771"/>
    <w:rsid w:val="00481D46"/>
    <w:rsid w:val="00496D57"/>
    <w:rsid w:val="004A2916"/>
    <w:rsid w:val="004A5787"/>
    <w:rsid w:val="004B2CE8"/>
    <w:rsid w:val="004C5598"/>
    <w:rsid w:val="004D74D2"/>
    <w:rsid w:val="004F473A"/>
    <w:rsid w:val="004F4A0E"/>
    <w:rsid w:val="00510BDC"/>
    <w:rsid w:val="0051380F"/>
    <w:rsid w:val="00516D78"/>
    <w:rsid w:val="005175ED"/>
    <w:rsid w:val="0052061B"/>
    <w:rsid w:val="00541910"/>
    <w:rsid w:val="00553AA3"/>
    <w:rsid w:val="005679FB"/>
    <w:rsid w:val="0057168A"/>
    <w:rsid w:val="005B05E5"/>
    <w:rsid w:val="005B20BF"/>
    <w:rsid w:val="005C6D6F"/>
    <w:rsid w:val="005C77A7"/>
    <w:rsid w:val="005C7C8A"/>
    <w:rsid w:val="005D0487"/>
    <w:rsid w:val="005F0041"/>
    <w:rsid w:val="005F7108"/>
    <w:rsid w:val="00645492"/>
    <w:rsid w:val="006456A4"/>
    <w:rsid w:val="00646057"/>
    <w:rsid w:val="00646BDA"/>
    <w:rsid w:val="006820E6"/>
    <w:rsid w:val="00682205"/>
    <w:rsid w:val="0068657D"/>
    <w:rsid w:val="006925D8"/>
    <w:rsid w:val="006A2F22"/>
    <w:rsid w:val="007144E5"/>
    <w:rsid w:val="0072589A"/>
    <w:rsid w:val="00730DAE"/>
    <w:rsid w:val="007441ED"/>
    <w:rsid w:val="00760136"/>
    <w:rsid w:val="007604A5"/>
    <w:rsid w:val="00763622"/>
    <w:rsid w:val="007707C8"/>
    <w:rsid w:val="007833A4"/>
    <w:rsid w:val="00795864"/>
    <w:rsid w:val="007970FD"/>
    <w:rsid w:val="007A0BEC"/>
    <w:rsid w:val="007A231B"/>
    <w:rsid w:val="007C37F9"/>
    <w:rsid w:val="007D17A6"/>
    <w:rsid w:val="007F1226"/>
    <w:rsid w:val="00804F57"/>
    <w:rsid w:val="00811985"/>
    <w:rsid w:val="008155D7"/>
    <w:rsid w:val="00816990"/>
    <w:rsid w:val="008452E7"/>
    <w:rsid w:val="008455BB"/>
    <w:rsid w:val="0084575D"/>
    <w:rsid w:val="008C2C73"/>
    <w:rsid w:val="0090493C"/>
    <w:rsid w:val="00932D14"/>
    <w:rsid w:val="009429B9"/>
    <w:rsid w:val="00974C3A"/>
    <w:rsid w:val="00987101"/>
    <w:rsid w:val="009937CC"/>
    <w:rsid w:val="00994785"/>
    <w:rsid w:val="009A6D4C"/>
    <w:rsid w:val="009B3897"/>
    <w:rsid w:val="009B40E0"/>
    <w:rsid w:val="009B75E6"/>
    <w:rsid w:val="009D12E1"/>
    <w:rsid w:val="009E53F2"/>
    <w:rsid w:val="009F3D87"/>
    <w:rsid w:val="00A06733"/>
    <w:rsid w:val="00A0675F"/>
    <w:rsid w:val="00A22412"/>
    <w:rsid w:val="00A24695"/>
    <w:rsid w:val="00A30FF5"/>
    <w:rsid w:val="00A3697F"/>
    <w:rsid w:val="00A41762"/>
    <w:rsid w:val="00A5663A"/>
    <w:rsid w:val="00A816BC"/>
    <w:rsid w:val="00A86797"/>
    <w:rsid w:val="00AA0726"/>
    <w:rsid w:val="00AA5233"/>
    <w:rsid w:val="00AB3CD2"/>
    <w:rsid w:val="00AC0A13"/>
    <w:rsid w:val="00AE16F3"/>
    <w:rsid w:val="00AE5BB2"/>
    <w:rsid w:val="00AF4131"/>
    <w:rsid w:val="00B35160"/>
    <w:rsid w:val="00B441E1"/>
    <w:rsid w:val="00B56C93"/>
    <w:rsid w:val="00B610D1"/>
    <w:rsid w:val="00B6640D"/>
    <w:rsid w:val="00B67C86"/>
    <w:rsid w:val="00B84187"/>
    <w:rsid w:val="00B9602B"/>
    <w:rsid w:val="00BA3950"/>
    <w:rsid w:val="00BA5D7C"/>
    <w:rsid w:val="00BC247E"/>
    <w:rsid w:val="00BD3784"/>
    <w:rsid w:val="00BD39A8"/>
    <w:rsid w:val="00BF4D4C"/>
    <w:rsid w:val="00C027E9"/>
    <w:rsid w:val="00C1580D"/>
    <w:rsid w:val="00C27FCE"/>
    <w:rsid w:val="00C3109B"/>
    <w:rsid w:val="00C318FC"/>
    <w:rsid w:val="00C32C17"/>
    <w:rsid w:val="00C545D1"/>
    <w:rsid w:val="00C612A7"/>
    <w:rsid w:val="00C91FB4"/>
    <w:rsid w:val="00CB5BED"/>
    <w:rsid w:val="00CC053E"/>
    <w:rsid w:val="00CE1281"/>
    <w:rsid w:val="00CE46BF"/>
    <w:rsid w:val="00CE7545"/>
    <w:rsid w:val="00D04B31"/>
    <w:rsid w:val="00D12A65"/>
    <w:rsid w:val="00D14CBF"/>
    <w:rsid w:val="00D17D70"/>
    <w:rsid w:val="00D207FF"/>
    <w:rsid w:val="00D27081"/>
    <w:rsid w:val="00D3256B"/>
    <w:rsid w:val="00D45514"/>
    <w:rsid w:val="00D67514"/>
    <w:rsid w:val="00D759F1"/>
    <w:rsid w:val="00DA4F26"/>
    <w:rsid w:val="00DB2857"/>
    <w:rsid w:val="00DD6E29"/>
    <w:rsid w:val="00DE53E4"/>
    <w:rsid w:val="00E215ED"/>
    <w:rsid w:val="00E2188E"/>
    <w:rsid w:val="00E314E3"/>
    <w:rsid w:val="00E536C5"/>
    <w:rsid w:val="00E74D0B"/>
    <w:rsid w:val="00E77DE3"/>
    <w:rsid w:val="00E85E56"/>
    <w:rsid w:val="00ED3868"/>
    <w:rsid w:val="00F17290"/>
    <w:rsid w:val="00F22096"/>
    <w:rsid w:val="00F22400"/>
    <w:rsid w:val="00F26F60"/>
    <w:rsid w:val="00F422DF"/>
    <w:rsid w:val="00F527C3"/>
    <w:rsid w:val="00F54A26"/>
    <w:rsid w:val="00F601DD"/>
    <w:rsid w:val="00F93C70"/>
    <w:rsid w:val="00FA59C3"/>
    <w:rsid w:val="00FA5E60"/>
    <w:rsid w:val="00FA5FFF"/>
    <w:rsid w:val="00FD004F"/>
    <w:rsid w:val="00FD7828"/>
    <w:rsid w:val="00FE628C"/>
    <w:rsid w:val="00FE6759"/>
    <w:rsid w:val="00FF1D9E"/>
    <w:rsid w:val="00FF7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C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C70"/>
    <w:pPr>
      <w:tabs>
        <w:tab w:val="center" w:pos="4252"/>
        <w:tab w:val="right" w:pos="8504"/>
      </w:tabs>
      <w:snapToGrid w:val="0"/>
    </w:pPr>
  </w:style>
  <w:style w:type="character" w:customStyle="1" w:styleId="a4">
    <w:name w:val="ヘッダー (文字)"/>
    <w:basedOn w:val="a0"/>
    <w:link w:val="a3"/>
    <w:uiPriority w:val="99"/>
    <w:rsid w:val="00F93C70"/>
  </w:style>
  <w:style w:type="paragraph" w:styleId="a5">
    <w:name w:val="footer"/>
    <w:basedOn w:val="a"/>
    <w:link w:val="a6"/>
    <w:uiPriority w:val="99"/>
    <w:unhideWhenUsed/>
    <w:rsid w:val="00F93C70"/>
    <w:pPr>
      <w:tabs>
        <w:tab w:val="center" w:pos="4252"/>
        <w:tab w:val="right" w:pos="8504"/>
      </w:tabs>
      <w:snapToGrid w:val="0"/>
    </w:pPr>
  </w:style>
  <w:style w:type="character" w:customStyle="1" w:styleId="a6">
    <w:name w:val="フッター (文字)"/>
    <w:basedOn w:val="a0"/>
    <w:link w:val="a5"/>
    <w:uiPriority w:val="99"/>
    <w:rsid w:val="00F93C70"/>
  </w:style>
  <w:style w:type="table" w:styleId="a7">
    <w:name w:val="Table Grid"/>
    <w:basedOn w:val="a1"/>
    <w:uiPriority w:val="59"/>
    <w:rsid w:val="00F93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417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536C5"/>
    <w:pPr>
      <w:ind w:leftChars="400" w:left="840"/>
    </w:pPr>
  </w:style>
  <w:style w:type="paragraph" w:styleId="a9">
    <w:name w:val="Balloon Text"/>
    <w:basedOn w:val="a"/>
    <w:link w:val="aa"/>
    <w:uiPriority w:val="99"/>
    <w:semiHidden/>
    <w:unhideWhenUsed/>
    <w:rsid w:val="007D17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17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B31CA-906E-4FBB-9C11-B0357B97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2019-09-20T01:09:00Z</dcterms:created>
  <dcterms:modified xsi:type="dcterms:W3CDTF">2019-09-20T01:09:00Z</dcterms:modified>
</cp:coreProperties>
</file>