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29" w:rsidRPr="000273AB" w:rsidRDefault="00600D29" w:rsidP="00600D29">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600D29" w:rsidRPr="000273AB" w:rsidRDefault="00600D29" w:rsidP="00600D29">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堺</w:t>
      </w:r>
      <w:r w:rsidR="00C71E15">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市</w:t>
      </w:r>
      <w:r w:rsidR="00C71E15">
        <w:rPr>
          <w:rFonts w:ascii="ＭＳ 明朝" w:eastAsia="ＭＳ 明朝" w:hAnsi="ＭＳ 明朝" w:hint="eastAsia"/>
          <w:sz w:val="21"/>
          <w:szCs w:val="21"/>
          <w:u w:val="single"/>
        </w:rPr>
        <w:t xml:space="preserve">　　　　</w:t>
      </w:r>
    </w:p>
    <w:p w:rsidR="00600D29" w:rsidRPr="000273AB" w:rsidRDefault="00600D29" w:rsidP="00600D29">
      <w:pPr>
        <w:ind w:firstLineChars="2500" w:firstLine="5456"/>
        <w:rPr>
          <w:rFonts w:ascii="ＭＳ 明朝" w:eastAsia="ＭＳ 明朝" w:hAnsi="ＭＳ 明朝"/>
        </w:rPr>
      </w:pPr>
    </w:p>
    <w:p w:rsidR="00600D29" w:rsidRPr="000273AB" w:rsidRDefault="00600D29" w:rsidP="00600D29">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600D29" w:rsidRPr="000273AB" w:rsidTr="006540EC">
        <w:trPr>
          <w:trHeight w:val="525"/>
        </w:trPr>
        <w:tc>
          <w:tcPr>
            <w:tcW w:w="3261" w:type="dxa"/>
          </w:tcPr>
          <w:p w:rsidR="00600D29" w:rsidRPr="000273AB" w:rsidRDefault="00E8298B" w:rsidP="006540EC">
            <w:pPr>
              <w:jc w:val="cente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1552" behindDoc="0" locked="0" layoutInCell="1" allowOverlap="1" wp14:anchorId="2AB513EE" wp14:editId="7FCA5694">
                      <wp:simplePos x="0" y="0"/>
                      <wp:positionH relativeFrom="column">
                        <wp:posOffset>1967230</wp:posOffset>
                      </wp:positionH>
                      <wp:positionV relativeFrom="paragraph">
                        <wp:posOffset>207010</wp:posOffset>
                      </wp:positionV>
                      <wp:extent cx="323850" cy="2857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40EC" w:rsidRPr="007B1055" w:rsidRDefault="006540EC" w:rsidP="00600D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AB513EE" id="円/楕円 8" o:spid="_x0000_s1026" style="position:absolute;left:0;text-align:left;margin-left:154.9pt;margin-top:16.3pt;width:25.5pt;height: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" filled="f" strokecolor="black [3213]" strokeweight="1.5pt">
                      <v:textbox>
                        <w:txbxContent>
                          <w:p w:rsidR="006540EC" w:rsidRPr="007B1055" w:rsidRDefault="006540EC" w:rsidP="00600D29">
                            <w:pPr>
                              <w:jc w:val="center"/>
                            </w:pPr>
                          </w:p>
                        </w:txbxContent>
                      </v:textbox>
                    </v:oval>
                  </w:pict>
                </mc:Fallback>
              </mc:AlternateContent>
            </w:r>
            <w:r w:rsidR="00600D29" w:rsidRPr="000273AB">
              <w:rPr>
                <w:rFonts w:ascii="ＭＳ 明朝" w:eastAsia="ＭＳ 明朝" w:hAnsi="ＭＳ 明朝" w:hint="eastAsia"/>
                <w:sz w:val="21"/>
                <w:szCs w:val="21"/>
              </w:rPr>
              <w:t>区分及び事業名</w:t>
            </w:r>
          </w:p>
          <w:p w:rsidR="00600D29" w:rsidRPr="000273AB" w:rsidRDefault="00600D29" w:rsidP="00E8298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600D29" w:rsidRPr="000273AB" w:rsidRDefault="00600D29" w:rsidP="006540E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600D29" w:rsidRPr="000273AB" w:rsidRDefault="00600D29" w:rsidP="006540EC">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E8298B">
              <w:rPr>
                <w:rFonts w:ascii="ＭＳ 明朝" w:eastAsia="ＭＳ 明朝" w:hAnsi="ＭＳ 明朝" w:hint="eastAsia"/>
                <w:sz w:val="21"/>
                <w:szCs w:val="21"/>
              </w:rPr>
              <w:t>人権相談ダイヤルの開設</w:t>
            </w:r>
            <w:r w:rsidRPr="000273AB">
              <w:rPr>
                <w:rFonts w:ascii="ＭＳ 明朝" w:eastAsia="ＭＳ 明朝" w:hAnsi="ＭＳ 明朝" w:hint="eastAsia"/>
                <w:sz w:val="21"/>
                <w:szCs w:val="21"/>
              </w:rPr>
              <w:t>）</w:t>
            </w:r>
          </w:p>
          <w:p w:rsidR="00600D29" w:rsidRPr="000273AB" w:rsidRDefault="00600D29" w:rsidP="006540EC">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p>
          <w:p w:rsidR="00600D29" w:rsidRPr="000273AB" w:rsidRDefault="00600D29" w:rsidP="006540EC">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600D29" w:rsidRDefault="00600D29" w:rsidP="006540EC">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600D29" w:rsidRPr="000273AB" w:rsidRDefault="00600D29" w:rsidP="006540EC">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600D29" w:rsidRPr="000273AB" w:rsidTr="00436B45">
        <w:trPr>
          <w:trHeight w:val="6936"/>
        </w:trPr>
        <w:tc>
          <w:tcPr>
            <w:tcW w:w="9214" w:type="dxa"/>
            <w:gridSpan w:val="2"/>
          </w:tcPr>
          <w:p w:rsidR="00E413FD" w:rsidRPr="00E413FD" w:rsidRDefault="00600D29" w:rsidP="006540EC">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600D29" w:rsidRPr="000273AB" w:rsidRDefault="00E8298B" w:rsidP="006540EC">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3600" behindDoc="0" locked="0" layoutInCell="1" allowOverlap="1" wp14:anchorId="1B130D81" wp14:editId="44F9CB87">
                      <wp:simplePos x="0" y="0"/>
                      <wp:positionH relativeFrom="column">
                        <wp:posOffset>61595</wp:posOffset>
                      </wp:positionH>
                      <wp:positionV relativeFrom="paragraph">
                        <wp:posOffset>210820</wp:posOffset>
                      </wp:positionV>
                      <wp:extent cx="314325" cy="28575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40EC" w:rsidRPr="007B1055" w:rsidRDefault="006540EC" w:rsidP="00600D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B130D81" id="円/楕円 9" o:spid="_x0000_s1027" style="position:absolute;left:0;text-align:left;margin-left:4.85pt;margin-top:16.6pt;width:24.75pt;height: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" filled="f" strokecolor="black [3213]" strokeweight="1.5pt">
                      <v:textbox>
                        <w:txbxContent>
                          <w:p w:rsidR="006540EC" w:rsidRPr="007B1055" w:rsidRDefault="006540EC" w:rsidP="00600D29">
                            <w:pPr>
                              <w:jc w:val="center"/>
                            </w:pPr>
                          </w:p>
                        </w:txbxContent>
                      </v:textbox>
                    </v:oval>
                  </w:pict>
                </mc:Fallback>
              </mc:AlternateContent>
            </w:r>
            <w:r w:rsidR="00600D29" w:rsidRPr="000273AB">
              <w:rPr>
                <w:rFonts w:ascii="ＭＳ 明朝" w:eastAsia="ＭＳ 明朝" w:hAnsi="ＭＳ 明朝" w:hint="eastAsia"/>
                <w:sz w:val="21"/>
                <w:szCs w:val="21"/>
              </w:rPr>
              <w:t>【</w:t>
            </w:r>
            <w:r w:rsidR="00600D29">
              <w:rPr>
                <w:rFonts w:ascii="ＭＳ 明朝" w:eastAsia="ＭＳ 明朝" w:hAnsi="ＭＳ 明朝" w:hint="eastAsia"/>
                <w:sz w:val="21"/>
                <w:szCs w:val="21"/>
              </w:rPr>
              <w:t>新規・継続の別</w:t>
            </w:r>
            <w:r w:rsidR="00600D29" w:rsidRPr="000273AB">
              <w:rPr>
                <w:rFonts w:ascii="ＭＳ 明朝" w:eastAsia="ＭＳ 明朝" w:hAnsi="ＭＳ 明朝" w:hint="eastAsia"/>
                <w:sz w:val="21"/>
                <w:szCs w:val="21"/>
              </w:rPr>
              <w:t>】</w:t>
            </w:r>
            <w:r w:rsidR="00600D29">
              <w:rPr>
                <w:rFonts w:ascii="ＭＳ 明朝" w:eastAsia="ＭＳ 明朝" w:hAnsi="ＭＳ 明朝" w:hint="eastAsia"/>
                <w:sz w:val="21"/>
                <w:szCs w:val="21"/>
              </w:rPr>
              <w:t xml:space="preserve">　※該当する方に○を付してください。</w:t>
            </w:r>
          </w:p>
          <w:p w:rsidR="00600D29" w:rsidRDefault="00600D29" w:rsidP="006540EC">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600D29" w:rsidRDefault="00600D29" w:rsidP="006540EC">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w:t>
            </w:r>
            <w:r w:rsidR="00F23AD2">
              <w:rPr>
                <w:rFonts w:ascii="ＭＳ 明朝" w:eastAsia="ＭＳ 明朝" w:hAnsi="ＭＳ 明朝" w:hint="eastAsia"/>
                <w:sz w:val="21"/>
                <w:szCs w:val="21"/>
              </w:rPr>
              <w:t>交付対象となった年度：</w:t>
            </w:r>
            <w:r w:rsidR="00284E08">
              <w:rPr>
                <w:rFonts w:ascii="ＭＳ 明朝" w:eastAsia="ＭＳ 明朝" w:hAnsi="ＭＳ 明朝" w:hint="eastAsia"/>
                <w:sz w:val="21"/>
                <w:szCs w:val="21"/>
              </w:rPr>
              <w:t xml:space="preserve">　　　　</w:t>
            </w:r>
            <w:r>
              <w:rPr>
                <w:rFonts w:ascii="ＭＳ 明朝" w:eastAsia="ＭＳ 明朝" w:hAnsi="ＭＳ 明朝" w:hint="eastAsia"/>
                <w:sz w:val="21"/>
                <w:szCs w:val="21"/>
              </w:rPr>
              <w:t>】</w:t>
            </w:r>
          </w:p>
          <w:p w:rsidR="00E413FD" w:rsidRPr="00D67F39" w:rsidRDefault="00E413FD" w:rsidP="006540EC">
            <w:pPr>
              <w:ind w:firstLineChars="20" w:firstLine="42"/>
              <w:rPr>
                <w:rFonts w:ascii="ＭＳ 明朝" w:eastAsia="ＭＳ 明朝" w:hAnsi="ＭＳ 明朝"/>
                <w:sz w:val="21"/>
                <w:szCs w:val="21"/>
              </w:rPr>
            </w:pPr>
          </w:p>
          <w:p w:rsidR="00600D29" w:rsidRPr="000273AB" w:rsidRDefault="00600D29" w:rsidP="006540EC">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600D29" w:rsidRDefault="00600D29" w:rsidP="006540EC">
            <w:pPr>
              <w:rPr>
                <w:rFonts w:ascii="ＭＳ 明朝" w:eastAsia="ＭＳ 明朝" w:hAnsi="ＭＳ 明朝"/>
                <w:sz w:val="21"/>
                <w:szCs w:val="21"/>
              </w:rPr>
            </w:pPr>
            <w:r>
              <w:rPr>
                <w:rFonts w:ascii="ＭＳ 明朝" w:eastAsia="ＭＳ 明朝" w:hAnsi="ＭＳ 明朝" w:hint="eastAsia"/>
                <w:sz w:val="21"/>
                <w:szCs w:val="21"/>
              </w:rPr>
              <w:t xml:space="preserve">　</w:t>
            </w:r>
            <w:r w:rsidR="00284E08">
              <w:rPr>
                <w:rFonts w:ascii="ＭＳ 明朝" w:eastAsia="ＭＳ 明朝" w:hAnsi="ＭＳ 明朝" w:hint="eastAsia"/>
                <w:sz w:val="21"/>
                <w:szCs w:val="21"/>
              </w:rPr>
              <w:t>人権推進課における人権相談では、専用ダイヤルがなかったため課の電話番号にかかってくる相談に対応してきた。</w:t>
            </w:r>
            <w:r w:rsidR="003F2DF4">
              <w:rPr>
                <w:rFonts w:ascii="ＭＳ 明朝" w:eastAsia="ＭＳ 明朝" w:hAnsi="ＭＳ 明朝" w:hint="eastAsia"/>
                <w:sz w:val="21"/>
                <w:szCs w:val="21"/>
              </w:rPr>
              <w:t>そのため</w:t>
            </w:r>
            <w:r w:rsidR="00284E08">
              <w:rPr>
                <w:rFonts w:ascii="ＭＳ 明朝" w:eastAsia="ＭＳ 明朝" w:hAnsi="ＭＳ 明朝" w:hint="eastAsia"/>
                <w:sz w:val="21"/>
                <w:szCs w:val="21"/>
              </w:rPr>
              <w:t>広報</w:t>
            </w:r>
            <w:r w:rsidR="003F2DF4">
              <w:rPr>
                <w:rFonts w:ascii="ＭＳ 明朝" w:eastAsia="ＭＳ 明朝" w:hAnsi="ＭＳ 明朝" w:hint="eastAsia"/>
                <w:sz w:val="21"/>
                <w:szCs w:val="21"/>
              </w:rPr>
              <w:t>紙</w:t>
            </w:r>
            <w:r w:rsidR="00284E08">
              <w:rPr>
                <w:rFonts w:ascii="ＭＳ 明朝" w:eastAsia="ＭＳ 明朝" w:hAnsi="ＭＳ 明朝" w:hint="eastAsia"/>
                <w:sz w:val="21"/>
                <w:szCs w:val="21"/>
              </w:rPr>
              <w:t>等では</w:t>
            </w:r>
            <w:r w:rsidR="003F2DF4">
              <w:rPr>
                <w:rFonts w:ascii="ＭＳ 明朝" w:eastAsia="ＭＳ 明朝" w:hAnsi="ＭＳ 明朝" w:hint="eastAsia"/>
                <w:sz w:val="21"/>
                <w:szCs w:val="21"/>
              </w:rPr>
              <w:t>人権推進課の人権相談としての電話番号を周知していなかった。</w:t>
            </w:r>
          </w:p>
          <w:p w:rsidR="00E413FD" w:rsidRDefault="00E413FD" w:rsidP="006540EC">
            <w:pPr>
              <w:rPr>
                <w:rFonts w:ascii="ＭＳ 明朝" w:eastAsia="ＭＳ 明朝" w:hAnsi="ＭＳ 明朝"/>
                <w:sz w:val="21"/>
                <w:szCs w:val="21"/>
              </w:rPr>
            </w:pPr>
          </w:p>
          <w:p w:rsidR="00600D29" w:rsidRPr="000273AB" w:rsidRDefault="00600D29" w:rsidP="006540EC">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600D29" w:rsidRDefault="00600D29" w:rsidP="006540EC">
            <w:pPr>
              <w:rPr>
                <w:rFonts w:ascii="ＭＳ 明朝" w:eastAsia="ＭＳ 明朝" w:hAnsi="ＭＳ 明朝"/>
                <w:sz w:val="21"/>
                <w:szCs w:val="21"/>
              </w:rPr>
            </w:pPr>
            <w:r>
              <w:rPr>
                <w:rFonts w:ascii="ＭＳ 明朝" w:eastAsia="ＭＳ 明朝" w:hAnsi="ＭＳ 明朝" w:hint="eastAsia"/>
                <w:sz w:val="21"/>
                <w:szCs w:val="21"/>
              </w:rPr>
              <w:t xml:space="preserve">　</w:t>
            </w:r>
            <w:r w:rsidR="003F2DF4">
              <w:rPr>
                <w:rFonts w:ascii="ＭＳ 明朝" w:eastAsia="ＭＳ 明朝" w:hAnsi="ＭＳ 明朝" w:hint="eastAsia"/>
                <w:sz w:val="21"/>
                <w:szCs w:val="21"/>
              </w:rPr>
              <w:t>人権推進課における人権相談</w:t>
            </w:r>
            <w:r w:rsidR="00BD5930">
              <w:rPr>
                <w:rFonts w:ascii="ＭＳ 明朝" w:eastAsia="ＭＳ 明朝" w:hAnsi="ＭＳ 明朝" w:hint="eastAsia"/>
                <w:sz w:val="21"/>
                <w:szCs w:val="21"/>
              </w:rPr>
              <w:t>は、</w:t>
            </w:r>
            <w:r w:rsidR="003F2DF4">
              <w:rPr>
                <w:rFonts w:ascii="ＭＳ 明朝" w:eastAsia="ＭＳ 明朝" w:hAnsi="ＭＳ 明朝" w:hint="eastAsia"/>
                <w:sz w:val="21"/>
                <w:szCs w:val="21"/>
              </w:rPr>
              <w:t>広報紙等で</w:t>
            </w:r>
            <w:r w:rsidR="00BD5930">
              <w:rPr>
                <w:rFonts w:ascii="ＭＳ 明朝" w:eastAsia="ＭＳ 明朝" w:hAnsi="ＭＳ 明朝" w:hint="eastAsia"/>
                <w:sz w:val="21"/>
                <w:szCs w:val="21"/>
              </w:rPr>
              <w:t>広く</w:t>
            </w:r>
            <w:r w:rsidR="003F2DF4">
              <w:rPr>
                <w:rFonts w:ascii="ＭＳ 明朝" w:eastAsia="ＭＳ 明朝" w:hAnsi="ＭＳ 明朝" w:hint="eastAsia"/>
                <w:sz w:val="21"/>
                <w:szCs w:val="21"/>
              </w:rPr>
              <w:t>周知すること</w:t>
            </w:r>
            <w:r w:rsidR="00BD5930">
              <w:rPr>
                <w:rFonts w:ascii="ＭＳ 明朝" w:eastAsia="ＭＳ 明朝" w:hAnsi="ＭＳ 明朝" w:hint="eastAsia"/>
                <w:sz w:val="21"/>
                <w:szCs w:val="21"/>
              </w:rPr>
              <w:t>で</w:t>
            </w:r>
            <w:r w:rsidR="003F2DF4">
              <w:rPr>
                <w:rFonts w:ascii="ＭＳ 明朝" w:eastAsia="ＭＳ 明朝" w:hAnsi="ＭＳ 明朝" w:hint="eastAsia"/>
                <w:sz w:val="21"/>
                <w:szCs w:val="21"/>
              </w:rPr>
              <w:t>市民の潜在的相談ニーズを掘り起こす</w:t>
            </w:r>
            <w:r w:rsidR="00DC1F29">
              <w:rPr>
                <w:rFonts w:ascii="ＭＳ 明朝" w:eastAsia="ＭＳ 明朝" w:hAnsi="ＭＳ 明朝" w:hint="eastAsia"/>
                <w:sz w:val="21"/>
                <w:szCs w:val="21"/>
              </w:rPr>
              <w:t>ことが</w:t>
            </w:r>
            <w:r w:rsidR="003F2DF4">
              <w:rPr>
                <w:rFonts w:ascii="ＭＳ 明朝" w:eastAsia="ＭＳ 明朝" w:hAnsi="ＭＳ 明朝" w:hint="eastAsia"/>
                <w:sz w:val="21"/>
                <w:szCs w:val="21"/>
              </w:rPr>
              <w:t>重要である</w:t>
            </w:r>
            <w:r w:rsidR="00BD5930">
              <w:rPr>
                <w:rFonts w:ascii="ＭＳ 明朝" w:eastAsia="ＭＳ 明朝" w:hAnsi="ＭＳ 明朝" w:hint="eastAsia"/>
                <w:sz w:val="21"/>
                <w:szCs w:val="21"/>
              </w:rPr>
              <w:t>ため</w:t>
            </w:r>
            <w:r w:rsidR="003F2DF4">
              <w:rPr>
                <w:rFonts w:ascii="ＭＳ 明朝" w:eastAsia="ＭＳ 明朝" w:hAnsi="ＭＳ 明朝" w:hint="eastAsia"/>
                <w:sz w:val="21"/>
                <w:szCs w:val="21"/>
              </w:rPr>
              <w:t>、</w:t>
            </w:r>
            <w:r w:rsidR="00DC1F29">
              <w:rPr>
                <w:rFonts w:ascii="ＭＳ 明朝" w:eastAsia="ＭＳ 明朝" w:hAnsi="ＭＳ 明朝" w:hint="eastAsia"/>
                <w:sz w:val="21"/>
                <w:szCs w:val="21"/>
              </w:rPr>
              <w:t>相談者が安心して相談できるよう</w:t>
            </w:r>
            <w:r w:rsidR="00BD5930">
              <w:rPr>
                <w:rFonts w:ascii="ＭＳ 明朝" w:eastAsia="ＭＳ 明朝" w:hAnsi="ＭＳ 明朝" w:hint="eastAsia"/>
                <w:sz w:val="21"/>
                <w:szCs w:val="21"/>
              </w:rPr>
              <w:t>相談専用ダイヤルを新たに開設する必要が</w:t>
            </w:r>
            <w:r w:rsidR="003F1EEE">
              <w:rPr>
                <w:rFonts w:ascii="ＭＳ 明朝" w:eastAsia="ＭＳ 明朝" w:hAnsi="ＭＳ 明朝" w:hint="eastAsia"/>
                <w:sz w:val="21"/>
                <w:szCs w:val="21"/>
              </w:rPr>
              <w:t>あ</w:t>
            </w:r>
            <w:r w:rsidR="00AC3F6A">
              <w:rPr>
                <w:rFonts w:ascii="ＭＳ 明朝" w:eastAsia="ＭＳ 明朝" w:hAnsi="ＭＳ 明朝" w:hint="eastAsia"/>
                <w:sz w:val="21"/>
                <w:szCs w:val="21"/>
              </w:rPr>
              <w:t>る</w:t>
            </w:r>
            <w:r w:rsidR="00BD5930">
              <w:rPr>
                <w:rFonts w:ascii="ＭＳ 明朝" w:eastAsia="ＭＳ 明朝" w:hAnsi="ＭＳ 明朝" w:hint="eastAsia"/>
                <w:sz w:val="21"/>
                <w:szCs w:val="21"/>
              </w:rPr>
              <w:t>。</w:t>
            </w:r>
          </w:p>
          <w:p w:rsidR="00E413FD" w:rsidRPr="000273AB" w:rsidRDefault="00E413FD" w:rsidP="006540EC">
            <w:pPr>
              <w:rPr>
                <w:rFonts w:ascii="ＭＳ 明朝" w:eastAsia="ＭＳ 明朝" w:hAnsi="ＭＳ 明朝"/>
                <w:sz w:val="21"/>
                <w:szCs w:val="21"/>
              </w:rPr>
            </w:pPr>
          </w:p>
          <w:p w:rsidR="00600D29" w:rsidRPr="005519B1" w:rsidRDefault="00600D29" w:rsidP="006540EC">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CC7C62" w:rsidRPr="000273AB" w:rsidRDefault="00600D29" w:rsidP="00CC7C62">
            <w:pPr>
              <w:rPr>
                <w:rFonts w:ascii="ＭＳ 明朝" w:eastAsia="ＭＳ 明朝" w:hAnsi="ＭＳ 明朝"/>
                <w:sz w:val="21"/>
                <w:szCs w:val="21"/>
              </w:rPr>
            </w:pPr>
            <w:r>
              <w:rPr>
                <w:rFonts w:ascii="ＭＳ 明朝" w:eastAsia="ＭＳ 明朝" w:hAnsi="ＭＳ 明朝" w:hint="eastAsia"/>
                <w:sz w:val="21"/>
                <w:szCs w:val="21"/>
              </w:rPr>
              <w:t xml:space="preserve">　平成2</w:t>
            </w:r>
            <w:r w:rsidR="00C775F7">
              <w:rPr>
                <w:rFonts w:ascii="ＭＳ 明朝" w:eastAsia="ＭＳ 明朝" w:hAnsi="ＭＳ 明朝" w:hint="eastAsia"/>
                <w:sz w:val="21"/>
                <w:szCs w:val="21"/>
              </w:rPr>
              <w:t>9</w:t>
            </w:r>
            <w:r>
              <w:rPr>
                <w:rFonts w:ascii="ＭＳ 明朝" w:eastAsia="ＭＳ 明朝" w:hAnsi="ＭＳ 明朝" w:hint="eastAsia"/>
                <w:sz w:val="21"/>
                <w:szCs w:val="21"/>
              </w:rPr>
              <w:t>年</w:t>
            </w:r>
            <w:r w:rsidR="00C775F7">
              <w:rPr>
                <w:rFonts w:ascii="ＭＳ 明朝" w:eastAsia="ＭＳ 明朝" w:hAnsi="ＭＳ 明朝" w:hint="eastAsia"/>
                <w:sz w:val="21"/>
                <w:szCs w:val="21"/>
              </w:rPr>
              <w:t>12月1日から新たに人権相談ダイヤルを開設し</w:t>
            </w:r>
            <w:r>
              <w:rPr>
                <w:rFonts w:ascii="ＭＳ 明朝" w:eastAsia="ＭＳ 明朝" w:hAnsi="ＭＳ 明朝" w:hint="eastAsia"/>
                <w:sz w:val="21"/>
                <w:szCs w:val="21"/>
              </w:rPr>
              <w:t>、</w:t>
            </w:r>
            <w:r w:rsidR="00C775F7">
              <w:rPr>
                <w:rFonts w:ascii="ＭＳ 明朝" w:eastAsia="ＭＳ 明朝" w:hAnsi="ＭＳ 明朝" w:hint="eastAsia"/>
                <w:sz w:val="21"/>
                <w:szCs w:val="21"/>
              </w:rPr>
              <w:t>チ</w:t>
            </w:r>
            <w:r w:rsidR="003F1EEE">
              <w:rPr>
                <w:rFonts w:ascii="ＭＳ 明朝" w:eastAsia="ＭＳ 明朝" w:hAnsi="ＭＳ 明朝" w:hint="eastAsia"/>
                <w:sz w:val="21"/>
                <w:szCs w:val="21"/>
              </w:rPr>
              <w:t>ラシや毎月の広報紙、ホームページに掲載することにより周知を図った</w:t>
            </w:r>
            <w:r w:rsidR="00C775F7">
              <w:rPr>
                <w:rFonts w:ascii="ＭＳ 明朝" w:eastAsia="ＭＳ 明朝" w:hAnsi="ＭＳ 明朝" w:hint="eastAsia"/>
                <w:sz w:val="21"/>
                <w:szCs w:val="21"/>
              </w:rPr>
              <w:t>。また、毎週水曜日を「LGBT相談の日」</w:t>
            </w:r>
            <w:r w:rsidR="00CC7C62">
              <w:rPr>
                <w:rFonts w:ascii="ＭＳ 明朝" w:eastAsia="ＭＳ 明朝" w:hAnsi="ＭＳ 明朝" w:hint="eastAsia"/>
                <w:sz w:val="21"/>
                <w:szCs w:val="21"/>
              </w:rPr>
              <w:t>とし、これを広く周知し、LGBTなど性的マイノリティ当事者が安心して相談できるよう配慮</w:t>
            </w:r>
            <w:r w:rsidR="00E360D1">
              <w:rPr>
                <w:rFonts w:ascii="ＭＳ 明朝" w:eastAsia="ＭＳ 明朝" w:hAnsi="ＭＳ 明朝" w:hint="eastAsia"/>
                <w:sz w:val="21"/>
                <w:szCs w:val="21"/>
              </w:rPr>
              <w:t>することにより</w:t>
            </w:r>
            <w:r w:rsidR="00CC7C62">
              <w:rPr>
                <w:rFonts w:ascii="ＭＳ 明朝" w:eastAsia="ＭＳ 明朝" w:hAnsi="ＭＳ 明朝" w:hint="eastAsia"/>
                <w:sz w:val="21"/>
                <w:szCs w:val="21"/>
              </w:rPr>
              <w:t>、相談ダイヤルに当事者からの相談が</w:t>
            </w:r>
            <w:r w:rsidR="00956BD8">
              <w:rPr>
                <w:rFonts w:ascii="ＭＳ 明朝" w:eastAsia="ＭＳ 明朝" w:hAnsi="ＭＳ 明朝" w:hint="eastAsia"/>
                <w:sz w:val="21"/>
                <w:szCs w:val="21"/>
              </w:rPr>
              <w:t>増加し</w:t>
            </w:r>
            <w:r w:rsidR="003F1EEE">
              <w:rPr>
                <w:rFonts w:ascii="ＭＳ 明朝" w:eastAsia="ＭＳ 明朝" w:hAnsi="ＭＳ 明朝" w:hint="eastAsia"/>
                <w:sz w:val="21"/>
                <w:szCs w:val="21"/>
              </w:rPr>
              <w:t>た</w:t>
            </w:r>
            <w:r w:rsidR="00CC7C62">
              <w:rPr>
                <w:rFonts w:ascii="ＭＳ 明朝" w:eastAsia="ＭＳ 明朝" w:hAnsi="ＭＳ 明朝" w:hint="eastAsia"/>
                <w:sz w:val="21"/>
                <w:szCs w:val="21"/>
              </w:rPr>
              <w:t>。</w:t>
            </w:r>
            <w:r w:rsidR="00C61AF1">
              <w:rPr>
                <w:rFonts w:ascii="ＭＳ 明朝" w:eastAsia="ＭＳ 明朝" w:hAnsi="ＭＳ 明朝" w:hint="eastAsia"/>
                <w:sz w:val="21"/>
                <w:szCs w:val="21"/>
              </w:rPr>
              <w:t>また、</w:t>
            </w:r>
            <w:r w:rsidR="00115B72">
              <w:rPr>
                <w:rFonts w:ascii="ＭＳ 明朝" w:eastAsia="ＭＳ 明朝" w:hAnsi="ＭＳ 明朝" w:hint="eastAsia"/>
                <w:sz w:val="21"/>
                <w:szCs w:val="21"/>
              </w:rPr>
              <w:t>平成30年5月から</w:t>
            </w:r>
            <w:r w:rsidR="00C61AF1">
              <w:rPr>
                <w:rFonts w:ascii="ＭＳ 明朝" w:eastAsia="ＭＳ 明朝" w:hAnsi="ＭＳ 明朝" w:hint="eastAsia"/>
                <w:sz w:val="21"/>
                <w:szCs w:val="21"/>
              </w:rPr>
              <w:t>毎月第</w:t>
            </w:r>
            <w:r w:rsidR="00546DAD">
              <w:rPr>
                <w:rFonts w:ascii="ＭＳ 明朝" w:eastAsia="ＭＳ 明朝" w:hAnsi="ＭＳ 明朝" w:hint="eastAsia"/>
                <w:sz w:val="21"/>
                <w:szCs w:val="21"/>
              </w:rPr>
              <w:t>4</w:t>
            </w:r>
            <w:r w:rsidR="00C61AF1">
              <w:rPr>
                <w:rFonts w:ascii="ＭＳ 明朝" w:eastAsia="ＭＳ 明朝" w:hAnsi="ＭＳ 明朝" w:hint="eastAsia"/>
                <w:sz w:val="21"/>
                <w:szCs w:val="21"/>
              </w:rPr>
              <w:t>水曜日</w:t>
            </w:r>
            <w:r w:rsidR="00115B72">
              <w:rPr>
                <w:rFonts w:ascii="ＭＳ 明朝" w:eastAsia="ＭＳ 明朝" w:hAnsi="ＭＳ 明朝" w:hint="eastAsia"/>
                <w:sz w:val="21"/>
                <w:szCs w:val="21"/>
              </w:rPr>
              <w:t>に</w:t>
            </w:r>
            <w:r w:rsidR="00C61AF1">
              <w:rPr>
                <w:rFonts w:ascii="ＭＳ 明朝" w:eastAsia="ＭＳ 明朝" w:hAnsi="ＭＳ 明朝" w:hint="eastAsia"/>
                <w:sz w:val="21"/>
                <w:szCs w:val="21"/>
              </w:rPr>
              <w:t>LGBTなど性的マイノリティに精通している弁護士による</w:t>
            </w:r>
            <w:r w:rsidR="00956BD8">
              <w:rPr>
                <w:rFonts w:ascii="ＭＳ 明朝" w:eastAsia="ＭＳ 明朝" w:hAnsi="ＭＳ 明朝" w:hint="eastAsia"/>
                <w:sz w:val="21"/>
                <w:szCs w:val="21"/>
              </w:rPr>
              <w:t>LGBT</w:t>
            </w:r>
            <w:r w:rsidR="00C61AF1">
              <w:rPr>
                <w:rFonts w:ascii="ＭＳ 明朝" w:eastAsia="ＭＳ 明朝" w:hAnsi="ＭＳ 明朝" w:hint="eastAsia"/>
                <w:sz w:val="21"/>
                <w:szCs w:val="21"/>
              </w:rPr>
              <w:t>相談</w:t>
            </w:r>
            <w:r w:rsidR="00115B72">
              <w:rPr>
                <w:rFonts w:ascii="ＭＳ 明朝" w:eastAsia="ＭＳ 明朝" w:hAnsi="ＭＳ 明朝" w:hint="eastAsia"/>
                <w:sz w:val="21"/>
                <w:szCs w:val="21"/>
              </w:rPr>
              <w:t>を</w:t>
            </w:r>
            <w:r w:rsidR="00C61AF1">
              <w:rPr>
                <w:rFonts w:ascii="ＭＳ 明朝" w:eastAsia="ＭＳ 明朝" w:hAnsi="ＭＳ 明朝" w:hint="eastAsia"/>
                <w:sz w:val="21"/>
                <w:szCs w:val="21"/>
              </w:rPr>
              <w:t>実施し</w:t>
            </w:r>
            <w:r w:rsidR="003F1EEE">
              <w:rPr>
                <w:rFonts w:ascii="ＭＳ 明朝" w:eastAsia="ＭＳ 明朝" w:hAnsi="ＭＳ 明朝" w:hint="eastAsia"/>
                <w:sz w:val="21"/>
                <w:szCs w:val="21"/>
              </w:rPr>
              <w:t>た</w:t>
            </w:r>
            <w:r w:rsidR="00C61AF1">
              <w:rPr>
                <w:rFonts w:ascii="ＭＳ 明朝" w:eastAsia="ＭＳ 明朝" w:hAnsi="ＭＳ 明朝" w:hint="eastAsia"/>
                <w:sz w:val="21"/>
                <w:szCs w:val="21"/>
              </w:rPr>
              <w:t>。</w:t>
            </w:r>
          </w:p>
          <w:p w:rsidR="00E413FD" w:rsidRDefault="00E413FD" w:rsidP="006540EC">
            <w:pPr>
              <w:rPr>
                <w:rFonts w:ascii="ＭＳ 明朝" w:eastAsia="ＭＳ 明朝" w:hAnsi="ＭＳ 明朝"/>
                <w:sz w:val="21"/>
                <w:szCs w:val="21"/>
              </w:rPr>
            </w:pPr>
          </w:p>
          <w:p w:rsidR="006A2BC4" w:rsidRPr="00600D29" w:rsidRDefault="006A2BC4" w:rsidP="006540EC">
            <w:pPr>
              <w:rPr>
                <w:rFonts w:ascii="ＭＳ 明朝" w:eastAsia="ＭＳ 明朝" w:hAnsi="ＭＳ 明朝"/>
                <w:sz w:val="21"/>
                <w:szCs w:val="21"/>
              </w:rPr>
            </w:pPr>
            <w:r>
              <w:rPr>
                <w:rFonts w:ascii="ＭＳ 明朝" w:eastAsia="ＭＳ 明朝" w:hAnsi="ＭＳ 明朝" w:hint="eastAsia"/>
                <w:sz w:val="21"/>
                <w:szCs w:val="21"/>
              </w:rPr>
              <w:t>≪</w:t>
            </w:r>
            <w:r w:rsidR="00B463C0">
              <w:rPr>
                <w:rFonts w:ascii="ＭＳ 明朝" w:eastAsia="ＭＳ 明朝" w:hAnsi="ＭＳ 明朝" w:hint="eastAsia"/>
                <w:sz w:val="21"/>
                <w:szCs w:val="21"/>
              </w:rPr>
              <w:t>年度別相談件数</w:t>
            </w:r>
            <w:r>
              <w:rPr>
                <w:rFonts w:ascii="ＭＳ 明朝" w:eastAsia="ＭＳ 明朝" w:hAnsi="ＭＳ 明朝" w:hint="eastAsia"/>
                <w:sz w:val="21"/>
                <w:szCs w:val="21"/>
              </w:rPr>
              <w:t>≫</w:t>
            </w:r>
            <w:r w:rsidR="00956BD8">
              <w:rPr>
                <w:rFonts w:ascii="ＭＳ 明朝" w:eastAsia="ＭＳ 明朝" w:hAnsi="ＭＳ 明朝" w:hint="eastAsia"/>
                <w:sz w:val="21"/>
                <w:szCs w:val="21"/>
              </w:rPr>
              <w:t xml:space="preserve">            </w:t>
            </w:r>
            <w:r w:rsidR="00B463C0">
              <w:rPr>
                <w:rFonts w:ascii="ＭＳ 明朝" w:eastAsia="ＭＳ 明朝" w:hAnsi="ＭＳ 明朝" w:hint="eastAsia"/>
                <w:sz w:val="21"/>
                <w:szCs w:val="21"/>
              </w:rPr>
              <w:t xml:space="preserve">　　</w:t>
            </w:r>
            <w:r w:rsidR="00956BD8">
              <w:rPr>
                <w:rFonts w:ascii="ＭＳ 明朝" w:eastAsia="ＭＳ 明朝" w:hAnsi="ＭＳ 明朝" w:hint="eastAsia"/>
                <w:sz w:val="21"/>
                <w:szCs w:val="21"/>
              </w:rPr>
              <w:t xml:space="preserve">                                   </w:t>
            </w:r>
            <w:r w:rsidR="00AC3F6A">
              <w:rPr>
                <w:rFonts w:ascii="ＭＳ 明朝" w:eastAsia="ＭＳ 明朝" w:hAnsi="ＭＳ 明朝" w:hint="eastAsia"/>
                <w:sz w:val="21"/>
                <w:szCs w:val="21"/>
              </w:rPr>
              <w:t xml:space="preserve">　</w:t>
            </w:r>
            <w:r w:rsidR="00956BD8">
              <w:rPr>
                <w:rFonts w:ascii="ＭＳ 明朝" w:eastAsia="ＭＳ 明朝" w:hAnsi="ＭＳ 明朝" w:hint="eastAsia"/>
                <w:sz w:val="21"/>
                <w:szCs w:val="21"/>
              </w:rPr>
              <w:t>（単位:件）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7"/>
              <w:gridCol w:w="218"/>
              <w:gridCol w:w="2033"/>
              <w:gridCol w:w="719"/>
              <w:gridCol w:w="826"/>
              <w:gridCol w:w="855"/>
              <w:gridCol w:w="2835"/>
              <w:gridCol w:w="811"/>
            </w:tblGrid>
            <w:tr w:rsidR="00AC3F6A" w:rsidTr="00986BE7">
              <w:trPr>
                <w:trHeight w:val="346"/>
              </w:trPr>
              <w:tc>
                <w:tcPr>
                  <w:tcW w:w="2476" w:type="dxa"/>
                  <w:gridSpan w:val="4"/>
                  <w:tcBorders>
                    <w:bottom w:val="single" w:sz="4" w:space="0" w:color="auto"/>
                  </w:tcBorders>
                </w:tcPr>
                <w:p w:rsidR="00AC3F6A" w:rsidRDefault="00AC3F6A" w:rsidP="00B463C0">
                  <w:pPr>
                    <w:jc w:val="center"/>
                    <w:rPr>
                      <w:rFonts w:ascii="ＭＳ 明朝" w:eastAsia="ＭＳ 明朝" w:hAnsi="ＭＳ 明朝"/>
                      <w:sz w:val="21"/>
                      <w:szCs w:val="21"/>
                    </w:rPr>
                  </w:pPr>
                  <w:r>
                    <w:rPr>
                      <w:rFonts w:ascii="ＭＳ 明朝" w:eastAsia="ＭＳ 明朝" w:hAnsi="ＭＳ 明朝" w:hint="eastAsia"/>
                      <w:sz w:val="21"/>
                      <w:szCs w:val="21"/>
                    </w:rPr>
                    <w:t>年　度</w:t>
                  </w:r>
                </w:p>
              </w:tc>
              <w:tc>
                <w:tcPr>
                  <w:tcW w:w="719" w:type="dxa"/>
                </w:tcPr>
                <w:p w:rsidR="00AC3F6A" w:rsidRDefault="00AC3F6A" w:rsidP="005A2CC8">
                  <w:pPr>
                    <w:jc w:val="center"/>
                    <w:rPr>
                      <w:rFonts w:ascii="ＭＳ 明朝" w:eastAsia="ＭＳ 明朝" w:hAnsi="ＭＳ 明朝"/>
                      <w:sz w:val="21"/>
                      <w:szCs w:val="21"/>
                    </w:rPr>
                  </w:pPr>
                  <w:r>
                    <w:rPr>
                      <w:rFonts w:ascii="ＭＳ 明朝" w:eastAsia="ＭＳ 明朝" w:hAnsi="ＭＳ 明朝" w:hint="eastAsia"/>
                      <w:sz w:val="21"/>
                      <w:szCs w:val="21"/>
                    </w:rPr>
                    <w:t>２６</w:t>
                  </w:r>
                </w:p>
              </w:tc>
              <w:tc>
                <w:tcPr>
                  <w:tcW w:w="826" w:type="dxa"/>
                </w:tcPr>
                <w:p w:rsidR="00AC3F6A" w:rsidRDefault="00AC3F6A" w:rsidP="005A2CC8">
                  <w:pPr>
                    <w:jc w:val="center"/>
                    <w:rPr>
                      <w:rFonts w:ascii="ＭＳ 明朝" w:eastAsia="ＭＳ 明朝" w:hAnsi="ＭＳ 明朝"/>
                      <w:sz w:val="21"/>
                      <w:szCs w:val="21"/>
                    </w:rPr>
                  </w:pPr>
                  <w:r>
                    <w:rPr>
                      <w:rFonts w:ascii="ＭＳ 明朝" w:eastAsia="ＭＳ 明朝" w:hAnsi="ＭＳ 明朝" w:hint="eastAsia"/>
                      <w:sz w:val="21"/>
                      <w:szCs w:val="21"/>
                    </w:rPr>
                    <w:t>２７</w:t>
                  </w:r>
                </w:p>
              </w:tc>
              <w:tc>
                <w:tcPr>
                  <w:tcW w:w="855" w:type="dxa"/>
                </w:tcPr>
                <w:p w:rsidR="00AC3F6A" w:rsidRDefault="00AC3F6A" w:rsidP="005A2CC8">
                  <w:pPr>
                    <w:jc w:val="center"/>
                    <w:rPr>
                      <w:rFonts w:ascii="ＭＳ 明朝" w:eastAsia="ＭＳ 明朝" w:hAnsi="ＭＳ 明朝"/>
                      <w:sz w:val="21"/>
                      <w:szCs w:val="21"/>
                    </w:rPr>
                  </w:pPr>
                  <w:r>
                    <w:rPr>
                      <w:rFonts w:ascii="ＭＳ 明朝" w:eastAsia="ＭＳ 明朝" w:hAnsi="ＭＳ 明朝" w:hint="eastAsia"/>
                      <w:sz w:val="21"/>
                      <w:szCs w:val="21"/>
                    </w:rPr>
                    <w:t>２８</w:t>
                  </w:r>
                </w:p>
              </w:tc>
              <w:tc>
                <w:tcPr>
                  <w:tcW w:w="2835" w:type="dxa"/>
                </w:tcPr>
                <w:p w:rsidR="00AC3F6A" w:rsidRDefault="00AC3F6A" w:rsidP="006540EC">
                  <w:pPr>
                    <w:rPr>
                      <w:rFonts w:ascii="ＭＳ 明朝" w:eastAsia="ＭＳ 明朝" w:hAnsi="ＭＳ 明朝"/>
                      <w:sz w:val="21"/>
                      <w:szCs w:val="21"/>
                    </w:rPr>
                  </w:pPr>
                  <w:r>
                    <w:rPr>
                      <w:rFonts w:ascii="ＭＳ 明朝" w:eastAsia="ＭＳ 明朝" w:hAnsi="ＭＳ 明朝" w:hint="eastAsia"/>
                      <w:sz w:val="21"/>
                      <w:szCs w:val="21"/>
                    </w:rPr>
                    <w:t>２９（内12月1日以降件数）</w:t>
                  </w:r>
                </w:p>
              </w:tc>
              <w:tc>
                <w:tcPr>
                  <w:tcW w:w="811" w:type="dxa"/>
                </w:tcPr>
                <w:p w:rsidR="00AC3F6A" w:rsidRDefault="00E413FD" w:rsidP="00AC3F6A">
                  <w:pPr>
                    <w:rPr>
                      <w:rFonts w:ascii="ＭＳ 明朝" w:eastAsia="ＭＳ 明朝" w:hAnsi="ＭＳ 明朝"/>
                      <w:sz w:val="21"/>
                      <w:szCs w:val="21"/>
                    </w:rPr>
                  </w:pPr>
                  <w:r>
                    <w:rPr>
                      <w:rFonts w:ascii="ＭＳ 明朝" w:eastAsia="ＭＳ 明朝" w:hAnsi="ＭＳ 明朝" w:hint="eastAsia"/>
                      <w:sz w:val="21"/>
                      <w:szCs w:val="21"/>
                    </w:rPr>
                    <w:t>３０</w:t>
                  </w:r>
                </w:p>
              </w:tc>
            </w:tr>
            <w:tr w:rsidR="00AC3F6A" w:rsidTr="00986BE7">
              <w:trPr>
                <w:trHeight w:val="390"/>
              </w:trPr>
              <w:tc>
                <w:tcPr>
                  <w:tcW w:w="2476" w:type="dxa"/>
                  <w:gridSpan w:val="4"/>
                  <w:tcBorders>
                    <w:top w:val="single" w:sz="4" w:space="0" w:color="auto"/>
                    <w:bottom w:val="nil"/>
                    <w:right w:val="nil"/>
                  </w:tcBorders>
                </w:tcPr>
                <w:p w:rsidR="00AC3F6A" w:rsidRDefault="00AC3F6A" w:rsidP="006540EC">
                  <w:pPr>
                    <w:rPr>
                      <w:rFonts w:ascii="ＭＳ 明朝" w:eastAsia="ＭＳ 明朝" w:hAnsi="ＭＳ 明朝"/>
                      <w:sz w:val="21"/>
                      <w:szCs w:val="21"/>
                    </w:rPr>
                  </w:pPr>
                  <w:r>
                    <w:rPr>
                      <w:rFonts w:ascii="ＭＳ 明朝" w:eastAsia="ＭＳ 明朝" w:hAnsi="ＭＳ 明朝" w:hint="eastAsia"/>
                      <w:sz w:val="21"/>
                      <w:szCs w:val="21"/>
                    </w:rPr>
                    <w:t>相談件数</w:t>
                  </w:r>
                </w:p>
              </w:tc>
              <w:tc>
                <w:tcPr>
                  <w:tcW w:w="719" w:type="dxa"/>
                  <w:tcBorders>
                    <w:bottom w:val="nil"/>
                    <w:right w:val="nil"/>
                  </w:tcBorders>
                </w:tcPr>
                <w:p w:rsidR="00AC3F6A" w:rsidRDefault="00AC3F6A" w:rsidP="00956BD8">
                  <w:pPr>
                    <w:ind w:firstLineChars="100" w:firstLine="208"/>
                    <w:rPr>
                      <w:rFonts w:ascii="ＭＳ 明朝" w:eastAsia="ＭＳ 明朝" w:hAnsi="ＭＳ 明朝"/>
                      <w:sz w:val="21"/>
                      <w:szCs w:val="21"/>
                    </w:rPr>
                  </w:pPr>
                  <w:r>
                    <w:rPr>
                      <w:rFonts w:ascii="ＭＳ 明朝" w:eastAsia="ＭＳ 明朝" w:hAnsi="ＭＳ 明朝" w:hint="eastAsia"/>
                      <w:sz w:val="21"/>
                      <w:szCs w:val="21"/>
                    </w:rPr>
                    <w:t>112</w:t>
                  </w:r>
                </w:p>
              </w:tc>
              <w:tc>
                <w:tcPr>
                  <w:tcW w:w="826" w:type="dxa"/>
                  <w:tcBorders>
                    <w:bottom w:val="nil"/>
                    <w:right w:val="nil"/>
                  </w:tcBorders>
                </w:tcPr>
                <w:p w:rsidR="00AC3F6A" w:rsidRDefault="00AC3F6A" w:rsidP="00956BD8">
                  <w:pPr>
                    <w:ind w:firstLineChars="100" w:firstLine="208"/>
                    <w:rPr>
                      <w:rFonts w:ascii="ＭＳ 明朝" w:eastAsia="ＭＳ 明朝" w:hAnsi="ＭＳ 明朝"/>
                      <w:sz w:val="21"/>
                      <w:szCs w:val="21"/>
                    </w:rPr>
                  </w:pPr>
                  <w:r>
                    <w:rPr>
                      <w:rFonts w:ascii="ＭＳ 明朝" w:eastAsia="ＭＳ 明朝" w:hAnsi="ＭＳ 明朝" w:hint="eastAsia"/>
                      <w:sz w:val="21"/>
                      <w:szCs w:val="21"/>
                    </w:rPr>
                    <w:t>123</w:t>
                  </w:r>
                </w:p>
              </w:tc>
              <w:tc>
                <w:tcPr>
                  <w:tcW w:w="855" w:type="dxa"/>
                  <w:tcBorders>
                    <w:bottom w:val="nil"/>
                    <w:right w:val="nil"/>
                  </w:tcBorders>
                </w:tcPr>
                <w:p w:rsidR="00AC3F6A" w:rsidRDefault="00AC3F6A" w:rsidP="00956BD8">
                  <w:pPr>
                    <w:ind w:firstLineChars="100" w:firstLine="208"/>
                    <w:rPr>
                      <w:rFonts w:ascii="ＭＳ 明朝" w:eastAsia="ＭＳ 明朝" w:hAnsi="ＭＳ 明朝"/>
                      <w:sz w:val="21"/>
                      <w:szCs w:val="21"/>
                    </w:rPr>
                  </w:pPr>
                  <w:r>
                    <w:rPr>
                      <w:rFonts w:ascii="ＭＳ 明朝" w:eastAsia="ＭＳ 明朝" w:hAnsi="ＭＳ 明朝" w:hint="eastAsia"/>
                      <w:sz w:val="21"/>
                      <w:szCs w:val="21"/>
                    </w:rPr>
                    <w:t>122</w:t>
                  </w:r>
                </w:p>
              </w:tc>
              <w:tc>
                <w:tcPr>
                  <w:tcW w:w="2835" w:type="dxa"/>
                  <w:tcBorders>
                    <w:bottom w:val="nil"/>
                    <w:right w:val="single" w:sz="4" w:space="0" w:color="auto"/>
                  </w:tcBorders>
                </w:tcPr>
                <w:p w:rsidR="00AC3F6A" w:rsidRDefault="00AC3F6A" w:rsidP="004C4E32">
                  <w:pPr>
                    <w:ind w:firstLineChars="100" w:firstLine="208"/>
                    <w:rPr>
                      <w:rFonts w:ascii="ＭＳ 明朝" w:eastAsia="ＭＳ 明朝" w:hAnsi="ＭＳ 明朝"/>
                      <w:sz w:val="21"/>
                      <w:szCs w:val="21"/>
                    </w:rPr>
                  </w:pPr>
                  <w:r>
                    <w:rPr>
                      <w:rFonts w:ascii="ＭＳ 明朝" w:eastAsia="ＭＳ 明朝" w:hAnsi="ＭＳ 明朝" w:hint="eastAsia"/>
                      <w:sz w:val="21"/>
                      <w:szCs w:val="21"/>
                    </w:rPr>
                    <w:t>18</w:t>
                  </w:r>
                  <w:r w:rsidR="004C4E32">
                    <w:rPr>
                      <w:rFonts w:ascii="ＭＳ 明朝" w:eastAsia="ＭＳ 明朝" w:hAnsi="ＭＳ 明朝" w:hint="eastAsia"/>
                      <w:sz w:val="21"/>
                      <w:szCs w:val="21"/>
                    </w:rPr>
                    <w:t>3</w:t>
                  </w:r>
                  <w:r>
                    <w:rPr>
                      <w:rFonts w:ascii="ＭＳ 明朝" w:eastAsia="ＭＳ 明朝" w:hAnsi="ＭＳ 明朝" w:hint="eastAsia"/>
                      <w:sz w:val="21"/>
                      <w:szCs w:val="21"/>
                    </w:rPr>
                    <w:t>（</w:t>
                  </w:r>
                  <w:r w:rsidR="004C4E32">
                    <w:rPr>
                      <w:rFonts w:ascii="ＭＳ 明朝" w:eastAsia="ＭＳ 明朝" w:hAnsi="ＭＳ 明朝" w:hint="eastAsia"/>
                      <w:sz w:val="21"/>
                      <w:szCs w:val="21"/>
                    </w:rPr>
                    <w:t>90</w:t>
                  </w:r>
                  <w:r>
                    <w:rPr>
                      <w:rFonts w:ascii="ＭＳ 明朝" w:eastAsia="ＭＳ 明朝" w:hAnsi="ＭＳ 明朝" w:hint="eastAsia"/>
                      <w:sz w:val="21"/>
                      <w:szCs w:val="21"/>
                    </w:rPr>
                    <w:t>）</w:t>
                  </w:r>
                </w:p>
              </w:tc>
              <w:tc>
                <w:tcPr>
                  <w:tcW w:w="811" w:type="dxa"/>
                  <w:tcBorders>
                    <w:bottom w:val="nil"/>
                    <w:right w:val="single" w:sz="4" w:space="0" w:color="auto"/>
                  </w:tcBorders>
                </w:tcPr>
                <w:p w:rsidR="00AC3F6A" w:rsidRPr="004C4E32" w:rsidRDefault="00F7342F" w:rsidP="00F7342F">
                  <w:pPr>
                    <w:ind w:firstLineChars="50" w:firstLine="104"/>
                    <w:rPr>
                      <w:rFonts w:ascii="ＭＳ 明朝" w:eastAsia="ＭＳ 明朝" w:hAnsi="ＭＳ 明朝"/>
                      <w:sz w:val="21"/>
                      <w:szCs w:val="21"/>
                      <w:highlight w:val="yellow"/>
                    </w:rPr>
                  </w:pPr>
                  <w:r w:rsidRPr="004C4E32">
                    <w:rPr>
                      <w:rFonts w:ascii="ＭＳ 明朝" w:eastAsia="ＭＳ 明朝" w:hAnsi="ＭＳ 明朝" w:hint="eastAsia"/>
                      <w:sz w:val="21"/>
                      <w:szCs w:val="21"/>
                      <w:highlight w:val="yellow"/>
                    </w:rPr>
                    <w:t>265</w:t>
                  </w:r>
                </w:p>
              </w:tc>
            </w:tr>
            <w:tr w:rsidR="00AC3F6A" w:rsidTr="00986BE7">
              <w:trPr>
                <w:trHeight w:val="333"/>
              </w:trPr>
              <w:tc>
                <w:tcPr>
                  <w:tcW w:w="218" w:type="dxa"/>
                  <w:tcBorders>
                    <w:top w:val="nil"/>
                    <w:left w:val="single" w:sz="4" w:space="0" w:color="auto"/>
                    <w:bottom w:val="nil"/>
                  </w:tcBorders>
                </w:tcPr>
                <w:p w:rsidR="00AC3F6A" w:rsidRDefault="00AC3F6A" w:rsidP="000134FA">
                  <w:pPr>
                    <w:rPr>
                      <w:rFonts w:ascii="ＭＳ 明朝" w:eastAsia="ＭＳ 明朝" w:hAnsi="ＭＳ 明朝"/>
                      <w:sz w:val="21"/>
                      <w:szCs w:val="21"/>
                    </w:rPr>
                  </w:pPr>
                </w:p>
              </w:tc>
              <w:tc>
                <w:tcPr>
                  <w:tcW w:w="2258" w:type="dxa"/>
                  <w:gridSpan w:val="3"/>
                  <w:tcBorders>
                    <w:bottom w:val="nil"/>
                  </w:tcBorders>
                </w:tcPr>
                <w:p w:rsidR="00AC3F6A" w:rsidRDefault="00AC3F6A" w:rsidP="00956BD8">
                  <w:pPr>
                    <w:ind w:left="43"/>
                    <w:rPr>
                      <w:rFonts w:ascii="ＭＳ 明朝" w:eastAsia="ＭＳ 明朝" w:hAnsi="ＭＳ 明朝"/>
                      <w:sz w:val="21"/>
                      <w:szCs w:val="21"/>
                    </w:rPr>
                  </w:pPr>
                  <w:r>
                    <w:rPr>
                      <w:rFonts w:ascii="ＭＳ 明朝" w:eastAsia="ＭＳ 明朝" w:hAnsi="ＭＳ 明朝" w:hint="eastAsia"/>
                      <w:sz w:val="21"/>
                      <w:szCs w:val="21"/>
                    </w:rPr>
                    <w:t>内LGBT相談件数</w:t>
                  </w:r>
                </w:p>
              </w:tc>
              <w:tc>
                <w:tcPr>
                  <w:tcW w:w="719" w:type="dxa"/>
                  <w:tcBorders>
                    <w:bottom w:val="single" w:sz="4" w:space="0" w:color="auto"/>
                  </w:tcBorders>
                </w:tcPr>
                <w:p w:rsidR="00AC3F6A" w:rsidRDefault="00AC3F6A" w:rsidP="000134FA">
                  <w:pPr>
                    <w:rPr>
                      <w:rFonts w:ascii="ＭＳ 明朝" w:eastAsia="ＭＳ 明朝" w:hAnsi="ＭＳ 明朝"/>
                      <w:sz w:val="21"/>
                      <w:szCs w:val="21"/>
                    </w:rPr>
                  </w:pPr>
                  <w:r>
                    <w:rPr>
                      <w:rFonts w:ascii="ＭＳ 明朝" w:eastAsia="ＭＳ 明朝" w:hAnsi="ＭＳ 明朝" w:hint="eastAsia"/>
                      <w:sz w:val="21"/>
                      <w:szCs w:val="21"/>
                    </w:rPr>
                    <w:t xml:space="preserve">    0</w:t>
                  </w:r>
                </w:p>
              </w:tc>
              <w:tc>
                <w:tcPr>
                  <w:tcW w:w="826" w:type="dxa"/>
                  <w:tcBorders>
                    <w:bottom w:val="single" w:sz="4" w:space="0" w:color="auto"/>
                  </w:tcBorders>
                </w:tcPr>
                <w:p w:rsidR="00AC3F6A" w:rsidRDefault="00AC3F6A" w:rsidP="000134FA">
                  <w:pPr>
                    <w:rPr>
                      <w:rFonts w:ascii="ＭＳ 明朝" w:eastAsia="ＭＳ 明朝" w:hAnsi="ＭＳ 明朝"/>
                      <w:sz w:val="21"/>
                      <w:szCs w:val="21"/>
                    </w:rPr>
                  </w:pPr>
                  <w:r>
                    <w:rPr>
                      <w:rFonts w:ascii="ＭＳ 明朝" w:eastAsia="ＭＳ 明朝" w:hAnsi="ＭＳ 明朝" w:hint="eastAsia"/>
                      <w:sz w:val="21"/>
                      <w:szCs w:val="21"/>
                    </w:rPr>
                    <w:t xml:space="preserve">    0</w:t>
                  </w:r>
                </w:p>
              </w:tc>
              <w:tc>
                <w:tcPr>
                  <w:tcW w:w="855" w:type="dxa"/>
                  <w:tcBorders>
                    <w:bottom w:val="single" w:sz="4" w:space="0" w:color="auto"/>
                  </w:tcBorders>
                </w:tcPr>
                <w:p w:rsidR="00AC3F6A" w:rsidRDefault="00AC3F6A" w:rsidP="000134FA">
                  <w:pPr>
                    <w:rPr>
                      <w:rFonts w:ascii="ＭＳ 明朝" w:eastAsia="ＭＳ 明朝" w:hAnsi="ＭＳ 明朝"/>
                      <w:sz w:val="21"/>
                      <w:szCs w:val="21"/>
                    </w:rPr>
                  </w:pPr>
                  <w:r>
                    <w:rPr>
                      <w:rFonts w:ascii="ＭＳ 明朝" w:eastAsia="ＭＳ 明朝" w:hAnsi="ＭＳ 明朝" w:hint="eastAsia"/>
                      <w:sz w:val="21"/>
                      <w:szCs w:val="21"/>
                    </w:rPr>
                    <w:t xml:space="preserve">    0</w:t>
                  </w:r>
                </w:p>
              </w:tc>
              <w:tc>
                <w:tcPr>
                  <w:tcW w:w="2835" w:type="dxa"/>
                  <w:tcBorders>
                    <w:bottom w:val="single" w:sz="4" w:space="0" w:color="auto"/>
                  </w:tcBorders>
                </w:tcPr>
                <w:p w:rsidR="00AC3F6A" w:rsidRDefault="00AC3F6A" w:rsidP="00AC3F6A">
                  <w:pPr>
                    <w:ind w:firstLineChars="150" w:firstLine="312"/>
                    <w:rPr>
                      <w:rFonts w:ascii="ＭＳ 明朝" w:eastAsia="ＭＳ 明朝" w:hAnsi="ＭＳ 明朝"/>
                      <w:sz w:val="21"/>
                      <w:szCs w:val="21"/>
                    </w:rPr>
                  </w:pPr>
                  <w:r>
                    <w:rPr>
                      <w:rFonts w:ascii="ＭＳ 明朝" w:eastAsia="ＭＳ 明朝" w:hAnsi="ＭＳ 明朝" w:hint="eastAsia"/>
                      <w:sz w:val="21"/>
                      <w:szCs w:val="21"/>
                    </w:rPr>
                    <w:t>15（11）</w:t>
                  </w:r>
                </w:p>
              </w:tc>
              <w:tc>
                <w:tcPr>
                  <w:tcW w:w="811" w:type="dxa"/>
                  <w:tcBorders>
                    <w:bottom w:val="single" w:sz="4" w:space="0" w:color="auto"/>
                  </w:tcBorders>
                </w:tcPr>
                <w:p w:rsidR="00AC3F6A" w:rsidRPr="004C4E32" w:rsidRDefault="00F7342F" w:rsidP="00AC3F6A">
                  <w:pPr>
                    <w:rPr>
                      <w:rFonts w:ascii="ＭＳ 明朝" w:eastAsia="ＭＳ 明朝" w:hAnsi="ＭＳ 明朝"/>
                      <w:sz w:val="21"/>
                      <w:szCs w:val="21"/>
                      <w:highlight w:val="yellow"/>
                    </w:rPr>
                  </w:pPr>
                  <w:r w:rsidRPr="000258C8">
                    <w:rPr>
                      <w:rFonts w:ascii="ＭＳ 明朝" w:eastAsia="ＭＳ 明朝" w:hAnsi="ＭＳ 明朝" w:hint="eastAsia"/>
                      <w:sz w:val="21"/>
                      <w:szCs w:val="21"/>
                    </w:rPr>
                    <w:t xml:space="preserve">  22</w:t>
                  </w:r>
                </w:p>
              </w:tc>
            </w:tr>
            <w:tr w:rsidR="00986BE7" w:rsidTr="00986BE7">
              <w:trPr>
                <w:trHeight w:val="290"/>
              </w:trPr>
              <w:tc>
                <w:tcPr>
                  <w:tcW w:w="225" w:type="dxa"/>
                  <w:gridSpan w:val="2"/>
                  <w:tcBorders>
                    <w:top w:val="nil"/>
                    <w:left w:val="single" w:sz="4" w:space="0" w:color="auto"/>
                  </w:tcBorders>
                </w:tcPr>
                <w:p w:rsidR="00986BE7" w:rsidRDefault="00986BE7" w:rsidP="00986BE7">
                  <w:pPr>
                    <w:rPr>
                      <w:rFonts w:ascii="ＭＳ 明朝" w:eastAsia="ＭＳ 明朝" w:hAnsi="ＭＳ 明朝"/>
                      <w:sz w:val="21"/>
                      <w:szCs w:val="21"/>
                    </w:rPr>
                  </w:pPr>
                </w:p>
              </w:tc>
              <w:tc>
                <w:tcPr>
                  <w:tcW w:w="218" w:type="dxa"/>
                  <w:tcBorders>
                    <w:top w:val="nil"/>
                    <w:left w:val="single" w:sz="4" w:space="0" w:color="auto"/>
                  </w:tcBorders>
                </w:tcPr>
                <w:p w:rsidR="00986BE7" w:rsidRDefault="00986BE7" w:rsidP="00986BE7">
                  <w:pPr>
                    <w:rPr>
                      <w:rFonts w:ascii="ＭＳ 明朝" w:eastAsia="ＭＳ 明朝" w:hAnsi="ＭＳ 明朝"/>
                      <w:sz w:val="21"/>
                      <w:szCs w:val="21"/>
                    </w:rPr>
                  </w:pPr>
                </w:p>
              </w:tc>
              <w:tc>
                <w:tcPr>
                  <w:tcW w:w="2033" w:type="dxa"/>
                  <w:tcBorders>
                    <w:top w:val="single" w:sz="4" w:space="0" w:color="auto"/>
                    <w:left w:val="single" w:sz="4" w:space="0" w:color="auto"/>
                  </w:tcBorders>
                </w:tcPr>
                <w:p w:rsidR="00986BE7" w:rsidRPr="00E413FD" w:rsidRDefault="00986BE7" w:rsidP="00986BE7">
                  <w:pPr>
                    <w:rPr>
                      <w:rFonts w:ascii="ＭＳ 明朝" w:eastAsia="ＭＳ 明朝" w:hAnsi="ＭＳ 明朝"/>
                      <w:sz w:val="21"/>
                      <w:szCs w:val="21"/>
                    </w:rPr>
                  </w:pPr>
                  <w:r>
                    <w:rPr>
                      <w:rFonts w:ascii="ＭＳ 明朝" w:eastAsia="ＭＳ 明朝" w:hAnsi="ＭＳ 明朝" w:hint="eastAsia"/>
                      <w:sz w:val="21"/>
                      <w:szCs w:val="21"/>
                    </w:rPr>
                    <w:t>内LGBT弁護士相談</w:t>
                  </w:r>
                </w:p>
              </w:tc>
              <w:tc>
                <w:tcPr>
                  <w:tcW w:w="5235" w:type="dxa"/>
                  <w:gridSpan w:val="4"/>
                  <w:tcBorders>
                    <w:top w:val="single" w:sz="4" w:space="0" w:color="auto"/>
                    <w:left w:val="single" w:sz="4" w:space="0" w:color="auto"/>
                    <w:tr2bl w:val="single" w:sz="4" w:space="0" w:color="auto"/>
                  </w:tcBorders>
                </w:tcPr>
                <w:p w:rsidR="00986BE7" w:rsidRPr="00E413FD" w:rsidRDefault="00986BE7" w:rsidP="00986BE7">
                  <w:pPr>
                    <w:rPr>
                      <w:rFonts w:ascii="ＭＳ 明朝" w:eastAsia="ＭＳ 明朝" w:hAnsi="ＭＳ 明朝"/>
                      <w:sz w:val="21"/>
                      <w:szCs w:val="21"/>
                    </w:rPr>
                  </w:pPr>
                </w:p>
              </w:tc>
              <w:tc>
                <w:tcPr>
                  <w:tcW w:w="811" w:type="dxa"/>
                </w:tcPr>
                <w:p w:rsidR="00986BE7" w:rsidRDefault="00986BE7" w:rsidP="00986BE7">
                  <w:pPr>
                    <w:ind w:left="9" w:firstLineChars="50" w:firstLine="104"/>
                    <w:rPr>
                      <w:rFonts w:ascii="ＭＳ 明朝" w:eastAsia="ＭＳ 明朝" w:hAnsi="ＭＳ 明朝"/>
                      <w:sz w:val="21"/>
                      <w:szCs w:val="21"/>
                    </w:rPr>
                  </w:pPr>
                  <w:r>
                    <w:rPr>
                      <w:rFonts w:ascii="ＭＳ 明朝" w:eastAsia="ＭＳ 明朝" w:hAnsi="ＭＳ 明朝" w:hint="eastAsia"/>
                      <w:sz w:val="21"/>
                      <w:szCs w:val="21"/>
                    </w:rPr>
                    <w:t xml:space="preserve">　1</w:t>
                  </w:r>
                </w:p>
              </w:tc>
            </w:tr>
          </w:tbl>
          <w:p w:rsidR="00AC3F6A" w:rsidRPr="000134FA" w:rsidRDefault="008A4B01" w:rsidP="000134FA">
            <w:pPr>
              <w:rPr>
                <w:rFonts w:ascii="ＭＳ 明朝" w:eastAsia="ＭＳ 明朝" w:hAnsi="ＭＳ 明朝"/>
                <w:sz w:val="21"/>
                <w:szCs w:val="21"/>
              </w:rPr>
            </w:pPr>
            <w:r>
              <w:rPr>
                <w:rFonts w:ascii="ＭＳ 明朝" w:eastAsia="ＭＳ 明朝" w:hAnsi="ＭＳ 明朝" w:hint="eastAsia"/>
                <w:sz w:val="21"/>
                <w:szCs w:val="21"/>
              </w:rPr>
              <w:t xml:space="preserve">　　　</w:t>
            </w:r>
          </w:p>
        </w:tc>
      </w:tr>
    </w:tbl>
    <w:p w:rsidR="00436B45" w:rsidRDefault="00436B45" w:rsidP="00E8298B">
      <w:pPr>
        <w:rPr>
          <w:rFonts w:ascii="ＭＳ 明朝" w:eastAsia="ＭＳ 明朝" w:hAnsi="ＭＳ 明朝"/>
        </w:rPr>
      </w:pPr>
    </w:p>
    <w:p w:rsidR="00E8298B" w:rsidRPr="000273AB" w:rsidRDefault="00E8298B" w:rsidP="00E8298B">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E8298B" w:rsidRPr="000273AB" w:rsidRDefault="00E8298B" w:rsidP="00E8298B">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堺　市　　　　</w:t>
      </w:r>
    </w:p>
    <w:p w:rsidR="00E8298B" w:rsidRPr="000273AB" w:rsidRDefault="00E8298B" w:rsidP="00E8298B">
      <w:pPr>
        <w:ind w:firstLineChars="2500" w:firstLine="5456"/>
        <w:rPr>
          <w:rFonts w:ascii="ＭＳ 明朝" w:eastAsia="ＭＳ 明朝" w:hAnsi="ＭＳ 明朝"/>
        </w:rPr>
      </w:pPr>
    </w:p>
    <w:p w:rsidR="00E8298B" w:rsidRPr="000273AB" w:rsidRDefault="00E8298B" w:rsidP="00E8298B">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E8298B" w:rsidRPr="000273AB" w:rsidTr="006540EC">
        <w:trPr>
          <w:trHeight w:val="525"/>
        </w:trPr>
        <w:tc>
          <w:tcPr>
            <w:tcW w:w="3261" w:type="dxa"/>
          </w:tcPr>
          <w:p w:rsidR="00E8298B" w:rsidRPr="000273AB" w:rsidRDefault="00E8298B" w:rsidP="006540EC">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E8298B" w:rsidRPr="000273AB" w:rsidRDefault="00E8298B" w:rsidP="00E8298B">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83840" behindDoc="0" locked="0" layoutInCell="1" allowOverlap="1" wp14:anchorId="5FAE0459" wp14:editId="31E9ADD7">
                      <wp:simplePos x="0" y="0"/>
                      <wp:positionH relativeFrom="column">
                        <wp:posOffset>1967230</wp:posOffset>
                      </wp:positionH>
                      <wp:positionV relativeFrom="paragraph">
                        <wp:posOffset>-6350</wp:posOffset>
                      </wp:positionV>
                      <wp:extent cx="323850" cy="2857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6540EC" w:rsidRPr="007B1055" w:rsidRDefault="006540EC" w:rsidP="00E829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FAE0459" id="円/楕円 1" o:spid="_x0000_s1028" style="position:absolute;left:0;text-align:left;margin-left:154.9pt;margin-top:-.5pt;width:25.5pt;height: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" filled="f" strokecolor="windowText" strokeweight="1.5pt">
                      <v:textbox>
                        <w:txbxContent>
                          <w:p w:rsidR="006540EC" w:rsidRPr="007B1055" w:rsidRDefault="006540EC" w:rsidP="00E8298B">
                            <w:pPr>
                              <w:jc w:val="center"/>
                            </w:pPr>
                          </w:p>
                        </w:txbxContent>
                      </v:textbox>
                    </v:oval>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rsidR="00E8298B" w:rsidRPr="000273AB" w:rsidRDefault="00E8298B" w:rsidP="00E8298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E8298B" w:rsidRPr="000273AB" w:rsidRDefault="00E8298B" w:rsidP="006540EC">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職員向けＬＧＢＴ研修開催</w:t>
            </w:r>
            <w:r w:rsidRPr="000273AB">
              <w:rPr>
                <w:rFonts w:ascii="ＭＳ 明朝" w:eastAsia="ＭＳ 明朝" w:hAnsi="ＭＳ 明朝" w:hint="eastAsia"/>
                <w:sz w:val="21"/>
                <w:szCs w:val="21"/>
              </w:rPr>
              <w:t xml:space="preserve">　）</w:t>
            </w:r>
          </w:p>
          <w:p w:rsidR="00E8298B" w:rsidRPr="000273AB" w:rsidRDefault="00E8298B" w:rsidP="00E8298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p>
          <w:p w:rsidR="00E8298B" w:rsidRPr="000273AB" w:rsidRDefault="00E8298B" w:rsidP="00E8298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E8298B" w:rsidRDefault="00E8298B" w:rsidP="00E8298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E8298B" w:rsidRPr="000273AB" w:rsidRDefault="00E8298B" w:rsidP="00E8298B">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E8298B" w:rsidRPr="000273AB" w:rsidTr="006540EC">
        <w:trPr>
          <w:trHeight w:val="9000"/>
        </w:trPr>
        <w:tc>
          <w:tcPr>
            <w:tcW w:w="9214" w:type="dxa"/>
            <w:gridSpan w:val="2"/>
          </w:tcPr>
          <w:p w:rsidR="00E8298B" w:rsidRPr="000273AB" w:rsidRDefault="00E8298B" w:rsidP="006540EC">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E8298B" w:rsidRPr="000273AB" w:rsidRDefault="00E8298B" w:rsidP="00E8298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E8298B" w:rsidRDefault="00E8298B" w:rsidP="006540EC">
            <w:pPr>
              <w:rPr>
                <w:rFonts w:ascii="ＭＳ 明朝" w:eastAsia="ＭＳ 明朝" w:hAnsi="ＭＳ 明朝"/>
                <w:sz w:val="16"/>
                <w:szCs w:val="16"/>
              </w:rPr>
            </w:pPr>
          </w:p>
          <w:p w:rsidR="00E8298B" w:rsidRPr="000273AB" w:rsidRDefault="00E8298B" w:rsidP="006540EC">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E8298B" w:rsidRDefault="00E8298B" w:rsidP="006540EC">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4864" behindDoc="0" locked="0" layoutInCell="1" allowOverlap="1" wp14:anchorId="6CBEE3F9" wp14:editId="723CC39C">
                      <wp:simplePos x="0" y="0"/>
                      <wp:positionH relativeFrom="column">
                        <wp:posOffset>62230</wp:posOffset>
                      </wp:positionH>
                      <wp:positionV relativeFrom="paragraph">
                        <wp:posOffset>-12700</wp:posOffset>
                      </wp:positionV>
                      <wp:extent cx="314325" cy="2857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ysClr val="windowText" lastClr="000000"/>
                                </a:solidFill>
                                <a:prstDash val="solid"/>
                              </a:ln>
                              <a:effectLst/>
                            </wps:spPr>
                            <wps:txbx>
                              <w:txbxContent>
                                <w:p w:rsidR="006540EC" w:rsidRPr="007B1055" w:rsidRDefault="006540EC" w:rsidP="00E829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CBEE3F9" id="円/楕円 3" o:spid="_x0000_s1029" style="position:absolute;left:0;text-align:left;margin-left:4.9pt;margin-top:-1pt;width:24.75pt;height: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" filled="f" strokecolor="windowText" strokeweight="1.5pt">
                      <v:textbox>
                        <w:txbxContent>
                          <w:p w:rsidR="006540EC" w:rsidRPr="007B1055" w:rsidRDefault="006540EC" w:rsidP="00E8298B">
                            <w:pPr>
                              <w:jc w:val="center"/>
                            </w:pPr>
                          </w:p>
                        </w:txbxContent>
                      </v:textbox>
                    </v:oval>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E8298B" w:rsidRPr="00D67F39" w:rsidRDefault="00E8298B" w:rsidP="006540EC">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w:t>
            </w:r>
            <w:r w:rsidR="00F23AD2">
              <w:rPr>
                <w:rFonts w:ascii="ＭＳ 明朝" w:eastAsia="ＭＳ 明朝" w:hAnsi="ＭＳ 明朝" w:hint="eastAsia"/>
                <w:sz w:val="21"/>
                <w:szCs w:val="21"/>
              </w:rPr>
              <w:t>交付対象となった年度：</w:t>
            </w:r>
            <w:r w:rsidR="005A2CC8">
              <w:rPr>
                <w:rFonts w:ascii="ＭＳ 明朝" w:eastAsia="ＭＳ 明朝" w:hAnsi="ＭＳ 明朝" w:hint="eastAsia"/>
                <w:sz w:val="21"/>
                <w:szCs w:val="21"/>
              </w:rPr>
              <w:t xml:space="preserve">　　　　</w:t>
            </w:r>
            <w:r>
              <w:rPr>
                <w:rFonts w:ascii="ＭＳ 明朝" w:eastAsia="ＭＳ 明朝" w:hAnsi="ＭＳ 明朝" w:hint="eastAsia"/>
                <w:sz w:val="21"/>
                <w:szCs w:val="21"/>
              </w:rPr>
              <w:t>】</w:t>
            </w:r>
          </w:p>
          <w:p w:rsidR="00E8298B" w:rsidRPr="000273AB" w:rsidRDefault="00E8298B" w:rsidP="006540EC">
            <w:pPr>
              <w:rPr>
                <w:rFonts w:ascii="ＭＳ 明朝" w:eastAsia="ＭＳ 明朝" w:hAnsi="ＭＳ 明朝"/>
                <w:sz w:val="16"/>
                <w:szCs w:val="16"/>
              </w:rPr>
            </w:pPr>
          </w:p>
          <w:p w:rsidR="00E8298B" w:rsidRPr="000273AB" w:rsidRDefault="00E8298B" w:rsidP="006540EC">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E8298B" w:rsidRDefault="00E8298B" w:rsidP="006540EC">
            <w:pPr>
              <w:rPr>
                <w:rFonts w:ascii="ＭＳ 明朝" w:eastAsia="ＭＳ 明朝" w:hAnsi="ＭＳ 明朝"/>
                <w:sz w:val="21"/>
                <w:szCs w:val="21"/>
              </w:rPr>
            </w:pPr>
            <w:r>
              <w:rPr>
                <w:rFonts w:ascii="ＭＳ 明朝" w:eastAsia="ＭＳ 明朝" w:hAnsi="ＭＳ 明朝" w:hint="eastAsia"/>
                <w:sz w:val="21"/>
                <w:szCs w:val="21"/>
              </w:rPr>
              <w:t xml:space="preserve">　</w:t>
            </w:r>
            <w:r w:rsidR="00516DB9">
              <w:rPr>
                <w:rFonts w:ascii="ＭＳ 明朝" w:eastAsia="ＭＳ 明朝" w:hAnsi="ＭＳ 明朝" w:hint="eastAsia"/>
                <w:sz w:val="21"/>
                <w:szCs w:val="21"/>
              </w:rPr>
              <w:t>各相談</w:t>
            </w:r>
            <w:r w:rsidR="00FB68C2">
              <w:rPr>
                <w:rFonts w:ascii="ＭＳ 明朝" w:eastAsia="ＭＳ 明朝" w:hAnsi="ＭＳ 明朝" w:hint="eastAsia"/>
                <w:sz w:val="21"/>
                <w:szCs w:val="21"/>
              </w:rPr>
              <w:t>窓口</w:t>
            </w:r>
            <w:r w:rsidR="00516DB9">
              <w:rPr>
                <w:rFonts w:ascii="ＭＳ 明朝" w:eastAsia="ＭＳ 明朝" w:hAnsi="ＭＳ 明朝" w:hint="eastAsia"/>
                <w:sz w:val="21"/>
                <w:szCs w:val="21"/>
              </w:rPr>
              <w:t>においては職員が相談を受けている。</w:t>
            </w:r>
            <w:r w:rsidR="00FB68C2">
              <w:rPr>
                <w:rFonts w:ascii="ＭＳ 明朝" w:eastAsia="ＭＳ 明朝" w:hAnsi="ＭＳ 明朝" w:hint="eastAsia"/>
                <w:sz w:val="21"/>
                <w:szCs w:val="21"/>
              </w:rPr>
              <w:t>相談担当者には</w:t>
            </w:r>
            <w:r w:rsidR="00516DB9">
              <w:rPr>
                <w:rFonts w:ascii="ＭＳ 明朝" w:eastAsia="ＭＳ 明朝" w:hAnsi="ＭＳ 明朝" w:hint="eastAsia"/>
                <w:sz w:val="21"/>
                <w:szCs w:val="21"/>
              </w:rPr>
              <w:t>LGBT等性的マイノリティの知識やスキルがないため</w:t>
            </w:r>
            <w:r w:rsidR="00FB68C2">
              <w:rPr>
                <w:rFonts w:ascii="ＭＳ 明朝" w:eastAsia="ＭＳ 明朝" w:hAnsi="ＭＳ 明朝" w:hint="eastAsia"/>
                <w:sz w:val="21"/>
                <w:szCs w:val="21"/>
              </w:rPr>
              <w:t>、当事者が</w:t>
            </w:r>
            <w:r w:rsidR="00516DB9">
              <w:rPr>
                <w:rFonts w:ascii="ＭＳ 明朝" w:eastAsia="ＭＳ 明朝" w:hAnsi="ＭＳ 明朝" w:hint="eastAsia"/>
                <w:sz w:val="21"/>
                <w:szCs w:val="21"/>
              </w:rPr>
              <w:t>安心して相談できない現状である。</w:t>
            </w:r>
            <w:r w:rsidR="00FB68C2">
              <w:rPr>
                <w:rFonts w:ascii="ＭＳ 明朝" w:eastAsia="ＭＳ 明朝" w:hAnsi="ＭＳ 明朝" w:hint="eastAsia"/>
                <w:sz w:val="21"/>
                <w:szCs w:val="21"/>
              </w:rPr>
              <w:t>また、全庁的にもLGBT等性的マイノリティの知識や理解が十分でないため、当事者にとっては厳しい現状となっている。</w:t>
            </w:r>
          </w:p>
          <w:p w:rsidR="00516DB9" w:rsidRPr="000273AB" w:rsidRDefault="00516DB9" w:rsidP="006540EC">
            <w:pPr>
              <w:rPr>
                <w:rFonts w:ascii="ＭＳ 明朝" w:eastAsia="ＭＳ 明朝" w:hAnsi="ＭＳ 明朝"/>
                <w:sz w:val="21"/>
                <w:szCs w:val="21"/>
              </w:rPr>
            </w:pPr>
          </w:p>
          <w:p w:rsidR="00E8298B" w:rsidRPr="000273AB" w:rsidRDefault="00E8298B" w:rsidP="006540EC">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01251" w:rsidRPr="000273AB" w:rsidRDefault="00E8298B" w:rsidP="006540EC">
            <w:pPr>
              <w:rPr>
                <w:rFonts w:ascii="ＭＳ 明朝" w:eastAsia="ＭＳ 明朝" w:hAnsi="ＭＳ 明朝"/>
                <w:sz w:val="21"/>
                <w:szCs w:val="21"/>
              </w:rPr>
            </w:pPr>
            <w:r>
              <w:rPr>
                <w:rFonts w:ascii="ＭＳ 明朝" w:eastAsia="ＭＳ 明朝" w:hAnsi="ＭＳ 明朝" w:hint="eastAsia"/>
                <w:sz w:val="21"/>
                <w:szCs w:val="21"/>
              </w:rPr>
              <w:t xml:space="preserve">　</w:t>
            </w:r>
            <w:r w:rsidR="00FB68C2">
              <w:rPr>
                <w:rFonts w:ascii="ＭＳ 明朝" w:eastAsia="ＭＳ 明朝" w:hAnsi="ＭＳ 明朝" w:hint="eastAsia"/>
                <w:sz w:val="21"/>
                <w:szCs w:val="21"/>
              </w:rPr>
              <w:t>平成29年12月1日から人権推進課</w:t>
            </w:r>
            <w:r>
              <w:rPr>
                <w:rFonts w:ascii="ＭＳ 明朝" w:eastAsia="ＭＳ 明朝" w:hAnsi="ＭＳ 明朝" w:hint="eastAsia"/>
                <w:sz w:val="21"/>
                <w:szCs w:val="21"/>
              </w:rPr>
              <w:t>おいて</w:t>
            </w:r>
            <w:r w:rsidR="00FB68C2">
              <w:rPr>
                <w:rFonts w:ascii="ＭＳ 明朝" w:eastAsia="ＭＳ 明朝" w:hAnsi="ＭＳ 明朝" w:hint="eastAsia"/>
                <w:sz w:val="21"/>
                <w:szCs w:val="21"/>
              </w:rPr>
              <w:t>人権</w:t>
            </w:r>
            <w:r w:rsidR="00FB68C2" w:rsidRPr="00FB68C2">
              <w:rPr>
                <w:rFonts w:ascii="ＭＳ 明朝" w:eastAsia="ＭＳ 明朝" w:hAnsi="ＭＳ 明朝" w:hint="eastAsia"/>
                <w:sz w:val="21"/>
                <w:szCs w:val="21"/>
              </w:rPr>
              <w:t>相談ダイヤルを</w:t>
            </w:r>
            <w:r w:rsidR="00FB68C2">
              <w:rPr>
                <w:rFonts w:ascii="ＭＳ 明朝" w:eastAsia="ＭＳ 明朝" w:hAnsi="ＭＳ 明朝" w:hint="eastAsia"/>
                <w:sz w:val="21"/>
                <w:szCs w:val="21"/>
              </w:rPr>
              <w:t>開設</w:t>
            </w:r>
            <w:r w:rsidR="00501251">
              <w:rPr>
                <w:rFonts w:ascii="ＭＳ 明朝" w:eastAsia="ＭＳ 明朝" w:hAnsi="ＭＳ 明朝" w:hint="eastAsia"/>
                <w:sz w:val="21"/>
                <w:szCs w:val="21"/>
              </w:rPr>
              <w:t>する</w:t>
            </w:r>
            <w:r w:rsidR="00FB68C2">
              <w:rPr>
                <w:rFonts w:ascii="ＭＳ 明朝" w:eastAsia="ＭＳ 明朝" w:hAnsi="ＭＳ 明朝" w:hint="eastAsia"/>
                <w:sz w:val="21"/>
                <w:szCs w:val="21"/>
              </w:rPr>
              <w:t>ことに伴い、毎週水曜日を「LGBT相談の日」として</w:t>
            </w:r>
            <w:r w:rsidR="00FB68C2" w:rsidRPr="00FB68C2">
              <w:rPr>
                <w:rFonts w:ascii="ＭＳ 明朝" w:eastAsia="ＭＳ 明朝" w:hAnsi="ＭＳ 明朝" w:hint="eastAsia"/>
                <w:sz w:val="21"/>
                <w:szCs w:val="21"/>
              </w:rPr>
              <w:t>LGBT等性的マイノリティ</w:t>
            </w:r>
            <w:r w:rsidR="00FB68C2">
              <w:rPr>
                <w:rFonts w:ascii="ＭＳ 明朝" w:eastAsia="ＭＳ 明朝" w:hAnsi="ＭＳ 明朝" w:hint="eastAsia"/>
                <w:sz w:val="21"/>
                <w:szCs w:val="21"/>
              </w:rPr>
              <w:t>の当事者の方からの相談</w:t>
            </w:r>
            <w:r w:rsidR="00501251">
              <w:rPr>
                <w:rFonts w:ascii="ＭＳ 明朝" w:eastAsia="ＭＳ 明朝" w:hAnsi="ＭＳ 明朝" w:hint="eastAsia"/>
                <w:sz w:val="21"/>
                <w:szCs w:val="21"/>
              </w:rPr>
              <w:t>を広く周知することとし、このため、当事者が安心して相談できるように、職員の資質の向上に努める必要があ</w:t>
            </w:r>
            <w:r w:rsidR="00791AC1">
              <w:rPr>
                <w:rFonts w:ascii="ＭＳ 明朝" w:eastAsia="ＭＳ 明朝" w:hAnsi="ＭＳ 明朝" w:hint="eastAsia"/>
                <w:sz w:val="21"/>
                <w:szCs w:val="21"/>
              </w:rPr>
              <w:t>った</w:t>
            </w:r>
            <w:r w:rsidR="00501251">
              <w:rPr>
                <w:rFonts w:ascii="ＭＳ 明朝" w:eastAsia="ＭＳ 明朝" w:hAnsi="ＭＳ 明朝" w:hint="eastAsia"/>
                <w:sz w:val="21"/>
                <w:szCs w:val="21"/>
              </w:rPr>
              <w:t>。</w:t>
            </w:r>
          </w:p>
          <w:p w:rsidR="00E8298B" w:rsidRPr="000273AB" w:rsidRDefault="00E8298B" w:rsidP="006540EC">
            <w:pPr>
              <w:rPr>
                <w:rFonts w:ascii="ＭＳ 明朝" w:eastAsia="ＭＳ 明朝" w:hAnsi="ＭＳ 明朝"/>
                <w:sz w:val="21"/>
                <w:szCs w:val="21"/>
              </w:rPr>
            </w:pPr>
          </w:p>
          <w:p w:rsidR="00E8298B" w:rsidRPr="005519B1" w:rsidRDefault="00E8298B" w:rsidP="006540EC">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516DB9" w:rsidRDefault="00E8298B" w:rsidP="00516DB9">
            <w:pPr>
              <w:rPr>
                <w:rFonts w:ascii="ＭＳ 明朝" w:eastAsia="ＭＳ 明朝" w:hAnsi="ＭＳ 明朝"/>
                <w:sz w:val="21"/>
                <w:szCs w:val="21"/>
              </w:rPr>
            </w:pPr>
            <w:r>
              <w:rPr>
                <w:rFonts w:ascii="ＭＳ 明朝" w:eastAsia="ＭＳ 明朝" w:hAnsi="ＭＳ 明朝" w:hint="eastAsia"/>
                <w:sz w:val="21"/>
                <w:szCs w:val="21"/>
              </w:rPr>
              <w:t xml:space="preserve">　</w:t>
            </w:r>
            <w:r w:rsidR="00516DB9">
              <w:rPr>
                <w:rFonts w:ascii="ＭＳ 明朝" w:eastAsia="ＭＳ 明朝" w:hAnsi="ＭＳ 明朝" w:hint="eastAsia"/>
                <w:sz w:val="21"/>
                <w:szCs w:val="21"/>
              </w:rPr>
              <w:t>庁内相談担当者や窓口担当者を対象に基礎的知識や技能を習得するため、</w:t>
            </w:r>
            <w:r w:rsidR="00501251">
              <w:rPr>
                <w:rFonts w:ascii="ＭＳ 明朝" w:eastAsia="ＭＳ 明朝" w:hAnsi="ＭＳ 明朝" w:hint="eastAsia"/>
                <w:sz w:val="21"/>
                <w:szCs w:val="21"/>
              </w:rPr>
              <w:t>まず、研修等を受けた</w:t>
            </w:r>
            <w:r w:rsidR="00516DB9">
              <w:rPr>
                <w:rFonts w:ascii="ＭＳ 明朝" w:eastAsia="ＭＳ 明朝" w:hAnsi="ＭＳ 明朝" w:hint="eastAsia"/>
                <w:sz w:val="21"/>
                <w:szCs w:val="21"/>
              </w:rPr>
              <w:t>職員が基礎的な研修を行い、</w:t>
            </w:r>
            <w:r w:rsidR="00501251">
              <w:rPr>
                <w:rFonts w:ascii="ＭＳ 明朝" w:eastAsia="ＭＳ 明朝" w:hAnsi="ＭＳ 明朝" w:hint="eastAsia"/>
                <w:sz w:val="21"/>
                <w:szCs w:val="21"/>
              </w:rPr>
              <w:t>次に当事者</w:t>
            </w:r>
            <w:r w:rsidR="00BE2FC2">
              <w:rPr>
                <w:rFonts w:ascii="ＭＳ 明朝" w:eastAsia="ＭＳ 明朝" w:hAnsi="ＭＳ 明朝" w:hint="eastAsia"/>
                <w:sz w:val="21"/>
                <w:szCs w:val="21"/>
              </w:rPr>
              <w:t>団体から</w:t>
            </w:r>
            <w:r w:rsidR="00516DB9">
              <w:rPr>
                <w:rFonts w:ascii="ＭＳ 明朝" w:eastAsia="ＭＳ 明朝" w:hAnsi="ＭＳ 明朝" w:hint="eastAsia"/>
                <w:sz w:val="21"/>
                <w:szCs w:val="21"/>
              </w:rPr>
              <w:t>外部講師を招いて特に配慮が必要なことなどを</w:t>
            </w:r>
            <w:r w:rsidR="00FB68C2">
              <w:rPr>
                <w:rFonts w:ascii="ＭＳ 明朝" w:eastAsia="ＭＳ 明朝" w:hAnsi="ＭＳ 明朝" w:hint="eastAsia"/>
                <w:sz w:val="21"/>
                <w:szCs w:val="21"/>
              </w:rPr>
              <w:t>学</w:t>
            </w:r>
            <w:r w:rsidR="00DC4C17">
              <w:rPr>
                <w:rFonts w:ascii="ＭＳ 明朝" w:eastAsia="ＭＳ 明朝" w:hAnsi="ＭＳ 明朝" w:hint="eastAsia"/>
                <w:sz w:val="21"/>
                <w:szCs w:val="21"/>
              </w:rPr>
              <w:t>んだ</w:t>
            </w:r>
            <w:r w:rsidR="00FB68C2">
              <w:rPr>
                <w:rFonts w:ascii="ＭＳ 明朝" w:eastAsia="ＭＳ 明朝" w:hAnsi="ＭＳ 明朝" w:hint="eastAsia"/>
                <w:sz w:val="21"/>
                <w:szCs w:val="21"/>
              </w:rPr>
              <w:t>。</w:t>
            </w:r>
          </w:p>
          <w:p w:rsidR="00E8298B" w:rsidRPr="00516DB9" w:rsidRDefault="00E8298B" w:rsidP="006540EC">
            <w:pPr>
              <w:rPr>
                <w:rFonts w:ascii="ＭＳ 明朝" w:eastAsia="ＭＳ 明朝" w:hAnsi="ＭＳ 明朝"/>
                <w:sz w:val="21"/>
                <w:szCs w:val="21"/>
              </w:rPr>
            </w:pPr>
          </w:p>
          <w:p w:rsidR="00E360D1" w:rsidRDefault="00E360D1" w:rsidP="006540EC">
            <w:pPr>
              <w:rPr>
                <w:rFonts w:ascii="ＭＳ 明朝" w:eastAsia="ＭＳ 明朝" w:hAnsi="ＭＳ 明朝"/>
                <w:sz w:val="21"/>
                <w:szCs w:val="21"/>
              </w:rPr>
            </w:pPr>
          </w:p>
          <w:p w:rsidR="00791AC1" w:rsidRPr="00E360D1" w:rsidRDefault="00791AC1" w:rsidP="006540EC">
            <w:pPr>
              <w:rPr>
                <w:rFonts w:ascii="ＭＳ 明朝" w:eastAsia="ＭＳ 明朝" w:hAnsi="ＭＳ 明朝"/>
                <w:sz w:val="21"/>
                <w:szCs w:val="21"/>
              </w:rPr>
            </w:pPr>
          </w:p>
          <w:p w:rsidR="00E8298B" w:rsidRPr="000273AB" w:rsidRDefault="00E8298B" w:rsidP="006540EC">
            <w:pPr>
              <w:rPr>
                <w:rFonts w:ascii="ＭＳ 明朝" w:eastAsia="ＭＳ 明朝" w:hAnsi="ＭＳ 明朝"/>
                <w:sz w:val="21"/>
                <w:szCs w:val="21"/>
              </w:rPr>
            </w:pPr>
          </w:p>
          <w:p w:rsidR="00E8298B" w:rsidRDefault="00E8298B" w:rsidP="006540EC">
            <w:pPr>
              <w:rPr>
                <w:rFonts w:ascii="ＭＳ 明朝" w:eastAsia="ＭＳ 明朝" w:hAnsi="ＭＳ 明朝"/>
                <w:sz w:val="21"/>
                <w:szCs w:val="21"/>
              </w:rPr>
            </w:pPr>
          </w:p>
          <w:p w:rsidR="00436B45" w:rsidRPr="000273AB" w:rsidRDefault="00436B45" w:rsidP="006540EC">
            <w:pPr>
              <w:rPr>
                <w:rFonts w:ascii="ＭＳ 明朝" w:eastAsia="ＭＳ 明朝" w:hAnsi="ＭＳ 明朝" w:hint="eastAsia"/>
                <w:sz w:val="21"/>
                <w:szCs w:val="21"/>
              </w:rPr>
            </w:pPr>
          </w:p>
        </w:tc>
      </w:tr>
    </w:tbl>
    <w:p w:rsidR="00436B45" w:rsidRDefault="00436B45" w:rsidP="00AC0417">
      <w:pPr>
        <w:rPr>
          <w:rFonts w:ascii="ＭＳ 明朝" w:eastAsia="ＭＳ 明朝" w:hAnsi="ＭＳ 明朝"/>
        </w:rPr>
      </w:pPr>
    </w:p>
    <w:p w:rsidR="00AC0417" w:rsidRPr="000273AB" w:rsidRDefault="00AC0417" w:rsidP="00AC0417">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AC0417" w:rsidRPr="000273AB" w:rsidRDefault="00AC0417" w:rsidP="00AC0417">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堺</w:t>
      </w:r>
      <w:r w:rsidR="00C71E15">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市</w:t>
      </w:r>
      <w:r w:rsidR="00C71E15">
        <w:rPr>
          <w:rFonts w:ascii="ＭＳ 明朝" w:eastAsia="ＭＳ 明朝" w:hAnsi="ＭＳ 明朝" w:hint="eastAsia"/>
          <w:sz w:val="21"/>
          <w:szCs w:val="21"/>
          <w:u w:val="single"/>
        </w:rPr>
        <w:t xml:space="preserve">　　　　</w:t>
      </w:r>
    </w:p>
    <w:p w:rsidR="00AC0417" w:rsidRPr="000273AB" w:rsidRDefault="00AC0417" w:rsidP="00AC0417">
      <w:pPr>
        <w:ind w:firstLineChars="2500" w:firstLine="5456"/>
        <w:rPr>
          <w:rFonts w:ascii="ＭＳ 明朝" w:eastAsia="ＭＳ 明朝" w:hAnsi="ＭＳ 明朝"/>
        </w:rPr>
      </w:pPr>
    </w:p>
    <w:p w:rsidR="00AC0417" w:rsidRPr="000273AB" w:rsidRDefault="00AC0417" w:rsidP="00AC0417">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237"/>
      </w:tblGrid>
      <w:tr w:rsidR="00AC0417" w:rsidRPr="000273AB" w:rsidTr="00AC0417">
        <w:trPr>
          <w:trHeight w:val="525"/>
        </w:trPr>
        <w:tc>
          <w:tcPr>
            <w:tcW w:w="2977" w:type="dxa"/>
          </w:tcPr>
          <w:p w:rsidR="00AC0417" w:rsidRPr="000273AB" w:rsidRDefault="00AC0417" w:rsidP="006540EC">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AC0417" w:rsidRPr="000273AB" w:rsidRDefault="00AC0417" w:rsidP="00AC0417">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77696" behindDoc="0" locked="0" layoutInCell="1" allowOverlap="1" wp14:anchorId="4B20B3A9" wp14:editId="4099331C">
                      <wp:simplePos x="0" y="0"/>
                      <wp:positionH relativeFrom="column">
                        <wp:posOffset>1776730</wp:posOffset>
                      </wp:positionH>
                      <wp:positionV relativeFrom="paragraph">
                        <wp:posOffset>13970</wp:posOffset>
                      </wp:positionV>
                      <wp:extent cx="323850" cy="2857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40EC" w:rsidRPr="007B1055" w:rsidRDefault="006540EC" w:rsidP="00AC04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B20B3A9" id="円/楕円 11" o:spid="_x0000_s1030" style="position:absolute;left:0;text-align:left;margin-left:139.9pt;margin-top:1.1pt;width:25.5pt;height: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" filled="f" strokecolor="black [3213]" strokeweight="1.5pt">
                      <v:textbox>
                        <w:txbxContent>
                          <w:p w:rsidR="006540EC" w:rsidRPr="007B1055" w:rsidRDefault="006540EC" w:rsidP="00AC0417">
                            <w:pPr>
                              <w:jc w:val="center"/>
                            </w:pPr>
                          </w:p>
                        </w:txbxContent>
                      </v:textbox>
                    </v:oval>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rsidR="00AC0417" w:rsidRPr="000273AB" w:rsidRDefault="00AC0417" w:rsidP="00AC041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6237" w:type="dxa"/>
            <w:vAlign w:val="center"/>
          </w:tcPr>
          <w:p w:rsidR="00AC0417" w:rsidRPr="000273AB" w:rsidRDefault="00AC0417" w:rsidP="006540EC">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E8298B">
              <w:rPr>
                <w:rFonts w:ascii="ＭＳ 明朝" w:eastAsia="ＭＳ 明朝" w:hAnsi="ＭＳ 明朝" w:hint="eastAsia"/>
                <w:sz w:val="21"/>
                <w:szCs w:val="21"/>
              </w:rPr>
              <w:t>LGBT相談対応マニュアルの作成</w:t>
            </w:r>
            <w:r w:rsidRPr="000273AB">
              <w:rPr>
                <w:rFonts w:ascii="ＭＳ 明朝" w:eastAsia="ＭＳ 明朝" w:hAnsi="ＭＳ 明朝" w:hint="eastAsia"/>
                <w:sz w:val="21"/>
                <w:szCs w:val="21"/>
              </w:rPr>
              <w:t xml:space="preserve">　）</w:t>
            </w:r>
          </w:p>
          <w:p w:rsidR="00AC0417" w:rsidRPr="000273AB" w:rsidRDefault="00AC0417" w:rsidP="00AC041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E8298B">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w:t>
            </w:r>
          </w:p>
          <w:p w:rsidR="00AC0417" w:rsidRPr="000273AB" w:rsidRDefault="00AC0417" w:rsidP="00AC041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AC0417" w:rsidRDefault="00AC0417" w:rsidP="00AC0417">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AC0417" w:rsidRPr="000273AB" w:rsidRDefault="00AC0417" w:rsidP="00AC0417">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AC0417" w:rsidRPr="000273AB" w:rsidTr="00755E58">
        <w:trPr>
          <w:trHeight w:val="6359"/>
        </w:trPr>
        <w:tc>
          <w:tcPr>
            <w:tcW w:w="9214" w:type="dxa"/>
            <w:gridSpan w:val="2"/>
          </w:tcPr>
          <w:p w:rsidR="00AC0417" w:rsidRPr="000273AB" w:rsidRDefault="00AC0417" w:rsidP="006540EC">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AC0417" w:rsidRPr="000273AB" w:rsidRDefault="00AC0417" w:rsidP="00AC0417">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AC0417" w:rsidRDefault="00AC0417" w:rsidP="006540EC">
            <w:pPr>
              <w:rPr>
                <w:rFonts w:ascii="ＭＳ 明朝" w:eastAsia="ＭＳ 明朝" w:hAnsi="ＭＳ 明朝"/>
                <w:sz w:val="16"/>
                <w:szCs w:val="16"/>
              </w:rPr>
            </w:pPr>
          </w:p>
          <w:p w:rsidR="00AC0417" w:rsidRPr="000273AB" w:rsidRDefault="00AC0417" w:rsidP="006540EC">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AC0417" w:rsidRDefault="00AC0417" w:rsidP="006540EC">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8720" behindDoc="0" locked="0" layoutInCell="1" allowOverlap="1" wp14:anchorId="5A5CBCDE" wp14:editId="32C667CB">
                      <wp:simplePos x="0" y="0"/>
                      <wp:positionH relativeFrom="column">
                        <wp:posOffset>62230</wp:posOffset>
                      </wp:positionH>
                      <wp:positionV relativeFrom="paragraph">
                        <wp:posOffset>-2540</wp:posOffset>
                      </wp:positionV>
                      <wp:extent cx="314325" cy="28575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40EC" w:rsidRPr="007B1055" w:rsidRDefault="006540EC" w:rsidP="00AC04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A5CBCDE" id="円/楕円 12" o:spid="_x0000_s1031" style="position:absolute;left:0;text-align:left;margin-left:4.9pt;margin-top:-.2pt;width:24.75pt;height:2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" filled="f" strokecolor="black [3213]" strokeweight="1.5pt">
                      <v:textbox>
                        <w:txbxContent>
                          <w:p w:rsidR="006540EC" w:rsidRPr="007B1055" w:rsidRDefault="006540EC" w:rsidP="00AC0417">
                            <w:pPr>
                              <w:jc w:val="center"/>
                            </w:pPr>
                          </w:p>
                        </w:txbxContent>
                      </v:textbox>
                    </v:oval>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AC0417" w:rsidRPr="00D67F39" w:rsidRDefault="00AC0417" w:rsidP="006540EC">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w:t>
            </w:r>
            <w:r w:rsidR="00F23AD2">
              <w:rPr>
                <w:rFonts w:ascii="ＭＳ 明朝" w:eastAsia="ＭＳ 明朝" w:hAnsi="ＭＳ 明朝" w:hint="eastAsia"/>
                <w:sz w:val="21"/>
                <w:szCs w:val="21"/>
              </w:rPr>
              <w:t xml:space="preserve">交付対象となった年度：　　</w:t>
            </w:r>
            <w:r w:rsidR="006D2002">
              <w:rPr>
                <w:rFonts w:ascii="ＭＳ 明朝" w:eastAsia="ＭＳ 明朝" w:hAnsi="ＭＳ 明朝" w:hint="eastAsia"/>
                <w:sz w:val="21"/>
                <w:szCs w:val="21"/>
              </w:rPr>
              <w:t xml:space="preserve">　　</w:t>
            </w:r>
            <w:r>
              <w:rPr>
                <w:rFonts w:ascii="ＭＳ 明朝" w:eastAsia="ＭＳ 明朝" w:hAnsi="ＭＳ 明朝" w:hint="eastAsia"/>
                <w:sz w:val="21"/>
                <w:szCs w:val="21"/>
              </w:rPr>
              <w:t>】</w:t>
            </w:r>
          </w:p>
          <w:p w:rsidR="00AC0417" w:rsidRPr="000273AB" w:rsidRDefault="00AC0417" w:rsidP="006540EC">
            <w:pPr>
              <w:rPr>
                <w:rFonts w:ascii="ＭＳ 明朝" w:eastAsia="ＭＳ 明朝" w:hAnsi="ＭＳ 明朝"/>
                <w:sz w:val="16"/>
                <w:szCs w:val="16"/>
              </w:rPr>
            </w:pPr>
          </w:p>
          <w:p w:rsidR="00AC0417" w:rsidRPr="000273AB" w:rsidRDefault="00AC0417" w:rsidP="006540EC">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AC0417" w:rsidRDefault="00AC0417" w:rsidP="006540EC">
            <w:pPr>
              <w:rPr>
                <w:rFonts w:ascii="ＭＳ 明朝" w:eastAsia="ＭＳ 明朝" w:hAnsi="ＭＳ 明朝"/>
                <w:sz w:val="21"/>
                <w:szCs w:val="21"/>
              </w:rPr>
            </w:pPr>
            <w:r>
              <w:rPr>
                <w:rFonts w:ascii="ＭＳ 明朝" w:eastAsia="ＭＳ 明朝" w:hAnsi="ＭＳ 明朝" w:hint="eastAsia"/>
                <w:sz w:val="21"/>
                <w:szCs w:val="21"/>
              </w:rPr>
              <w:t xml:space="preserve">　</w:t>
            </w:r>
            <w:r w:rsidR="006540EC">
              <w:rPr>
                <w:rFonts w:ascii="ＭＳ 明朝" w:eastAsia="ＭＳ 明朝" w:hAnsi="ＭＳ 明朝" w:hint="eastAsia"/>
                <w:sz w:val="21"/>
                <w:szCs w:val="21"/>
              </w:rPr>
              <w:t>各人権相談窓口においては職員が相談を受けている。相談担当者にはLGBT等性的マイノリティの知識やスキルがないため、当事者が安心して相談できない現状である。また、全庁的にもLGBT等性的マイノリティの知識や理解が十分でないため、当事者にとっては厳しい現状となっている。</w:t>
            </w:r>
          </w:p>
          <w:p w:rsidR="006540EC" w:rsidRPr="000273AB" w:rsidRDefault="006540EC" w:rsidP="006540EC">
            <w:pPr>
              <w:rPr>
                <w:rFonts w:ascii="ＭＳ 明朝" w:eastAsia="ＭＳ 明朝" w:hAnsi="ＭＳ 明朝"/>
                <w:sz w:val="21"/>
                <w:szCs w:val="21"/>
              </w:rPr>
            </w:pPr>
          </w:p>
          <w:p w:rsidR="00AC0417" w:rsidRPr="000273AB" w:rsidRDefault="00AC0417" w:rsidP="006540EC">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AC0417" w:rsidRDefault="00AC0417" w:rsidP="006540EC">
            <w:pPr>
              <w:rPr>
                <w:rFonts w:ascii="ＭＳ 明朝" w:eastAsia="ＭＳ 明朝" w:hAnsi="ＭＳ 明朝"/>
                <w:sz w:val="21"/>
                <w:szCs w:val="21"/>
              </w:rPr>
            </w:pPr>
            <w:r>
              <w:rPr>
                <w:rFonts w:ascii="ＭＳ 明朝" w:eastAsia="ＭＳ 明朝" w:hAnsi="ＭＳ 明朝" w:hint="eastAsia"/>
                <w:sz w:val="21"/>
                <w:szCs w:val="21"/>
              </w:rPr>
              <w:t xml:space="preserve">　</w:t>
            </w:r>
            <w:r w:rsidR="006540EC">
              <w:rPr>
                <w:rFonts w:ascii="ＭＳ 明朝" w:eastAsia="ＭＳ 明朝" w:hAnsi="ＭＳ 明朝" w:hint="eastAsia"/>
                <w:sz w:val="21"/>
                <w:szCs w:val="21"/>
              </w:rPr>
              <w:t>平成29年12月1日から人権推進課おいて人権</w:t>
            </w:r>
            <w:r w:rsidR="006540EC" w:rsidRPr="00FB68C2">
              <w:rPr>
                <w:rFonts w:ascii="ＭＳ 明朝" w:eastAsia="ＭＳ 明朝" w:hAnsi="ＭＳ 明朝" w:hint="eastAsia"/>
                <w:sz w:val="21"/>
                <w:szCs w:val="21"/>
              </w:rPr>
              <w:t>相談ダイヤルを</w:t>
            </w:r>
            <w:r w:rsidR="006540EC">
              <w:rPr>
                <w:rFonts w:ascii="ＭＳ 明朝" w:eastAsia="ＭＳ 明朝" w:hAnsi="ＭＳ 明朝" w:hint="eastAsia"/>
                <w:sz w:val="21"/>
                <w:szCs w:val="21"/>
              </w:rPr>
              <w:t>開設することに伴い、毎週水曜日を「LGBT相談の日」として</w:t>
            </w:r>
            <w:r w:rsidR="006540EC" w:rsidRPr="00FB68C2">
              <w:rPr>
                <w:rFonts w:ascii="ＭＳ 明朝" w:eastAsia="ＭＳ 明朝" w:hAnsi="ＭＳ 明朝" w:hint="eastAsia"/>
                <w:sz w:val="21"/>
                <w:szCs w:val="21"/>
              </w:rPr>
              <w:t>LGBT等性的マイノリティ</w:t>
            </w:r>
            <w:r w:rsidR="006540EC">
              <w:rPr>
                <w:rFonts w:ascii="ＭＳ 明朝" w:eastAsia="ＭＳ 明朝" w:hAnsi="ＭＳ 明朝" w:hint="eastAsia"/>
                <w:sz w:val="21"/>
                <w:szCs w:val="21"/>
              </w:rPr>
              <w:t>の当事者の方からの相談を広く周知することとし、このため、当事者が安心して相談できるように、職員の資質の向上に努める必要があ</w:t>
            </w:r>
            <w:r w:rsidR="00DC4C17">
              <w:rPr>
                <w:rFonts w:ascii="ＭＳ 明朝" w:eastAsia="ＭＳ 明朝" w:hAnsi="ＭＳ 明朝" w:hint="eastAsia"/>
                <w:sz w:val="21"/>
                <w:szCs w:val="21"/>
              </w:rPr>
              <w:t>った</w:t>
            </w:r>
            <w:r w:rsidR="006540EC">
              <w:rPr>
                <w:rFonts w:ascii="ＭＳ 明朝" w:eastAsia="ＭＳ 明朝" w:hAnsi="ＭＳ 明朝" w:hint="eastAsia"/>
                <w:sz w:val="21"/>
                <w:szCs w:val="21"/>
              </w:rPr>
              <w:t>。</w:t>
            </w:r>
          </w:p>
          <w:p w:rsidR="006540EC" w:rsidRPr="000273AB" w:rsidRDefault="006540EC" w:rsidP="006540EC">
            <w:pPr>
              <w:rPr>
                <w:rFonts w:ascii="ＭＳ 明朝" w:eastAsia="ＭＳ 明朝" w:hAnsi="ＭＳ 明朝"/>
                <w:sz w:val="21"/>
                <w:szCs w:val="21"/>
              </w:rPr>
            </w:pPr>
          </w:p>
          <w:p w:rsidR="00AC0417" w:rsidRPr="005519B1" w:rsidRDefault="00AC0417" w:rsidP="006540EC">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AC0417" w:rsidRDefault="00AC0417" w:rsidP="006540EC">
            <w:pPr>
              <w:rPr>
                <w:rFonts w:asciiTheme="minorEastAsia" w:eastAsiaTheme="minorEastAsia" w:hAnsiTheme="minorEastAsia"/>
                <w:sz w:val="21"/>
                <w:szCs w:val="21"/>
              </w:rPr>
            </w:pPr>
            <w:r>
              <w:rPr>
                <w:rFonts w:ascii="ＭＳ 明朝" w:eastAsia="ＭＳ 明朝" w:hAnsi="ＭＳ 明朝" w:hint="eastAsia"/>
                <w:sz w:val="21"/>
                <w:szCs w:val="21"/>
              </w:rPr>
              <w:t xml:space="preserve">　</w:t>
            </w:r>
            <w:r w:rsidR="006540EC">
              <w:rPr>
                <w:rFonts w:ascii="ＭＳ 明朝" w:eastAsia="ＭＳ 明朝" w:hAnsi="ＭＳ 明朝" w:hint="eastAsia"/>
                <w:sz w:val="21"/>
                <w:szCs w:val="21"/>
              </w:rPr>
              <w:t>人権推進課職員が自ら</w:t>
            </w:r>
            <w:r w:rsidR="00254462">
              <w:rPr>
                <w:rFonts w:ascii="ＭＳ 明朝" w:eastAsia="ＭＳ 明朝" w:hAnsi="ＭＳ 明朝" w:hint="eastAsia"/>
                <w:sz w:val="21"/>
                <w:szCs w:val="21"/>
              </w:rPr>
              <w:t>外部</w:t>
            </w:r>
            <w:r w:rsidR="006540EC">
              <w:rPr>
                <w:rFonts w:ascii="ＭＳ 明朝" w:eastAsia="ＭＳ 明朝" w:hAnsi="ＭＳ 明朝" w:hint="eastAsia"/>
                <w:sz w:val="21"/>
                <w:szCs w:val="21"/>
              </w:rPr>
              <w:t>研修を受け</w:t>
            </w:r>
            <w:r w:rsidR="00500388">
              <w:rPr>
                <w:rFonts w:ascii="ＭＳ 明朝" w:eastAsia="ＭＳ 明朝" w:hAnsi="ＭＳ 明朝" w:hint="eastAsia"/>
                <w:sz w:val="21"/>
                <w:szCs w:val="21"/>
              </w:rPr>
              <w:t>、</w:t>
            </w:r>
            <w:r w:rsidR="00254462">
              <w:rPr>
                <w:rFonts w:ascii="ＭＳ 明朝" w:eastAsia="ＭＳ 明朝" w:hAnsi="ＭＳ 明朝" w:hint="eastAsia"/>
                <w:sz w:val="21"/>
                <w:szCs w:val="21"/>
              </w:rPr>
              <w:t>関係図書を購入し自己研さんを図り、また</w:t>
            </w:r>
            <w:r w:rsidR="00500388">
              <w:rPr>
                <w:rFonts w:ascii="ＭＳ 明朝" w:eastAsia="ＭＳ 明朝" w:hAnsi="ＭＳ 明朝" w:hint="eastAsia"/>
                <w:sz w:val="21"/>
                <w:szCs w:val="21"/>
              </w:rPr>
              <w:t>当事者の話を聴きに行く</w:t>
            </w:r>
            <w:r w:rsidR="006540EC">
              <w:rPr>
                <w:rFonts w:ascii="ＭＳ 明朝" w:eastAsia="ＭＳ 明朝" w:hAnsi="ＭＳ 明朝" w:hint="eastAsia"/>
                <w:sz w:val="21"/>
                <w:szCs w:val="21"/>
              </w:rPr>
              <w:t>など、知識の向上、スキルの習得を</w:t>
            </w:r>
            <w:r w:rsidR="00254462">
              <w:rPr>
                <w:rFonts w:ascii="ＭＳ 明朝" w:eastAsia="ＭＳ 明朝" w:hAnsi="ＭＳ 明朝" w:hint="eastAsia"/>
                <w:sz w:val="21"/>
                <w:szCs w:val="21"/>
              </w:rPr>
              <w:t>行</w:t>
            </w:r>
            <w:r w:rsidR="00DC4C17">
              <w:rPr>
                <w:rFonts w:ascii="ＭＳ 明朝" w:eastAsia="ＭＳ 明朝" w:hAnsi="ＭＳ 明朝" w:hint="eastAsia"/>
                <w:sz w:val="21"/>
                <w:szCs w:val="21"/>
              </w:rPr>
              <w:t>った</w:t>
            </w:r>
            <w:r w:rsidR="00254462">
              <w:rPr>
                <w:rFonts w:ascii="ＭＳ 明朝" w:eastAsia="ＭＳ 明朝" w:hAnsi="ＭＳ 明朝" w:hint="eastAsia"/>
                <w:sz w:val="21"/>
                <w:szCs w:val="21"/>
              </w:rPr>
              <w:t>。</w:t>
            </w:r>
            <w:r w:rsidR="006540EC">
              <w:rPr>
                <w:rFonts w:ascii="ＭＳ 明朝" w:eastAsia="ＭＳ 明朝" w:hAnsi="ＭＳ 明朝" w:hint="eastAsia"/>
                <w:sz w:val="21"/>
                <w:szCs w:val="21"/>
              </w:rPr>
              <w:t>その結果</w:t>
            </w:r>
            <w:r w:rsidR="00254462">
              <w:rPr>
                <w:rFonts w:ascii="ＭＳ 明朝" w:eastAsia="ＭＳ 明朝" w:hAnsi="ＭＳ 明朝" w:hint="eastAsia"/>
                <w:sz w:val="21"/>
                <w:szCs w:val="21"/>
              </w:rPr>
              <w:t>として、LGBT相談に</w:t>
            </w:r>
            <w:r w:rsidR="000B3A83">
              <w:rPr>
                <w:rFonts w:ascii="ＭＳ 明朝" w:eastAsia="ＭＳ 明朝" w:hAnsi="ＭＳ 明朝" w:hint="eastAsia"/>
                <w:sz w:val="21"/>
                <w:szCs w:val="21"/>
              </w:rPr>
              <w:t>臨む</w:t>
            </w:r>
            <w:r w:rsidR="00254462">
              <w:rPr>
                <w:rFonts w:ascii="ＭＳ 明朝" w:eastAsia="ＭＳ 明朝" w:hAnsi="ＭＳ 明朝" w:hint="eastAsia"/>
                <w:sz w:val="21"/>
                <w:szCs w:val="21"/>
              </w:rPr>
              <w:t>にあたっての心構えとして、LGBTの基礎知識や想定Ｑ＆Ａ、相談事例、関係機関一覧を</w:t>
            </w:r>
            <w:r w:rsidR="0055393C">
              <w:rPr>
                <w:rFonts w:ascii="ＭＳ 明朝" w:eastAsia="ＭＳ 明朝" w:hAnsi="ＭＳ 明朝" w:hint="eastAsia"/>
                <w:sz w:val="21"/>
                <w:szCs w:val="21"/>
              </w:rPr>
              <w:t>記載</w:t>
            </w:r>
            <w:r w:rsidR="00254462">
              <w:rPr>
                <w:rFonts w:ascii="ＭＳ 明朝" w:eastAsia="ＭＳ 明朝" w:hAnsi="ＭＳ 明朝" w:hint="eastAsia"/>
                <w:sz w:val="21"/>
                <w:szCs w:val="21"/>
              </w:rPr>
              <w:t>した</w:t>
            </w:r>
            <w:r w:rsidR="006540EC">
              <w:rPr>
                <w:rFonts w:ascii="ＭＳ 明朝" w:eastAsia="ＭＳ 明朝" w:hAnsi="ＭＳ 明朝" w:hint="eastAsia"/>
                <w:sz w:val="21"/>
                <w:szCs w:val="21"/>
              </w:rPr>
              <w:t>「LGBT相談マニュアル」を作成し、相談・窓口職場に広く配布し、職員の資質の向上</w:t>
            </w:r>
            <w:r w:rsidR="00500388">
              <w:rPr>
                <w:rFonts w:ascii="ＭＳ 明朝" w:eastAsia="ＭＳ 明朝" w:hAnsi="ＭＳ 明朝" w:hint="eastAsia"/>
                <w:sz w:val="21"/>
                <w:szCs w:val="21"/>
              </w:rPr>
              <w:t>を図</w:t>
            </w:r>
            <w:r w:rsidR="00DC4C17">
              <w:rPr>
                <w:rFonts w:ascii="ＭＳ 明朝" w:eastAsia="ＭＳ 明朝" w:hAnsi="ＭＳ 明朝" w:hint="eastAsia"/>
                <w:sz w:val="21"/>
                <w:szCs w:val="21"/>
              </w:rPr>
              <w:t>った</w:t>
            </w:r>
            <w:r w:rsidR="00500388">
              <w:rPr>
                <w:rFonts w:ascii="ＭＳ 明朝" w:eastAsia="ＭＳ 明朝" w:hAnsi="ＭＳ 明朝" w:hint="eastAsia"/>
                <w:sz w:val="21"/>
                <w:szCs w:val="21"/>
              </w:rPr>
              <w:t>。</w:t>
            </w:r>
          </w:p>
          <w:p w:rsidR="00AC0417" w:rsidRDefault="00AC0417" w:rsidP="006540EC">
            <w:pPr>
              <w:rPr>
                <w:rFonts w:asciiTheme="minorEastAsia" w:eastAsiaTheme="minorEastAsia" w:hAnsiTheme="minorEastAsia"/>
                <w:sz w:val="21"/>
                <w:szCs w:val="21"/>
              </w:rPr>
            </w:pPr>
          </w:p>
          <w:p w:rsidR="00AC0417" w:rsidRDefault="00AC0417" w:rsidP="006540EC">
            <w:pPr>
              <w:rPr>
                <w:rFonts w:ascii="ＭＳ 明朝" w:eastAsia="ＭＳ 明朝" w:hAnsi="ＭＳ 明朝"/>
                <w:sz w:val="21"/>
                <w:szCs w:val="21"/>
              </w:rPr>
            </w:pPr>
          </w:p>
          <w:p w:rsidR="00436B45" w:rsidRDefault="00436B45" w:rsidP="006540EC">
            <w:pPr>
              <w:rPr>
                <w:rFonts w:ascii="ＭＳ 明朝" w:eastAsia="ＭＳ 明朝" w:hAnsi="ＭＳ 明朝" w:hint="eastAsia"/>
                <w:sz w:val="21"/>
                <w:szCs w:val="21"/>
              </w:rPr>
            </w:pPr>
          </w:p>
          <w:p w:rsidR="00E360D1" w:rsidRPr="000273AB" w:rsidRDefault="00E360D1" w:rsidP="006540EC">
            <w:pPr>
              <w:rPr>
                <w:rFonts w:ascii="ＭＳ 明朝" w:eastAsia="ＭＳ 明朝" w:hAnsi="ＭＳ 明朝"/>
                <w:sz w:val="21"/>
                <w:szCs w:val="21"/>
              </w:rPr>
            </w:pPr>
          </w:p>
          <w:p w:rsidR="00AC0417" w:rsidRPr="000273AB" w:rsidRDefault="00AC0417" w:rsidP="006540EC">
            <w:pPr>
              <w:rPr>
                <w:rFonts w:ascii="ＭＳ 明朝" w:eastAsia="ＭＳ 明朝" w:hAnsi="ＭＳ 明朝"/>
                <w:sz w:val="21"/>
                <w:szCs w:val="21"/>
              </w:rPr>
            </w:pPr>
          </w:p>
        </w:tc>
      </w:tr>
    </w:tbl>
    <w:p w:rsidR="00436B45" w:rsidRDefault="00436B45" w:rsidP="00E8298B">
      <w:pPr>
        <w:rPr>
          <w:rFonts w:ascii="ＭＳ 明朝" w:eastAsia="ＭＳ 明朝" w:hAnsi="ＭＳ 明朝"/>
        </w:rPr>
      </w:pPr>
    </w:p>
    <w:p w:rsidR="00E8298B" w:rsidRPr="000273AB" w:rsidRDefault="00E8298B" w:rsidP="00E8298B">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E8298B" w:rsidRPr="000273AB" w:rsidRDefault="00E8298B" w:rsidP="00E8298B">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堺　市　　　　</w:t>
      </w:r>
    </w:p>
    <w:p w:rsidR="00E8298B" w:rsidRPr="000273AB" w:rsidRDefault="00E8298B" w:rsidP="00E8298B">
      <w:pPr>
        <w:ind w:firstLineChars="2500" w:firstLine="5456"/>
        <w:rPr>
          <w:rFonts w:ascii="ＭＳ 明朝" w:eastAsia="ＭＳ 明朝" w:hAnsi="ＭＳ 明朝"/>
        </w:rPr>
      </w:pPr>
    </w:p>
    <w:p w:rsidR="00E8298B" w:rsidRPr="000273AB" w:rsidRDefault="00E8298B" w:rsidP="00E8298B">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E8298B" w:rsidRPr="000273AB" w:rsidTr="00284E08">
        <w:trPr>
          <w:trHeight w:val="525"/>
        </w:trPr>
        <w:tc>
          <w:tcPr>
            <w:tcW w:w="3261" w:type="dxa"/>
            <w:tcBorders>
              <w:bottom w:val="single" w:sz="4" w:space="0" w:color="auto"/>
            </w:tcBorders>
          </w:tcPr>
          <w:p w:rsidR="00E8298B" w:rsidRPr="000273AB" w:rsidRDefault="00E8298B" w:rsidP="006540EC">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E8298B" w:rsidRPr="000273AB" w:rsidRDefault="00E8298B" w:rsidP="00E8298B">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86912" behindDoc="0" locked="0" layoutInCell="1" allowOverlap="1" wp14:anchorId="71429144" wp14:editId="21CBD49E">
                      <wp:simplePos x="0" y="0"/>
                      <wp:positionH relativeFrom="column">
                        <wp:posOffset>1967230</wp:posOffset>
                      </wp:positionH>
                      <wp:positionV relativeFrom="paragraph">
                        <wp:posOffset>213360</wp:posOffset>
                      </wp:positionV>
                      <wp:extent cx="323850" cy="2857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6540EC" w:rsidRPr="007B1055" w:rsidRDefault="006540EC" w:rsidP="00E829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1429144" id="円/楕円 5" o:spid="_x0000_s1032" style="position:absolute;left:0;text-align:left;margin-left:154.9pt;margin-top:16.8pt;width:25.5pt;height:2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" filled="f" strokecolor="windowText" strokeweight="1.5pt">
                      <v:textbox>
                        <w:txbxContent>
                          <w:p w:rsidR="006540EC" w:rsidRPr="007B1055" w:rsidRDefault="006540EC" w:rsidP="00E8298B">
                            <w:pPr>
                              <w:jc w:val="center"/>
                            </w:pPr>
                          </w:p>
                        </w:txbxContent>
                      </v:textbox>
                    </v:oval>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rsidR="00E8298B" w:rsidRPr="000273AB" w:rsidRDefault="00E8298B" w:rsidP="00E8298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tcBorders>
              <w:bottom w:val="single" w:sz="4" w:space="0" w:color="auto"/>
            </w:tcBorders>
            <w:vAlign w:val="center"/>
          </w:tcPr>
          <w:p w:rsidR="00E8298B" w:rsidRPr="000273AB" w:rsidRDefault="00E8298B" w:rsidP="006540EC">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E8298B" w:rsidRPr="000273AB" w:rsidRDefault="00E8298B" w:rsidP="00E8298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職業適性診断</w:t>
            </w:r>
            <w:r w:rsidRPr="000273AB">
              <w:rPr>
                <w:rFonts w:ascii="ＭＳ 明朝" w:eastAsia="ＭＳ 明朝" w:hAnsi="ＭＳ 明朝" w:hint="eastAsia"/>
                <w:sz w:val="21"/>
                <w:szCs w:val="21"/>
              </w:rPr>
              <w:t>）</w:t>
            </w:r>
          </w:p>
          <w:p w:rsidR="00E8298B" w:rsidRPr="000273AB" w:rsidRDefault="00E8298B" w:rsidP="00E8298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E8298B" w:rsidRDefault="00E8298B" w:rsidP="00E8298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E8298B" w:rsidRPr="000273AB" w:rsidRDefault="00E8298B" w:rsidP="00E8298B">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E8298B" w:rsidRPr="000273AB" w:rsidTr="00284E08">
        <w:trPr>
          <w:trHeight w:val="9000"/>
        </w:trPr>
        <w:tc>
          <w:tcPr>
            <w:tcW w:w="9214" w:type="dxa"/>
            <w:gridSpan w:val="2"/>
            <w:tcBorders>
              <w:top w:val="single" w:sz="4" w:space="0" w:color="auto"/>
              <w:left w:val="single" w:sz="4" w:space="0" w:color="auto"/>
              <w:bottom w:val="single" w:sz="4" w:space="0" w:color="auto"/>
              <w:right w:val="single" w:sz="4" w:space="0" w:color="auto"/>
            </w:tcBorders>
          </w:tcPr>
          <w:p w:rsidR="00E8298B" w:rsidRPr="000273AB" w:rsidRDefault="00E8298B" w:rsidP="006540EC">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E8298B" w:rsidRPr="000273AB" w:rsidRDefault="00E8298B" w:rsidP="00E8298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E8298B" w:rsidRDefault="00E8298B" w:rsidP="006540EC">
            <w:pPr>
              <w:rPr>
                <w:rFonts w:ascii="ＭＳ 明朝" w:eastAsia="ＭＳ 明朝" w:hAnsi="ＭＳ 明朝"/>
                <w:sz w:val="16"/>
                <w:szCs w:val="16"/>
              </w:rPr>
            </w:pPr>
          </w:p>
          <w:p w:rsidR="00E8298B" w:rsidRPr="000273AB" w:rsidRDefault="00E8298B" w:rsidP="006540EC">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E8298B" w:rsidRDefault="00E8298B" w:rsidP="006540EC">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7936" behindDoc="0" locked="0" layoutInCell="1" allowOverlap="1" wp14:anchorId="384695CF" wp14:editId="06EE0178">
                      <wp:simplePos x="0" y="0"/>
                      <wp:positionH relativeFrom="column">
                        <wp:posOffset>62230</wp:posOffset>
                      </wp:positionH>
                      <wp:positionV relativeFrom="paragraph">
                        <wp:posOffset>198120</wp:posOffset>
                      </wp:positionV>
                      <wp:extent cx="314325" cy="2857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ysClr val="windowText" lastClr="000000"/>
                                </a:solidFill>
                                <a:prstDash val="solid"/>
                              </a:ln>
                              <a:effectLst/>
                            </wps:spPr>
                            <wps:txbx>
                              <w:txbxContent>
                                <w:p w:rsidR="006540EC" w:rsidRPr="007B1055" w:rsidRDefault="006540EC" w:rsidP="00E829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84695CF" id="円/楕円 6" o:spid="_x0000_s1033" style="position:absolute;left:0;text-align:left;margin-left:4.9pt;margin-top:15.6pt;width:24.75pt;height:2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" filled="f" strokecolor="windowText" strokeweight="1.5pt">
                      <v:textbox>
                        <w:txbxContent>
                          <w:p w:rsidR="006540EC" w:rsidRPr="007B1055" w:rsidRDefault="006540EC" w:rsidP="00E8298B">
                            <w:pPr>
                              <w:jc w:val="center"/>
                            </w:pPr>
                          </w:p>
                        </w:txbxContent>
                      </v:textbox>
                    </v:oval>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E8298B" w:rsidRPr="00D67F39" w:rsidRDefault="00E8298B" w:rsidP="006540EC">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【交付対象となった年度：平成28年度】</w:t>
            </w:r>
          </w:p>
          <w:p w:rsidR="00E8298B" w:rsidRPr="000273AB" w:rsidRDefault="00E8298B" w:rsidP="006540EC">
            <w:pPr>
              <w:rPr>
                <w:rFonts w:ascii="ＭＳ 明朝" w:eastAsia="ＭＳ 明朝" w:hAnsi="ＭＳ 明朝"/>
                <w:sz w:val="16"/>
                <w:szCs w:val="16"/>
              </w:rPr>
            </w:pPr>
          </w:p>
          <w:p w:rsidR="00E8298B" w:rsidRPr="000273AB" w:rsidRDefault="00E8298B" w:rsidP="006540EC">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E8298B" w:rsidRDefault="00E8298B" w:rsidP="006540EC">
            <w:pPr>
              <w:rPr>
                <w:rFonts w:ascii="ＭＳ 明朝" w:eastAsia="ＭＳ 明朝" w:hAnsi="ＭＳ 明朝"/>
                <w:sz w:val="21"/>
                <w:szCs w:val="21"/>
              </w:rPr>
            </w:pPr>
            <w:r>
              <w:rPr>
                <w:rFonts w:ascii="ＭＳ 明朝" w:eastAsia="ＭＳ 明朝" w:hAnsi="ＭＳ 明朝" w:hint="eastAsia"/>
                <w:sz w:val="21"/>
                <w:szCs w:val="21"/>
              </w:rPr>
              <w:t xml:space="preserve">　堺市地域就労支援センターにおいて、働く意欲がありながら様々な阻害要因を抱え、雇用・就労を実現できないでいる就職困難者に対する就労相談や職業能力開発講座、合同企業面接会等を実施している。</w:t>
            </w:r>
          </w:p>
          <w:p w:rsidR="00E8298B" w:rsidRPr="000273AB" w:rsidRDefault="00E8298B" w:rsidP="006540EC">
            <w:pPr>
              <w:rPr>
                <w:rFonts w:ascii="ＭＳ 明朝" w:eastAsia="ＭＳ 明朝" w:hAnsi="ＭＳ 明朝"/>
                <w:sz w:val="21"/>
                <w:szCs w:val="21"/>
              </w:rPr>
            </w:pPr>
          </w:p>
          <w:p w:rsidR="00E8298B" w:rsidRPr="000273AB" w:rsidRDefault="00E8298B" w:rsidP="006540EC">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E8298B" w:rsidRPr="000273AB" w:rsidRDefault="00E8298B" w:rsidP="006540EC">
            <w:pPr>
              <w:rPr>
                <w:rFonts w:ascii="ＭＳ 明朝" w:eastAsia="ＭＳ 明朝" w:hAnsi="ＭＳ 明朝"/>
                <w:sz w:val="21"/>
                <w:szCs w:val="21"/>
              </w:rPr>
            </w:pPr>
            <w:r>
              <w:rPr>
                <w:rFonts w:ascii="ＭＳ 明朝" w:eastAsia="ＭＳ 明朝" w:hAnsi="ＭＳ 明朝" w:hint="eastAsia"/>
                <w:sz w:val="21"/>
                <w:szCs w:val="21"/>
              </w:rPr>
              <w:t xml:space="preserve">　相談業務において、相談者の適性についてコーディネーターの経験や主観に左右される部分があ</w:t>
            </w:r>
            <w:r w:rsidR="009045E4">
              <w:rPr>
                <w:rFonts w:ascii="ＭＳ 明朝" w:eastAsia="ＭＳ 明朝" w:hAnsi="ＭＳ 明朝" w:hint="eastAsia"/>
                <w:sz w:val="21"/>
                <w:szCs w:val="21"/>
              </w:rPr>
              <w:t>る</w:t>
            </w:r>
            <w:r>
              <w:rPr>
                <w:rFonts w:ascii="ＭＳ 明朝" w:eastAsia="ＭＳ 明朝" w:hAnsi="ＭＳ 明朝" w:hint="eastAsia"/>
                <w:sz w:val="21"/>
                <w:szCs w:val="21"/>
              </w:rPr>
              <w:t>。</w:t>
            </w:r>
          </w:p>
          <w:p w:rsidR="00E8298B" w:rsidRPr="000273AB" w:rsidRDefault="00E8298B" w:rsidP="006540EC">
            <w:pPr>
              <w:rPr>
                <w:rFonts w:ascii="ＭＳ 明朝" w:eastAsia="ＭＳ 明朝" w:hAnsi="ＭＳ 明朝"/>
                <w:sz w:val="21"/>
                <w:szCs w:val="21"/>
              </w:rPr>
            </w:pPr>
          </w:p>
          <w:p w:rsidR="00E8298B" w:rsidRPr="000273AB" w:rsidRDefault="00E8298B" w:rsidP="006540EC">
            <w:pPr>
              <w:rPr>
                <w:rFonts w:ascii="ＭＳ 明朝" w:eastAsia="ＭＳ 明朝" w:hAnsi="ＭＳ 明朝"/>
                <w:sz w:val="21"/>
                <w:szCs w:val="21"/>
              </w:rPr>
            </w:pPr>
          </w:p>
          <w:p w:rsidR="00E8298B" w:rsidRPr="005519B1" w:rsidRDefault="00E8298B" w:rsidP="006540EC">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E8298B" w:rsidRPr="000273AB" w:rsidRDefault="00E8298B" w:rsidP="006540EC">
            <w:pPr>
              <w:rPr>
                <w:rFonts w:ascii="ＭＳ 明朝" w:eastAsia="ＭＳ 明朝" w:hAnsi="ＭＳ 明朝"/>
                <w:sz w:val="21"/>
                <w:szCs w:val="21"/>
              </w:rPr>
            </w:pPr>
            <w:r>
              <w:rPr>
                <w:rFonts w:ascii="ＭＳ 明朝" w:eastAsia="ＭＳ 明朝" w:hAnsi="ＭＳ 明朝" w:hint="eastAsia"/>
                <w:sz w:val="21"/>
                <w:szCs w:val="21"/>
              </w:rPr>
              <w:t xml:space="preserve">　平成26年度から、就職を希望する相談者の適切な職業選択を支援するため、新たに職業適性診断システムを導入し</w:t>
            </w:r>
            <w:r w:rsidR="0056035F">
              <w:rPr>
                <w:rFonts w:ascii="ＭＳ 明朝" w:eastAsia="ＭＳ 明朝" w:hAnsi="ＭＳ 明朝" w:hint="eastAsia"/>
                <w:sz w:val="21"/>
                <w:szCs w:val="21"/>
              </w:rPr>
              <w:t>た</w:t>
            </w:r>
            <w:r>
              <w:rPr>
                <w:rFonts w:ascii="ＭＳ 明朝" w:eastAsia="ＭＳ 明朝" w:hAnsi="ＭＳ 明朝" w:hint="eastAsia"/>
                <w:sz w:val="21"/>
                <w:szCs w:val="21"/>
              </w:rPr>
              <w:t>。システム導入により、相談者本人の特徴・適性を客観的</w:t>
            </w:r>
            <w:r w:rsidRPr="009045E4">
              <w:rPr>
                <w:rFonts w:ascii="ＭＳ 明朝" w:eastAsia="ＭＳ 明朝" w:hAnsi="ＭＳ 明朝" w:hint="eastAsia"/>
                <w:sz w:val="21"/>
                <w:szCs w:val="21"/>
              </w:rPr>
              <w:t>に</w:t>
            </w:r>
            <w:r>
              <w:rPr>
                <w:rFonts w:ascii="ＭＳ 明朝" w:eastAsia="ＭＳ 明朝" w:hAnsi="ＭＳ 明朝" w:hint="eastAsia"/>
                <w:sz w:val="21"/>
                <w:szCs w:val="21"/>
              </w:rPr>
              <w:t>把握し、職業選択の幅を広げることができるようにな</w:t>
            </w:r>
            <w:r w:rsidR="00DC4C17">
              <w:rPr>
                <w:rFonts w:ascii="ＭＳ 明朝" w:eastAsia="ＭＳ 明朝" w:hAnsi="ＭＳ 明朝" w:hint="eastAsia"/>
                <w:sz w:val="21"/>
                <w:szCs w:val="21"/>
              </w:rPr>
              <w:t>った</w:t>
            </w:r>
            <w:r>
              <w:rPr>
                <w:rFonts w:ascii="ＭＳ 明朝" w:eastAsia="ＭＳ 明朝" w:hAnsi="ＭＳ 明朝" w:hint="eastAsia"/>
                <w:sz w:val="21"/>
                <w:szCs w:val="21"/>
              </w:rPr>
              <w:t>など就職相談の充実</w:t>
            </w:r>
            <w:r w:rsidR="009045E4">
              <w:rPr>
                <w:rFonts w:ascii="ＭＳ 明朝" w:eastAsia="ＭＳ 明朝" w:hAnsi="ＭＳ 明朝" w:hint="eastAsia"/>
                <w:sz w:val="21"/>
                <w:szCs w:val="21"/>
              </w:rPr>
              <w:t>を</w:t>
            </w:r>
            <w:r>
              <w:rPr>
                <w:rFonts w:ascii="ＭＳ 明朝" w:eastAsia="ＭＳ 明朝" w:hAnsi="ＭＳ 明朝" w:hint="eastAsia"/>
                <w:sz w:val="21"/>
                <w:szCs w:val="21"/>
              </w:rPr>
              <w:t>図</w:t>
            </w:r>
            <w:r w:rsidR="009045E4">
              <w:rPr>
                <w:rFonts w:ascii="ＭＳ 明朝" w:eastAsia="ＭＳ 明朝" w:hAnsi="ＭＳ 明朝" w:hint="eastAsia"/>
                <w:sz w:val="21"/>
                <w:szCs w:val="21"/>
              </w:rPr>
              <w:t>っ</w:t>
            </w:r>
            <w:r w:rsidR="00DC4C17">
              <w:rPr>
                <w:rFonts w:ascii="ＭＳ 明朝" w:eastAsia="ＭＳ 明朝" w:hAnsi="ＭＳ 明朝" w:hint="eastAsia"/>
                <w:sz w:val="21"/>
                <w:szCs w:val="21"/>
              </w:rPr>
              <w:t>た</w:t>
            </w:r>
            <w:r>
              <w:rPr>
                <w:rFonts w:ascii="ＭＳ 明朝" w:eastAsia="ＭＳ 明朝" w:hAnsi="ＭＳ 明朝" w:hint="eastAsia"/>
                <w:sz w:val="21"/>
                <w:szCs w:val="21"/>
              </w:rPr>
              <w:t>。又、システム導入にあたっては、診断結果の解説・</w:t>
            </w:r>
            <w:r w:rsidR="009045E4">
              <w:rPr>
                <w:rFonts w:ascii="ＭＳ 明朝" w:eastAsia="ＭＳ 明朝" w:hAnsi="ＭＳ 明朝" w:hint="eastAsia"/>
                <w:sz w:val="21"/>
                <w:szCs w:val="21"/>
              </w:rPr>
              <w:t>助言等を適切に行うことができるよう、コーディネーターの資質向上に</w:t>
            </w:r>
            <w:r>
              <w:rPr>
                <w:rFonts w:ascii="ＭＳ 明朝" w:eastAsia="ＭＳ 明朝" w:hAnsi="ＭＳ 明朝" w:hint="eastAsia"/>
                <w:sz w:val="21"/>
                <w:szCs w:val="21"/>
              </w:rPr>
              <w:t>努め</w:t>
            </w:r>
            <w:r w:rsidR="00DC4C17">
              <w:rPr>
                <w:rFonts w:ascii="ＭＳ 明朝" w:eastAsia="ＭＳ 明朝" w:hAnsi="ＭＳ 明朝" w:hint="eastAsia"/>
                <w:sz w:val="21"/>
                <w:szCs w:val="21"/>
              </w:rPr>
              <w:t>た</w:t>
            </w:r>
            <w:r>
              <w:rPr>
                <w:rFonts w:ascii="ＭＳ 明朝" w:eastAsia="ＭＳ 明朝" w:hAnsi="ＭＳ 明朝" w:hint="eastAsia"/>
                <w:sz w:val="21"/>
                <w:szCs w:val="21"/>
              </w:rPr>
              <w:t>。</w:t>
            </w:r>
          </w:p>
          <w:p w:rsidR="00E8298B" w:rsidRPr="00600D29" w:rsidRDefault="00E8298B" w:rsidP="006540EC">
            <w:pPr>
              <w:rPr>
                <w:rFonts w:ascii="ＭＳ 明朝" w:eastAsia="ＭＳ 明朝" w:hAnsi="ＭＳ 明朝"/>
                <w:sz w:val="21"/>
                <w:szCs w:val="21"/>
              </w:rPr>
            </w:pPr>
          </w:p>
          <w:p w:rsidR="00E8298B" w:rsidRPr="000273AB" w:rsidRDefault="00E8298B" w:rsidP="006540EC">
            <w:pPr>
              <w:rPr>
                <w:rFonts w:ascii="ＭＳ 明朝" w:eastAsia="ＭＳ 明朝" w:hAnsi="ＭＳ 明朝"/>
                <w:sz w:val="21"/>
                <w:szCs w:val="21"/>
              </w:rPr>
            </w:pPr>
          </w:p>
          <w:p w:rsidR="00E8298B" w:rsidRDefault="00E8298B" w:rsidP="006540EC">
            <w:pPr>
              <w:rPr>
                <w:rFonts w:ascii="ＭＳ 明朝" w:eastAsia="ＭＳ 明朝" w:hAnsi="ＭＳ 明朝"/>
                <w:sz w:val="21"/>
                <w:szCs w:val="21"/>
              </w:rPr>
            </w:pPr>
          </w:p>
          <w:p w:rsidR="00436B45" w:rsidRDefault="00436B45" w:rsidP="006540EC">
            <w:pPr>
              <w:rPr>
                <w:rFonts w:ascii="ＭＳ 明朝" w:eastAsia="ＭＳ 明朝" w:hAnsi="ＭＳ 明朝"/>
                <w:sz w:val="21"/>
                <w:szCs w:val="21"/>
              </w:rPr>
            </w:pPr>
          </w:p>
          <w:p w:rsidR="00436B45" w:rsidRPr="000273AB" w:rsidRDefault="00436B45" w:rsidP="006540EC">
            <w:pPr>
              <w:rPr>
                <w:rFonts w:ascii="ＭＳ 明朝" w:eastAsia="ＭＳ 明朝" w:hAnsi="ＭＳ 明朝" w:hint="eastAsia"/>
                <w:sz w:val="21"/>
                <w:szCs w:val="21"/>
              </w:rPr>
            </w:pPr>
            <w:bookmarkStart w:id="0" w:name="_GoBack"/>
            <w:bookmarkEnd w:id="0"/>
          </w:p>
        </w:tc>
      </w:tr>
    </w:tbl>
    <w:p w:rsidR="00284E08" w:rsidRDefault="00284E08" w:rsidP="00284E08">
      <w:pPr>
        <w:rPr>
          <w:rFonts w:ascii="ＭＳ 明朝" w:eastAsia="ＭＳ 明朝" w:hAnsi="ＭＳ 明朝"/>
        </w:rPr>
      </w:pPr>
    </w:p>
    <w:p w:rsidR="00284E08" w:rsidRPr="000273AB" w:rsidRDefault="00284E08" w:rsidP="00284E08">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284E08" w:rsidRPr="000273AB" w:rsidRDefault="00284E08" w:rsidP="00284E08">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堺　市　　　　</w:t>
      </w:r>
    </w:p>
    <w:p w:rsidR="00284E08" w:rsidRPr="000273AB" w:rsidRDefault="00284E08" w:rsidP="00284E08">
      <w:pPr>
        <w:ind w:firstLineChars="2500" w:firstLine="5456"/>
        <w:rPr>
          <w:rFonts w:ascii="ＭＳ 明朝" w:eastAsia="ＭＳ 明朝" w:hAnsi="ＭＳ 明朝"/>
        </w:rPr>
      </w:pPr>
    </w:p>
    <w:p w:rsidR="00284E08" w:rsidRPr="000273AB" w:rsidRDefault="00284E08" w:rsidP="00284E08">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237"/>
      </w:tblGrid>
      <w:tr w:rsidR="00284E08" w:rsidRPr="000273AB" w:rsidTr="006540EC">
        <w:trPr>
          <w:trHeight w:val="525"/>
        </w:trPr>
        <w:tc>
          <w:tcPr>
            <w:tcW w:w="2977" w:type="dxa"/>
          </w:tcPr>
          <w:p w:rsidR="00284E08" w:rsidRPr="000273AB" w:rsidRDefault="00284E08" w:rsidP="006540EC">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284E08" w:rsidRPr="000273AB" w:rsidRDefault="00284E08" w:rsidP="00284E08">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89984" behindDoc="0" locked="0" layoutInCell="1" allowOverlap="1" wp14:anchorId="5A7E32B2" wp14:editId="366BC842">
                      <wp:simplePos x="0" y="0"/>
                      <wp:positionH relativeFrom="column">
                        <wp:posOffset>1776730</wp:posOffset>
                      </wp:positionH>
                      <wp:positionV relativeFrom="paragraph">
                        <wp:posOffset>184785</wp:posOffset>
                      </wp:positionV>
                      <wp:extent cx="323850" cy="28575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323850" cy="285750"/>
                              </a:xfrm>
                              <a:prstGeom prst="ellipse">
                                <a:avLst/>
                              </a:prstGeom>
                              <a:noFill/>
                              <a:ln w="19050" cap="flat" cmpd="sng" algn="ctr">
                                <a:solidFill>
                                  <a:sysClr val="windowText" lastClr="000000"/>
                                </a:solidFill>
                                <a:prstDash val="solid"/>
                              </a:ln>
                              <a:effectLst/>
                            </wps:spPr>
                            <wps:txbx>
                              <w:txbxContent>
                                <w:p w:rsidR="006540EC" w:rsidRPr="007B1055" w:rsidRDefault="006540EC" w:rsidP="00284E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A7E32B2" id="円/楕円 15" o:spid="_x0000_s1034" style="position:absolute;left:0;text-align:left;margin-left:139.9pt;margin-top:14.55pt;width:25.5pt;height:2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" filled="f" strokecolor="windowText" strokeweight="1.5pt">
                      <v:textbox>
                        <w:txbxContent>
                          <w:p w:rsidR="006540EC" w:rsidRPr="007B1055" w:rsidRDefault="006540EC" w:rsidP="00284E08">
                            <w:pPr>
                              <w:jc w:val="center"/>
                            </w:pPr>
                          </w:p>
                        </w:txbxContent>
                      </v:textbox>
                    </v:oval>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rsidR="00284E08" w:rsidRPr="000273AB" w:rsidRDefault="00284E08" w:rsidP="00284E08">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6237" w:type="dxa"/>
            <w:vAlign w:val="center"/>
          </w:tcPr>
          <w:p w:rsidR="00284E08" w:rsidRPr="000273AB" w:rsidRDefault="00284E08" w:rsidP="006540EC">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284E08" w:rsidRPr="000273AB" w:rsidRDefault="00284E08" w:rsidP="00284E08">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ハローワークの求人情報の活用</w:t>
            </w:r>
            <w:r w:rsidRPr="000273AB">
              <w:rPr>
                <w:rFonts w:ascii="ＭＳ 明朝" w:eastAsia="ＭＳ 明朝" w:hAnsi="ＭＳ 明朝" w:hint="eastAsia"/>
                <w:sz w:val="21"/>
                <w:szCs w:val="21"/>
              </w:rPr>
              <w:t>）</w:t>
            </w:r>
          </w:p>
          <w:p w:rsidR="00284E08" w:rsidRPr="000273AB" w:rsidRDefault="00284E08" w:rsidP="00284E08">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284E08" w:rsidRDefault="00284E08" w:rsidP="00284E08">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284E08" w:rsidRPr="000273AB" w:rsidRDefault="00284E08" w:rsidP="00284E08">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284E08" w:rsidRPr="000273AB" w:rsidTr="006540EC">
        <w:trPr>
          <w:trHeight w:val="9000"/>
        </w:trPr>
        <w:tc>
          <w:tcPr>
            <w:tcW w:w="9214" w:type="dxa"/>
            <w:gridSpan w:val="2"/>
          </w:tcPr>
          <w:p w:rsidR="00284E08" w:rsidRPr="000273AB" w:rsidRDefault="00284E08" w:rsidP="006540EC">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284E08" w:rsidRPr="000273AB" w:rsidRDefault="00284E08" w:rsidP="00284E08">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284E08" w:rsidRDefault="00284E08" w:rsidP="006540EC">
            <w:pPr>
              <w:rPr>
                <w:rFonts w:ascii="ＭＳ 明朝" w:eastAsia="ＭＳ 明朝" w:hAnsi="ＭＳ 明朝"/>
                <w:sz w:val="16"/>
                <w:szCs w:val="16"/>
              </w:rPr>
            </w:pPr>
          </w:p>
          <w:p w:rsidR="00284E08" w:rsidRPr="000273AB" w:rsidRDefault="00284E08" w:rsidP="006540EC">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284E08" w:rsidRDefault="00284E08" w:rsidP="006540EC">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91008" behindDoc="0" locked="0" layoutInCell="1" allowOverlap="1" wp14:anchorId="5FEE4D8A" wp14:editId="54217E80">
                      <wp:simplePos x="0" y="0"/>
                      <wp:positionH relativeFrom="column">
                        <wp:posOffset>62230</wp:posOffset>
                      </wp:positionH>
                      <wp:positionV relativeFrom="paragraph">
                        <wp:posOffset>149225</wp:posOffset>
                      </wp:positionV>
                      <wp:extent cx="314325" cy="28575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314325" cy="285750"/>
                              </a:xfrm>
                              <a:prstGeom prst="ellipse">
                                <a:avLst/>
                              </a:prstGeom>
                              <a:noFill/>
                              <a:ln w="19050" cap="flat" cmpd="sng" algn="ctr">
                                <a:solidFill>
                                  <a:sysClr val="windowText" lastClr="000000"/>
                                </a:solidFill>
                                <a:prstDash val="solid"/>
                              </a:ln>
                              <a:effectLst/>
                            </wps:spPr>
                            <wps:txbx>
                              <w:txbxContent>
                                <w:p w:rsidR="006540EC" w:rsidRPr="007B1055" w:rsidRDefault="006540EC" w:rsidP="00284E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FEE4D8A" id="円/楕円 16" o:spid="_x0000_s1035" style="position:absolute;left:0;text-align:left;margin-left:4.9pt;margin-top:11.75pt;width:24.75pt;height:2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" filled="f" strokecolor="windowText" strokeweight="1.5pt">
                      <v:textbox>
                        <w:txbxContent>
                          <w:p w:rsidR="006540EC" w:rsidRPr="007B1055" w:rsidRDefault="006540EC" w:rsidP="00284E08">
                            <w:pPr>
                              <w:jc w:val="center"/>
                            </w:pPr>
                          </w:p>
                        </w:txbxContent>
                      </v:textbox>
                    </v:oval>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284E08" w:rsidRPr="00D67F39" w:rsidRDefault="00284E08" w:rsidP="006540EC">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【交付対象となった年度：平成28年度】</w:t>
            </w:r>
          </w:p>
          <w:p w:rsidR="00284E08" w:rsidRPr="000273AB" w:rsidRDefault="00284E08" w:rsidP="006540EC">
            <w:pPr>
              <w:rPr>
                <w:rFonts w:ascii="ＭＳ 明朝" w:eastAsia="ＭＳ 明朝" w:hAnsi="ＭＳ 明朝"/>
                <w:sz w:val="16"/>
                <w:szCs w:val="16"/>
              </w:rPr>
            </w:pPr>
          </w:p>
          <w:p w:rsidR="00284E08" w:rsidRPr="000273AB" w:rsidRDefault="00284E08" w:rsidP="006540EC">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284E08" w:rsidRDefault="00284E08" w:rsidP="006540EC">
            <w:pPr>
              <w:rPr>
                <w:rFonts w:ascii="ＭＳ 明朝" w:eastAsia="ＭＳ 明朝" w:hAnsi="ＭＳ 明朝"/>
                <w:sz w:val="21"/>
                <w:szCs w:val="21"/>
              </w:rPr>
            </w:pPr>
            <w:r>
              <w:rPr>
                <w:rFonts w:ascii="ＭＳ 明朝" w:eastAsia="ＭＳ 明朝" w:hAnsi="ＭＳ 明朝" w:hint="eastAsia"/>
                <w:sz w:val="21"/>
                <w:szCs w:val="21"/>
              </w:rPr>
              <w:t xml:space="preserve">　堺市地域就労支援センターにおいて、働く意欲がありながら様々な阻害要因を抱え、雇用・就労を実現できないでいる就職困難者に対する就労相談や職業能力開発講座、合同企業面接会等を実施している。</w:t>
            </w:r>
          </w:p>
          <w:p w:rsidR="00284E08" w:rsidRPr="000273AB" w:rsidRDefault="00284E08" w:rsidP="006540EC">
            <w:pPr>
              <w:rPr>
                <w:rFonts w:ascii="ＭＳ 明朝" w:eastAsia="ＭＳ 明朝" w:hAnsi="ＭＳ 明朝"/>
                <w:sz w:val="21"/>
                <w:szCs w:val="21"/>
              </w:rPr>
            </w:pPr>
          </w:p>
          <w:p w:rsidR="00284E08" w:rsidRPr="000273AB" w:rsidRDefault="00284E08" w:rsidP="006540EC">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284E08" w:rsidRPr="000273AB" w:rsidRDefault="00284E08" w:rsidP="006540EC">
            <w:pPr>
              <w:rPr>
                <w:rFonts w:ascii="ＭＳ 明朝" w:eastAsia="ＭＳ 明朝" w:hAnsi="ＭＳ 明朝"/>
                <w:sz w:val="21"/>
                <w:szCs w:val="21"/>
              </w:rPr>
            </w:pPr>
            <w:r>
              <w:rPr>
                <w:rFonts w:ascii="ＭＳ 明朝" w:eastAsia="ＭＳ 明朝" w:hAnsi="ＭＳ 明朝" w:hint="eastAsia"/>
                <w:sz w:val="21"/>
                <w:szCs w:val="21"/>
              </w:rPr>
              <w:t xml:space="preserve">　就職相談業務における求人情報の提供については、最寄りのハローワークが作成している求人情報冊子や民間の求人情報媒体の提供を実施してい</w:t>
            </w:r>
            <w:r w:rsidR="009045E4">
              <w:rPr>
                <w:rFonts w:ascii="ＭＳ 明朝" w:eastAsia="ＭＳ 明朝" w:hAnsi="ＭＳ 明朝" w:hint="eastAsia"/>
                <w:sz w:val="21"/>
                <w:szCs w:val="21"/>
              </w:rPr>
              <w:t>る</w:t>
            </w:r>
            <w:r>
              <w:rPr>
                <w:rFonts w:ascii="ＭＳ 明朝" w:eastAsia="ＭＳ 明朝" w:hAnsi="ＭＳ 明朝" w:hint="eastAsia"/>
                <w:sz w:val="21"/>
                <w:szCs w:val="21"/>
              </w:rPr>
              <w:t>が、求人情報の更新や、希望する求人条件等による速やかな検索には対応でき</w:t>
            </w:r>
            <w:r w:rsidR="009045E4">
              <w:rPr>
                <w:rFonts w:ascii="ＭＳ 明朝" w:eastAsia="ＭＳ 明朝" w:hAnsi="ＭＳ 明朝" w:hint="eastAsia"/>
                <w:sz w:val="21"/>
                <w:szCs w:val="21"/>
              </w:rPr>
              <w:t>ない</w:t>
            </w:r>
            <w:r>
              <w:rPr>
                <w:rFonts w:ascii="ＭＳ 明朝" w:eastAsia="ＭＳ 明朝" w:hAnsi="ＭＳ 明朝" w:hint="eastAsia"/>
                <w:sz w:val="21"/>
                <w:szCs w:val="21"/>
              </w:rPr>
              <w:t>。</w:t>
            </w:r>
          </w:p>
          <w:p w:rsidR="00284E08" w:rsidRPr="000273AB" w:rsidRDefault="00284E08" w:rsidP="006540EC">
            <w:pPr>
              <w:rPr>
                <w:rFonts w:ascii="ＭＳ 明朝" w:eastAsia="ＭＳ 明朝" w:hAnsi="ＭＳ 明朝"/>
                <w:sz w:val="21"/>
                <w:szCs w:val="21"/>
              </w:rPr>
            </w:pPr>
          </w:p>
          <w:p w:rsidR="00284E08" w:rsidRPr="005519B1" w:rsidRDefault="00284E08" w:rsidP="006540EC">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284E08" w:rsidRDefault="00284E08" w:rsidP="006540EC">
            <w:pPr>
              <w:rPr>
                <w:rFonts w:asciiTheme="minorEastAsia" w:eastAsiaTheme="minorEastAsia" w:hAnsiTheme="minorEastAsia"/>
                <w:sz w:val="21"/>
                <w:szCs w:val="21"/>
              </w:rPr>
            </w:pPr>
            <w:r>
              <w:rPr>
                <w:rFonts w:ascii="ＭＳ 明朝" w:eastAsia="ＭＳ 明朝" w:hAnsi="ＭＳ 明朝" w:hint="eastAsia"/>
                <w:sz w:val="21"/>
                <w:szCs w:val="21"/>
              </w:rPr>
              <w:t xml:space="preserve">　</w:t>
            </w:r>
            <w:r w:rsidRPr="003439C2">
              <w:rPr>
                <w:rFonts w:asciiTheme="minorEastAsia" w:eastAsiaTheme="minorEastAsia" w:hAnsiTheme="minorEastAsia" w:hint="eastAsia"/>
                <w:sz w:val="21"/>
                <w:szCs w:val="21"/>
              </w:rPr>
              <w:t>平成27年10月</w:t>
            </w:r>
            <w:r>
              <w:rPr>
                <w:rFonts w:asciiTheme="minorEastAsia" w:eastAsiaTheme="minorEastAsia" w:hAnsiTheme="minorEastAsia" w:hint="eastAsia"/>
                <w:sz w:val="21"/>
                <w:szCs w:val="21"/>
              </w:rPr>
              <w:t>から</w:t>
            </w:r>
            <w:r w:rsidRPr="003439C2">
              <w:rPr>
                <w:rFonts w:asciiTheme="minorEastAsia" w:eastAsiaTheme="minorEastAsia" w:hAnsiTheme="minorEastAsia" w:hint="eastAsia"/>
                <w:sz w:val="21"/>
                <w:szCs w:val="21"/>
              </w:rPr>
              <w:t>、ハローワークの求人情報のオンライン提供を受け、全国の最新の求人情報を検索・閲覧できるようになっ</w:t>
            </w:r>
            <w:r w:rsidR="00137FC3">
              <w:rPr>
                <w:rFonts w:asciiTheme="minorEastAsia" w:eastAsiaTheme="minorEastAsia" w:hAnsiTheme="minorEastAsia" w:hint="eastAsia"/>
                <w:sz w:val="21"/>
                <w:szCs w:val="21"/>
              </w:rPr>
              <w:t>た</w:t>
            </w:r>
            <w:r w:rsidRPr="003439C2">
              <w:rPr>
                <w:rFonts w:asciiTheme="minorEastAsia" w:eastAsiaTheme="minorEastAsia" w:hAnsiTheme="minorEastAsia" w:hint="eastAsia"/>
                <w:sz w:val="21"/>
                <w:szCs w:val="21"/>
              </w:rPr>
              <w:t>。就職相談を実施しながら、希望する条件（就業場所、賃金、就業時間、休日など）による検索などができるようになり、相談業務の充実が図られ</w:t>
            </w:r>
            <w:r w:rsidR="00DC4C17">
              <w:rPr>
                <w:rFonts w:asciiTheme="minorEastAsia" w:eastAsiaTheme="minorEastAsia" w:hAnsiTheme="minorEastAsia" w:hint="eastAsia"/>
                <w:sz w:val="21"/>
                <w:szCs w:val="21"/>
              </w:rPr>
              <w:t>た</w:t>
            </w:r>
            <w:r w:rsidRPr="003439C2">
              <w:rPr>
                <w:rFonts w:asciiTheme="minorEastAsia" w:eastAsiaTheme="minorEastAsia" w:hAnsiTheme="minorEastAsia" w:hint="eastAsia"/>
                <w:sz w:val="21"/>
                <w:szCs w:val="21"/>
              </w:rPr>
              <w:t>。</w:t>
            </w:r>
          </w:p>
          <w:p w:rsidR="00284E08" w:rsidRDefault="00284E08" w:rsidP="006540EC">
            <w:pPr>
              <w:rPr>
                <w:rFonts w:asciiTheme="minorEastAsia" w:eastAsiaTheme="minorEastAsia" w:hAnsiTheme="minorEastAsia"/>
                <w:sz w:val="21"/>
                <w:szCs w:val="21"/>
              </w:rPr>
            </w:pPr>
          </w:p>
          <w:p w:rsidR="00284E08" w:rsidRPr="000273AB" w:rsidRDefault="00284E08" w:rsidP="006540EC">
            <w:pPr>
              <w:rPr>
                <w:rFonts w:ascii="ＭＳ 明朝" w:eastAsia="ＭＳ 明朝" w:hAnsi="ＭＳ 明朝"/>
                <w:sz w:val="21"/>
                <w:szCs w:val="21"/>
              </w:rPr>
            </w:pPr>
          </w:p>
          <w:p w:rsidR="00284E08" w:rsidRPr="00600D29" w:rsidRDefault="00284E08" w:rsidP="006540EC">
            <w:pPr>
              <w:rPr>
                <w:rFonts w:ascii="ＭＳ 明朝" w:eastAsia="ＭＳ 明朝" w:hAnsi="ＭＳ 明朝"/>
                <w:sz w:val="21"/>
                <w:szCs w:val="21"/>
              </w:rPr>
            </w:pPr>
          </w:p>
          <w:p w:rsidR="00284E08" w:rsidRPr="000273AB" w:rsidRDefault="00284E08" w:rsidP="006540EC">
            <w:pPr>
              <w:rPr>
                <w:rFonts w:ascii="ＭＳ 明朝" w:eastAsia="ＭＳ 明朝" w:hAnsi="ＭＳ 明朝"/>
                <w:sz w:val="21"/>
                <w:szCs w:val="21"/>
              </w:rPr>
            </w:pPr>
          </w:p>
          <w:p w:rsidR="00284E08" w:rsidRPr="000273AB" w:rsidRDefault="00284E08" w:rsidP="006540EC">
            <w:pPr>
              <w:rPr>
                <w:rFonts w:ascii="ＭＳ 明朝" w:eastAsia="ＭＳ 明朝" w:hAnsi="ＭＳ 明朝"/>
                <w:sz w:val="21"/>
                <w:szCs w:val="21"/>
              </w:rPr>
            </w:pPr>
          </w:p>
        </w:tc>
      </w:tr>
    </w:tbl>
    <w:p w:rsidR="00E8298B" w:rsidRPr="00284E08" w:rsidRDefault="00E8298B" w:rsidP="00E8298B">
      <w:pPr>
        <w:widowControl/>
        <w:jc w:val="left"/>
        <w:rPr>
          <w:rFonts w:ascii="ＭＳ 明朝" w:eastAsia="ＭＳ 明朝" w:hAnsi="ＭＳ 明朝"/>
          <w:sz w:val="21"/>
          <w:szCs w:val="21"/>
        </w:rPr>
      </w:pPr>
    </w:p>
    <w:sectPr w:rsidR="00E8298B" w:rsidRPr="00284E08" w:rsidSect="00436B45">
      <w:pgSz w:w="11906" w:h="16838" w:code="9"/>
      <w:pgMar w:top="851" w:right="1274" w:bottom="1134" w:left="1588" w:header="851" w:footer="992" w:gutter="0"/>
      <w:cols w:space="425"/>
      <w:docGrid w:type="linesAndChars" w:linePitch="362"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A49" w:rsidRDefault="00400A49" w:rsidP="004D24BB">
      <w:r>
        <w:separator/>
      </w:r>
    </w:p>
  </w:endnote>
  <w:endnote w:type="continuationSeparator" w:id="0">
    <w:p w:rsidR="00400A49" w:rsidRDefault="00400A49"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A49" w:rsidRDefault="00400A49" w:rsidP="004D24BB">
      <w:r>
        <w:separator/>
      </w:r>
    </w:p>
  </w:footnote>
  <w:footnote w:type="continuationSeparator" w:id="0">
    <w:p w:rsidR="00400A49" w:rsidRDefault="00400A49"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181"/>
  <w:displayHorizontalDrawingGridEvery w:val="0"/>
  <w:displayVerticalDrawingGridEvery w:val="2"/>
  <w:characterSpacingControl w:val="compressPunctuation"/>
  <w:hdrShapeDefaults>
    <o:shapedefaults v:ext="edit" spidmax="409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134FA"/>
    <w:rsid w:val="00020FFA"/>
    <w:rsid w:val="00022ED3"/>
    <w:rsid w:val="000258C8"/>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3A83"/>
    <w:rsid w:val="000B58A5"/>
    <w:rsid w:val="000C03C4"/>
    <w:rsid w:val="000C51E2"/>
    <w:rsid w:val="000D137F"/>
    <w:rsid w:val="000D1E76"/>
    <w:rsid w:val="0010027A"/>
    <w:rsid w:val="0010158D"/>
    <w:rsid w:val="00103AFA"/>
    <w:rsid w:val="00104D8D"/>
    <w:rsid w:val="00115B72"/>
    <w:rsid w:val="001323DD"/>
    <w:rsid w:val="00137FC3"/>
    <w:rsid w:val="00141B53"/>
    <w:rsid w:val="0017309E"/>
    <w:rsid w:val="0017642C"/>
    <w:rsid w:val="00185F21"/>
    <w:rsid w:val="00190426"/>
    <w:rsid w:val="001A2599"/>
    <w:rsid w:val="001C4690"/>
    <w:rsid w:val="001D161A"/>
    <w:rsid w:val="001F58CD"/>
    <w:rsid w:val="002009C6"/>
    <w:rsid w:val="002063B4"/>
    <w:rsid w:val="002133DA"/>
    <w:rsid w:val="00254462"/>
    <w:rsid w:val="002647F3"/>
    <w:rsid w:val="00265683"/>
    <w:rsid w:val="00273728"/>
    <w:rsid w:val="0027730B"/>
    <w:rsid w:val="002836D0"/>
    <w:rsid w:val="00284E08"/>
    <w:rsid w:val="0029187A"/>
    <w:rsid w:val="002973A6"/>
    <w:rsid w:val="002A5DBA"/>
    <w:rsid w:val="002B0C81"/>
    <w:rsid w:val="002B6D7E"/>
    <w:rsid w:val="002C1EF9"/>
    <w:rsid w:val="002D0E9F"/>
    <w:rsid w:val="002F6607"/>
    <w:rsid w:val="00301D83"/>
    <w:rsid w:val="00311574"/>
    <w:rsid w:val="00312589"/>
    <w:rsid w:val="00313B0E"/>
    <w:rsid w:val="003204C0"/>
    <w:rsid w:val="00332E54"/>
    <w:rsid w:val="003577BD"/>
    <w:rsid w:val="00363E85"/>
    <w:rsid w:val="00374DB4"/>
    <w:rsid w:val="0039262C"/>
    <w:rsid w:val="003B3CAA"/>
    <w:rsid w:val="003B6176"/>
    <w:rsid w:val="003F06BC"/>
    <w:rsid w:val="003F1EEE"/>
    <w:rsid w:val="003F2DF4"/>
    <w:rsid w:val="00400A49"/>
    <w:rsid w:val="004156FD"/>
    <w:rsid w:val="0042019F"/>
    <w:rsid w:val="00427827"/>
    <w:rsid w:val="00436B45"/>
    <w:rsid w:val="004510F1"/>
    <w:rsid w:val="00462F0A"/>
    <w:rsid w:val="00497CC9"/>
    <w:rsid w:val="004A2F6B"/>
    <w:rsid w:val="004C4E32"/>
    <w:rsid w:val="004C666E"/>
    <w:rsid w:val="004C6B60"/>
    <w:rsid w:val="004C732D"/>
    <w:rsid w:val="004D24BB"/>
    <w:rsid w:val="004E001C"/>
    <w:rsid w:val="004E6488"/>
    <w:rsid w:val="004F1DF5"/>
    <w:rsid w:val="00500388"/>
    <w:rsid w:val="00501251"/>
    <w:rsid w:val="00516DB9"/>
    <w:rsid w:val="00527DED"/>
    <w:rsid w:val="00530EAE"/>
    <w:rsid w:val="00546DAD"/>
    <w:rsid w:val="005500B3"/>
    <w:rsid w:val="005519B1"/>
    <w:rsid w:val="0055393C"/>
    <w:rsid w:val="0055555A"/>
    <w:rsid w:val="00560179"/>
    <w:rsid w:val="0056035F"/>
    <w:rsid w:val="00560FCE"/>
    <w:rsid w:val="005673F0"/>
    <w:rsid w:val="0057423D"/>
    <w:rsid w:val="00576D99"/>
    <w:rsid w:val="00584E5E"/>
    <w:rsid w:val="005A2CC8"/>
    <w:rsid w:val="005A62A5"/>
    <w:rsid w:val="005A7CEF"/>
    <w:rsid w:val="005C4316"/>
    <w:rsid w:val="005C522E"/>
    <w:rsid w:val="005D1E58"/>
    <w:rsid w:val="005D7131"/>
    <w:rsid w:val="005E3376"/>
    <w:rsid w:val="005F0B12"/>
    <w:rsid w:val="005F307D"/>
    <w:rsid w:val="005F32C5"/>
    <w:rsid w:val="00600D29"/>
    <w:rsid w:val="0060441B"/>
    <w:rsid w:val="00614213"/>
    <w:rsid w:val="006307EB"/>
    <w:rsid w:val="006314B2"/>
    <w:rsid w:val="0063216C"/>
    <w:rsid w:val="00636D58"/>
    <w:rsid w:val="00643ACF"/>
    <w:rsid w:val="00644C52"/>
    <w:rsid w:val="0065289A"/>
    <w:rsid w:val="006540EC"/>
    <w:rsid w:val="00654D0D"/>
    <w:rsid w:val="00682E31"/>
    <w:rsid w:val="00682E3B"/>
    <w:rsid w:val="006847BD"/>
    <w:rsid w:val="00684D85"/>
    <w:rsid w:val="006A1196"/>
    <w:rsid w:val="006A225A"/>
    <w:rsid w:val="006A2BC4"/>
    <w:rsid w:val="006A6052"/>
    <w:rsid w:val="006B0C00"/>
    <w:rsid w:val="006B5A73"/>
    <w:rsid w:val="006C0EBF"/>
    <w:rsid w:val="006C5E39"/>
    <w:rsid w:val="006D2002"/>
    <w:rsid w:val="006D467C"/>
    <w:rsid w:val="006D637D"/>
    <w:rsid w:val="006D7015"/>
    <w:rsid w:val="006F59C6"/>
    <w:rsid w:val="0073389E"/>
    <w:rsid w:val="00746685"/>
    <w:rsid w:val="00755E58"/>
    <w:rsid w:val="00766C1F"/>
    <w:rsid w:val="00783227"/>
    <w:rsid w:val="00790DE2"/>
    <w:rsid w:val="00791AC1"/>
    <w:rsid w:val="0079498A"/>
    <w:rsid w:val="00794FFB"/>
    <w:rsid w:val="007B1055"/>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4B01"/>
    <w:rsid w:val="008A6607"/>
    <w:rsid w:val="008B0832"/>
    <w:rsid w:val="008D1F35"/>
    <w:rsid w:val="008D49C4"/>
    <w:rsid w:val="008E0615"/>
    <w:rsid w:val="009045E4"/>
    <w:rsid w:val="00907F07"/>
    <w:rsid w:val="00911D5F"/>
    <w:rsid w:val="009341D7"/>
    <w:rsid w:val="00934747"/>
    <w:rsid w:val="00944090"/>
    <w:rsid w:val="00956BD8"/>
    <w:rsid w:val="00981358"/>
    <w:rsid w:val="00986BE7"/>
    <w:rsid w:val="00994BA4"/>
    <w:rsid w:val="00995A14"/>
    <w:rsid w:val="009973C4"/>
    <w:rsid w:val="009C3ADD"/>
    <w:rsid w:val="009E1C99"/>
    <w:rsid w:val="009E2771"/>
    <w:rsid w:val="009E5C1C"/>
    <w:rsid w:val="009F4F83"/>
    <w:rsid w:val="00A02B36"/>
    <w:rsid w:val="00A104D8"/>
    <w:rsid w:val="00A2439F"/>
    <w:rsid w:val="00A33D74"/>
    <w:rsid w:val="00A60461"/>
    <w:rsid w:val="00A70858"/>
    <w:rsid w:val="00A74F3B"/>
    <w:rsid w:val="00A75B1C"/>
    <w:rsid w:val="00A91F97"/>
    <w:rsid w:val="00AA068E"/>
    <w:rsid w:val="00AA2F8D"/>
    <w:rsid w:val="00AA6497"/>
    <w:rsid w:val="00AB2214"/>
    <w:rsid w:val="00AB54A2"/>
    <w:rsid w:val="00AC0417"/>
    <w:rsid w:val="00AC3F6A"/>
    <w:rsid w:val="00AC6067"/>
    <w:rsid w:val="00AD271D"/>
    <w:rsid w:val="00AD46FE"/>
    <w:rsid w:val="00B03A9D"/>
    <w:rsid w:val="00B12A66"/>
    <w:rsid w:val="00B34BCF"/>
    <w:rsid w:val="00B4055C"/>
    <w:rsid w:val="00B463C0"/>
    <w:rsid w:val="00B515EE"/>
    <w:rsid w:val="00B70C57"/>
    <w:rsid w:val="00B72106"/>
    <w:rsid w:val="00B87C3F"/>
    <w:rsid w:val="00BA795C"/>
    <w:rsid w:val="00BB282D"/>
    <w:rsid w:val="00BD0E2C"/>
    <w:rsid w:val="00BD3BEA"/>
    <w:rsid w:val="00BD5930"/>
    <w:rsid w:val="00BE2FC2"/>
    <w:rsid w:val="00BE5B04"/>
    <w:rsid w:val="00C0786E"/>
    <w:rsid w:val="00C106D4"/>
    <w:rsid w:val="00C13462"/>
    <w:rsid w:val="00C211AD"/>
    <w:rsid w:val="00C237C6"/>
    <w:rsid w:val="00C36017"/>
    <w:rsid w:val="00C51C0A"/>
    <w:rsid w:val="00C53AA8"/>
    <w:rsid w:val="00C61AF1"/>
    <w:rsid w:val="00C71E15"/>
    <w:rsid w:val="00C775F7"/>
    <w:rsid w:val="00CA34ED"/>
    <w:rsid w:val="00CA3F68"/>
    <w:rsid w:val="00CB4BC7"/>
    <w:rsid w:val="00CB5AFB"/>
    <w:rsid w:val="00CC1D7A"/>
    <w:rsid w:val="00CC7C62"/>
    <w:rsid w:val="00CD05BD"/>
    <w:rsid w:val="00CE4383"/>
    <w:rsid w:val="00CF0290"/>
    <w:rsid w:val="00CF25A9"/>
    <w:rsid w:val="00CF437C"/>
    <w:rsid w:val="00D01F8B"/>
    <w:rsid w:val="00D02256"/>
    <w:rsid w:val="00D06491"/>
    <w:rsid w:val="00D123E6"/>
    <w:rsid w:val="00D34835"/>
    <w:rsid w:val="00D37CC4"/>
    <w:rsid w:val="00D52D03"/>
    <w:rsid w:val="00D67F39"/>
    <w:rsid w:val="00D75310"/>
    <w:rsid w:val="00D849C1"/>
    <w:rsid w:val="00DA1EFB"/>
    <w:rsid w:val="00DA520C"/>
    <w:rsid w:val="00DB3F2E"/>
    <w:rsid w:val="00DC1F29"/>
    <w:rsid w:val="00DC4C17"/>
    <w:rsid w:val="00DD3F49"/>
    <w:rsid w:val="00DE7315"/>
    <w:rsid w:val="00DE7E2E"/>
    <w:rsid w:val="00DF5055"/>
    <w:rsid w:val="00E06491"/>
    <w:rsid w:val="00E137D9"/>
    <w:rsid w:val="00E17DEC"/>
    <w:rsid w:val="00E20D5F"/>
    <w:rsid w:val="00E217A7"/>
    <w:rsid w:val="00E24D48"/>
    <w:rsid w:val="00E360D1"/>
    <w:rsid w:val="00E413FD"/>
    <w:rsid w:val="00E50D20"/>
    <w:rsid w:val="00E55140"/>
    <w:rsid w:val="00E57948"/>
    <w:rsid w:val="00E824DD"/>
    <w:rsid w:val="00E8298B"/>
    <w:rsid w:val="00E85CF5"/>
    <w:rsid w:val="00EA0863"/>
    <w:rsid w:val="00EA4132"/>
    <w:rsid w:val="00ED1735"/>
    <w:rsid w:val="00ED38C7"/>
    <w:rsid w:val="00ED3944"/>
    <w:rsid w:val="00EF0A6B"/>
    <w:rsid w:val="00EF16A5"/>
    <w:rsid w:val="00F13B32"/>
    <w:rsid w:val="00F14D0E"/>
    <w:rsid w:val="00F23AD2"/>
    <w:rsid w:val="00F262C0"/>
    <w:rsid w:val="00F318EC"/>
    <w:rsid w:val="00F343B4"/>
    <w:rsid w:val="00F43A3B"/>
    <w:rsid w:val="00F45810"/>
    <w:rsid w:val="00F54966"/>
    <w:rsid w:val="00F6317E"/>
    <w:rsid w:val="00F7342F"/>
    <w:rsid w:val="00F86ADC"/>
    <w:rsid w:val="00F93688"/>
    <w:rsid w:val="00F95D39"/>
    <w:rsid w:val="00F97A3F"/>
    <w:rsid w:val="00FA1971"/>
    <w:rsid w:val="00FB149A"/>
    <w:rsid w:val="00FB2A4F"/>
    <w:rsid w:val="00FB68C2"/>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white">
      <v:fill color="white"/>
      <v:stroke color="white"/>
      <v:textbox inset="5.85pt,.7pt,5.85pt,.7pt"/>
      <o:colormru v:ext="edit" colors="#f93"/>
    </o:shapedefaults>
    <o:shapelayout v:ext="edit">
      <o:idmap v:ext="edit" data="1"/>
    </o:shapelayout>
  </w:shapeDefaults>
  <w:decimalSymbol w:val="."/>
  <w:listSeparator w:val=","/>
  <w14:docId w14:val="0C37C299"/>
  <w15:docId w15:val="{EEA84521-E045-44EF-B785-64BB606D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0CE9D2-E347-45C1-AD31-1AE587FF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680</Words>
  <Characters>3876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4547</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鍋谷　剛</cp:lastModifiedBy>
  <cp:revision>3</cp:revision>
  <cp:lastPrinted>2019-12-04T09:10:00Z</cp:lastPrinted>
  <dcterms:created xsi:type="dcterms:W3CDTF">2019-12-03T09:29:00Z</dcterms:created>
  <dcterms:modified xsi:type="dcterms:W3CDTF">2019-12-04T09:11:00Z</dcterms:modified>
</cp:coreProperties>
</file>