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54F6" w:rsidRPr="004640B9" w:rsidRDefault="006954F6" w:rsidP="004640B9">
      <w:pPr>
        <w:rPr>
          <w:rFonts w:ascii="ＭＳ 明朝" w:eastAsia="ＭＳ 明朝" w:hAnsi="ＭＳ 明朝" w:cs="Times New Roman"/>
          <w:color w:val="000000"/>
          <w:sz w:val="44"/>
          <w:szCs w:val="44"/>
          <w:lang w:bidi="sd-Deva-IN"/>
        </w:rPr>
      </w:pPr>
    </w:p>
    <w:p w:rsidR="00CC5AA1" w:rsidRPr="004640B9" w:rsidRDefault="00CC5AA1" w:rsidP="00C16D63">
      <w:pPr>
        <w:autoSpaceDE w:val="0"/>
        <w:autoSpaceDN w:val="0"/>
        <w:adjustRightInd w:val="0"/>
        <w:spacing w:line="240" w:lineRule="atLeast"/>
        <w:rPr>
          <w:rFonts w:ascii="ＭＳ ゴシック" w:eastAsia="ＭＳ ゴシック" w:hAnsi="ＭＳ ゴシック" w:cs="ＭＳ明朝,Bold"/>
          <w:b/>
          <w:bCs/>
          <w:color w:val="000000"/>
          <w:kern w:val="0"/>
          <w:sz w:val="36"/>
          <w:szCs w:val="36"/>
          <w:lang w:bidi="sd-Deva-IN"/>
        </w:rPr>
      </w:pPr>
    </w:p>
    <w:p w:rsidR="00785825" w:rsidRPr="004F0076"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48"/>
          <w:szCs w:val="44"/>
          <w:lang w:bidi="sd-Deva-IN"/>
        </w:rPr>
      </w:pPr>
      <w:r w:rsidRPr="004F0076">
        <w:rPr>
          <w:rFonts w:ascii="ＭＳ ゴシック" w:eastAsia="ＭＳ ゴシック" w:hAnsi="ＭＳ ゴシック" w:cs="ＭＳ明朝,Bold" w:hint="eastAsia"/>
          <w:b/>
          <w:bCs/>
          <w:color w:val="000000"/>
          <w:kern w:val="0"/>
          <w:sz w:val="48"/>
          <w:szCs w:val="44"/>
          <w:lang w:bidi="sd-Deva-IN"/>
        </w:rPr>
        <w:t>大阪府地球温暖化対策実行計画</w:t>
      </w:r>
    </w:p>
    <w:p w:rsidR="004640B9" w:rsidRPr="004640B9"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44"/>
          <w:szCs w:val="44"/>
          <w:lang w:bidi="sd-Deva-IN"/>
        </w:rPr>
      </w:pPr>
      <w:r w:rsidRPr="004F0076">
        <w:rPr>
          <w:rFonts w:ascii="ＭＳ ゴシック" w:eastAsia="ＭＳ ゴシック" w:hAnsi="ＭＳ ゴシック" w:cs="ＭＳ明朝,Bold" w:hint="eastAsia"/>
          <w:b/>
          <w:bCs/>
          <w:color w:val="000000"/>
          <w:kern w:val="0"/>
          <w:sz w:val="48"/>
          <w:szCs w:val="44"/>
          <w:lang w:bidi="sd-Deva-IN"/>
        </w:rPr>
        <w:t>（区域施策編）</w:t>
      </w:r>
    </w:p>
    <w:p w:rsidR="004640B9" w:rsidRPr="00C52B3C"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4640B9" w:rsidRPr="004640B9" w:rsidRDefault="002D426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Pr>
          <w:rFonts w:ascii="ＭＳ ゴシック" w:eastAsia="ＭＳ ゴシック" w:hAnsi="ＭＳ ゴシック" w:cs="ＭＳ明朝,Bold"/>
          <w:b/>
          <w:bCs/>
          <w:noProof/>
          <w:color w:val="000000"/>
          <w:kern w:val="0"/>
          <w:sz w:val="36"/>
          <w:szCs w:val="36"/>
        </w:rPr>
        <mc:AlternateContent>
          <mc:Choice Requires="wpg">
            <w:drawing>
              <wp:anchor distT="0" distB="0" distL="114300" distR="114300" simplePos="0" relativeHeight="252093952" behindDoc="0" locked="0" layoutInCell="1" allowOverlap="1">
                <wp:simplePos x="0" y="0"/>
                <wp:positionH relativeFrom="column">
                  <wp:posOffset>144145</wp:posOffset>
                </wp:positionH>
                <wp:positionV relativeFrom="paragraph">
                  <wp:posOffset>90805</wp:posOffset>
                </wp:positionV>
                <wp:extent cx="5619750" cy="4869054"/>
                <wp:effectExtent l="0" t="0" r="0" b="8255"/>
                <wp:wrapNone/>
                <wp:docPr id="59" name="グループ化 59"/>
                <wp:cNvGraphicFramePr/>
                <a:graphic xmlns:a="http://schemas.openxmlformats.org/drawingml/2006/main">
                  <a:graphicData uri="http://schemas.microsoft.com/office/word/2010/wordprocessingGroup">
                    <wpg:wgp>
                      <wpg:cNvGrpSpPr/>
                      <wpg:grpSpPr>
                        <a:xfrm>
                          <a:off x="0" y="0"/>
                          <a:ext cx="5619750" cy="4869054"/>
                          <a:chOff x="0" y="0"/>
                          <a:chExt cx="5619750" cy="4869054"/>
                        </a:xfrm>
                      </wpg:grpSpPr>
                      <pic:pic xmlns:pic="http://schemas.openxmlformats.org/drawingml/2006/picture">
                        <pic:nvPicPr>
                          <pic:cNvPr id="40" name="図 40"/>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743200" y="0"/>
                            <a:ext cx="2876550" cy="1625600"/>
                          </a:xfrm>
                          <a:prstGeom prst="rect">
                            <a:avLst/>
                          </a:prstGeom>
                          <a:noFill/>
                          <a:ln>
                            <a:noFill/>
                          </a:ln>
                        </pic:spPr>
                      </pic:pic>
                      <pic:pic xmlns:pic="http://schemas.openxmlformats.org/drawingml/2006/picture">
                        <pic:nvPicPr>
                          <pic:cNvPr id="44" name="図 44"/>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13580"/>
                            <a:ext cx="2734310" cy="4855210"/>
                          </a:xfrm>
                          <a:prstGeom prst="rect">
                            <a:avLst/>
                          </a:prstGeom>
                          <a:noFill/>
                          <a:ln>
                            <a:noFill/>
                          </a:ln>
                        </pic:spPr>
                      </pic:pic>
                      <pic:pic xmlns:pic="http://schemas.openxmlformats.org/drawingml/2006/picture">
                        <pic:nvPicPr>
                          <pic:cNvPr id="48" name="図 9"/>
                          <pic:cNvPicPr>
                            <a:picLocks/>
                          </pic:cNvPicPr>
                        </pic:nvPicPr>
                        <pic:blipFill>
                          <a:blip r:embed="rId13" cstate="print">
                            <a:extLst>
                              <a:ext uri="{28A0092B-C50C-407E-A947-70E740481C1C}">
                                <a14:useLocalDpi xmlns:a14="http://schemas.microsoft.com/office/drawing/2010/main" val="0"/>
                              </a:ext>
                            </a:extLst>
                          </a:blip>
                          <a:stretch>
                            <a:fillRect/>
                          </a:stretch>
                        </pic:blipFill>
                        <pic:spPr>
                          <a:xfrm>
                            <a:off x="2756780" y="1634151"/>
                            <a:ext cx="2847340" cy="1605915"/>
                          </a:xfrm>
                          <a:prstGeom prst="rect">
                            <a:avLst/>
                          </a:prstGeom>
                        </pic:spPr>
                      </pic:pic>
                      <pic:pic xmlns:pic="http://schemas.openxmlformats.org/drawingml/2006/picture">
                        <pic:nvPicPr>
                          <pic:cNvPr id="52" name="図 1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756780" y="3263774"/>
                            <a:ext cx="2854325" cy="1605280"/>
                          </a:xfrm>
                          <a:prstGeom prst="rect">
                            <a:avLst/>
                          </a:prstGeom>
                        </pic:spPr>
                      </pic:pic>
                    </wpg:wgp>
                  </a:graphicData>
                </a:graphic>
              </wp:anchor>
            </w:drawing>
          </mc:Choice>
          <mc:Fallback>
            <w:pict>
              <v:group w14:anchorId="3F4E31BF" id="グループ化 59" o:spid="_x0000_s1026" style="position:absolute;left:0;text-align:left;margin-left:11.35pt;margin-top:7.15pt;width:442.5pt;height:383.4pt;z-index:252093952" coordsize="56197,48690"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B6KKK+bP53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0" o:spid="_x0000_s1027" type="#_x0000_t75" style="position:absolute;left:27432;width:28765;height:1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">
                  <v:imagedata r:id="rId15" o:title=""/>
                  <v:path arrowok="t"/>
                </v:shape>
                <v:shape id="図 44" o:spid="_x0000_s1028" type="#_x0000_t75" style="position:absolute;top:135;width:27343;height:48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">
                  <v:imagedata r:id="rId16" o:title=""/>
                  <v:path arrowok="t"/>
                </v:shape>
                <v:shape id="図 9" o:spid="_x0000_s1029" type="#_x0000_t75" style="position:absolute;left:27567;top:16341;width:28474;height:16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">
                  <v:imagedata r:id="rId17" o:title=""/>
                  <v:path arrowok="t"/>
                  <o:lock v:ext="edit" aspectratio="f"/>
                </v:shape>
                <v:shape id="図 12" o:spid="_x0000_s1030" type="#_x0000_t75" style="position:absolute;left:27567;top:32637;width:28544;height:16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">
                  <v:imagedata r:id="rId18" o:title=""/>
                  <v:path arrowok="t"/>
                </v:shape>
              </v:group>
            </w:pict>
          </mc:Fallback>
        </mc:AlternateContent>
      </w:r>
    </w:p>
    <w:p w:rsidR="004640B9" w:rsidRP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4640B9" w:rsidRDefault="004640B9"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785825"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C5AA1" w:rsidRDefault="00CC5AA1"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1072B" w:rsidRDefault="00C1072B"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p>
    <w:p w:rsidR="00C1072B" w:rsidRPr="004640B9" w:rsidRDefault="00C1072B" w:rsidP="00C16D63">
      <w:pPr>
        <w:autoSpaceDE w:val="0"/>
        <w:autoSpaceDN w:val="0"/>
        <w:adjustRightInd w:val="0"/>
        <w:snapToGrid w:val="0"/>
        <w:spacing w:line="240" w:lineRule="exact"/>
        <w:jc w:val="center"/>
        <w:rPr>
          <w:rFonts w:ascii="ＭＳ ゴシック" w:eastAsia="ＭＳ ゴシック" w:hAnsi="ＭＳ ゴシック" w:cs="ＭＳ明朝,Bold"/>
          <w:b/>
          <w:bCs/>
          <w:color w:val="000000"/>
          <w:kern w:val="0"/>
          <w:sz w:val="36"/>
          <w:szCs w:val="36"/>
          <w:lang w:bidi="sd-Deva-IN"/>
        </w:rPr>
      </w:pPr>
    </w:p>
    <w:p w:rsidR="004640B9" w:rsidRPr="004640B9" w:rsidRDefault="00785825" w:rsidP="004640B9">
      <w:pPr>
        <w:autoSpaceDE w:val="0"/>
        <w:autoSpaceDN w:val="0"/>
        <w:adjustRightInd w:val="0"/>
        <w:spacing w:line="240" w:lineRule="atLeast"/>
        <w:jc w:val="center"/>
        <w:rPr>
          <w:rFonts w:ascii="ＭＳ ゴシック" w:eastAsia="ＭＳ ゴシック" w:hAnsi="ＭＳ ゴシック" w:cs="ＭＳ明朝,Bold"/>
          <w:b/>
          <w:bCs/>
          <w:color w:val="000000"/>
          <w:kern w:val="0"/>
          <w:sz w:val="36"/>
          <w:szCs w:val="36"/>
          <w:lang w:bidi="sd-Deva-IN"/>
        </w:rPr>
      </w:pPr>
      <w:r>
        <w:rPr>
          <w:rFonts w:ascii="ＭＳ ゴシック" w:eastAsia="ＭＳ ゴシック" w:hAnsi="ＭＳ ゴシック" w:cs="ＭＳ明朝,Bold" w:hint="eastAsia"/>
          <w:b/>
          <w:bCs/>
          <w:color w:val="000000"/>
          <w:kern w:val="0"/>
          <w:sz w:val="36"/>
          <w:szCs w:val="36"/>
          <w:lang w:bidi="sd-Deva-IN"/>
        </w:rPr>
        <w:t>202</w:t>
      </w:r>
      <w:r>
        <w:rPr>
          <w:rFonts w:ascii="ＭＳ ゴシック" w:eastAsia="ＭＳ ゴシック" w:hAnsi="ＭＳ ゴシック" w:cs="ＭＳ明朝,Bold"/>
          <w:b/>
          <w:bCs/>
          <w:color w:val="000000"/>
          <w:kern w:val="0"/>
          <w:sz w:val="36"/>
          <w:szCs w:val="36"/>
          <w:lang w:bidi="sd-Deva-IN"/>
        </w:rPr>
        <w:t>1</w:t>
      </w:r>
      <w:r w:rsidR="004640B9" w:rsidRPr="004640B9">
        <w:rPr>
          <w:rFonts w:ascii="ＭＳ ゴシック" w:eastAsia="ＭＳ ゴシック" w:hAnsi="ＭＳ ゴシック" w:cs="ＭＳ明朝,Bold" w:hint="eastAsia"/>
          <w:b/>
          <w:bCs/>
          <w:color w:val="000000"/>
          <w:kern w:val="0"/>
          <w:sz w:val="36"/>
          <w:szCs w:val="36"/>
          <w:lang w:bidi="sd-Deva-IN"/>
        </w:rPr>
        <w:t>年</w:t>
      </w:r>
      <w:r w:rsidR="00F26C80">
        <w:rPr>
          <w:rFonts w:ascii="ＭＳ ゴシック" w:eastAsia="ＭＳ ゴシック" w:hAnsi="ＭＳ ゴシック" w:cs="ＭＳ明朝,Bold" w:hint="eastAsia"/>
          <w:b/>
          <w:bCs/>
          <w:color w:val="000000"/>
          <w:kern w:val="0"/>
          <w:sz w:val="36"/>
          <w:szCs w:val="36"/>
          <w:lang w:bidi="sd-Deva-IN"/>
        </w:rPr>
        <w:t>３</w:t>
      </w:r>
      <w:r w:rsidR="004640B9" w:rsidRPr="004640B9">
        <w:rPr>
          <w:rFonts w:ascii="ＭＳ ゴシック" w:eastAsia="ＭＳ ゴシック" w:hAnsi="ＭＳ ゴシック" w:cs="ＭＳ明朝,Bold" w:hint="eastAsia"/>
          <w:b/>
          <w:bCs/>
          <w:color w:val="000000"/>
          <w:kern w:val="0"/>
          <w:sz w:val="36"/>
          <w:szCs w:val="36"/>
          <w:lang w:bidi="sd-Deva-IN"/>
        </w:rPr>
        <w:t>月</w:t>
      </w:r>
    </w:p>
    <w:p w:rsidR="004640B9" w:rsidRPr="004640B9" w:rsidRDefault="004640B9" w:rsidP="00C16D63">
      <w:pPr>
        <w:autoSpaceDE w:val="0"/>
        <w:autoSpaceDN w:val="0"/>
        <w:adjustRightInd w:val="0"/>
        <w:spacing w:line="240" w:lineRule="atLeast"/>
        <w:jc w:val="center"/>
        <w:rPr>
          <w:rFonts w:ascii="ＭＳ ゴシック" w:eastAsia="ＭＳ ゴシック" w:hAnsi="ＭＳ ゴシック" w:cs="ＭＳ明朝,Bold"/>
          <w:b/>
          <w:bCs/>
          <w:color w:val="000000"/>
          <w:kern w:val="0"/>
          <w:sz w:val="28"/>
          <w:szCs w:val="28"/>
          <w:lang w:bidi="sd-Deva-IN"/>
        </w:rPr>
      </w:pPr>
      <w:r w:rsidRPr="004640B9">
        <w:rPr>
          <w:rFonts w:ascii="ＭＳ ゴシック" w:eastAsia="ＭＳ ゴシック" w:hAnsi="ＭＳ ゴシック" w:cs="ＭＳ明朝,Bold" w:hint="eastAsia"/>
          <w:b/>
          <w:bCs/>
          <w:color w:val="000000"/>
          <w:kern w:val="0"/>
          <w:sz w:val="36"/>
          <w:szCs w:val="36"/>
          <w:lang w:bidi="sd-Deva-IN"/>
        </w:rPr>
        <w:t>大</w:t>
      </w:r>
      <w:r w:rsidR="00785825">
        <w:rPr>
          <w:rFonts w:ascii="ＭＳ ゴシック" w:eastAsia="ＭＳ ゴシック" w:hAnsi="ＭＳ ゴシック" w:cs="ＭＳ明朝,Bold" w:hint="eastAsia"/>
          <w:b/>
          <w:bCs/>
          <w:color w:val="000000"/>
          <w:kern w:val="0"/>
          <w:sz w:val="36"/>
          <w:szCs w:val="36"/>
          <w:lang w:bidi="sd-Deva-IN"/>
        </w:rPr>
        <w:t xml:space="preserve">　</w:t>
      </w:r>
      <w:r w:rsidRPr="004640B9">
        <w:rPr>
          <w:rFonts w:ascii="ＭＳ ゴシック" w:eastAsia="ＭＳ ゴシック" w:hAnsi="ＭＳ ゴシック" w:cs="ＭＳ明朝,Bold" w:hint="eastAsia"/>
          <w:b/>
          <w:bCs/>
          <w:color w:val="000000"/>
          <w:kern w:val="0"/>
          <w:sz w:val="36"/>
          <w:szCs w:val="36"/>
          <w:lang w:bidi="sd-Deva-IN"/>
        </w:rPr>
        <w:t>阪</w:t>
      </w:r>
      <w:r w:rsidR="00785825">
        <w:rPr>
          <w:rFonts w:ascii="ＭＳ ゴシック" w:eastAsia="ＭＳ ゴシック" w:hAnsi="ＭＳ ゴシック" w:cs="ＭＳ明朝,Bold" w:hint="eastAsia"/>
          <w:b/>
          <w:bCs/>
          <w:color w:val="000000"/>
          <w:kern w:val="0"/>
          <w:sz w:val="36"/>
          <w:szCs w:val="36"/>
          <w:lang w:bidi="sd-Deva-IN"/>
        </w:rPr>
        <w:t xml:space="preserve">　</w:t>
      </w:r>
      <w:r w:rsidRPr="004640B9">
        <w:rPr>
          <w:rFonts w:ascii="ＭＳ ゴシック" w:eastAsia="ＭＳ ゴシック" w:hAnsi="ＭＳ ゴシック" w:cs="ＭＳ明朝,Bold" w:hint="eastAsia"/>
          <w:b/>
          <w:bCs/>
          <w:color w:val="000000"/>
          <w:kern w:val="0"/>
          <w:sz w:val="36"/>
          <w:szCs w:val="36"/>
          <w:lang w:bidi="sd-Deva-IN"/>
        </w:rPr>
        <w:t>府</w:t>
      </w:r>
    </w:p>
    <w:p w:rsidR="004640B9" w:rsidRPr="004640B9" w:rsidRDefault="004640B9" w:rsidP="004640B9">
      <w:pPr>
        <w:autoSpaceDE w:val="0"/>
        <w:autoSpaceDN w:val="0"/>
        <w:adjustRightInd w:val="0"/>
        <w:jc w:val="center"/>
        <w:rPr>
          <w:rFonts w:ascii="ＭＳ 明朝" w:eastAsia="ＭＳ 明朝" w:hAnsi="ＭＳ 明朝" w:cs="ＭＳ明朝,Bold"/>
          <w:bCs/>
          <w:color w:val="000000"/>
          <w:kern w:val="0"/>
          <w:sz w:val="32"/>
          <w:szCs w:val="32"/>
          <w:lang w:bidi="sd-Deva-IN"/>
        </w:rPr>
      </w:pPr>
      <w:r w:rsidRPr="004640B9">
        <w:rPr>
          <w:rFonts w:ascii="ＭＳ 明朝" w:eastAsia="ＭＳ 明朝" w:hAnsi="ＭＳ 明朝" w:cs="ＭＳ明朝,Bold"/>
          <w:bCs/>
          <w:color w:val="000000"/>
          <w:kern w:val="0"/>
          <w:sz w:val="32"/>
          <w:szCs w:val="32"/>
          <w:lang w:bidi="sd-Deva-IN"/>
        </w:rPr>
        <w:br w:type="page"/>
      </w:r>
      <w:r w:rsidRPr="004640B9">
        <w:rPr>
          <w:rFonts w:ascii="ＭＳ 明朝" w:eastAsia="ＭＳ 明朝" w:hAnsi="ＭＳ 明朝" w:cs="ＭＳ明朝,Bold" w:hint="eastAsia"/>
          <w:bCs/>
          <w:color w:val="000000"/>
          <w:kern w:val="0"/>
          <w:sz w:val="32"/>
          <w:szCs w:val="32"/>
          <w:lang w:bidi="sd-Deva-IN"/>
        </w:rPr>
        <w:lastRenderedPageBreak/>
        <w:t>目　　　次</w:t>
      </w:r>
    </w:p>
    <w:p w:rsidR="004640B9" w:rsidRPr="004640B9" w:rsidRDefault="004640B9" w:rsidP="004640B9">
      <w:pPr>
        <w:autoSpaceDE w:val="0"/>
        <w:autoSpaceDN w:val="0"/>
        <w:adjustRightInd w:val="0"/>
        <w:spacing w:line="240" w:lineRule="exact"/>
        <w:jc w:val="left"/>
        <w:rPr>
          <w:rFonts w:ascii="ＭＳ 明朝" w:eastAsia="ＭＳ 明朝" w:hAnsi="ＭＳ 明朝" w:cs="ＭＳ明朝,Bold"/>
          <w:bCs/>
          <w:color w:val="000000"/>
          <w:kern w:val="0"/>
          <w:sz w:val="16"/>
          <w:szCs w:val="16"/>
        </w:rPr>
      </w:pPr>
    </w:p>
    <w:p w:rsidR="004640B9" w:rsidRPr="00457044" w:rsidRDefault="00832799" w:rsidP="002A0ED6">
      <w:pPr>
        <w:autoSpaceDE w:val="0"/>
        <w:autoSpaceDN w:val="0"/>
        <w:adjustRightInd w:val="0"/>
        <w:spacing w:line="440" w:lineRule="exact"/>
        <w:ind w:right="-2"/>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第１章</w:t>
      </w:r>
      <w:r w:rsidR="004640B9" w:rsidRPr="00457044">
        <w:rPr>
          <w:rFonts w:ascii="ＭＳ 明朝" w:eastAsia="ＭＳ 明朝" w:hAnsi="ＭＳ 明朝" w:cs="ＭＳ明朝,Bold" w:hint="eastAsia"/>
          <w:bCs/>
          <w:color w:val="000000" w:themeColor="text1"/>
          <w:kern w:val="0"/>
          <w:sz w:val="28"/>
          <w:szCs w:val="28"/>
        </w:rPr>
        <w:t xml:space="preserve">　</w:t>
      </w:r>
      <w:r w:rsidR="00984712" w:rsidRPr="00457044">
        <w:rPr>
          <w:rFonts w:ascii="ＭＳ 明朝" w:eastAsia="ＭＳ 明朝" w:hAnsi="ＭＳ 明朝" w:cs="ＭＳ明朝,Bold" w:hint="eastAsia"/>
          <w:bCs/>
          <w:color w:val="000000" w:themeColor="text1"/>
          <w:kern w:val="0"/>
          <w:sz w:val="28"/>
          <w:szCs w:val="28"/>
        </w:rPr>
        <w:t>地球温暖化の現状と動向</w:t>
      </w:r>
      <w:r w:rsidR="00FE0E02" w:rsidRPr="00457044">
        <w:rPr>
          <w:rFonts w:ascii="ＭＳ 明朝" w:eastAsia="ＭＳ 明朝" w:hAnsi="ＭＳ 明朝" w:cs="ＭＳ明朝,Bold" w:hint="eastAsia"/>
          <w:bCs/>
          <w:color w:val="000000" w:themeColor="text1"/>
          <w:kern w:val="0"/>
          <w:sz w:val="28"/>
          <w:szCs w:val="28"/>
        </w:rPr>
        <w:t>について　・</w:t>
      </w:r>
      <w:r w:rsidR="003771E4">
        <w:rPr>
          <w:rFonts w:ascii="ＭＳ 明朝" w:eastAsia="ＭＳ 明朝" w:hAnsi="ＭＳ 明朝" w:cs="ＭＳ明朝,Bold" w:hint="eastAsia"/>
          <w:bCs/>
          <w:color w:val="000000" w:themeColor="text1"/>
          <w:kern w:val="0"/>
          <w:sz w:val="28"/>
          <w:szCs w:val="28"/>
        </w:rPr>
        <w:t>・・・・・・・・・</w:t>
      </w:r>
      <w:r w:rsidR="00984712" w:rsidRPr="00457044">
        <w:rPr>
          <w:rFonts w:ascii="ＭＳ 明朝" w:eastAsia="ＭＳ 明朝" w:hAnsi="ＭＳ 明朝" w:cs="ＭＳ明朝,Bold" w:hint="eastAsia"/>
          <w:bCs/>
          <w:color w:val="000000" w:themeColor="text1"/>
          <w:kern w:val="0"/>
          <w:sz w:val="28"/>
          <w:szCs w:val="28"/>
        </w:rPr>
        <w:t>・</w:t>
      </w:r>
      <w:r w:rsidR="004640B9" w:rsidRPr="00457044">
        <w:rPr>
          <w:rFonts w:ascii="ＭＳ 明朝" w:eastAsia="ＭＳ 明朝" w:hAnsi="ＭＳ 明朝" w:cs="ＭＳ明朝,Bold" w:hint="eastAsia"/>
          <w:bCs/>
          <w:color w:val="000000" w:themeColor="text1"/>
          <w:kern w:val="0"/>
          <w:sz w:val="28"/>
          <w:szCs w:val="28"/>
        </w:rPr>
        <w:t>１</w:t>
      </w:r>
    </w:p>
    <w:p w:rsidR="00A36C44" w:rsidRPr="00457044" w:rsidRDefault="004640B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１　</w:t>
      </w:r>
      <w:r w:rsidR="00984712" w:rsidRPr="00457044">
        <w:rPr>
          <w:rFonts w:ascii="ＭＳ 明朝" w:eastAsia="ＭＳ 明朝" w:hAnsi="ＭＳ 明朝" w:cs="ＭＳ明朝,Bold" w:hint="eastAsia"/>
          <w:bCs/>
          <w:color w:val="000000" w:themeColor="text1"/>
          <w:kern w:val="0"/>
          <w:sz w:val="28"/>
          <w:szCs w:val="28"/>
        </w:rPr>
        <w:t>地球温暖化の現状</w:t>
      </w:r>
    </w:p>
    <w:p w:rsidR="004640B9" w:rsidRPr="00457044" w:rsidRDefault="004640B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２　</w:t>
      </w:r>
      <w:r w:rsidR="00984712" w:rsidRPr="00457044">
        <w:rPr>
          <w:rFonts w:ascii="ＭＳ 明朝" w:eastAsia="ＭＳ 明朝" w:hAnsi="ＭＳ 明朝" w:cs="ＭＳ明朝,Bold" w:hint="eastAsia"/>
          <w:bCs/>
          <w:color w:val="000000" w:themeColor="text1"/>
          <w:kern w:val="0"/>
          <w:sz w:val="28"/>
          <w:szCs w:val="28"/>
        </w:rPr>
        <w:t>地球温暖化対策の動向</w:t>
      </w:r>
    </w:p>
    <w:p w:rsidR="004D5949" w:rsidRPr="00457044" w:rsidRDefault="004D594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(1)</w:t>
      </w:r>
      <w:r w:rsidRPr="00457044">
        <w:rPr>
          <w:rFonts w:ascii="ＭＳ 明朝" w:eastAsia="ＭＳ 明朝" w:hAnsi="ＭＳ 明朝" w:cs="ＭＳ明朝,Bold"/>
          <w:bCs/>
          <w:color w:val="000000" w:themeColor="text1"/>
          <w:kern w:val="0"/>
          <w:sz w:val="28"/>
          <w:szCs w:val="28"/>
        </w:rPr>
        <w:t xml:space="preserve"> </w:t>
      </w:r>
      <w:r w:rsidRPr="00457044">
        <w:rPr>
          <w:rFonts w:ascii="ＭＳ 明朝" w:eastAsia="ＭＳ 明朝" w:hAnsi="ＭＳ 明朝" w:cs="ＭＳ明朝,Bold" w:hint="eastAsia"/>
          <w:bCs/>
          <w:color w:val="000000" w:themeColor="text1"/>
          <w:kern w:val="0"/>
          <w:sz w:val="28"/>
          <w:szCs w:val="28"/>
        </w:rPr>
        <w:t>国際的動向</w:t>
      </w:r>
    </w:p>
    <w:p w:rsidR="004D5949" w:rsidRPr="00457044" w:rsidRDefault="004D5949" w:rsidP="002A0ED6">
      <w:pPr>
        <w:autoSpaceDE w:val="0"/>
        <w:autoSpaceDN w:val="0"/>
        <w:adjustRightInd w:val="0"/>
        <w:spacing w:line="440" w:lineRule="exact"/>
        <w:ind w:firstLineChars="100" w:firstLine="28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w:t>
      </w:r>
      <w:r w:rsidRPr="00457044">
        <w:rPr>
          <w:rFonts w:ascii="ＭＳ 明朝" w:eastAsia="ＭＳ 明朝" w:hAnsi="ＭＳ 明朝" w:cs="ＭＳ明朝,Bold"/>
          <w:bCs/>
          <w:color w:val="000000" w:themeColor="text1"/>
          <w:kern w:val="0"/>
          <w:sz w:val="28"/>
          <w:szCs w:val="28"/>
        </w:rPr>
        <w:t xml:space="preserve">2) </w:t>
      </w:r>
      <w:r w:rsidRPr="00457044">
        <w:rPr>
          <w:rFonts w:ascii="ＭＳ 明朝" w:eastAsia="ＭＳ 明朝" w:hAnsi="ＭＳ 明朝" w:cs="ＭＳ明朝,Bold" w:hint="eastAsia"/>
          <w:bCs/>
          <w:color w:val="000000" w:themeColor="text1"/>
          <w:kern w:val="0"/>
          <w:sz w:val="28"/>
          <w:szCs w:val="28"/>
        </w:rPr>
        <w:t>国内の動向</w:t>
      </w:r>
    </w:p>
    <w:p w:rsidR="004640B9" w:rsidRPr="00457044" w:rsidRDefault="004640B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16"/>
          <w:szCs w:val="16"/>
        </w:rPr>
        <w:t xml:space="preserve">　　</w:t>
      </w:r>
      <w:r w:rsidR="003771E4">
        <w:rPr>
          <w:rFonts w:ascii="ＭＳ 明朝" w:eastAsia="ＭＳ 明朝" w:hAnsi="ＭＳ 明朝" w:cs="ＭＳ明朝,Bold" w:hint="eastAsia"/>
          <w:bCs/>
          <w:color w:val="000000" w:themeColor="text1"/>
          <w:kern w:val="0"/>
          <w:sz w:val="28"/>
          <w:szCs w:val="28"/>
        </w:rPr>
        <w:t>３</w:t>
      </w:r>
      <w:r w:rsidR="009F2A45" w:rsidRPr="00457044">
        <w:rPr>
          <w:rFonts w:ascii="ＭＳ 明朝" w:eastAsia="ＭＳ 明朝" w:hAnsi="ＭＳ 明朝" w:cs="ＭＳ明朝,Bold" w:hint="eastAsia"/>
          <w:bCs/>
          <w:color w:val="000000" w:themeColor="text1"/>
          <w:kern w:val="0"/>
          <w:sz w:val="28"/>
          <w:szCs w:val="28"/>
        </w:rPr>
        <w:t xml:space="preserve">　</w:t>
      </w:r>
      <w:r w:rsidR="00680CDC" w:rsidRPr="00457044">
        <w:rPr>
          <w:rFonts w:ascii="ＭＳ 明朝" w:eastAsia="ＭＳ 明朝" w:hAnsi="ＭＳ 明朝" w:cs="ＭＳ明朝,Bold" w:hint="eastAsia"/>
          <w:bCs/>
          <w:color w:val="000000" w:themeColor="text1"/>
          <w:kern w:val="0"/>
          <w:sz w:val="28"/>
          <w:szCs w:val="28"/>
        </w:rPr>
        <w:t>大阪府域における地球温暖化の現状と対策</w:t>
      </w:r>
    </w:p>
    <w:p w:rsidR="00B75259" w:rsidRPr="00457044" w:rsidRDefault="003771E4" w:rsidP="00816FF1">
      <w:pPr>
        <w:autoSpaceDE w:val="0"/>
        <w:autoSpaceDN w:val="0"/>
        <w:adjustRightInd w:val="0"/>
        <w:spacing w:line="440" w:lineRule="exact"/>
        <w:ind w:firstLineChars="253" w:firstLine="708"/>
        <w:jc w:val="left"/>
        <w:rPr>
          <w:rFonts w:ascii="ＭＳ 明朝" w:eastAsia="ＭＳ 明朝" w:hAnsi="ＭＳ 明朝" w:cs="ＭＳ明朝,Bold"/>
          <w:bCs/>
          <w:color w:val="000000" w:themeColor="text1"/>
          <w:kern w:val="0"/>
          <w:sz w:val="28"/>
          <w:szCs w:val="28"/>
        </w:rPr>
      </w:pPr>
      <w:r w:rsidRPr="00457044" w:rsidDel="003771E4">
        <w:rPr>
          <w:rFonts w:ascii="ＭＳ 明朝" w:eastAsia="ＭＳ 明朝" w:hAnsi="ＭＳ 明朝" w:cs="ＭＳ明朝,Bold" w:hint="eastAsia"/>
          <w:bCs/>
          <w:color w:val="000000" w:themeColor="text1"/>
          <w:kern w:val="0"/>
          <w:sz w:val="28"/>
          <w:szCs w:val="28"/>
        </w:rPr>
        <w:t xml:space="preserve"> </w:t>
      </w:r>
      <w:r w:rsidR="00B75259" w:rsidRPr="00457044">
        <w:rPr>
          <w:rFonts w:ascii="ＭＳ 明朝" w:eastAsia="ＭＳ 明朝" w:hAnsi="ＭＳ 明朝" w:cs="ＭＳ明朝,Bold" w:hint="eastAsia"/>
          <w:bCs/>
          <w:color w:val="000000" w:themeColor="text1"/>
          <w:kern w:val="0"/>
          <w:sz w:val="28"/>
          <w:szCs w:val="28"/>
        </w:rPr>
        <w:t>(1) 大阪府域における地球温暖化の影響</w:t>
      </w:r>
    </w:p>
    <w:p w:rsidR="00B75259" w:rsidRPr="00457044" w:rsidRDefault="00B75259" w:rsidP="002A0ED6">
      <w:pPr>
        <w:autoSpaceDE w:val="0"/>
        <w:autoSpaceDN w:val="0"/>
        <w:adjustRightInd w:val="0"/>
        <w:spacing w:line="440" w:lineRule="exact"/>
        <w:ind w:left="843"/>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(2) </w:t>
      </w:r>
      <w:r w:rsidR="00BF4BD6" w:rsidRPr="00457044">
        <w:rPr>
          <w:rFonts w:ascii="ＭＳ 明朝" w:eastAsia="ＭＳ 明朝" w:hAnsi="ＭＳ 明朝" w:cs="ＭＳ明朝,Bold" w:hint="eastAsia"/>
          <w:bCs/>
          <w:color w:val="000000" w:themeColor="text1"/>
          <w:kern w:val="0"/>
          <w:sz w:val="28"/>
          <w:szCs w:val="28"/>
        </w:rPr>
        <w:t>温室効果ガス排出量の現状</w:t>
      </w:r>
    </w:p>
    <w:p w:rsidR="00AB4307" w:rsidRPr="00457044" w:rsidRDefault="00AB4307" w:rsidP="003771E4">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(3)</w:t>
      </w:r>
      <w:r w:rsidR="00BF4BD6" w:rsidRPr="00457044">
        <w:rPr>
          <w:rFonts w:ascii="ＭＳ 明朝" w:eastAsia="ＭＳ 明朝" w:hAnsi="ＭＳ 明朝" w:cs="ＭＳ明朝,Bold"/>
          <w:bCs/>
          <w:color w:val="000000" w:themeColor="text1"/>
          <w:kern w:val="0"/>
          <w:sz w:val="28"/>
          <w:szCs w:val="28"/>
        </w:rPr>
        <w:t xml:space="preserve"> </w:t>
      </w:r>
      <w:r w:rsidR="00BF4BD6" w:rsidRPr="00457044">
        <w:rPr>
          <w:rFonts w:ascii="ＭＳ 明朝" w:eastAsia="ＭＳ 明朝" w:hAnsi="ＭＳ 明朝" w:cs="ＭＳ明朝,Bold" w:hint="eastAsia"/>
          <w:bCs/>
          <w:color w:val="000000" w:themeColor="text1"/>
          <w:kern w:val="0"/>
          <w:sz w:val="28"/>
          <w:szCs w:val="28"/>
        </w:rPr>
        <w:t>これまでの大阪府域における</w:t>
      </w:r>
      <w:r w:rsidR="00680CDC" w:rsidRPr="00457044">
        <w:rPr>
          <w:rFonts w:ascii="ＭＳ 明朝" w:eastAsia="ＭＳ 明朝" w:hAnsi="ＭＳ 明朝" w:cs="ＭＳ明朝,Bold" w:hint="eastAsia"/>
          <w:bCs/>
          <w:color w:val="000000" w:themeColor="text1"/>
          <w:kern w:val="0"/>
          <w:sz w:val="28"/>
          <w:szCs w:val="28"/>
        </w:rPr>
        <w:t>地球</w:t>
      </w:r>
      <w:r w:rsidR="00BF4BD6" w:rsidRPr="00457044">
        <w:rPr>
          <w:rFonts w:ascii="ＭＳ 明朝" w:eastAsia="ＭＳ 明朝" w:hAnsi="ＭＳ 明朝" w:cs="ＭＳ明朝,Bold" w:hint="eastAsia"/>
          <w:bCs/>
          <w:color w:val="000000" w:themeColor="text1"/>
          <w:kern w:val="0"/>
          <w:sz w:val="28"/>
          <w:szCs w:val="28"/>
        </w:rPr>
        <w:t>温暖化対策</w:t>
      </w:r>
    </w:p>
    <w:p w:rsidR="009F2A45" w:rsidRPr="00457044" w:rsidRDefault="009F2A45"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rsidR="004640B9" w:rsidRPr="00457044" w:rsidRDefault="0083279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第２章</w:t>
      </w:r>
      <w:r w:rsidR="009F2A45" w:rsidRPr="00457044">
        <w:rPr>
          <w:rFonts w:ascii="ＭＳ 明朝" w:eastAsia="ＭＳ 明朝" w:hAnsi="ＭＳ 明朝" w:cs="ＭＳ明朝,Bold" w:hint="eastAsia"/>
          <w:bCs/>
          <w:color w:val="000000" w:themeColor="text1"/>
          <w:kern w:val="0"/>
          <w:sz w:val="28"/>
          <w:szCs w:val="28"/>
        </w:rPr>
        <w:t xml:space="preserve">　</w:t>
      </w:r>
      <w:r w:rsidR="00984712" w:rsidRPr="00457044">
        <w:rPr>
          <w:rFonts w:ascii="ＭＳ 明朝" w:eastAsia="ＭＳ 明朝" w:hAnsi="ＭＳ 明朝" w:cs="ＭＳ明朝,Bold" w:hint="eastAsia"/>
          <w:bCs/>
          <w:color w:val="000000" w:themeColor="text1"/>
          <w:kern w:val="0"/>
          <w:sz w:val="28"/>
          <w:szCs w:val="28"/>
        </w:rPr>
        <w:t xml:space="preserve">大阪府における今後の地球温暖化対策について　　</w:t>
      </w:r>
      <w:r w:rsidR="009F2A45" w:rsidRPr="00457044">
        <w:rPr>
          <w:rFonts w:ascii="ＭＳ 明朝" w:eastAsia="ＭＳ 明朝" w:hAnsi="ＭＳ 明朝" w:cs="ＭＳ明朝,Bold" w:hint="eastAsia"/>
          <w:bCs/>
          <w:color w:val="000000" w:themeColor="text1"/>
          <w:kern w:val="0"/>
          <w:sz w:val="28"/>
          <w:szCs w:val="28"/>
        </w:rPr>
        <w:t>・・・・</w:t>
      </w:r>
      <w:r w:rsidR="00D6071A" w:rsidRPr="00457044">
        <w:rPr>
          <w:rFonts w:ascii="ＭＳ 明朝" w:eastAsia="ＭＳ 明朝" w:hAnsi="ＭＳ 明朝" w:cs="ＭＳ明朝,Bold" w:hint="eastAsia"/>
          <w:bCs/>
          <w:color w:val="000000" w:themeColor="text1"/>
          <w:kern w:val="0"/>
          <w:sz w:val="28"/>
          <w:szCs w:val="28"/>
        </w:rPr>
        <w:t>1</w:t>
      </w:r>
      <w:r w:rsidR="004E6913">
        <w:rPr>
          <w:rFonts w:ascii="ＭＳ 明朝" w:eastAsia="ＭＳ 明朝" w:hAnsi="ＭＳ 明朝" w:cs="ＭＳ明朝,Bold"/>
          <w:bCs/>
          <w:color w:val="000000" w:themeColor="text1"/>
          <w:kern w:val="0"/>
          <w:sz w:val="28"/>
          <w:szCs w:val="28"/>
        </w:rPr>
        <w:t>2</w:t>
      </w:r>
    </w:p>
    <w:p w:rsidR="00984712" w:rsidRPr="00457044" w:rsidRDefault="00984712"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１　対策推進にあたっての基本的な考え方</w:t>
      </w:r>
    </w:p>
    <w:p w:rsidR="00496796" w:rsidRPr="00457044" w:rsidRDefault="00496796"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(1) 社会的背景及び基本的な考え方</w:t>
      </w:r>
    </w:p>
    <w:p w:rsidR="00496796" w:rsidRPr="00457044" w:rsidRDefault="00496796" w:rsidP="002A0ED6">
      <w:pPr>
        <w:autoSpaceDE w:val="0"/>
        <w:autoSpaceDN w:val="0"/>
        <w:adjustRightInd w:val="0"/>
        <w:spacing w:line="440" w:lineRule="exact"/>
        <w:ind w:firstLineChars="295" w:firstLine="826"/>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(2) </w:t>
      </w:r>
      <w:r w:rsidRPr="00457044">
        <w:rPr>
          <w:rFonts w:ascii="ＭＳ 明朝" w:eastAsia="ＭＳ 明朝" w:hAnsi="ＭＳ 明朝" w:cs="ＭＳ明朝,Bold"/>
          <w:bCs/>
          <w:color w:val="000000" w:themeColor="text1"/>
          <w:kern w:val="0"/>
          <w:sz w:val="28"/>
          <w:szCs w:val="28"/>
        </w:rPr>
        <w:t>2050年のめざすべき将来像</w:t>
      </w:r>
    </w:p>
    <w:p w:rsidR="00496796" w:rsidRPr="00457044" w:rsidRDefault="00496796"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(3)</w:t>
      </w:r>
      <w:r w:rsidRPr="00457044">
        <w:rPr>
          <w:rFonts w:ascii="ＭＳ 明朝" w:eastAsia="ＭＳ 明朝" w:hAnsi="ＭＳ 明朝" w:cs="ＭＳ明朝,Bold"/>
          <w:bCs/>
          <w:color w:val="000000" w:themeColor="text1"/>
          <w:kern w:val="0"/>
          <w:sz w:val="28"/>
          <w:szCs w:val="28"/>
        </w:rPr>
        <w:t xml:space="preserve"> </w:t>
      </w:r>
      <w:r w:rsidR="00345F67" w:rsidRPr="00457044">
        <w:rPr>
          <w:rFonts w:ascii="ＭＳ 明朝" w:eastAsia="ＭＳ 明朝" w:hAnsi="ＭＳ 明朝" w:cs="ＭＳ明朝,Bold" w:hint="eastAsia"/>
          <w:bCs/>
          <w:color w:val="000000" w:themeColor="text1"/>
          <w:kern w:val="0"/>
          <w:sz w:val="28"/>
          <w:szCs w:val="28"/>
        </w:rPr>
        <w:t>二酸化炭素排出量実質ゼロの実現に向けた各主体の役割</w:t>
      </w:r>
    </w:p>
    <w:p w:rsidR="00224E31" w:rsidRPr="00457044" w:rsidRDefault="00224E31"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(4)</w:t>
      </w:r>
      <w:r w:rsidR="00345F67" w:rsidRPr="00457044">
        <w:rPr>
          <w:rFonts w:ascii="ＭＳ 明朝" w:eastAsia="ＭＳ 明朝" w:hAnsi="ＭＳ 明朝" w:cs="ＭＳ明朝,Bold"/>
          <w:bCs/>
          <w:color w:val="000000" w:themeColor="text1"/>
          <w:kern w:val="0"/>
          <w:sz w:val="28"/>
          <w:szCs w:val="28"/>
        </w:rPr>
        <w:t xml:space="preserve"> </w:t>
      </w:r>
      <w:r w:rsidR="00345F67" w:rsidRPr="00457044">
        <w:rPr>
          <w:rFonts w:ascii="ＭＳ 明朝" w:eastAsia="ＭＳ 明朝" w:hAnsi="ＭＳ 明朝" w:cs="ＭＳ明朝,Bold" w:hint="eastAsia"/>
          <w:bCs/>
          <w:color w:val="000000" w:themeColor="text1"/>
          <w:kern w:val="0"/>
          <w:sz w:val="28"/>
          <w:szCs w:val="28"/>
        </w:rPr>
        <w:t>二酸化炭素排出量実質ゼロの実現に向けたアプローチ</w:t>
      </w:r>
    </w:p>
    <w:p w:rsidR="00984712" w:rsidRPr="00457044" w:rsidRDefault="00984712"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　２　</w:t>
      </w:r>
      <w:r w:rsidR="00572D53" w:rsidRPr="00457044">
        <w:rPr>
          <w:rFonts w:ascii="ＭＳ 明朝" w:eastAsia="ＭＳ 明朝" w:hAnsi="ＭＳ 明朝" w:cs="ＭＳ明朝,Bold"/>
          <w:bCs/>
          <w:color w:val="000000" w:themeColor="text1"/>
          <w:kern w:val="0"/>
          <w:sz w:val="28"/>
          <w:szCs w:val="28"/>
        </w:rPr>
        <w:t>2030年に向けた</w:t>
      </w:r>
      <w:r w:rsidR="00CF2FA2">
        <w:rPr>
          <w:rFonts w:ascii="ＭＳ 明朝" w:eastAsia="ＭＳ 明朝" w:hAnsi="ＭＳ 明朝" w:cs="ＭＳ明朝,Bold" w:hint="eastAsia"/>
          <w:bCs/>
          <w:color w:val="000000" w:themeColor="text1"/>
          <w:kern w:val="0"/>
          <w:sz w:val="28"/>
          <w:szCs w:val="28"/>
        </w:rPr>
        <w:t>地球温暖化</w:t>
      </w:r>
      <w:r w:rsidR="00FB3335" w:rsidRPr="00457044">
        <w:rPr>
          <w:rFonts w:ascii="ＭＳ 明朝" w:eastAsia="ＭＳ 明朝" w:hAnsi="ＭＳ 明朝" w:cs="ＭＳ明朝,Bold" w:hint="eastAsia"/>
          <w:bCs/>
          <w:color w:val="000000" w:themeColor="text1"/>
          <w:kern w:val="0"/>
          <w:sz w:val="28"/>
          <w:szCs w:val="28"/>
        </w:rPr>
        <w:t>対策</w:t>
      </w:r>
      <w:r w:rsidR="00572D53" w:rsidRPr="00457044">
        <w:rPr>
          <w:rFonts w:ascii="ＭＳ 明朝" w:eastAsia="ＭＳ 明朝" w:hAnsi="ＭＳ 明朝" w:cs="ＭＳ明朝,Bold"/>
          <w:bCs/>
          <w:color w:val="000000" w:themeColor="text1"/>
          <w:kern w:val="0"/>
          <w:sz w:val="28"/>
          <w:szCs w:val="28"/>
        </w:rPr>
        <w:t>について</w:t>
      </w:r>
    </w:p>
    <w:p w:rsidR="00572D53" w:rsidRDefault="00572D53"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sidRPr="00457044">
        <w:rPr>
          <w:rFonts w:ascii="ＭＳ 明朝" w:eastAsia="ＭＳ 明朝" w:hAnsi="ＭＳ 明朝" w:cs="ＭＳ明朝,Bold" w:hint="eastAsia"/>
          <w:bCs/>
          <w:color w:val="000000" w:themeColor="text1"/>
          <w:kern w:val="0"/>
          <w:sz w:val="28"/>
          <w:szCs w:val="28"/>
        </w:rPr>
        <w:t xml:space="preserve">(1) </w:t>
      </w:r>
      <w:r w:rsidR="00720330" w:rsidRPr="00457044">
        <w:rPr>
          <w:rFonts w:ascii="ＭＳ 明朝" w:eastAsia="ＭＳ 明朝" w:hAnsi="ＭＳ 明朝" w:cs="ＭＳ明朝,Bold"/>
          <w:bCs/>
          <w:color w:val="000000" w:themeColor="text1"/>
          <w:kern w:val="0"/>
          <w:sz w:val="28"/>
          <w:szCs w:val="28"/>
        </w:rPr>
        <w:t>2030年に向けた対策</w:t>
      </w:r>
      <w:r w:rsidR="00816FF1">
        <w:rPr>
          <w:rFonts w:ascii="ＭＳ 明朝" w:eastAsia="ＭＳ 明朝" w:hAnsi="ＭＳ 明朝" w:cs="ＭＳ明朝,Bold" w:hint="eastAsia"/>
          <w:bCs/>
          <w:color w:val="000000" w:themeColor="text1"/>
          <w:kern w:val="0"/>
          <w:sz w:val="28"/>
          <w:szCs w:val="28"/>
        </w:rPr>
        <w:t>（計画策定）</w:t>
      </w:r>
      <w:r w:rsidR="00720330" w:rsidRPr="00457044">
        <w:rPr>
          <w:rFonts w:ascii="ＭＳ 明朝" w:eastAsia="ＭＳ 明朝" w:hAnsi="ＭＳ 明朝" w:cs="ＭＳ明朝,Bold"/>
          <w:bCs/>
          <w:color w:val="000000" w:themeColor="text1"/>
          <w:kern w:val="0"/>
          <w:sz w:val="28"/>
          <w:szCs w:val="28"/>
        </w:rPr>
        <w:t>の基本的な考え方</w:t>
      </w:r>
    </w:p>
    <w:p w:rsidR="0051150A" w:rsidRDefault="003771E4"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(2) 計画の</w:t>
      </w:r>
      <w:r w:rsidR="0051150A">
        <w:rPr>
          <w:rFonts w:ascii="ＭＳ 明朝" w:eastAsia="ＭＳ 明朝" w:hAnsi="ＭＳ 明朝" w:cs="ＭＳ明朝,Bold" w:hint="eastAsia"/>
          <w:bCs/>
          <w:color w:val="000000" w:themeColor="text1"/>
          <w:kern w:val="0"/>
          <w:sz w:val="28"/>
          <w:szCs w:val="28"/>
        </w:rPr>
        <w:t>位置</w:t>
      </w:r>
      <w:r w:rsidR="005F306E">
        <w:rPr>
          <w:rFonts w:ascii="ＭＳ 明朝" w:eastAsia="ＭＳ 明朝" w:hAnsi="ＭＳ 明朝" w:cs="ＭＳ明朝,Bold" w:hint="eastAsia"/>
          <w:bCs/>
          <w:color w:val="000000" w:themeColor="text1"/>
          <w:kern w:val="0"/>
          <w:sz w:val="28"/>
          <w:szCs w:val="28"/>
        </w:rPr>
        <w:t>付け</w:t>
      </w:r>
    </w:p>
    <w:p w:rsidR="00F26F25" w:rsidRDefault="0051150A"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(3) 計画の</w:t>
      </w:r>
      <w:r w:rsidR="003771E4">
        <w:rPr>
          <w:rFonts w:ascii="ＭＳ 明朝" w:eastAsia="ＭＳ 明朝" w:hAnsi="ＭＳ 明朝" w:cs="ＭＳ明朝,Bold" w:hint="eastAsia"/>
          <w:bCs/>
          <w:color w:val="000000" w:themeColor="text1"/>
          <w:kern w:val="0"/>
          <w:sz w:val="28"/>
          <w:szCs w:val="28"/>
        </w:rPr>
        <w:t>期間</w:t>
      </w:r>
    </w:p>
    <w:p w:rsidR="004E6913" w:rsidRDefault="004E6913"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w:t>
      </w:r>
      <w:r>
        <w:rPr>
          <w:rFonts w:ascii="ＭＳ 明朝" w:eastAsia="ＭＳ 明朝" w:hAnsi="ＭＳ 明朝" w:cs="ＭＳ明朝,Bold"/>
          <w:bCs/>
          <w:color w:val="000000" w:themeColor="text1"/>
          <w:kern w:val="0"/>
          <w:sz w:val="28"/>
          <w:szCs w:val="28"/>
        </w:rPr>
        <w:t xml:space="preserve">4) </w:t>
      </w:r>
      <w:r w:rsidRPr="004E6913">
        <w:rPr>
          <w:rFonts w:ascii="ＭＳ 明朝" w:eastAsia="ＭＳ 明朝" w:hAnsi="ＭＳ 明朝" w:cs="ＭＳ明朝,Bold" w:hint="eastAsia"/>
          <w:bCs/>
          <w:color w:val="000000" w:themeColor="text1"/>
          <w:kern w:val="0"/>
          <w:sz w:val="28"/>
          <w:szCs w:val="28"/>
        </w:rPr>
        <w:t>計画の対象</w:t>
      </w:r>
      <w:r>
        <w:rPr>
          <w:rFonts w:ascii="ＭＳ 明朝" w:eastAsia="ＭＳ 明朝" w:hAnsi="ＭＳ 明朝" w:cs="ＭＳ明朝,Bold" w:hint="eastAsia"/>
          <w:bCs/>
          <w:color w:val="000000" w:themeColor="text1"/>
          <w:kern w:val="0"/>
          <w:sz w:val="28"/>
          <w:szCs w:val="28"/>
        </w:rPr>
        <w:t>と</w:t>
      </w:r>
      <w:r w:rsidRPr="004E6913">
        <w:rPr>
          <w:rFonts w:ascii="ＭＳ 明朝" w:eastAsia="ＭＳ 明朝" w:hAnsi="ＭＳ 明朝" w:cs="ＭＳ明朝,Bold" w:hint="eastAsia"/>
          <w:bCs/>
          <w:color w:val="000000" w:themeColor="text1"/>
          <w:kern w:val="0"/>
          <w:sz w:val="28"/>
          <w:szCs w:val="28"/>
        </w:rPr>
        <w:t>する温室効果ガス</w:t>
      </w:r>
    </w:p>
    <w:p w:rsidR="003771E4" w:rsidRPr="00457044" w:rsidRDefault="00F26F25" w:rsidP="002A0ED6">
      <w:pPr>
        <w:autoSpaceDE w:val="0"/>
        <w:autoSpaceDN w:val="0"/>
        <w:adjustRightInd w:val="0"/>
        <w:spacing w:line="440" w:lineRule="exact"/>
        <w:ind w:firstLineChars="300" w:firstLine="840"/>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w:t>
      </w:r>
      <w:r w:rsidR="004E6913">
        <w:rPr>
          <w:rFonts w:ascii="ＭＳ 明朝" w:eastAsia="ＭＳ 明朝" w:hAnsi="ＭＳ 明朝" w:cs="ＭＳ明朝,Bold"/>
          <w:bCs/>
          <w:color w:val="000000" w:themeColor="text1"/>
          <w:kern w:val="0"/>
          <w:sz w:val="28"/>
          <w:szCs w:val="28"/>
        </w:rPr>
        <w:t>5</w:t>
      </w:r>
      <w:r>
        <w:rPr>
          <w:rFonts w:ascii="ＭＳ 明朝" w:eastAsia="ＭＳ 明朝" w:hAnsi="ＭＳ 明朝" w:cs="ＭＳ明朝,Bold" w:hint="eastAsia"/>
          <w:bCs/>
          <w:color w:val="000000" w:themeColor="text1"/>
          <w:kern w:val="0"/>
          <w:sz w:val="28"/>
          <w:szCs w:val="28"/>
        </w:rPr>
        <w:t>) 温室効果ガスの削減目標</w:t>
      </w:r>
    </w:p>
    <w:p w:rsidR="003771E4" w:rsidRDefault="003771E4" w:rsidP="003771E4">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rsidR="00984712" w:rsidRPr="00457044" w:rsidRDefault="00832799" w:rsidP="003771E4">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第３章</w:t>
      </w:r>
      <w:r w:rsidR="003771E4">
        <w:rPr>
          <w:rFonts w:ascii="ＭＳ 明朝" w:eastAsia="ＭＳ 明朝" w:hAnsi="ＭＳ 明朝" w:cs="ＭＳ明朝,Bold" w:hint="eastAsia"/>
          <w:bCs/>
          <w:color w:val="000000" w:themeColor="text1"/>
          <w:kern w:val="0"/>
          <w:sz w:val="28"/>
          <w:szCs w:val="28"/>
        </w:rPr>
        <w:t xml:space="preserve">　</w:t>
      </w:r>
      <w:r w:rsidR="00720330" w:rsidRPr="00457044">
        <w:rPr>
          <w:rFonts w:ascii="ＭＳ 明朝" w:eastAsia="ＭＳ 明朝" w:hAnsi="ＭＳ 明朝" w:cs="ＭＳ明朝,Bold" w:hint="eastAsia"/>
          <w:bCs/>
          <w:color w:val="000000" w:themeColor="text1"/>
          <w:kern w:val="0"/>
          <w:sz w:val="28"/>
          <w:szCs w:val="28"/>
        </w:rPr>
        <w:t>2030年に向けて取り組む項目</w:t>
      </w:r>
      <w:r w:rsidR="003771E4">
        <w:rPr>
          <w:rFonts w:ascii="ＭＳ 明朝" w:eastAsia="ＭＳ 明朝" w:hAnsi="ＭＳ 明朝" w:cs="ＭＳ明朝,Bold" w:hint="eastAsia"/>
          <w:bCs/>
          <w:color w:val="000000" w:themeColor="text1"/>
          <w:kern w:val="0"/>
          <w:sz w:val="28"/>
          <w:szCs w:val="28"/>
        </w:rPr>
        <w:t>について　　・・</w:t>
      </w:r>
      <w:r w:rsidR="003771E4" w:rsidRPr="00457044">
        <w:rPr>
          <w:rFonts w:ascii="ＭＳ 明朝" w:eastAsia="ＭＳ 明朝" w:hAnsi="ＭＳ 明朝" w:cs="ＭＳ明朝,Bold" w:hint="eastAsia"/>
          <w:bCs/>
          <w:color w:val="000000" w:themeColor="text1"/>
          <w:kern w:val="0"/>
          <w:sz w:val="28"/>
          <w:szCs w:val="28"/>
        </w:rPr>
        <w:t>・・・・・・</w:t>
      </w:r>
      <w:r w:rsidR="00CA30C8">
        <w:rPr>
          <w:rFonts w:ascii="ＭＳ 明朝" w:eastAsia="ＭＳ 明朝" w:hAnsi="ＭＳ 明朝" w:cs="ＭＳ明朝,Bold"/>
          <w:bCs/>
          <w:color w:val="000000" w:themeColor="text1"/>
          <w:kern w:val="0"/>
          <w:sz w:val="28"/>
          <w:szCs w:val="28"/>
        </w:rPr>
        <w:t>21</w:t>
      </w:r>
    </w:p>
    <w:p w:rsidR="004640B9" w:rsidRPr="00CA30C8" w:rsidRDefault="004640B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rsidR="008907F2" w:rsidRPr="00457044" w:rsidRDefault="00832799"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r>
        <w:rPr>
          <w:rFonts w:ascii="ＭＳ 明朝" w:eastAsia="ＭＳ 明朝" w:hAnsi="ＭＳ 明朝" w:cs="ＭＳ明朝,Bold" w:hint="eastAsia"/>
          <w:bCs/>
          <w:color w:val="000000" w:themeColor="text1"/>
          <w:kern w:val="0"/>
          <w:sz w:val="28"/>
          <w:szCs w:val="28"/>
        </w:rPr>
        <w:t>第４章</w:t>
      </w:r>
      <w:r w:rsidR="008907F2" w:rsidRPr="00457044">
        <w:rPr>
          <w:rFonts w:ascii="ＭＳ 明朝" w:eastAsia="ＭＳ 明朝" w:hAnsi="ＭＳ 明朝" w:cs="ＭＳ明朝,Bold" w:hint="eastAsia"/>
          <w:bCs/>
          <w:color w:val="000000" w:themeColor="text1"/>
          <w:kern w:val="0"/>
          <w:sz w:val="28"/>
          <w:szCs w:val="28"/>
        </w:rPr>
        <w:t xml:space="preserve">　対策の推進体制</w:t>
      </w:r>
      <w:r w:rsidR="00FE0E02" w:rsidRPr="00457044">
        <w:rPr>
          <w:rFonts w:ascii="ＭＳ 明朝" w:eastAsia="ＭＳ 明朝" w:hAnsi="ＭＳ 明朝" w:cs="ＭＳ明朝,Bold" w:hint="eastAsia"/>
          <w:bCs/>
          <w:color w:val="000000" w:themeColor="text1"/>
          <w:kern w:val="0"/>
          <w:sz w:val="28"/>
          <w:szCs w:val="28"/>
        </w:rPr>
        <w:t>について　　・</w:t>
      </w:r>
      <w:r w:rsidR="008907F2" w:rsidRPr="00457044">
        <w:rPr>
          <w:rFonts w:ascii="ＭＳ 明朝" w:eastAsia="ＭＳ 明朝" w:hAnsi="ＭＳ 明朝" w:cs="ＭＳ明朝,Bold" w:hint="eastAsia"/>
          <w:bCs/>
          <w:color w:val="000000" w:themeColor="text1"/>
          <w:kern w:val="0"/>
          <w:sz w:val="28"/>
          <w:szCs w:val="28"/>
        </w:rPr>
        <w:t>・</w:t>
      </w:r>
      <w:r w:rsidR="003771E4">
        <w:rPr>
          <w:rFonts w:ascii="ＭＳ 明朝" w:eastAsia="ＭＳ 明朝" w:hAnsi="ＭＳ 明朝" w:cs="ＭＳ明朝,Bold" w:hint="eastAsia"/>
          <w:bCs/>
          <w:color w:val="000000" w:themeColor="text1"/>
          <w:kern w:val="0"/>
          <w:sz w:val="28"/>
          <w:szCs w:val="28"/>
        </w:rPr>
        <w:t>・・・・・・・・・</w:t>
      </w:r>
      <w:r w:rsidR="008907F2" w:rsidRPr="00457044">
        <w:rPr>
          <w:rFonts w:ascii="ＭＳ 明朝" w:eastAsia="ＭＳ 明朝" w:hAnsi="ＭＳ 明朝" w:cs="ＭＳ明朝,Bold" w:hint="eastAsia"/>
          <w:bCs/>
          <w:color w:val="000000" w:themeColor="text1"/>
          <w:kern w:val="0"/>
          <w:sz w:val="28"/>
          <w:szCs w:val="28"/>
        </w:rPr>
        <w:t>・・・</w:t>
      </w:r>
      <w:r w:rsidR="00CA30C8">
        <w:rPr>
          <w:rFonts w:ascii="ＭＳ 明朝" w:eastAsia="ＭＳ 明朝" w:hAnsi="ＭＳ 明朝" w:cs="ＭＳ明朝,Bold"/>
          <w:bCs/>
          <w:color w:val="000000" w:themeColor="text1"/>
          <w:kern w:val="0"/>
          <w:sz w:val="28"/>
          <w:szCs w:val="28"/>
        </w:rPr>
        <w:t>63</w:t>
      </w:r>
    </w:p>
    <w:p w:rsidR="000B2274" w:rsidRDefault="000B2274"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rsidR="000B2274" w:rsidRDefault="000B2274" w:rsidP="002A0ED6">
      <w:pPr>
        <w:autoSpaceDE w:val="0"/>
        <w:autoSpaceDN w:val="0"/>
        <w:adjustRightInd w:val="0"/>
        <w:spacing w:line="440" w:lineRule="exact"/>
        <w:jc w:val="left"/>
        <w:rPr>
          <w:rFonts w:ascii="ＭＳ 明朝" w:eastAsia="ＭＳ 明朝" w:hAnsi="ＭＳ 明朝" w:cs="ＭＳ明朝,Bold"/>
          <w:bCs/>
          <w:color w:val="000000" w:themeColor="text1"/>
          <w:kern w:val="0"/>
          <w:sz w:val="28"/>
          <w:szCs w:val="28"/>
        </w:rPr>
      </w:pPr>
    </w:p>
    <w:p w:rsidR="004640B9" w:rsidRPr="00F431A6" w:rsidRDefault="000B2274" w:rsidP="00F431A6">
      <w:pPr>
        <w:autoSpaceDE w:val="0"/>
        <w:autoSpaceDN w:val="0"/>
        <w:adjustRightInd w:val="0"/>
        <w:spacing w:line="440" w:lineRule="exact"/>
        <w:ind w:firstLineChars="50" w:firstLine="180"/>
        <w:jc w:val="left"/>
        <w:rPr>
          <w:rFonts w:ascii="ＭＳ 明朝" w:eastAsia="ＭＳ 明朝" w:hAnsi="ＭＳ 明朝" w:cs="ＭＳ明朝,Bold"/>
          <w:bCs/>
          <w:color w:val="000000" w:themeColor="text1"/>
          <w:kern w:val="0"/>
          <w:sz w:val="22"/>
          <w:szCs w:val="28"/>
        </w:rPr>
      </w:pPr>
      <w:r w:rsidRPr="00F431A6">
        <w:rPr>
          <w:rFonts w:ascii="ＭＳ 明朝" w:eastAsia="ＭＳ 明朝" w:hAnsi="ＭＳ 明朝" w:cs="Times New Roman"/>
          <w:noProof/>
          <w:color w:val="000000"/>
          <w:sz w:val="36"/>
          <w:szCs w:val="44"/>
        </w:rPr>
        <mc:AlternateContent>
          <mc:Choice Requires="wpg">
            <w:drawing>
              <wp:anchor distT="0" distB="0" distL="114300" distR="114300" simplePos="0" relativeHeight="252007936" behindDoc="0" locked="0" layoutInCell="1" allowOverlap="1" wp14:anchorId="6DA7CE6C" wp14:editId="59A6ED29">
                <wp:simplePos x="0" y="0"/>
                <wp:positionH relativeFrom="column">
                  <wp:posOffset>132080</wp:posOffset>
                </wp:positionH>
                <wp:positionV relativeFrom="paragraph">
                  <wp:posOffset>341630</wp:posOffset>
                </wp:positionV>
                <wp:extent cx="5407394" cy="460777"/>
                <wp:effectExtent l="0" t="0" r="3175" b="0"/>
                <wp:wrapNone/>
                <wp:docPr id="466" name="グループ化 3" descr="2 飢餓をゼロに&#10;3 すべての人に健康と福祉を&#10;4 質の高い教育をみんなに&#10;6 安全な水とトイレを世界中に&#10;7 エネルギーをみんなに。そしてクリーンに&#10;9 産業と技術革新の基盤を作ろう&#10;11 住み続けられるまちづくりを&#10;12 つくる責任、つかう責任&#10;13 気候変動に具体的な対策を&#10;14 海の豊かさを守ろう&#10;15 陸の豊かさも守ろう&#10;17 パートナーシップで目標を達成しよう&#10;&#10;" title="本取組みが達成に寄与するSDGsのゴール"/>
                <wp:cNvGraphicFramePr/>
                <a:graphic xmlns:a="http://schemas.openxmlformats.org/drawingml/2006/main">
                  <a:graphicData uri="http://schemas.microsoft.com/office/word/2010/wordprocessingGroup">
                    <wpg:wgp>
                      <wpg:cNvGrpSpPr/>
                      <wpg:grpSpPr>
                        <a:xfrm>
                          <a:off x="0" y="0"/>
                          <a:ext cx="5407394" cy="460777"/>
                          <a:chOff x="0" y="0"/>
                          <a:chExt cx="5407394" cy="460777"/>
                        </a:xfrm>
                      </wpg:grpSpPr>
                      <pic:pic xmlns:pic="http://schemas.openxmlformats.org/drawingml/2006/picture">
                        <pic:nvPicPr>
                          <pic:cNvPr id="471" name="図 47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図 48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57788"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図 8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371362"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図 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828588" y="1579"/>
                            <a:ext cx="454912"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図 9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281674" y="4318"/>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図 1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738416" y="1579"/>
                            <a:ext cx="43943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図 10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174389" y="1579"/>
                            <a:ext cx="439438"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図 10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615125" y="1579"/>
                            <a:ext cx="43943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図 10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044880" y="1579"/>
                            <a:ext cx="454912"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図 10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4493736" y="1579"/>
                            <a:ext cx="456459" cy="456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図 102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4950194" y="0"/>
                            <a:ext cx="457200" cy="457200"/>
                          </a:xfrm>
                          <a:prstGeom prst="rect">
                            <a:avLst/>
                          </a:prstGeom>
                        </pic:spPr>
                      </pic:pic>
                      <pic:pic xmlns:pic="http://schemas.openxmlformats.org/drawingml/2006/picture">
                        <pic:nvPicPr>
                          <pic:cNvPr id="1029" name="図 102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912504" y="681"/>
                            <a:ext cx="458885" cy="4588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1B9925" id="グループ化 3" o:spid="_x0000_s1026" alt="タイトル: 本取組みが達成に寄与するSDGsのゴール - 説明: 2 飢餓をゼロに&#10;3 すべての人に健康と福祉を&#10;4 質の高い教育をみんなに&#10;6 安全な水とトイレを世界中に&#10;7 エネルギーをみんなに。そしてクリーンに&#10;9 産業と技術革新の基盤を作ろう&#10;11 住み続けられるまちづくりを&#10;12 つくる責任、つかう責任&#10;13 気候変動に具体的な対策を&#10;14 海の豊かさを守ろう&#10;15 陸の豊かさも守ろう&#10;17 パートナーシップで目標を達成しよう&#10;&#10;" style="position:absolute;left:0;text-align:left;margin-left:10.4pt;margin-top:26.9pt;width:425.8pt;height:36.3pt;z-index:252007936;mso-width-relative:margin;mso-height-relative:margin" coordsize="54073,4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">
                <v:shape id="図 471" o:spid="_x0000_s1027" type="#_x0000_t75" style="position:absolute;top:15;width:456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">
                  <v:imagedata r:id="rId31" o:title=""/>
                </v:shape>
                <v:shape id="図 489" o:spid="_x0000_s1028" type="#_x0000_t75" style="position:absolute;left:4577;top:15;width:456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">
                  <v:imagedata r:id="rId32" o:title=""/>
                </v:shape>
                <v:shape id="図 89" o:spid="_x0000_s1029" type="#_x0000_t75" style="position:absolute;left:13713;top:15;width:456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">
                  <v:imagedata r:id="rId33" o:title=""/>
                </v:shape>
                <v:shape id="図 90" o:spid="_x0000_s1030" type="#_x0000_t75" style="position:absolute;left:18285;top:15;width:4550;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">
                  <v:imagedata r:id="rId34" o:title=""/>
                </v:shape>
                <v:shape id="図 96" o:spid="_x0000_s1031" type="#_x0000_t75" style="position:absolute;left:22816;top:43;width:4565;height: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">
                  <v:imagedata r:id="rId35" o:title=""/>
                </v:shape>
                <v:shape id="図 111" o:spid="_x0000_s1032" type="#_x0000_t75" style="position:absolute;left:27384;top:15;width:439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">
                  <v:imagedata r:id="rId36" o:title=""/>
                </v:shape>
                <v:shape id="図 1024" o:spid="_x0000_s1033" type="#_x0000_t75" style="position:absolute;left:31743;top:15;width:4395;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">
                  <v:imagedata r:id="rId37" o:title=""/>
                </v:shape>
                <v:shape id="図 1025" o:spid="_x0000_s1034" type="#_x0000_t75" style="position:absolute;left:36151;top:15;width:439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">
                  <v:imagedata r:id="rId38" o:title=""/>
                </v:shape>
                <v:shape id="図 1026" o:spid="_x0000_s1035" type="#_x0000_t75" style="position:absolute;left:40448;top:15;width:4549;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">
                  <v:imagedata r:id="rId39" o:title=""/>
                </v:shape>
                <v:shape id="図 1027" o:spid="_x0000_s1036" type="#_x0000_t75" style="position:absolute;left:44937;top:15;width:4564;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">
                  <v:imagedata r:id="rId40" o:title=""/>
                </v:shape>
                <v:shape id="図 1028" o:spid="_x0000_s1037" type="#_x0000_t75" style="position:absolute;left:49501;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">
                  <v:imagedata r:id="rId41" o:title=""/>
                  <v:path arrowok="t"/>
                </v:shape>
                <v:shape id="図 1029" o:spid="_x0000_s1038" type="#_x0000_t75" style="position:absolute;left:9125;top:6;width:4588;height:4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">
                  <v:imagedata r:id="rId42" o:title=""/>
                  <v:path arrowok="t"/>
                </v:shape>
              </v:group>
            </w:pict>
          </mc:Fallback>
        </mc:AlternateContent>
      </w:r>
      <w:r w:rsidRPr="00F431A6">
        <w:rPr>
          <w:rFonts w:ascii="ＭＳ 明朝" w:eastAsia="ＭＳ 明朝" w:hAnsi="ＭＳ 明朝" w:cs="ＭＳ明朝,Bold" w:hint="eastAsia"/>
          <w:bCs/>
          <w:color w:val="000000" w:themeColor="text1"/>
          <w:kern w:val="0"/>
          <w:sz w:val="22"/>
          <w:szCs w:val="28"/>
        </w:rPr>
        <w:t>本取組みは、</w:t>
      </w:r>
      <w:r w:rsidRPr="00F431A6">
        <w:rPr>
          <w:rFonts w:ascii="ＭＳ 明朝" w:eastAsia="ＭＳ 明朝" w:hAnsi="ＭＳ 明朝" w:cs="ＭＳ明朝,Bold"/>
          <w:bCs/>
          <w:color w:val="000000" w:themeColor="text1"/>
          <w:kern w:val="0"/>
          <w:sz w:val="22"/>
          <w:szCs w:val="28"/>
        </w:rPr>
        <w:t>SDGsに掲げる17のゴールのうち以下のゴールの達成に寄与するものです。</w:t>
      </w:r>
    </w:p>
    <w:p w:rsidR="003771E4" w:rsidRDefault="003771E4" w:rsidP="004640B9">
      <w:pPr>
        <w:autoSpaceDE w:val="0"/>
        <w:autoSpaceDN w:val="0"/>
        <w:adjustRightInd w:val="0"/>
        <w:jc w:val="left"/>
        <w:rPr>
          <w:rFonts w:ascii="ＭＳ ゴシック" w:eastAsia="ＭＳ ゴシック" w:hAnsi="ＭＳ ゴシック" w:cs="ＭＳ明朝,Bold"/>
          <w:b/>
          <w:bCs/>
          <w:kern w:val="0"/>
          <w:sz w:val="28"/>
          <w:szCs w:val="28"/>
        </w:rPr>
        <w:sectPr w:rsidR="003771E4" w:rsidSect="00CC7BFC">
          <w:footerReference w:type="even" r:id="rId43"/>
          <w:footerReference w:type="default" r:id="rId44"/>
          <w:pgSz w:w="11906" w:h="16838" w:code="9"/>
          <w:pgMar w:top="1247" w:right="1418" w:bottom="1021" w:left="1418" w:header="851" w:footer="567" w:gutter="0"/>
          <w:pgNumType w:start="1" w:chapStyle="1"/>
          <w:cols w:space="425"/>
          <w:docGrid w:type="lines" w:linePitch="360"/>
        </w:sectPr>
      </w:pPr>
    </w:p>
    <w:p w:rsidR="004640B9" w:rsidRPr="004F0951" w:rsidRDefault="00832799" w:rsidP="004640B9">
      <w:pPr>
        <w:autoSpaceDE w:val="0"/>
        <w:autoSpaceDN w:val="0"/>
        <w:adjustRightInd w:val="0"/>
        <w:jc w:val="left"/>
        <w:rPr>
          <w:rFonts w:ascii="ＭＳ ゴシック" w:eastAsia="ＭＳ ゴシック" w:hAnsi="ＭＳ ゴシック" w:cs="ＭＳ明朝,Bold"/>
          <w:b/>
          <w:bCs/>
          <w:kern w:val="0"/>
          <w:sz w:val="24"/>
          <w:szCs w:val="28"/>
        </w:rPr>
      </w:pPr>
      <w:r>
        <w:rPr>
          <w:rFonts w:ascii="ＭＳ ゴシック" w:eastAsia="ＭＳ ゴシック" w:hAnsi="ＭＳ ゴシック" w:cs="ＭＳ明朝,Bold" w:hint="eastAsia"/>
          <w:b/>
          <w:bCs/>
          <w:kern w:val="0"/>
          <w:sz w:val="28"/>
          <w:szCs w:val="28"/>
        </w:rPr>
        <w:lastRenderedPageBreak/>
        <w:t>第１章</w:t>
      </w:r>
      <w:r w:rsidR="004640B9" w:rsidRPr="004F0951">
        <w:rPr>
          <w:rFonts w:ascii="ＭＳ ゴシック" w:eastAsia="ＭＳ ゴシック" w:hAnsi="ＭＳ ゴシック" w:cs="ＭＳ明朝,Bold" w:hint="eastAsia"/>
          <w:b/>
          <w:bCs/>
          <w:kern w:val="0"/>
          <w:sz w:val="28"/>
          <w:szCs w:val="28"/>
        </w:rPr>
        <w:t xml:space="preserve">　</w:t>
      </w:r>
      <w:r w:rsidR="00680CDC" w:rsidRPr="00680CDC">
        <w:rPr>
          <w:rFonts w:ascii="ＭＳ ゴシック" w:eastAsia="ＭＳ ゴシック" w:hAnsi="ＭＳ ゴシック" w:cs="ＭＳ明朝,Bold" w:hint="eastAsia"/>
          <w:b/>
          <w:bCs/>
          <w:kern w:val="0"/>
          <w:sz w:val="28"/>
          <w:szCs w:val="28"/>
        </w:rPr>
        <w:t>地球温暖化の現状と動向</w:t>
      </w:r>
      <w:r w:rsidR="002171BB">
        <w:rPr>
          <w:rFonts w:ascii="ＭＳ ゴシック" w:eastAsia="ＭＳ ゴシック" w:hAnsi="ＭＳ ゴシック" w:cs="ＭＳ明朝,Bold" w:hint="eastAsia"/>
          <w:b/>
          <w:bCs/>
          <w:kern w:val="0"/>
          <w:sz w:val="28"/>
          <w:szCs w:val="28"/>
        </w:rPr>
        <w:t>について</w:t>
      </w:r>
    </w:p>
    <w:p w:rsidR="004640B9" w:rsidRPr="004F0951" w:rsidRDefault="004640B9" w:rsidP="004640B9">
      <w:pPr>
        <w:autoSpaceDE w:val="0"/>
        <w:autoSpaceDN w:val="0"/>
        <w:adjustRightInd w:val="0"/>
        <w:jc w:val="left"/>
        <w:rPr>
          <w:rFonts w:ascii="ＭＳ ゴシック" w:eastAsia="ＭＳ ゴシック" w:hAnsi="ＭＳ ゴシック" w:cs="ＭＳ明朝,Bold"/>
          <w:bCs/>
          <w:kern w:val="0"/>
          <w:sz w:val="24"/>
          <w:szCs w:val="24"/>
        </w:rPr>
      </w:pPr>
    </w:p>
    <w:p w:rsidR="00CB0657" w:rsidRPr="004F0951" w:rsidRDefault="00A36C44" w:rsidP="00B6017D">
      <w:pPr>
        <w:autoSpaceDE w:val="0"/>
        <w:autoSpaceDN w:val="0"/>
        <w:adjustRightInd w:val="0"/>
        <w:jc w:val="left"/>
        <w:rPr>
          <w:rFonts w:ascii="ＭＳ ゴシック" w:eastAsia="ＭＳ ゴシック" w:hAnsi="ＭＳ ゴシック" w:cs="ＭＳ明朝,Bold"/>
          <w:b/>
          <w:bCs/>
          <w:kern w:val="0"/>
          <w:sz w:val="24"/>
          <w:szCs w:val="24"/>
        </w:rPr>
      </w:pPr>
      <w:r w:rsidRPr="004F0951">
        <w:rPr>
          <w:rFonts w:ascii="ＭＳ ゴシック" w:eastAsia="ＭＳ ゴシック" w:hAnsi="ＭＳ ゴシック" w:cs="ＭＳ明朝,Bold" w:hint="eastAsia"/>
          <w:b/>
          <w:bCs/>
          <w:kern w:val="0"/>
          <w:sz w:val="24"/>
          <w:szCs w:val="24"/>
        </w:rPr>
        <w:t>１　地球温暖化</w:t>
      </w:r>
      <w:r w:rsidR="00984712" w:rsidRPr="004F0951">
        <w:rPr>
          <w:rFonts w:ascii="ＭＳ ゴシック" w:eastAsia="ＭＳ ゴシック" w:hAnsi="ＭＳ ゴシック" w:cs="ＭＳ明朝,Bold" w:hint="eastAsia"/>
          <w:b/>
          <w:bCs/>
          <w:kern w:val="0"/>
          <w:sz w:val="24"/>
          <w:szCs w:val="24"/>
        </w:rPr>
        <w:t>の現状</w:t>
      </w:r>
    </w:p>
    <w:p w:rsidR="005D79CD" w:rsidRPr="004F0951" w:rsidRDefault="004D07E1" w:rsidP="005D79CD">
      <w:pPr>
        <w:ind w:leftChars="100" w:left="210"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地球温暖化については、</w:t>
      </w:r>
      <w:r w:rsidR="00CB0657" w:rsidRPr="004F0951">
        <w:rPr>
          <w:rFonts w:ascii="ＭＳ 明朝" w:eastAsia="ＭＳ 明朝" w:hAnsi="ＭＳ 明朝" w:cs="Times New Roman" w:hint="eastAsia"/>
          <w:sz w:val="24"/>
          <w:szCs w:val="24"/>
        </w:rPr>
        <w:t>気候変動に関する政府間パネ</w:t>
      </w:r>
      <w:r w:rsidR="00663F60">
        <w:rPr>
          <w:rFonts w:ascii="ＭＳ 明朝" w:eastAsia="ＭＳ 明朝" w:hAnsi="ＭＳ 明朝" w:cs="Times New Roman" w:hint="eastAsia"/>
          <w:sz w:val="24"/>
          <w:szCs w:val="24"/>
        </w:rPr>
        <w:t>ル(</w:t>
      </w:r>
      <w:r w:rsidR="00CB0657" w:rsidRPr="004F0951">
        <w:rPr>
          <w:rFonts w:ascii="ＭＳ 明朝" w:eastAsia="ＭＳ 明朝" w:hAnsi="ＭＳ 明朝" w:cs="Times New Roman" w:hint="eastAsia"/>
          <w:sz w:val="24"/>
          <w:szCs w:val="24"/>
        </w:rPr>
        <w:t>IPCC</w:t>
      </w:r>
      <w:r w:rsidR="00663F60">
        <w:rPr>
          <w:rFonts w:ascii="ＭＳ 明朝" w:eastAsia="ＭＳ 明朝" w:hAnsi="ＭＳ 明朝" w:cs="Times New Roman"/>
          <w:sz w:val="24"/>
          <w:szCs w:val="24"/>
        </w:rPr>
        <w:t>）</w:t>
      </w:r>
      <w:r w:rsidR="00530986" w:rsidRPr="004F0951">
        <w:rPr>
          <w:rFonts w:ascii="ＭＳ 明朝" w:eastAsia="ＭＳ 明朝" w:hAnsi="ＭＳ 明朝" w:cs="Times New Roman" w:hint="eastAsia"/>
          <w:sz w:val="24"/>
          <w:szCs w:val="24"/>
        </w:rPr>
        <w:t>「</w:t>
      </w:r>
      <w:r w:rsidR="009F2F0C" w:rsidRPr="00172D8C">
        <w:rPr>
          <w:rFonts w:ascii="ＭＳ 明朝" w:eastAsia="ＭＳ 明朝" w:hAnsi="ＭＳ 明朝" w:cs="Times New Roman" w:hint="eastAsia"/>
          <w:sz w:val="24"/>
          <w:szCs w:val="24"/>
        </w:rPr>
        <w:t>第５次</w:t>
      </w:r>
      <w:r w:rsidRPr="00172D8C">
        <w:rPr>
          <w:rFonts w:ascii="ＭＳ 明朝" w:eastAsia="ＭＳ 明朝" w:hAnsi="ＭＳ 明朝" w:cs="Times New Roman" w:hint="eastAsia"/>
          <w:sz w:val="24"/>
          <w:szCs w:val="24"/>
        </w:rPr>
        <w:t>評価報告書</w:t>
      </w:r>
      <w:r w:rsidR="00BF75CC" w:rsidRPr="00172D8C">
        <w:rPr>
          <w:rFonts w:ascii="ＭＳ 明朝" w:eastAsia="ＭＳ 明朝" w:hAnsi="ＭＳ 明朝" w:cs="Times New Roman" w:hint="eastAsia"/>
          <w:sz w:val="24"/>
          <w:szCs w:val="24"/>
        </w:rPr>
        <w:t>第１作業部会報告書</w:t>
      </w:r>
      <w:r w:rsidR="00663F60">
        <w:rPr>
          <w:rFonts w:ascii="ＭＳ 明朝" w:eastAsia="ＭＳ 明朝" w:hAnsi="ＭＳ 明朝" w:cs="Times New Roman" w:hint="eastAsia"/>
          <w:sz w:val="24"/>
          <w:szCs w:val="24"/>
        </w:rPr>
        <w:t>(2013年)</w:t>
      </w:r>
      <w:r w:rsidR="00530986" w:rsidRPr="00172D8C">
        <w:rPr>
          <w:rFonts w:ascii="ＭＳ 明朝" w:eastAsia="ＭＳ 明朝" w:hAnsi="ＭＳ 明朝" w:cs="Times New Roman" w:hint="eastAsia"/>
          <w:sz w:val="24"/>
          <w:szCs w:val="24"/>
        </w:rPr>
        <w:t>」</w:t>
      </w:r>
      <w:r w:rsidRPr="004F0951">
        <w:rPr>
          <w:rFonts w:ascii="ＭＳ 明朝" w:eastAsia="ＭＳ 明朝" w:hAnsi="ＭＳ 明朝" w:cs="Times New Roman" w:hint="eastAsia"/>
          <w:sz w:val="24"/>
          <w:szCs w:val="24"/>
        </w:rPr>
        <w:t>において、自然起源の太陽や火山活動、エルニーニョなどの自然の内部の動きを考慮しても、</w:t>
      </w:r>
      <w:r w:rsidR="00162A0A" w:rsidRPr="004F0951">
        <w:rPr>
          <w:rFonts w:ascii="ＭＳ 明朝" w:eastAsia="ＭＳ 明朝" w:hAnsi="ＭＳ 明朝" w:cs="Times New Roman" w:hint="eastAsia"/>
          <w:sz w:val="24"/>
          <w:szCs w:val="24"/>
        </w:rPr>
        <w:t>「気候変動システムの温暖化には疑う余地がない」と明言されてい</w:t>
      </w:r>
      <w:r w:rsidR="00662E76">
        <w:rPr>
          <w:rFonts w:ascii="ＭＳ 明朝" w:eastAsia="ＭＳ 明朝" w:hAnsi="ＭＳ 明朝" w:cs="Times New Roman" w:hint="eastAsia"/>
          <w:sz w:val="24"/>
          <w:szCs w:val="24"/>
        </w:rPr>
        <w:t>ます</w:t>
      </w:r>
      <w:r w:rsidR="00162A0A" w:rsidRPr="004F0951">
        <w:rPr>
          <w:rFonts w:ascii="ＭＳ 明朝" w:eastAsia="ＭＳ 明朝" w:hAnsi="ＭＳ 明朝" w:cs="Times New Roman" w:hint="eastAsia"/>
          <w:sz w:val="24"/>
          <w:szCs w:val="24"/>
        </w:rPr>
        <w:t>。また、</w:t>
      </w:r>
      <w:r w:rsidR="00162A0A" w:rsidRPr="00172D8C">
        <w:rPr>
          <w:rFonts w:ascii="ＭＳ 明朝" w:eastAsia="ＭＳ 明朝" w:hAnsi="ＭＳ 明朝" w:cs="Times New Roman" w:hint="eastAsia"/>
          <w:sz w:val="24"/>
          <w:szCs w:val="24"/>
        </w:rPr>
        <w:t>IPCC</w:t>
      </w:r>
      <w:r w:rsidR="00CB0657" w:rsidRPr="00172D8C">
        <w:rPr>
          <w:rFonts w:ascii="ＭＳ 明朝" w:eastAsia="ＭＳ 明朝" w:hAnsi="ＭＳ 明朝" w:cs="Times New Roman" w:hint="eastAsia"/>
          <w:sz w:val="24"/>
          <w:szCs w:val="24"/>
        </w:rPr>
        <w:t>「</w:t>
      </w:r>
      <w:r w:rsidR="00CB0657" w:rsidRPr="00172D8C">
        <w:rPr>
          <w:rFonts w:ascii="ＭＳ 明朝" w:eastAsia="ＭＳ 明朝" w:hAnsi="ＭＳ 明朝" w:cs="Times New Roman"/>
          <w:sz w:val="24"/>
          <w:szCs w:val="24"/>
        </w:rPr>
        <w:t>1.5</w:t>
      </w:r>
      <w:r w:rsidR="00CB0657" w:rsidRPr="00172D8C">
        <w:rPr>
          <w:rFonts w:ascii="ＭＳ 明朝" w:eastAsia="ＭＳ 明朝" w:hAnsi="ＭＳ 明朝" w:cs="Times New Roman" w:hint="eastAsia"/>
          <w:sz w:val="24"/>
          <w:szCs w:val="24"/>
        </w:rPr>
        <w:t>℃特別報告書</w:t>
      </w:r>
      <w:r w:rsidR="00663F60">
        <w:rPr>
          <w:rFonts w:ascii="ＭＳ 明朝" w:eastAsia="ＭＳ 明朝" w:hAnsi="ＭＳ 明朝" w:cs="Times New Roman" w:hint="eastAsia"/>
          <w:sz w:val="24"/>
          <w:szCs w:val="24"/>
        </w:rPr>
        <w:t>(2018年)</w:t>
      </w:r>
      <w:r w:rsidR="00CB0657" w:rsidRPr="00172D8C">
        <w:rPr>
          <w:rFonts w:ascii="ＭＳ 明朝" w:eastAsia="ＭＳ 明朝" w:hAnsi="ＭＳ 明朝" w:cs="Times New Roman" w:hint="eastAsia"/>
          <w:sz w:val="24"/>
          <w:szCs w:val="24"/>
        </w:rPr>
        <w:t>」</w:t>
      </w:r>
      <w:r w:rsidR="00CB0657" w:rsidRPr="004F0951">
        <w:rPr>
          <w:rFonts w:ascii="ＭＳ 明朝" w:eastAsia="ＭＳ 明朝" w:hAnsi="ＭＳ 明朝" w:cs="Times New Roman" w:hint="eastAsia"/>
          <w:sz w:val="24"/>
          <w:szCs w:val="24"/>
        </w:rPr>
        <w:t>によると、工業化以前からの長期的な昇温傾向を反映して</w:t>
      </w:r>
      <w:r w:rsidR="00230EAB" w:rsidRPr="004F0951">
        <w:rPr>
          <w:rFonts w:ascii="ＭＳ 明朝" w:eastAsia="ＭＳ 明朝" w:hAnsi="ＭＳ 明朝" w:cs="Times New Roman" w:hint="eastAsia"/>
          <w:sz w:val="24"/>
          <w:szCs w:val="24"/>
        </w:rPr>
        <w:t>も</w:t>
      </w:r>
      <w:r w:rsidR="00CB0657" w:rsidRPr="004F0951">
        <w:rPr>
          <w:rFonts w:ascii="ＭＳ 明朝" w:eastAsia="ＭＳ 明朝" w:hAnsi="ＭＳ 明朝" w:cs="Times New Roman" w:hint="eastAsia"/>
          <w:sz w:val="24"/>
          <w:szCs w:val="24"/>
        </w:rPr>
        <w:t>、人間活動は約</w:t>
      </w:r>
      <w:r w:rsidR="007F3765" w:rsidRPr="004F0951">
        <w:rPr>
          <w:rFonts w:ascii="ＭＳ 明朝" w:eastAsia="ＭＳ 明朝" w:hAnsi="ＭＳ 明朝" w:cs="Times New Roman" w:hint="eastAsia"/>
          <w:sz w:val="24"/>
          <w:szCs w:val="24"/>
        </w:rPr>
        <w:t>１</w:t>
      </w:r>
      <w:r w:rsidR="00CB0657" w:rsidRPr="004F0951">
        <w:rPr>
          <w:rFonts w:ascii="ＭＳ 明朝" w:eastAsia="ＭＳ 明朝" w:hAnsi="ＭＳ 明朝" w:cs="Times New Roman" w:hint="eastAsia"/>
          <w:sz w:val="24"/>
          <w:szCs w:val="24"/>
        </w:rPr>
        <w:t>℃</w:t>
      </w:r>
      <w:r w:rsidR="008C2316">
        <w:rPr>
          <w:rStyle w:val="aa"/>
          <w:rFonts w:ascii="ＭＳ 明朝" w:eastAsia="ＭＳ 明朝" w:hAnsi="ＭＳ 明朝" w:cs="Times New Roman"/>
          <w:sz w:val="24"/>
          <w:szCs w:val="24"/>
        </w:rPr>
        <w:footnoteReference w:id="1"/>
      </w:r>
      <w:r w:rsidR="00CB0657" w:rsidRPr="004F0951">
        <w:rPr>
          <w:rFonts w:ascii="ＭＳ 明朝" w:eastAsia="ＭＳ 明朝" w:hAnsi="ＭＳ 明朝" w:cs="Times New Roman" w:hint="eastAsia"/>
          <w:sz w:val="24"/>
          <w:szCs w:val="24"/>
        </w:rPr>
        <w:t>の地球温暖化をもたらしたと推定され</w:t>
      </w:r>
      <w:r w:rsidR="00230EAB" w:rsidRPr="004F0951">
        <w:rPr>
          <w:rFonts w:ascii="ＭＳ 明朝" w:eastAsia="ＭＳ 明朝" w:hAnsi="ＭＳ 明朝" w:cs="Times New Roman" w:hint="eastAsia"/>
          <w:sz w:val="24"/>
          <w:szCs w:val="24"/>
        </w:rPr>
        <w:t>てい</w:t>
      </w:r>
      <w:r w:rsidR="00662E76">
        <w:rPr>
          <w:rFonts w:ascii="ＭＳ 明朝" w:eastAsia="ＭＳ 明朝" w:hAnsi="ＭＳ 明朝" w:cs="Times New Roman" w:hint="eastAsia"/>
          <w:sz w:val="24"/>
          <w:szCs w:val="24"/>
        </w:rPr>
        <w:t>ます</w:t>
      </w:r>
      <w:r w:rsidR="00CB0657" w:rsidRPr="004F0951">
        <w:rPr>
          <w:rFonts w:ascii="ＭＳ 明朝" w:eastAsia="ＭＳ 明朝" w:hAnsi="ＭＳ 明朝" w:cs="Times New Roman" w:hint="eastAsia"/>
          <w:sz w:val="24"/>
          <w:szCs w:val="24"/>
        </w:rPr>
        <w:t>。</w:t>
      </w:r>
    </w:p>
    <w:p w:rsidR="00CB0657" w:rsidRDefault="00867FD8" w:rsidP="005D79CD">
      <w:pPr>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mc:AlternateContent>
          <mc:Choice Requires="wpg">
            <w:drawing>
              <wp:anchor distT="0" distB="0" distL="114300" distR="114300" simplePos="0" relativeHeight="251596288" behindDoc="0" locked="0" layoutInCell="1" allowOverlap="1" wp14:anchorId="0C99B0DF" wp14:editId="1DE2E11D">
                <wp:simplePos x="0" y="0"/>
                <wp:positionH relativeFrom="column">
                  <wp:posOffset>-137708</wp:posOffset>
                </wp:positionH>
                <wp:positionV relativeFrom="paragraph">
                  <wp:posOffset>103054</wp:posOffset>
                </wp:positionV>
                <wp:extent cx="2729230" cy="2292350"/>
                <wp:effectExtent l="0" t="0" r="0" b="0"/>
                <wp:wrapNone/>
                <wp:docPr id="17" name="グループ化 17" descr="出典：IPCC1.5℃特別報告書" title="図1-1　観測された地球全体の気温変化"/>
                <wp:cNvGraphicFramePr/>
                <a:graphic xmlns:a="http://schemas.openxmlformats.org/drawingml/2006/main">
                  <a:graphicData uri="http://schemas.microsoft.com/office/word/2010/wordprocessingGroup">
                    <wpg:wgp>
                      <wpg:cNvGrpSpPr/>
                      <wpg:grpSpPr>
                        <a:xfrm>
                          <a:off x="0" y="0"/>
                          <a:ext cx="2729230" cy="2292350"/>
                          <a:chOff x="0" y="0"/>
                          <a:chExt cx="2729230" cy="2292350"/>
                        </a:xfrm>
                      </wpg:grpSpPr>
                      <pic:pic xmlns:pic="http://schemas.openxmlformats.org/drawingml/2006/picture">
                        <pic:nvPicPr>
                          <pic:cNvPr id="6" name="図 6"/>
                          <pic:cNvPicPr>
                            <a:picLocks noChangeAspect="1"/>
                          </pic:cNvPicPr>
                        </pic:nvPicPr>
                        <pic:blipFill>
                          <a:blip r:embed="rId45"/>
                          <a:stretch>
                            <a:fillRect/>
                          </a:stretch>
                        </pic:blipFill>
                        <pic:spPr>
                          <a:xfrm>
                            <a:off x="0" y="0"/>
                            <a:ext cx="2729230" cy="2292350"/>
                          </a:xfrm>
                          <a:prstGeom prst="rect">
                            <a:avLst/>
                          </a:prstGeom>
                        </pic:spPr>
                      </pic:pic>
                      <wps:wsp>
                        <wps:cNvPr id="217" name="テキスト ボックス 2"/>
                        <wps:cNvSpPr txBox="1">
                          <a:spLocks noChangeArrowheads="1"/>
                        </wps:cNvSpPr>
                        <wps:spPr bwMode="auto">
                          <a:xfrm>
                            <a:off x="695325" y="239886"/>
                            <a:ext cx="1404865" cy="25400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rsidR="001E01C1" w:rsidRPr="00FD25B0" w:rsidRDefault="001E01C1" w:rsidP="00FD25B0">
                              <w:pPr>
                                <w:spacing w:line="200" w:lineRule="exact"/>
                                <w:rPr>
                                  <w:rFonts w:ascii="ＭＳ 明朝" w:eastAsia="ＭＳ 明朝" w:hAnsi="ＭＳ 明朝"/>
                                  <w:sz w:val="16"/>
                                </w:rPr>
                              </w:pPr>
                              <w:r w:rsidRPr="00FD25B0">
                                <w:rPr>
                                  <w:rFonts w:ascii="ＭＳ 明朝" w:eastAsia="ＭＳ 明朝" w:hAnsi="ＭＳ 明朝" w:hint="eastAsia"/>
                                  <w:sz w:val="16"/>
                                </w:rPr>
                                <w:t>観測</w:t>
                              </w:r>
                              <w:r w:rsidRPr="00FD25B0">
                                <w:rPr>
                                  <w:rFonts w:ascii="ＭＳ 明朝" w:eastAsia="ＭＳ 明朝" w:hAnsi="ＭＳ 明朝"/>
                                  <w:sz w:val="16"/>
                                </w:rPr>
                                <w:t>された</w:t>
                              </w:r>
                              <w:r w:rsidRPr="00FD25B0">
                                <w:rPr>
                                  <w:rFonts w:ascii="ＭＳ 明朝" w:eastAsia="ＭＳ 明朝" w:hAnsi="ＭＳ 明朝" w:hint="eastAsia"/>
                                  <w:sz w:val="16"/>
                                </w:rPr>
                                <w:t>月毎のGMST（世界全体</w:t>
                              </w:r>
                              <w:r w:rsidRPr="00FD25B0">
                                <w:rPr>
                                  <w:rFonts w:ascii="ＭＳ 明朝" w:eastAsia="ＭＳ 明朝" w:hAnsi="ＭＳ 明朝"/>
                                  <w:sz w:val="16"/>
                                </w:rPr>
                                <w:t>の</w:t>
                              </w:r>
                              <w:r w:rsidRPr="00FD25B0">
                                <w:rPr>
                                  <w:rFonts w:ascii="ＭＳ 明朝" w:eastAsia="ＭＳ 明朝" w:hAnsi="ＭＳ 明朝" w:hint="eastAsia"/>
                                  <w:sz w:val="16"/>
                                </w:rPr>
                                <w:t>推定平均値）</w:t>
                              </w:r>
                            </w:p>
                          </w:txbxContent>
                        </wps:txbx>
                        <wps:bodyPr rot="0" vert="horz" wrap="square" lIns="36000" tIns="0" rIns="36000" bIns="0" anchor="t" anchorCtr="0">
                          <a:spAutoFit/>
                        </wps:bodyPr>
                      </wps:wsp>
                      <wps:wsp>
                        <wps:cNvPr id="14" name="テキスト ボックス 2"/>
                        <wps:cNvSpPr txBox="1">
                          <a:spLocks noChangeArrowheads="1"/>
                        </wps:cNvSpPr>
                        <wps:spPr bwMode="auto">
                          <a:xfrm>
                            <a:off x="457200" y="542925"/>
                            <a:ext cx="1138165" cy="50800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rsidR="001E01C1" w:rsidRPr="00FD25B0" w:rsidRDefault="001E01C1" w:rsidP="00FD25B0">
                              <w:pPr>
                                <w:spacing w:line="200" w:lineRule="exact"/>
                                <w:rPr>
                                  <w:rFonts w:ascii="ＭＳ 明朝" w:eastAsia="ＭＳ 明朝" w:hAnsi="ＭＳ 明朝"/>
                                  <w:sz w:val="16"/>
                                </w:rPr>
                              </w:pPr>
                              <w:r>
                                <w:rPr>
                                  <w:rFonts w:ascii="ＭＳ 明朝" w:eastAsia="ＭＳ 明朝" w:hAnsi="ＭＳ 明朝" w:hint="eastAsia"/>
                                  <w:sz w:val="16"/>
                                </w:rPr>
                                <w:t>今日</w:t>
                              </w:r>
                              <w:r>
                                <w:rPr>
                                  <w:rFonts w:ascii="ＭＳ 明朝" w:eastAsia="ＭＳ 明朝" w:hAnsi="ＭＳ 明朝"/>
                                  <w:sz w:val="16"/>
                                </w:rPr>
                                <w:t>までに</w:t>
                              </w:r>
                              <w:r>
                                <w:rPr>
                                  <w:rFonts w:ascii="ＭＳ 明朝" w:eastAsia="ＭＳ 明朝" w:hAnsi="ＭＳ 明朝" w:hint="eastAsia"/>
                                  <w:sz w:val="16"/>
                                </w:rPr>
                                <w:t>推定される人為起源の昇温（実線）とその可能性の高い</w:t>
                              </w:r>
                              <w:r>
                                <w:rPr>
                                  <w:rFonts w:ascii="ＭＳ 明朝" w:eastAsia="ＭＳ 明朝" w:hAnsi="ＭＳ 明朝"/>
                                  <w:sz w:val="16"/>
                                </w:rPr>
                                <w:t>範囲</w:t>
                              </w:r>
                              <w:r>
                                <w:rPr>
                                  <w:rFonts w:ascii="ＭＳ 明朝" w:eastAsia="ＭＳ 明朝" w:hAnsi="ＭＳ 明朝" w:hint="eastAsia"/>
                                  <w:sz w:val="16"/>
                                </w:rPr>
                                <w:t>（着色</w:t>
                              </w:r>
                              <w:r>
                                <w:rPr>
                                  <w:rFonts w:ascii="ＭＳ 明朝" w:eastAsia="ＭＳ 明朝" w:hAnsi="ＭＳ 明朝"/>
                                  <w:sz w:val="16"/>
                                </w:rPr>
                                <w:t>部分</w:t>
                              </w:r>
                              <w:r>
                                <w:rPr>
                                  <w:rFonts w:ascii="ＭＳ 明朝" w:eastAsia="ＭＳ 明朝" w:hAnsi="ＭＳ 明朝" w:hint="eastAsia"/>
                                  <w:sz w:val="16"/>
                                </w:rPr>
                                <w:t>）</w:t>
                              </w:r>
                            </w:p>
                          </w:txbxContent>
                        </wps:txbx>
                        <wps:bodyPr rot="0" vert="horz" wrap="square" lIns="36000" tIns="0" rIns="36000" bIns="0" anchor="t" anchorCtr="0">
                          <a:spAutoFit/>
                        </wps:bodyPr>
                      </wps:wsp>
                    </wpg:wgp>
                  </a:graphicData>
                </a:graphic>
              </wp:anchor>
            </w:drawing>
          </mc:Choice>
          <mc:Fallback>
            <w:pict>
              <v:group w14:anchorId="0C99B0DF" id="グループ化 17" o:spid="_x0000_s1026" alt="タイトル: 図1-1　観測された地球全体の気温変化 - 説明: 出典：IPCC1.5℃特別報告書" style="position:absolute;left:0;text-align:left;margin-left:-10.85pt;margin-top:8.1pt;width:214.9pt;height:180.5pt;z-index:251596288" coordsize="27292,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7" type="#_x0000_t75" style="position:absolute;width:27292;height:2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">
                  <v:imagedata r:id="rId46" o:title=""/>
                  <v:path arrowok="t"/>
                </v:shape>
                <v:shapetype id="_x0000_t202" coordsize="21600,21600" o:spt="202" path="m,l,21600r21600,l21600,xe">
                  <v:stroke joinstyle="miter"/>
                  <v:path gradientshapeok="t" o:connecttype="rect"/>
                </v:shapetype>
                <v:shape id="_x0000_s1028" type="#_x0000_t202" style="position:absolute;left:6953;top:2398;width:1404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" fillcolor="white [3212]" stroked="f">
                  <v:textbox style="mso-fit-shape-to-text:t" inset="1mm,0,1mm,0">
                    <w:txbxContent>
                      <w:p w:rsidR="001E01C1" w:rsidRPr="00FD25B0" w:rsidRDefault="001E01C1" w:rsidP="00FD25B0">
                        <w:pPr>
                          <w:spacing w:line="200" w:lineRule="exact"/>
                          <w:rPr>
                            <w:rFonts w:ascii="ＭＳ 明朝" w:eastAsia="ＭＳ 明朝" w:hAnsi="ＭＳ 明朝"/>
                            <w:sz w:val="16"/>
                          </w:rPr>
                        </w:pPr>
                        <w:r w:rsidRPr="00FD25B0">
                          <w:rPr>
                            <w:rFonts w:ascii="ＭＳ 明朝" w:eastAsia="ＭＳ 明朝" w:hAnsi="ＭＳ 明朝" w:hint="eastAsia"/>
                            <w:sz w:val="16"/>
                          </w:rPr>
                          <w:t>観測</w:t>
                        </w:r>
                        <w:r w:rsidRPr="00FD25B0">
                          <w:rPr>
                            <w:rFonts w:ascii="ＭＳ 明朝" w:eastAsia="ＭＳ 明朝" w:hAnsi="ＭＳ 明朝"/>
                            <w:sz w:val="16"/>
                          </w:rPr>
                          <w:t>された</w:t>
                        </w:r>
                        <w:r w:rsidRPr="00FD25B0">
                          <w:rPr>
                            <w:rFonts w:ascii="ＭＳ 明朝" w:eastAsia="ＭＳ 明朝" w:hAnsi="ＭＳ 明朝" w:hint="eastAsia"/>
                            <w:sz w:val="16"/>
                          </w:rPr>
                          <w:t>月毎のGMST（世界全体</w:t>
                        </w:r>
                        <w:r w:rsidRPr="00FD25B0">
                          <w:rPr>
                            <w:rFonts w:ascii="ＭＳ 明朝" w:eastAsia="ＭＳ 明朝" w:hAnsi="ＭＳ 明朝"/>
                            <w:sz w:val="16"/>
                          </w:rPr>
                          <w:t>の</w:t>
                        </w:r>
                        <w:r w:rsidRPr="00FD25B0">
                          <w:rPr>
                            <w:rFonts w:ascii="ＭＳ 明朝" w:eastAsia="ＭＳ 明朝" w:hAnsi="ＭＳ 明朝" w:hint="eastAsia"/>
                            <w:sz w:val="16"/>
                          </w:rPr>
                          <w:t>推定平均値）</w:t>
                        </w:r>
                      </w:p>
                    </w:txbxContent>
                  </v:textbox>
                </v:shape>
                <v:shape id="_x0000_s1029" type="#_x0000_t202" style="position:absolute;left:4572;top:5429;width:11381;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" fillcolor="white [3212]" stroked="f">
                  <v:textbox style="mso-fit-shape-to-text:t" inset="1mm,0,1mm,0">
                    <w:txbxContent>
                      <w:p w:rsidR="001E01C1" w:rsidRPr="00FD25B0" w:rsidRDefault="001E01C1" w:rsidP="00FD25B0">
                        <w:pPr>
                          <w:spacing w:line="200" w:lineRule="exact"/>
                          <w:rPr>
                            <w:rFonts w:ascii="ＭＳ 明朝" w:eastAsia="ＭＳ 明朝" w:hAnsi="ＭＳ 明朝"/>
                            <w:sz w:val="16"/>
                          </w:rPr>
                        </w:pPr>
                        <w:r>
                          <w:rPr>
                            <w:rFonts w:ascii="ＭＳ 明朝" w:eastAsia="ＭＳ 明朝" w:hAnsi="ＭＳ 明朝" w:hint="eastAsia"/>
                            <w:sz w:val="16"/>
                          </w:rPr>
                          <w:t>今日</w:t>
                        </w:r>
                        <w:r>
                          <w:rPr>
                            <w:rFonts w:ascii="ＭＳ 明朝" w:eastAsia="ＭＳ 明朝" w:hAnsi="ＭＳ 明朝"/>
                            <w:sz w:val="16"/>
                          </w:rPr>
                          <w:t>までに</w:t>
                        </w:r>
                        <w:r>
                          <w:rPr>
                            <w:rFonts w:ascii="ＭＳ 明朝" w:eastAsia="ＭＳ 明朝" w:hAnsi="ＭＳ 明朝" w:hint="eastAsia"/>
                            <w:sz w:val="16"/>
                          </w:rPr>
                          <w:t>推定される人為起源の昇温（実線）とその可能性の高い</w:t>
                        </w:r>
                        <w:r>
                          <w:rPr>
                            <w:rFonts w:ascii="ＭＳ 明朝" w:eastAsia="ＭＳ 明朝" w:hAnsi="ＭＳ 明朝"/>
                            <w:sz w:val="16"/>
                          </w:rPr>
                          <w:t>範囲</w:t>
                        </w:r>
                        <w:r>
                          <w:rPr>
                            <w:rFonts w:ascii="ＭＳ 明朝" w:eastAsia="ＭＳ 明朝" w:hAnsi="ＭＳ 明朝" w:hint="eastAsia"/>
                            <w:sz w:val="16"/>
                          </w:rPr>
                          <w:t>（着色</w:t>
                        </w:r>
                        <w:r>
                          <w:rPr>
                            <w:rFonts w:ascii="ＭＳ 明朝" w:eastAsia="ＭＳ 明朝" w:hAnsi="ＭＳ 明朝"/>
                            <w:sz w:val="16"/>
                          </w:rPr>
                          <w:t>部分</w:t>
                        </w:r>
                        <w:r>
                          <w:rPr>
                            <w:rFonts w:ascii="ＭＳ 明朝" w:eastAsia="ＭＳ 明朝" w:hAnsi="ＭＳ 明朝" w:hint="eastAsia"/>
                            <w:sz w:val="16"/>
                          </w:rPr>
                          <w:t>）</w:t>
                        </w:r>
                      </w:p>
                    </w:txbxContent>
                  </v:textbox>
                </v:shape>
              </v:group>
            </w:pict>
          </mc:Fallback>
        </mc:AlternateContent>
      </w:r>
      <w:r w:rsidR="00235AF3">
        <w:rPr>
          <w:rFonts w:ascii="ＭＳ 明朝" w:eastAsia="ＭＳ 明朝" w:hAnsi="ＭＳ 明朝" w:cs="Times New Roman"/>
          <w:noProof/>
          <w:color w:val="000000"/>
          <w:sz w:val="24"/>
          <w:szCs w:val="24"/>
        </w:rPr>
        <mc:AlternateContent>
          <mc:Choice Requires="wpg">
            <w:drawing>
              <wp:anchor distT="0" distB="0" distL="114300" distR="114300" simplePos="0" relativeHeight="251598336" behindDoc="0" locked="0" layoutInCell="1" allowOverlap="1" wp14:anchorId="72D4B838" wp14:editId="1A67DF01">
                <wp:simplePos x="0" y="0"/>
                <wp:positionH relativeFrom="column">
                  <wp:posOffset>2604770</wp:posOffset>
                </wp:positionH>
                <wp:positionV relativeFrom="paragraph">
                  <wp:posOffset>101600</wp:posOffset>
                </wp:positionV>
                <wp:extent cx="3463925" cy="2071370"/>
                <wp:effectExtent l="0" t="0" r="3175" b="0"/>
                <wp:wrapNone/>
                <wp:docPr id="20" name="グループ化 20" descr="出典：「気候変動適応情報プラットフォーム」ホームページ（気象庁作成）&#10;" title="図1-2　大阪の年平均気温（1883～2018年）"/>
                <wp:cNvGraphicFramePr/>
                <a:graphic xmlns:a="http://schemas.openxmlformats.org/drawingml/2006/main">
                  <a:graphicData uri="http://schemas.microsoft.com/office/word/2010/wordprocessingGroup">
                    <wpg:wgp>
                      <wpg:cNvGrpSpPr/>
                      <wpg:grpSpPr>
                        <a:xfrm>
                          <a:off x="0" y="0"/>
                          <a:ext cx="3463925" cy="2071370"/>
                          <a:chOff x="0" y="0"/>
                          <a:chExt cx="3463925" cy="2071370"/>
                        </a:xfrm>
                      </wpg:grpSpPr>
                      <pic:pic xmlns:pic="http://schemas.openxmlformats.org/drawingml/2006/picture">
                        <pic:nvPicPr>
                          <pic:cNvPr id="13" name="図 5"/>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463925" cy="2071370"/>
                          </a:xfrm>
                          <a:prstGeom prst="rect">
                            <a:avLst/>
                          </a:prstGeom>
                          <a:noFill/>
                          <a:ln>
                            <a:noFill/>
                          </a:ln>
                        </pic:spPr>
                      </pic:pic>
                      <wps:wsp>
                        <wps:cNvPr id="19" name="テキスト ボックス 2"/>
                        <wps:cNvSpPr txBox="1">
                          <a:spLocks noChangeArrowheads="1"/>
                        </wps:cNvSpPr>
                        <wps:spPr bwMode="auto">
                          <a:xfrm>
                            <a:off x="1266825" y="38100"/>
                            <a:ext cx="1404865" cy="127000"/>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rsidR="001E01C1" w:rsidRPr="00FD25B0" w:rsidRDefault="001E01C1" w:rsidP="00235AF3">
                              <w:pPr>
                                <w:spacing w:line="200" w:lineRule="exact"/>
                                <w:rPr>
                                  <w:rFonts w:ascii="ＭＳ 明朝" w:eastAsia="ＭＳ 明朝" w:hAnsi="ＭＳ 明朝"/>
                                  <w:sz w:val="16"/>
                                </w:rPr>
                              </w:pPr>
                              <w:r>
                                <w:rPr>
                                  <w:rFonts w:ascii="ＭＳ 明朝" w:eastAsia="ＭＳ 明朝" w:hAnsi="ＭＳ 明朝" w:hint="eastAsia"/>
                                  <w:sz w:val="16"/>
                                </w:rPr>
                                <w:t xml:space="preserve">　</w:t>
                              </w:r>
                              <w:r>
                                <w:rPr>
                                  <w:rFonts w:ascii="ＭＳ 明朝" w:eastAsia="ＭＳ 明朝" w:hAnsi="ＭＳ 明朝"/>
                                  <w:sz w:val="16"/>
                                </w:rPr>
                                <w:t xml:space="preserve">　　　　　　　　　　　　</w:t>
                              </w:r>
                            </w:p>
                          </w:txbxContent>
                        </wps:txbx>
                        <wps:bodyPr rot="0" vert="horz" wrap="square" lIns="36000" tIns="0" rIns="36000" bIns="0" anchor="t" anchorCtr="0">
                          <a:spAutoFit/>
                        </wps:bodyPr>
                      </wps:wsp>
                    </wpg:wgp>
                  </a:graphicData>
                </a:graphic>
              </wp:anchor>
            </w:drawing>
          </mc:Choice>
          <mc:Fallback>
            <w:pict>
              <v:group w14:anchorId="72D4B838" id="グループ化 20" o:spid="_x0000_s1030" alt="タイトル: 図1-2　大阪の年平均気温（1883～2018年） - 説明: 出典：「気候変動適応情報プラットフォーム」ホームページ（気象庁作成）&#10;" style="position:absolute;left:0;text-align:left;margin-left:205.1pt;margin-top:8pt;width:272.75pt;height:163.1pt;z-index:251598336" coordsize="34639,20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">
                <v:shape id="図 5" o:spid="_x0000_s1031" type="#_x0000_t75" style="position:absolute;width:34639;height:20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">
                  <v:imagedata r:id="rId48" o:title=""/>
                  <v:path arrowok="t"/>
                </v:shape>
                <v:shape id="_x0000_s1032" type="#_x0000_t202" style="position:absolute;left:12668;top:381;width:1404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" fillcolor="white [3212]" stroked="f">
                  <v:textbox style="mso-fit-shape-to-text:t" inset="1mm,0,1mm,0">
                    <w:txbxContent>
                      <w:p w:rsidR="001E01C1" w:rsidRPr="00FD25B0" w:rsidRDefault="001E01C1" w:rsidP="00235AF3">
                        <w:pPr>
                          <w:spacing w:line="200" w:lineRule="exact"/>
                          <w:rPr>
                            <w:rFonts w:ascii="ＭＳ 明朝" w:eastAsia="ＭＳ 明朝" w:hAnsi="ＭＳ 明朝"/>
                            <w:sz w:val="16"/>
                          </w:rPr>
                        </w:pPr>
                        <w:r>
                          <w:rPr>
                            <w:rFonts w:ascii="ＭＳ 明朝" w:eastAsia="ＭＳ 明朝" w:hAnsi="ＭＳ 明朝" w:hint="eastAsia"/>
                            <w:sz w:val="16"/>
                          </w:rPr>
                          <w:t xml:space="preserve">　</w:t>
                        </w:r>
                        <w:r>
                          <w:rPr>
                            <w:rFonts w:ascii="ＭＳ 明朝" w:eastAsia="ＭＳ 明朝" w:hAnsi="ＭＳ 明朝"/>
                            <w:sz w:val="16"/>
                          </w:rPr>
                          <w:t xml:space="preserve">　　　　　　　　　　　　</w:t>
                        </w:r>
                      </w:p>
                    </w:txbxContent>
                  </v:textbox>
                </v:shape>
              </v:group>
            </w:pict>
          </mc:Fallback>
        </mc:AlternateContent>
      </w:r>
    </w:p>
    <w:p w:rsidR="00CB0657" w:rsidRDefault="00CB0657" w:rsidP="005D79CD">
      <w:pPr>
        <w:rPr>
          <w:rFonts w:ascii="ＭＳ 明朝" w:eastAsia="ＭＳ 明朝" w:hAnsi="ＭＳ 明朝" w:cs="Times New Roman"/>
          <w:color w:val="000000"/>
          <w:sz w:val="24"/>
          <w:szCs w:val="24"/>
        </w:rPr>
      </w:pPr>
    </w:p>
    <w:p w:rsidR="00CB0657" w:rsidRDefault="00CB0657" w:rsidP="005D79CD">
      <w:pPr>
        <w:rPr>
          <w:rFonts w:ascii="ＭＳ 明朝" w:eastAsia="ＭＳ 明朝" w:hAnsi="ＭＳ 明朝" w:cs="Times New Roman"/>
          <w:color w:val="000000"/>
          <w:sz w:val="24"/>
          <w:szCs w:val="24"/>
        </w:rPr>
      </w:pPr>
    </w:p>
    <w:p w:rsidR="00CB0657" w:rsidRDefault="00CB0657" w:rsidP="005D79CD">
      <w:pPr>
        <w:rPr>
          <w:rFonts w:ascii="ＭＳ 明朝" w:eastAsia="ＭＳ 明朝" w:hAnsi="ＭＳ 明朝" w:cs="Times New Roman"/>
          <w:color w:val="000000"/>
          <w:sz w:val="24"/>
          <w:szCs w:val="24"/>
        </w:rPr>
      </w:pPr>
    </w:p>
    <w:p w:rsidR="00CB0657" w:rsidRDefault="00CB0657" w:rsidP="005D79CD">
      <w:pPr>
        <w:rPr>
          <w:rFonts w:ascii="ＭＳ 明朝" w:eastAsia="ＭＳ 明朝" w:hAnsi="ＭＳ 明朝" w:cs="Times New Roman"/>
          <w:color w:val="000000"/>
          <w:sz w:val="24"/>
          <w:szCs w:val="24"/>
        </w:rPr>
      </w:pPr>
    </w:p>
    <w:p w:rsidR="00CB0657" w:rsidRDefault="00CB0657" w:rsidP="005D79CD">
      <w:pPr>
        <w:rPr>
          <w:rFonts w:ascii="ＭＳ 明朝" w:eastAsia="ＭＳ 明朝" w:hAnsi="ＭＳ 明朝" w:cs="Times New Roman"/>
          <w:color w:val="000000"/>
          <w:sz w:val="24"/>
          <w:szCs w:val="24"/>
        </w:rPr>
      </w:pPr>
    </w:p>
    <w:p w:rsidR="00CB0657" w:rsidRDefault="00CB0657" w:rsidP="005D79CD">
      <w:pPr>
        <w:rPr>
          <w:rFonts w:ascii="ＭＳ 明朝" w:eastAsia="ＭＳ 明朝" w:hAnsi="ＭＳ 明朝" w:cs="Times New Roman"/>
          <w:color w:val="000000"/>
          <w:sz w:val="24"/>
          <w:szCs w:val="24"/>
        </w:rPr>
      </w:pPr>
    </w:p>
    <w:p w:rsidR="00CB0657" w:rsidRDefault="00CB0657" w:rsidP="00F85CB4">
      <w:pPr>
        <w:ind w:leftChars="100" w:left="210" w:firstLineChars="100" w:firstLine="240"/>
        <w:rPr>
          <w:rFonts w:ascii="ＭＳ 明朝" w:eastAsia="ＭＳ 明朝" w:hAnsi="ＭＳ 明朝" w:cs="Times New Roman"/>
          <w:color w:val="000000"/>
          <w:sz w:val="24"/>
          <w:szCs w:val="24"/>
        </w:rPr>
      </w:pPr>
    </w:p>
    <w:p w:rsidR="00CB0657" w:rsidRDefault="00CB0657" w:rsidP="00F85CB4">
      <w:pPr>
        <w:ind w:leftChars="100" w:left="210" w:firstLineChars="100" w:firstLine="240"/>
        <w:rPr>
          <w:rFonts w:ascii="ＭＳ 明朝" w:eastAsia="ＭＳ 明朝" w:hAnsi="ＭＳ 明朝" w:cs="Times New Roman"/>
          <w:color w:val="000000"/>
          <w:sz w:val="24"/>
          <w:szCs w:val="24"/>
        </w:rPr>
      </w:pPr>
    </w:p>
    <w:p w:rsidR="00CB0657" w:rsidRDefault="001B186E" w:rsidP="00F85CB4">
      <w:pPr>
        <w:ind w:leftChars="100" w:left="210" w:firstLineChars="100" w:firstLine="210"/>
        <w:rPr>
          <w:rFonts w:ascii="ＭＳ 明朝" w:eastAsia="ＭＳ 明朝" w:hAnsi="ＭＳ 明朝" w:cs="Times New Roman"/>
          <w:color w:val="000000"/>
          <w:sz w:val="24"/>
          <w:szCs w:val="24"/>
        </w:rPr>
      </w:pPr>
      <w:r>
        <w:rPr>
          <w:noProof/>
        </w:rPr>
        <mc:AlternateContent>
          <mc:Choice Requires="wps">
            <w:drawing>
              <wp:anchor distT="0" distB="0" distL="114300" distR="114300" simplePos="0" relativeHeight="251597312" behindDoc="0" locked="0" layoutInCell="1" allowOverlap="1" wp14:anchorId="19BBB1EE" wp14:editId="74EA8FE4">
                <wp:simplePos x="0" y="0"/>
                <wp:positionH relativeFrom="column">
                  <wp:posOffset>3061970</wp:posOffset>
                </wp:positionH>
                <wp:positionV relativeFrom="paragraph">
                  <wp:posOffset>113030</wp:posOffset>
                </wp:positionV>
                <wp:extent cx="2872105" cy="567690"/>
                <wp:effectExtent l="0" t="0" r="0" b="3810"/>
                <wp:wrapNone/>
                <wp:docPr id="16" name="テキスト ボックス 16"/>
                <wp:cNvGraphicFramePr/>
                <a:graphic xmlns:a="http://schemas.openxmlformats.org/drawingml/2006/main">
                  <a:graphicData uri="http://schemas.microsoft.com/office/word/2010/wordprocessingShape">
                    <wps:wsp>
                      <wps:cNvSpPr txBox="1"/>
                      <wps:spPr>
                        <a:xfrm>
                          <a:off x="0" y="0"/>
                          <a:ext cx="2872105" cy="567690"/>
                        </a:xfrm>
                        <a:prstGeom prst="rect">
                          <a:avLst/>
                        </a:prstGeom>
                        <a:noFill/>
                        <a:ln w="6350">
                          <a:noFill/>
                        </a:ln>
                      </wps:spPr>
                      <wps:txbx>
                        <w:txbxContent>
                          <w:p w:rsidR="001E01C1" w:rsidRPr="00AC7DC5" w:rsidRDefault="001E01C1" w:rsidP="00F7375C">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hint="eastAsia"/>
                                <w:color w:val="000000"/>
                                <w:szCs w:val="21"/>
                              </w:rPr>
                              <w:t>-2</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大阪の</w:t>
                            </w:r>
                            <w:r w:rsidRPr="00AC7DC5">
                              <w:rPr>
                                <w:rFonts w:ascii="ＭＳ 明朝" w:eastAsia="ＭＳ 明朝" w:hAnsi="ＭＳ 明朝" w:cs="Times New Roman"/>
                                <w:color w:val="000000"/>
                                <w:szCs w:val="21"/>
                              </w:rPr>
                              <w:t>年平均気温</w:t>
                            </w:r>
                            <w:r w:rsidRPr="00AC7DC5">
                              <w:rPr>
                                <w:rFonts w:ascii="ＭＳ 明朝" w:eastAsia="ＭＳ 明朝" w:hAnsi="ＭＳ 明朝" w:cs="Times New Roman" w:hint="eastAsia"/>
                                <w:color w:val="000000"/>
                                <w:szCs w:val="21"/>
                              </w:rPr>
                              <w:t>（1883</w:t>
                            </w:r>
                            <w:r>
                              <w:rPr>
                                <w:rFonts w:ascii="ＭＳ 明朝" w:eastAsia="ＭＳ 明朝" w:hAnsi="ＭＳ 明朝" w:cs="Times New Roman" w:hint="eastAsia"/>
                                <w:color w:val="000000"/>
                                <w:szCs w:val="21"/>
                              </w:rPr>
                              <w:t>～</w:t>
                            </w:r>
                            <w:r w:rsidRPr="00AC7DC5">
                              <w:rPr>
                                <w:rFonts w:ascii="ＭＳ 明朝" w:eastAsia="ＭＳ 明朝" w:hAnsi="ＭＳ 明朝" w:cs="Times New Roman" w:hint="eastAsia"/>
                                <w:color w:val="000000"/>
                                <w:szCs w:val="21"/>
                              </w:rPr>
                              <w:t>2018</w:t>
                            </w:r>
                            <w:r w:rsidRPr="00AC7DC5">
                              <w:rPr>
                                <w:rFonts w:ascii="ＭＳ 明朝" w:eastAsia="ＭＳ 明朝" w:hAnsi="ＭＳ 明朝" w:cs="Times New Roman"/>
                                <w:color w:val="000000"/>
                                <w:szCs w:val="21"/>
                              </w:rPr>
                              <w:t>年</w:t>
                            </w:r>
                            <w:r w:rsidRPr="00AC7DC5">
                              <w:rPr>
                                <w:rFonts w:ascii="ＭＳ 明朝" w:eastAsia="ＭＳ 明朝" w:hAnsi="ＭＳ 明朝" w:cs="Times New Roman" w:hint="eastAsia"/>
                                <w:color w:val="000000"/>
                                <w:szCs w:val="21"/>
                              </w:rPr>
                              <w:t>）</w:t>
                            </w:r>
                          </w:p>
                          <w:p w:rsidR="001E01C1" w:rsidRDefault="001E01C1" w:rsidP="005D379C">
                            <w:pPr>
                              <w:spacing w:line="240" w:lineRule="exact"/>
                              <w:rPr>
                                <w:rFonts w:ascii="ＭＳ 明朝" w:eastAsia="ＭＳ 明朝" w:hAnsi="ＭＳ 明朝" w:cs="Times New Roman"/>
                                <w:color w:val="000000"/>
                                <w:sz w:val="20"/>
                                <w:szCs w:val="21"/>
                              </w:rPr>
                            </w:pPr>
                            <w:r w:rsidRPr="005D379C">
                              <w:rPr>
                                <w:rFonts w:ascii="ＭＳ 明朝" w:eastAsia="ＭＳ 明朝" w:hAnsi="ＭＳ 明朝" w:cs="Times New Roman" w:hint="eastAsia"/>
                                <w:color w:val="000000"/>
                                <w:sz w:val="20"/>
                                <w:szCs w:val="21"/>
                              </w:rPr>
                              <w:t>出典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w:t>
                            </w:r>
                            <w:r w:rsidRPr="00FC7108">
                              <w:rPr>
                                <w:rFonts w:ascii="ＭＳ 明朝" w:eastAsia="ＭＳ 明朝" w:hAnsi="ＭＳ 明朝" w:cs="Times New Roman" w:hint="eastAsia"/>
                                <w:color w:val="000000"/>
                                <w:sz w:val="20"/>
                                <w:szCs w:val="21"/>
                              </w:rPr>
                              <w:t>気候変動適応情報プラットフォーム</w:t>
                            </w:r>
                            <w:r w:rsidRPr="005D379C">
                              <w:rPr>
                                <w:rFonts w:ascii="ＭＳ 明朝" w:eastAsia="ＭＳ 明朝" w:hAnsi="ＭＳ 明朝" w:cs="Times New Roman"/>
                                <w:color w:val="000000"/>
                                <w:sz w:val="20"/>
                                <w:szCs w:val="21"/>
                              </w:rPr>
                              <w:t>」</w:t>
                            </w:r>
                          </w:p>
                          <w:p w:rsidR="001E01C1" w:rsidRPr="005D379C" w:rsidRDefault="001E01C1" w:rsidP="00172CA6">
                            <w:pPr>
                              <w:spacing w:line="240" w:lineRule="exact"/>
                              <w:ind w:firstLineChars="300" w:firstLine="600"/>
                              <w:rPr>
                                <w:rFonts w:ascii="ＭＳ 明朝" w:eastAsia="ＭＳ 明朝" w:hAnsi="ＭＳ 明朝" w:cs="Times New Roman"/>
                                <w:color w:val="000000"/>
                                <w:sz w:val="20"/>
                                <w:szCs w:val="21"/>
                              </w:rPr>
                            </w:pPr>
                            <w:r>
                              <w:rPr>
                                <w:rFonts w:ascii="ＭＳ 明朝" w:eastAsia="ＭＳ 明朝" w:hAnsi="ＭＳ 明朝" w:cs="Times New Roman" w:hint="eastAsia"/>
                                <w:color w:val="000000"/>
                                <w:sz w:val="20"/>
                                <w:szCs w:val="21"/>
                              </w:rPr>
                              <w:t>ホームページ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気象庁</w:t>
                            </w:r>
                            <w:r>
                              <w:rPr>
                                <w:rFonts w:ascii="ＭＳ 明朝" w:eastAsia="ＭＳ 明朝" w:hAnsi="ＭＳ 明朝" w:cs="Times New Roman"/>
                                <w:color w:val="000000"/>
                                <w:sz w:val="20"/>
                                <w:szCs w:val="21"/>
                              </w:rPr>
                              <w:t>作成</w:t>
                            </w:r>
                            <w:r w:rsidRPr="005D379C">
                              <w:rPr>
                                <w:rFonts w:ascii="ＭＳ 明朝" w:eastAsia="ＭＳ 明朝" w:hAnsi="ＭＳ 明朝" w:cs="Times New Roman"/>
                                <w:color w:val="000000"/>
                                <w:sz w:val="20"/>
                                <w:szCs w:val="21"/>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BB1EE" id="テキスト ボックス 16" o:spid="_x0000_s1033" type="#_x0000_t202" style="position:absolute;left:0;text-align:left;margin-left:241.1pt;margin-top:8.9pt;width:226.15pt;height:44.7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" filled="f" stroked="f" strokeweight=".5pt">
                <v:textbox inset="5.85pt,.7pt,5.85pt,.7pt">
                  <w:txbxContent>
                    <w:p w:rsidR="001E01C1" w:rsidRPr="00AC7DC5" w:rsidRDefault="001E01C1" w:rsidP="00F7375C">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hint="eastAsia"/>
                          <w:color w:val="000000"/>
                          <w:szCs w:val="21"/>
                        </w:rPr>
                        <w:t>-2</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大阪の</w:t>
                      </w:r>
                      <w:r w:rsidRPr="00AC7DC5">
                        <w:rPr>
                          <w:rFonts w:ascii="ＭＳ 明朝" w:eastAsia="ＭＳ 明朝" w:hAnsi="ＭＳ 明朝" w:cs="Times New Roman"/>
                          <w:color w:val="000000"/>
                          <w:szCs w:val="21"/>
                        </w:rPr>
                        <w:t>年平均気温</w:t>
                      </w:r>
                      <w:r w:rsidRPr="00AC7DC5">
                        <w:rPr>
                          <w:rFonts w:ascii="ＭＳ 明朝" w:eastAsia="ＭＳ 明朝" w:hAnsi="ＭＳ 明朝" w:cs="Times New Roman" w:hint="eastAsia"/>
                          <w:color w:val="000000"/>
                          <w:szCs w:val="21"/>
                        </w:rPr>
                        <w:t>（1883</w:t>
                      </w:r>
                      <w:r>
                        <w:rPr>
                          <w:rFonts w:ascii="ＭＳ 明朝" w:eastAsia="ＭＳ 明朝" w:hAnsi="ＭＳ 明朝" w:cs="Times New Roman" w:hint="eastAsia"/>
                          <w:color w:val="000000"/>
                          <w:szCs w:val="21"/>
                        </w:rPr>
                        <w:t>～</w:t>
                      </w:r>
                      <w:r w:rsidRPr="00AC7DC5">
                        <w:rPr>
                          <w:rFonts w:ascii="ＭＳ 明朝" w:eastAsia="ＭＳ 明朝" w:hAnsi="ＭＳ 明朝" w:cs="Times New Roman" w:hint="eastAsia"/>
                          <w:color w:val="000000"/>
                          <w:szCs w:val="21"/>
                        </w:rPr>
                        <w:t>2018</w:t>
                      </w:r>
                      <w:r w:rsidRPr="00AC7DC5">
                        <w:rPr>
                          <w:rFonts w:ascii="ＭＳ 明朝" w:eastAsia="ＭＳ 明朝" w:hAnsi="ＭＳ 明朝" w:cs="Times New Roman"/>
                          <w:color w:val="000000"/>
                          <w:szCs w:val="21"/>
                        </w:rPr>
                        <w:t>年</w:t>
                      </w:r>
                      <w:r w:rsidRPr="00AC7DC5">
                        <w:rPr>
                          <w:rFonts w:ascii="ＭＳ 明朝" w:eastAsia="ＭＳ 明朝" w:hAnsi="ＭＳ 明朝" w:cs="Times New Roman" w:hint="eastAsia"/>
                          <w:color w:val="000000"/>
                          <w:szCs w:val="21"/>
                        </w:rPr>
                        <w:t>）</w:t>
                      </w:r>
                    </w:p>
                    <w:p w:rsidR="001E01C1" w:rsidRDefault="001E01C1" w:rsidP="005D379C">
                      <w:pPr>
                        <w:spacing w:line="240" w:lineRule="exact"/>
                        <w:rPr>
                          <w:rFonts w:ascii="ＭＳ 明朝" w:eastAsia="ＭＳ 明朝" w:hAnsi="ＭＳ 明朝" w:cs="Times New Roman"/>
                          <w:color w:val="000000"/>
                          <w:sz w:val="20"/>
                          <w:szCs w:val="21"/>
                        </w:rPr>
                      </w:pPr>
                      <w:r w:rsidRPr="005D379C">
                        <w:rPr>
                          <w:rFonts w:ascii="ＭＳ 明朝" w:eastAsia="ＭＳ 明朝" w:hAnsi="ＭＳ 明朝" w:cs="Times New Roman" w:hint="eastAsia"/>
                          <w:color w:val="000000"/>
                          <w:sz w:val="20"/>
                          <w:szCs w:val="21"/>
                        </w:rPr>
                        <w:t>出典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w:t>
                      </w:r>
                      <w:r w:rsidRPr="00FC7108">
                        <w:rPr>
                          <w:rFonts w:ascii="ＭＳ 明朝" w:eastAsia="ＭＳ 明朝" w:hAnsi="ＭＳ 明朝" w:cs="Times New Roman" w:hint="eastAsia"/>
                          <w:color w:val="000000"/>
                          <w:sz w:val="20"/>
                          <w:szCs w:val="21"/>
                        </w:rPr>
                        <w:t>気候変動適応情報プラットフォーム</w:t>
                      </w:r>
                      <w:r w:rsidRPr="005D379C">
                        <w:rPr>
                          <w:rFonts w:ascii="ＭＳ 明朝" w:eastAsia="ＭＳ 明朝" w:hAnsi="ＭＳ 明朝" w:cs="Times New Roman"/>
                          <w:color w:val="000000"/>
                          <w:sz w:val="20"/>
                          <w:szCs w:val="21"/>
                        </w:rPr>
                        <w:t>」</w:t>
                      </w:r>
                    </w:p>
                    <w:p w:rsidR="001E01C1" w:rsidRPr="005D379C" w:rsidRDefault="001E01C1" w:rsidP="00172CA6">
                      <w:pPr>
                        <w:spacing w:line="240" w:lineRule="exact"/>
                        <w:ind w:firstLineChars="300" w:firstLine="600"/>
                        <w:rPr>
                          <w:rFonts w:ascii="ＭＳ 明朝" w:eastAsia="ＭＳ 明朝" w:hAnsi="ＭＳ 明朝" w:cs="Times New Roman"/>
                          <w:color w:val="000000"/>
                          <w:sz w:val="20"/>
                          <w:szCs w:val="21"/>
                        </w:rPr>
                      </w:pPr>
                      <w:r>
                        <w:rPr>
                          <w:rFonts w:ascii="ＭＳ 明朝" w:eastAsia="ＭＳ 明朝" w:hAnsi="ＭＳ 明朝" w:cs="Times New Roman" w:hint="eastAsia"/>
                          <w:color w:val="000000"/>
                          <w:sz w:val="20"/>
                          <w:szCs w:val="21"/>
                        </w:rPr>
                        <w:t>ホームページ</w:t>
                      </w:r>
                      <w:r w:rsidRPr="005D379C">
                        <w:rPr>
                          <w:rFonts w:ascii="ＭＳ 明朝" w:eastAsia="ＭＳ 明朝" w:hAnsi="ＭＳ 明朝" w:cs="Times New Roman"/>
                          <w:color w:val="000000"/>
                          <w:sz w:val="20"/>
                          <w:szCs w:val="21"/>
                        </w:rPr>
                        <w:t>（</w:t>
                      </w:r>
                      <w:r>
                        <w:rPr>
                          <w:rFonts w:ascii="ＭＳ 明朝" w:eastAsia="ＭＳ 明朝" w:hAnsi="ＭＳ 明朝" w:cs="Times New Roman" w:hint="eastAsia"/>
                          <w:color w:val="000000"/>
                          <w:sz w:val="20"/>
                          <w:szCs w:val="21"/>
                        </w:rPr>
                        <w:t>気象庁</w:t>
                      </w:r>
                      <w:r>
                        <w:rPr>
                          <w:rFonts w:ascii="ＭＳ 明朝" w:eastAsia="ＭＳ 明朝" w:hAnsi="ＭＳ 明朝" w:cs="Times New Roman"/>
                          <w:color w:val="000000"/>
                          <w:sz w:val="20"/>
                          <w:szCs w:val="21"/>
                        </w:rPr>
                        <w:t>作成</w:t>
                      </w:r>
                      <w:r w:rsidRPr="005D379C">
                        <w:rPr>
                          <w:rFonts w:ascii="ＭＳ 明朝" w:eastAsia="ＭＳ 明朝" w:hAnsi="ＭＳ 明朝" w:cs="Times New Roman"/>
                          <w:color w:val="000000"/>
                          <w:sz w:val="20"/>
                          <w:szCs w:val="21"/>
                        </w:rPr>
                        <w:t>）</w:t>
                      </w:r>
                    </w:p>
                  </w:txbxContent>
                </v:textbox>
              </v:shape>
            </w:pict>
          </mc:Fallback>
        </mc:AlternateContent>
      </w:r>
    </w:p>
    <w:p w:rsidR="005D79CD" w:rsidRDefault="00F7375C" w:rsidP="00F85CB4">
      <w:pPr>
        <w:ind w:leftChars="100" w:left="210" w:firstLineChars="100" w:firstLine="210"/>
        <w:rPr>
          <w:rFonts w:ascii="ＭＳ 明朝" w:eastAsia="ＭＳ 明朝" w:hAnsi="ＭＳ 明朝" w:cs="Times New Roman"/>
          <w:color w:val="000000"/>
          <w:sz w:val="24"/>
          <w:szCs w:val="24"/>
        </w:rPr>
      </w:pPr>
      <w:r>
        <w:rPr>
          <w:noProof/>
        </w:rPr>
        <mc:AlternateContent>
          <mc:Choice Requires="wps">
            <w:drawing>
              <wp:anchor distT="0" distB="0" distL="114300" distR="114300" simplePos="0" relativeHeight="251594240" behindDoc="0" locked="0" layoutInCell="1" allowOverlap="1" wp14:anchorId="3BD92B66" wp14:editId="44426BD6">
                <wp:simplePos x="0" y="0"/>
                <wp:positionH relativeFrom="column">
                  <wp:posOffset>99031</wp:posOffset>
                </wp:positionH>
                <wp:positionV relativeFrom="paragraph">
                  <wp:posOffset>111922</wp:posOffset>
                </wp:positionV>
                <wp:extent cx="2675492" cy="361463"/>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2675492" cy="361463"/>
                        </a:xfrm>
                        <a:prstGeom prst="rect">
                          <a:avLst/>
                        </a:prstGeom>
                        <a:noFill/>
                        <a:ln w="6350">
                          <a:noFill/>
                        </a:ln>
                      </wps:spPr>
                      <wps:txbx>
                        <w:txbxContent>
                          <w:p w:rsidR="001E01C1" w:rsidRPr="00F7375C" w:rsidRDefault="001E01C1" w:rsidP="00F7375C">
                            <w:pPr>
                              <w:spacing w:line="240" w:lineRule="exact"/>
                              <w:rPr>
                                <w:rFonts w:ascii="ＭＳ 明朝" w:eastAsia="ＭＳ 明朝" w:hAnsi="ＭＳ 明朝" w:cs="Times New Roman"/>
                                <w:color w:val="000000"/>
                                <w:szCs w:val="24"/>
                              </w:rPr>
                            </w:pPr>
                            <w:r w:rsidRPr="00AC7DC5">
                              <w:rPr>
                                <w:rFonts w:ascii="ＭＳ 明朝" w:eastAsia="ＭＳ 明朝" w:hAnsi="ＭＳ 明朝" w:cs="Times New Roman" w:hint="eastAsia"/>
                                <w:color w:val="000000"/>
                                <w:szCs w:val="24"/>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4"/>
                              </w:rPr>
                              <w:t>-</w:t>
                            </w:r>
                            <w:r w:rsidRPr="00AC7DC5">
                              <w:rPr>
                                <w:rFonts w:ascii="ＭＳ 明朝" w:eastAsia="ＭＳ 明朝" w:hAnsi="ＭＳ 明朝" w:cs="Times New Roman" w:hint="eastAsia"/>
                                <w:color w:val="000000"/>
                                <w:szCs w:val="24"/>
                              </w:rPr>
                              <w:t>1</w:t>
                            </w:r>
                            <w:r w:rsidRPr="00F7375C">
                              <w:rPr>
                                <w:rFonts w:ascii="ＭＳ 明朝" w:eastAsia="ＭＳ 明朝" w:hAnsi="ＭＳ 明朝" w:cs="Times New Roman" w:hint="eastAsia"/>
                                <w:color w:val="000000"/>
                                <w:szCs w:val="24"/>
                              </w:rPr>
                              <w:t xml:space="preserve">　観測された地球全体の気温変化</w:t>
                            </w:r>
                          </w:p>
                          <w:p w:rsidR="001E01C1" w:rsidRPr="005D379C" w:rsidRDefault="001E01C1" w:rsidP="00F7375C">
                            <w:pPr>
                              <w:spacing w:line="240" w:lineRule="exact"/>
                              <w:rPr>
                                <w:rFonts w:ascii="ＭＳ 明朝" w:eastAsia="ＭＳ 明朝" w:hAnsi="ＭＳ 明朝" w:cs="Times New Roman"/>
                                <w:color w:val="000000"/>
                                <w:sz w:val="20"/>
                                <w:szCs w:val="24"/>
                              </w:rPr>
                            </w:pPr>
                            <w:r w:rsidRPr="005D379C">
                              <w:rPr>
                                <w:rFonts w:ascii="ＭＳ 明朝" w:eastAsia="ＭＳ 明朝" w:hAnsi="ＭＳ 明朝" w:cs="Times New Roman" w:hint="eastAsia"/>
                                <w:color w:val="000000"/>
                                <w:sz w:val="20"/>
                                <w:szCs w:val="24"/>
                              </w:rPr>
                              <w:t>出典</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IPCC1.5</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特別</w:t>
                            </w:r>
                            <w:r w:rsidRPr="005D379C">
                              <w:rPr>
                                <w:rFonts w:ascii="ＭＳ 明朝" w:eastAsia="ＭＳ 明朝" w:hAnsi="ＭＳ 明朝" w:cs="Times New Roman"/>
                                <w:color w:val="000000"/>
                                <w:sz w:val="20"/>
                                <w:szCs w:val="24"/>
                              </w:rPr>
                              <w:t>報告書</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92B66" id="テキスト ボックス 11" o:spid="_x0000_s1034" type="#_x0000_t202" style="position:absolute;left:0;text-align:left;margin-left:7.8pt;margin-top:8.8pt;width:210.65pt;height:28.4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" filled="f" stroked="f" strokeweight=".5pt">
                <v:textbox inset="5.85pt,.7pt,5.85pt,.7pt">
                  <w:txbxContent>
                    <w:p w:rsidR="001E01C1" w:rsidRPr="00F7375C" w:rsidRDefault="001E01C1" w:rsidP="00F7375C">
                      <w:pPr>
                        <w:spacing w:line="240" w:lineRule="exact"/>
                        <w:rPr>
                          <w:rFonts w:ascii="ＭＳ 明朝" w:eastAsia="ＭＳ 明朝" w:hAnsi="ＭＳ 明朝" w:cs="Times New Roman"/>
                          <w:color w:val="000000"/>
                          <w:szCs w:val="24"/>
                        </w:rPr>
                      </w:pPr>
                      <w:r w:rsidRPr="00AC7DC5">
                        <w:rPr>
                          <w:rFonts w:ascii="ＭＳ 明朝" w:eastAsia="ＭＳ 明朝" w:hAnsi="ＭＳ 明朝" w:cs="Times New Roman" w:hint="eastAsia"/>
                          <w:color w:val="000000"/>
                          <w:szCs w:val="24"/>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4"/>
                        </w:rPr>
                        <w:t>-</w:t>
                      </w:r>
                      <w:r w:rsidRPr="00AC7DC5">
                        <w:rPr>
                          <w:rFonts w:ascii="ＭＳ 明朝" w:eastAsia="ＭＳ 明朝" w:hAnsi="ＭＳ 明朝" w:cs="Times New Roman" w:hint="eastAsia"/>
                          <w:color w:val="000000"/>
                          <w:szCs w:val="24"/>
                        </w:rPr>
                        <w:t>1</w:t>
                      </w:r>
                      <w:r w:rsidRPr="00F7375C">
                        <w:rPr>
                          <w:rFonts w:ascii="ＭＳ 明朝" w:eastAsia="ＭＳ 明朝" w:hAnsi="ＭＳ 明朝" w:cs="Times New Roman" w:hint="eastAsia"/>
                          <w:color w:val="000000"/>
                          <w:szCs w:val="24"/>
                        </w:rPr>
                        <w:t xml:space="preserve">　観測された地球全体の気温変化</w:t>
                      </w:r>
                    </w:p>
                    <w:p w:rsidR="001E01C1" w:rsidRPr="005D379C" w:rsidRDefault="001E01C1" w:rsidP="00F7375C">
                      <w:pPr>
                        <w:spacing w:line="240" w:lineRule="exact"/>
                        <w:rPr>
                          <w:rFonts w:ascii="ＭＳ 明朝" w:eastAsia="ＭＳ 明朝" w:hAnsi="ＭＳ 明朝" w:cs="Times New Roman"/>
                          <w:color w:val="000000"/>
                          <w:sz w:val="20"/>
                          <w:szCs w:val="24"/>
                        </w:rPr>
                      </w:pPr>
                      <w:r w:rsidRPr="005D379C">
                        <w:rPr>
                          <w:rFonts w:ascii="ＭＳ 明朝" w:eastAsia="ＭＳ 明朝" w:hAnsi="ＭＳ 明朝" w:cs="Times New Roman" w:hint="eastAsia"/>
                          <w:color w:val="000000"/>
                          <w:sz w:val="20"/>
                          <w:szCs w:val="24"/>
                        </w:rPr>
                        <w:t>出典</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IPCC1.5</w:t>
                      </w:r>
                      <w:r w:rsidRPr="005D379C">
                        <w:rPr>
                          <w:rFonts w:ascii="ＭＳ 明朝" w:eastAsia="ＭＳ 明朝" w:hAnsi="ＭＳ 明朝" w:cs="Times New Roman"/>
                          <w:color w:val="000000"/>
                          <w:sz w:val="20"/>
                          <w:szCs w:val="24"/>
                        </w:rPr>
                        <w:t>℃</w:t>
                      </w:r>
                      <w:r w:rsidRPr="005D379C">
                        <w:rPr>
                          <w:rFonts w:ascii="ＭＳ 明朝" w:eastAsia="ＭＳ 明朝" w:hAnsi="ＭＳ 明朝" w:cs="Times New Roman" w:hint="eastAsia"/>
                          <w:color w:val="000000"/>
                          <w:sz w:val="20"/>
                          <w:szCs w:val="24"/>
                        </w:rPr>
                        <w:t>特別</w:t>
                      </w:r>
                      <w:r w:rsidRPr="005D379C">
                        <w:rPr>
                          <w:rFonts w:ascii="ＭＳ 明朝" w:eastAsia="ＭＳ 明朝" w:hAnsi="ＭＳ 明朝" w:cs="Times New Roman"/>
                          <w:color w:val="000000"/>
                          <w:sz w:val="20"/>
                          <w:szCs w:val="24"/>
                        </w:rPr>
                        <w:t>報告書</w:t>
                      </w:r>
                    </w:p>
                  </w:txbxContent>
                </v:textbox>
              </v:shape>
            </w:pict>
          </mc:Fallback>
        </mc:AlternateContent>
      </w:r>
    </w:p>
    <w:p w:rsidR="005D79CD" w:rsidRDefault="005D79CD" w:rsidP="008E5D8A">
      <w:pPr>
        <w:rPr>
          <w:rFonts w:ascii="ＭＳ 明朝" w:eastAsia="ＭＳ 明朝" w:hAnsi="ＭＳ 明朝" w:cs="Times New Roman"/>
          <w:color w:val="000000"/>
          <w:sz w:val="24"/>
          <w:szCs w:val="24"/>
        </w:rPr>
      </w:pPr>
    </w:p>
    <w:p w:rsidR="008E5D8A" w:rsidRDefault="008E5D8A" w:rsidP="008E5D8A">
      <w:pPr>
        <w:rPr>
          <w:rFonts w:ascii="ＭＳ 明朝" w:eastAsia="ＭＳ 明朝" w:hAnsi="ＭＳ 明朝" w:cs="Times New Roman"/>
          <w:color w:val="000000"/>
          <w:sz w:val="24"/>
          <w:szCs w:val="24"/>
        </w:rPr>
      </w:pPr>
    </w:p>
    <w:p w:rsidR="004E191D" w:rsidRPr="004F0951" w:rsidRDefault="005F1902" w:rsidP="00F85CB4">
      <w:pPr>
        <w:ind w:leftChars="100" w:left="210"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地球温暖化</w:t>
      </w:r>
      <w:r w:rsidR="002A739E" w:rsidRPr="004F0951">
        <w:rPr>
          <w:rFonts w:ascii="ＭＳ 明朝" w:eastAsia="ＭＳ 明朝" w:hAnsi="ＭＳ 明朝" w:cs="Times New Roman" w:hint="eastAsia"/>
          <w:sz w:val="24"/>
          <w:szCs w:val="24"/>
        </w:rPr>
        <w:t>によ</w:t>
      </w:r>
      <w:r w:rsidR="00B5795E" w:rsidRPr="004F0951">
        <w:rPr>
          <w:rFonts w:ascii="ＭＳ 明朝" w:eastAsia="ＭＳ 明朝" w:hAnsi="ＭＳ 明朝" w:cs="Times New Roman" w:hint="eastAsia"/>
          <w:sz w:val="24"/>
          <w:szCs w:val="24"/>
        </w:rPr>
        <w:t>る</w:t>
      </w:r>
      <w:r w:rsidR="00C37FFA" w:rsidRPr="004F0951">
        <w:rPr>
          <w:rFonts w:ascii="ＭＳ 明朝" w:eastAsia="ＭＳ 明朝" w:hAnsi="ＭＳ 明朝" w:cs="Times New Roman" w:hint="eastAsia"/>
          <w:sz w:val="24"/>
          <w:szCs w:val="24"/>
        </w:rPr>
        <w:t>ここ数十年の</w:t>
      </w:r>
      <w:r w:rsidR="00B5795E" w:rsidRPr="004F0951">
        <w:rPr>
          <w:rFonts w:ascii="ＭＳ 明朝" w:eastAsia="ＭＳ 明朝" w:hAnsi="ＭＳ 明朝" w:cs="Times New Roman" w:hint="eastAsia"/>
          <w:sz w:val="24"/>
          <w:szCs w:val="24"/>
        </w:rPr>
        <w:t>気候変動は</w:t>
      </w:r>
      <w:r w:rsidR="002A739E" w:rsidRPr="004F0951">
        <w:rPr>
          <w:rFonts w:ascii="ＭＳ 明朝" w:eastAsia="ＭＳ 明朝" w:hAnsi="ＭＳ 明朝" w:cs="Times New Roman" w:hint="eastAsia"/>
          <w:sz w:val="24"/>
          <w:szCs w:val="24"/>
        </w:rPr>
        <w:t>、</w:t>
      </w:r>
      <w:r w:rsidR="00732806" w:rsidRPr="004F0951">
        <w:rPr>
          <w:rFonts w:ascii="ＭＳ 明朝" w:eastAsia="ＭＳ 明朝" w:hAnsi="ＭＳ 明朝" w:cs="Times New Roman" w:hint="eastAsia"/>
          <w:sz w:val="24"/>
          <w:szCs w:val="24"/>
        </w:rPr>
        <w:t>人間の生活や自然の生態系に</w:t>
      </w:r>
      <w:r w:rsidR="002A739E" w:rsidRPr="004F0951">
        <w:rPr>
          <w:rFonts w:ascii="ＭＳ 明朝" w:eastAsia="ＭＳ 明朝" w:hAnsi="ＭＳ 明朝" w:cs="Times New Roman" w:hint="eastAsia"/>
          <w:sz w:val="24"/>
          <w:szCs w:val="24"/>
        </w:rPr>
        <w:t>様々な</w:t>
      </w:r>
      <w:r w:rsidR="00741666" w:rsidRPr="004F0951">
        <w:rPr>
          <w:rFonts w:ascii="ＭＳ 明朝" w:eastAsia="ＭＳ 明朝" w:hAnsi="ＭＳ 明朝" w:cs="Times New Roman" w:hint="eastAsia"/>
          <w:sz w:val="24"/>
          <w:szCs w:val="24"/>
        </w:rPr>
        <w:t>影響を</w:t>
      </w:r>
      <w:r w:rsidR="00F31B09" w:rsidRPr="004F0951">
        <w:rPr>
          <w:rFonts w:ascii="ＭＳ 明朝" w:eastAsia="ＭＳ 明朝" w:hAnsi="ＭＳ 明朝" w:cs="Times New Roman" w:hint="eastAsia"/>
          <w:sz w:val="24"/>
          <w:szCs w:val="24"/>
        </w:rPr>
        <w:t>与えてい</w:t>
      </w:r>
      <w:r w:rsidR="00662E76">
        <w:rPr>
          <w:rFonts w:ascii="ＭＳ 明朝" w:eastAsia="ＭＳ 明朝" w:hAnsi="ＭＳ 明朝" w:cs="Times New Roman" w:hint="eastAsia"/>
          <w:sz w:val="24"/>
          <w:szCs w:val="24"/>
        </w:rPr>
        <w:t>ます</w:t>
      </w:r>
      <w:r w:rsidR="00F31B09" w:rsidRPr="004F0951">
        <w:rPr>
          <w:rFonts w:ascii="ＭＳ 明朝" w:eastAsia="ＭＳ 明朝" w:hAnsi="ＭＳ 明朝" w:cs="Times New Roman" w:hint="eastAsia"/>
          <w:sz w:val="24"/>
          <w:szCs w:val="24"/>
        </w:rPr>
        <w:t>。例えば</w:t>
      </w:r>
      <w:r w:rsidR="00FC28A5" w:rsidRPr="004F0951">
        <w:rPr>
          <w:rFonts w:ascii="ＭＳ 明朝" w:eastAsia="ＭＳ 明朝" w:hAnsi="ＭＳ 明朝" w:cs="Times New Roman" w:hint="eastAsia"/>
          <w:sz w:val="24"/>
          <w:szCs w:val="24"/>
        </w:rPr>
        <w:t>、</w:t>
      </w:r>
      <w:r w:rsidR="000E1F51" w:rsidRPr="004F0951">
        <w:rPr>
          <w:rFonts w:ascii="ＭＳ 明朝" w:eastAsia="ＭＳ 明朝" w:hAnsi="ＭＳ 明朝" w:cs="Times New Roman" w:hint="eastAsia"/>
          <w:sz w:val="24"/>
          <w:szCs w:val="24"/>
        </w:rPr>
        <w:t>海面水位の変化</w:t>
      </w:r>
      <w:r w:rsidR="000E1F51">
        <w:rPr>
          <w:rFonts w:ascii="ＭＳ 明朝" w:eastAsia="ＭＳ 明朝" w:hAnsi="ＭＳ 明朝" w:cs="Times New Roman" w:hint="eastAsia"/>
          <w:sz w:val="24"/>
          <w:szCs w:val="24"/>
        </w:rPr>
        <w:t>や</w:t>
      </w:r>
      <w:r w:rsidR="009064A5" w:rsidRPr="004F0951">
        <w:rPr>
          <w:rFonts w:ascii="ＭＳ 明朝" w:eastAsia="ＭＳ 明朝" w:hAnsi="ＭＳ 明朝" w:cs="Times New Roman" w:hint="eastAsia"/>
          <w:sz w:val="24"/>
          <w:szCs w:val="24"/>
        </w:rPr>
        <w:t>氷河の融解</w:t>
      </w:r>
      <w:r w:rsidR="00E10853" w:rsidRPr="004F0951">
        <w:rPr>
          <w:rFonts w:ascii="ＭＳ 明朝" w:eastAsia="ＭＳ 明朝" w:hAnsi="ＭＳ 明朝" w:cs="Times New Roman" w:hint="eastAsia"/>
          <w:sz w:val="24"/>
          <w:szCs w:val="24"/>
        </w:rPr>
        <w:t>、</w:t>
      </w:r>
      <w:r w:rsidR="00B3722F" w:rsidRPr="004F0951">
        <w:rPr>
          <w:rFonts w:ascii="ＭＳ 明朝" w:eastAsia="ＭＳ 明朝" w:hAnsi="ＭＳ 明朝" w:cs="Times New Roman" w:hint="eastAsia"/>
          <w:sz w:val="24"/>
          <w:szCs w:val="24"/>
        </w:rPr>
        <w:t>洪水</w:t>
      </w:r>
      <w:r w:rsidR="00024F9F" w:rsidRPr="004F0951">
        <w:rPr>
          <w:rFonts w:ascii="ＭＳ 明朝" w:eastAsia="ＭＳ 明朝" w:hAnsi="ＭＳ 明朝" w:cs="Times New Roman" w:hint="eastAsia"/>
          <w:sz w:val="24"/>
          <w:szCs w:val="24"/>
        </w:rPr>
        <w:t>や</w:t>
      </w:r>
      <w:r w:rsidR="00C15B55" w:rsidRPr="004F0951">
        <w:rPr>
          <w:rFonts w:ascii="ＭＳ 明朝" w:eastAsia="ＭＳ 明朝" w:hAnsi="ＭＳ 明朝" w:cs="Times New Roman" w:hint="eastAsia"/>
          <w:sz w:val="24"/>
          <w:szCs w:val="24"/>
        </w:rPr>
        <w:t>熱波・</w:t>
      </w:r>
      <w:r w:rsidR="00024F9F" w:rsidRPr="004F0951">
        <w:rPr>
          <w:rFonts w:ascii="ＭＳ 明朝" w:eastAsia="ＭＳ 明朝" w:hAnsi="ＭＳ 明朝" w:cs="Times New Roman" w:hint="eastAsia"/>
          <w:sz w:val="24"/>
          <w:szCs w:val="24"/>
        </w:rPr>
        <w:t>干ばつ</w:t>
      </w:r>
      <w:r w:rsidR="00B3722F" w:rsidRPr="004F0951">
        <w:rPr>
          <w:rFonts w:ascii="ＭＳ 明朝" w:eastAsia="ＭＳ 明朝" w:hAnsi="ＭＳ 明朝" w:cs="Times New Roman" w:hint="eastAsia"/>
          <w:sz w:val="24"/>
          <w:szCs w:val="24"/>
        </w:rPr>
        <w:t>などの影響</w:t>
      </w:r>
      <w:r w:rsidR="00F9107A" w:rsidRPr="004F0951">
        <w:rPr>
          <w:rFonts w:ascii="ＭＳ 明朝" w:eastAsia="ＭＳ 明朝" w:hAnsi="ＭＳ 明朝" w:cs="Times New Roman" w:hint="eastAsia"/>
          <w:sz w:val="24"/>
          <w:szCs w:val="24"/>
        </w:rPr>
        <w:t>が観測され始めて</w:t>
      </w:r>
      <w:r w:rsidR="00E5540A">
        <w:rPr>
          <w:rFonts w:ascii="ＭＳ 明朝" w:eastAsia="ＭＳ 明朝" w:hAnsi="ＭＳ 明朝" w:cs="Times New Roman" w:hint="eastAsia"/>
          <w:sz w:val="24"/>
          <w:szCs w:val="24"/>
        </w:rPr>
        <w:t>おり</w:t>
      </w:r>
      <w:r w:rsidR="00E5540A" w:rsidRPr="00892C5F">
        <w:rPr>
          <w:rFonts w:ascii="ＭＳ 明朝" w:eastAsia="ＭＳ 明朝" w:hAnsi="ＭＳ 明朝" w:cs="Times New Roman" w:hint="eastAsia"/>
          <w:sz w:val="24"/>
          <w:szCs w:val="24"/>
        </w:rPr>
        <w:t>、IPCC「海洋・雪氷圏特別報告書</w:t>
      </w:r>
      <w:r w:rsidR="00E5540A" w:rsidRPr="00892C5F">
        <w:rPr>
          <w:rFonts w:ascii="ＭＳ 明朝" w:eastAsia="ＭＳ 明朝" w:hAnsi="ＭＳ 明朝" w:cs="Times New Roman"/>
          <w:sz w:val="24"/>
          <w:szCs w:val="24"/>
        </w:rPr>
        <w:t>(2019</w:t>
      </w:r>
      <w:r w:rsidR="00E5540A" w:rsidRPr="00892C5F">
        <w:rPr>
          <w:rFonts w:ascii="ＭＳ 明朝" w:eastAsia="ＭＳ 明朝" w:hAnsi="ＭＳ 明朝" w:cs="Times New Roman" w:hint="eastAsia"/>
          <w:sz w:val="24"/>
          <w:szCs w:val="24"/>
        </w:rPr>
        <w:t>年</w:t>
      </w:r>
      <w:r w:rsidR="00E5540A" w:rsidRPr="00892C5F">
        <w:rPr>
          <w:rFonts w:ascii="ＭＳ 明朝" w:eastAsia="ＭＳ 明朝" w:hAnsi="ＭＳ 明朝" w:cs="Times New Roman"/>
          <w:sz w:val="24"/>
          <w:szCs w:val="24"/>
        </w:rPr>
        <w:t>)</w:t>
      </w:r>
      <w:r w:rsidR="00E5540A" w:rsidRPr="00892C5F">
        <w:rPr>
          <w:rFonts w:ascii="ＭＳ 明朝" w:eastAsia="ＭＳ 明朝" w:hAnsi="ＭＳ 明朝" w:cs="Times New Roman" w:hint="eastAsia"/>
          <w:sz w:val="24"/>
          <w:szCs w:val="24"/>
        </w:rPr>
        <w:t>」においても、南極の氷が解ける速度が増大し、海面水位の上昇が加速して続いているなど、近年になるにつれて地球温暖化が進んでいることが記載されています。</w:t>
      </w:r>
    </w:p>
    <w:p w:rsidR="003251ED" w:rsidRDefault="00C02B9B" w:rsidP="00016909">
      <w:pPr>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mc:AlternateContent>
          <mc:Choice Requires="wpg">
            <w:drawing>
              <wp:anchor distT="0" distB="0" distL="114300" distR="114300" simplePos="0" relativeHeight="251740672" behindDoc="0" locked="0" layoutInCell="1" allowOverlap="1">
                <wp:simplePos x="0" y="0"/>
                <wp:positionH relativeFrom="column">
                  <wp:posOffset>281940</wp:posOffset>
                </wp:positionH>
                <wp:positionV relativeFrom="paragraph">
                  <wp:posOffset>151130</wp:posOffset>
                </wp:positionV>
                <wp:extent cx="2529205" cy="1881505"/>
                <wp:effectExtent l="0" t="0" r="0" b="4445"/>
                <wp:wrapNone/>
                <wp:docPr id="467" name="グループ化 467" descr="出典：全国地球温暖化防止活動推進センターホームページより （http://www.jccca.org/)&#10;" title="図1-3 アンデスから崩落する氷河"/>
                <wp:cNvGraphicFramePr/>
                <a:graphic xmlns:a="http://schemas.openxmlformats.org/drawingml/2006/main">
                  <a:graphicData uri="http://schemas.microsoft.com/office/word/2010/wordprocessingGroup">
                    <wpg:wgp>
                      <wpg:cNvGrpSpPr/>
                      <wpg:grpSpPr>
                        <a:xfrm>
                          <a:off x="0" y="0"/>
                          <a:ext cx="2529205" cy="1881505"/>
                          <a:chOff x="0" y="0"/>
                          <a:chExt cx="2529839" cy="1881634"/>
                        </a:xfrm>
                      </wpg:grpSpPr>
                      <pic:pic xmlns:pic="http://schemas.openxmlformats.org/drawingml/2006/picture">
                        <pic:nvPicPr>
                          <pic:cNvPr id="1" name="図 1"/>
                          <pic:cNvPicPr>
                            <a:picLocks noChangeAspect="1"/>
                          </pic:cNvPicPr>
                        </pic:nvPicPr>
                        <pic:blipFill>
                          <a:blip r:embed="rId49"/>
                          <a:stretch>
                            <a:fillRect/>
                          </a:stretch>
                        </pic:blipFill>
                        <pic:spPr>
                          <a:xfrm>
                            <a:off x="9525" y="0"/>
                            <a:ext cx="2433955" cy="1824990"/>
                          </a:xfrm>
                          <a:prstGeom prst="rect">
                            <a:avLst/>
                          </a:prstGeom>
                        </pic:spPr>
                      </pic:pic>
                      <wps:wsp>
                        <wps:cNvPr id="451" name="テキスト ボックス 2"/>
                        <wps:cNvSpPr txBox="1">
                          <a:spLocks noChangeArrowheads="1"/>
                        </wps:cNvSpPr>
                        <wps:spPr bwMode="auto">
                          <a:xfrm>
                            <a:off x="0" y="1552070"/>
                            <a:ext cx="2529839" cy="329564"/>
                          </a:xfrm>
                          <a:prstGeom prst="rect">
                            <a:avLst/>
                          </a:prstGeom>
                          <a:noFill/>
                          <a:ln w="9525">
                            <a:noFill/>
                            <a:miter lim="800000"/>
                            <a:headEnd/>
                            <a:tailEnd/>
                          </a:ln>
                        </wps:spPr>
                        <wps:txbx>
                          <w:txbxContent>
                            <w:p w:rsidR="001E01C1" w:rsidRPr="009128EA" w:rsidRDefault="001E01C1" w:rsidP="009128EA">
                              <w:pPr>
                                <w:rPr>
                                  <w:rFonts w:ascii="Meiryo UI" w:eastAsia="Meiryo UI" w:hAnsi="Meiryo UI"/>
                                  <w:color w:val="FFFFFF" w:themeColor="background1"/>
                                  <w:sz w:val="16"/>
                                </w:rPr>
                              </w:pPr>
                              <w:r w:rsidRPr="009128EA">
                                <w:rPr>
                                  <w:rFonts w:ascii="Meiryo UI" w:eastAsia="Meiryo UI" w:hAnsi="Meiryo UI" w:hint="eastAsia"/>
                                  <w:color w:val="FFFFFF" w:themeColor="background1"/>
                                  <w:sz w:val="16"/>
                                </w:rPr>
                                <w:t>写真提供：2002</w:t>
                              </w:r>
                              <w:r w:rsidRPr="009128EA">
                                <w:rPr>
                                  <w:rFonts w:ascii="Meiryo UI" w:eastAsia="Meiryo UI" w:hAnsi="Meiryo UI"/>
                                  <w:color w:val="FFFFFF" w:themeColor="background1"/>
                                  <w:sz w:val="16"/>
                                </w:rPr>
                                <w:t>年</w:t>
                              </w:r>
                              <w:r w:rsidRPr="009128EA">
                                <w:rPr>
                                  <w:rFonts w:ascii="Meiryo UI" w:eastAsia="Meiryo UI" w:hAnsi="Meiryo UI" w:hint="eastAsia"/>
                                  <w:color w:val="FFFFFF" w:themeColor="background1"/>
                                  <w:sz w:val="16"/>
                                </w:rPr>
                                <w:t>元旦アルゼンチン</w:t>
                              </w:r>
                              <w:r w:rsidRPr="009128EA">
                                <w:rPr>
                                  <w:rFonts w:ascii="Meiryo UI" w:eastAsia="Meiryo UI" w:hAnsi="Meiryo UI"/>
                                  <w:color w:val="FFFFFF" w:themeColor="background1"/>
                                  <w:sz w:val="16"/>
                                </w:rPr>
                                <w:t>にて栗林浩</w:t>
                              </w:r>
                              <w:r w:rsidRPr="009128EA">
                                <w:rPr>
                                  <w:rFonts w:ascii="Meiryo UI" w:eastAsia="Meiryo UI" w:hAnsi="Meiryo UI" w:hint="eastAsia"/>
                                  <w:color w:val="FFFFFF" w:themeColor="background1"/>
                                  <w:sz w:val="16"/>
                                </w:rPr>
                                <w:t>撮影</w:t>
                              </w:r>
                            </w:p>
                          </w:txbxContent>
                        </wps:txbx>
                        <wps:bodyPr rot="0" vert="horz" wrap="square" lIns="91440" tIns="45720" rIns="91440" bIns="45720" anchor="t" anchorCtr="0">
                          <a:spAutoFit/>
                        </wps:bodyPr>
                      </wps:wsp>
                    </wpg:wgp>
                  </a:graphicData>
                </a:graphic>
              </wp:anchor>
            </w:drawing>
          </mc:Choice>
          <mc:Fallback>
            <w:pict>
              <v:group id="グループ化 467" o:spid="_x0000_s1035" alt="タイトル: 図1-3 アンデスから崩落する氷河 - 説明: 出典：全国地球温暖化防止活動推進センターホームページより （http://www.jccca.org/)&#10;" style="position:absolute;left:0;text-align:left;margin-left:22.2pt;margin-top:11.9pt;width:199.15pt;height:148.15pt;z-index:251740672" coordsize="25298,18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">
                <v:shape id="図 1" o:spid="_x0000_s1036" type="#_x0000_t75" style="position:absolute;left:95;width:24339;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">
                  <v:imagedata r:id="rId50" o:title=""/>
                  <v:path arrowok="t"/>
                </v:shape>
                <v:shape id="_x0000_s1037" type="#_x0000_t202" style="position:absolute;top:15520;width:2529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" filled="f" stroked="f">
                  <v:textbox style="mso-fit-shape-to-text:t">
                    <w:txbxContent>
                      <w:p w:rsidR="001E01C1" w:rsidRPr="009128EA" w:rsidRDefault="001E01C1" w:rsidP="009128EA">
                        <w:pPr>
                          <w:rPr>
                            <w:rFonts w:ascii="Meiryo UI" w:eastAsia="Meiryo UI" w:hAnsi="Meiryo UI"/>
                            <w:color w:val="FFFFFF" w:themeColor="background1"/>
                            <w:sz w:val="16"/>
                          </w:rPr>
                        </w:pPr>
                        <w:r w:rsidRPr="009128EA">
                          <w:rPr>
                            <w:rFonts w:ascii="Meiryo UI" w:eastAsia="Meiryo UI" w:hAnsi="Meiryo UI" w:hint="eastAsia"/>
                            <w:color w:val="FFFFFF" w:themeColor="background1"/>
                            <w:sz w:val="16"/>
                          </w:rPr>
                          <w:t>写真提供：2002</w:t>
                        </w:r>
                        <w:r w:rsidRPr="009128EA">
                          <w:rPr>
                            <w:rFonts w:ascii="Meiryo UI" w:eastAsia="Meiryo UI" w:hAnsi="Meiryo UI"/>
                            <w:color w:val="FFFFFF" w:themeColor="background1"/>
                            <w:sz w:val="16"/>
                          </w:rPr>
                          <w:t>年</w:t>
                        </w:r>
                        <w:r w:rsidRPr="009128EA">
                          <w:rPr>
                            <w:rFonts w:ascii="Meiryo UI" w:eastAsia="Meiryo UI" w:hAnsi="Meiryo UI" w:hint="eastAsia"/>
                            <w:color w:val="FFFFFF" w:themeColor="background1"/>
                            <w:sz w:val="16"/>
                          </w:rPr>
                          <w:t>元旦アルゼンチン</w:t>
                        </w:r>
                        <w:r w:rsidRPr="009128EA">
                          <w:rPr>
                            <w:rFonts w:ascii="Meiryo UI" w:eastAsia="Meiryo UI" w:hAnsi="Meiryo UI"/>
                            <w:color w:val="FFFFFF" w:themeColor="background1"/>
                            <w:sz w:val="16"/>
                          </w:rPr>
                          <w:t>にて栗林浩</w:t>
                        </w:r>
                        <w:r w:rsidRPr="009128EA">
                          <w:rPr>
                            <w:rFonts w:ascii="Meiryo UI" w:eastAsia="Meiryo UI" w:hAnsi="Meiryo UI" w:hint="eastAsia"/>
                            <w:color w:val="FFFFFF" w:themeColor="background1"/>
                            <w:sz w:val="16"/>
                          </w:rPr>
                          <w:t>撮影</w:t>
                        </w:r>
                      </w:p>
                    </w:txbxContent>
                  </v:textbox>
                </v:shape>
              </v:group>
            </w:pict>
          </mc:Fallback>
        </mc:AlternateContent>
      </w:r>
    </w:p>
    <w:p w:rsidR="00016909" w:rsidRDefault="00C02B9B" w:rsidP="00016909">
      <w:pPr>
        <w:rPr>
          <w:rFonts w:ascii="ＭＳ 明朝" w:eastAsia="ＭＳ 明朝" w:hAnsi="ＭＳ 明朝" w:cs="Times New Roman"/>
          <w:color w:val="000000"/>
          <w:sz w:val="24"/>
          <w:szCs w:val="24"/>
        </w:rPr>
      </w:pPr>
      <w:r w:rsidRPr="00C02B9B">
        <w:rPr>
          <w:rFonts w:ascii="ＭＳ 明朝" w:eastAsia="ＭＳ 明朝" w:hAnsi="ＭＳ 明朝" w:cs="Times New Roman"/>
          <w:noProof/>
          <w:color w:val="000000"/>
          <w:sz w:val="24"/>
          <w:szCs w:val="24"/>
        </w:rPr>
        <w:drawing>
          <wp:anchor distT="0" distB="0" distL="114300" distR="114300" simplePos="0" relativeHeight="251747840" behindDoc="0" locked="0" layoutInCell="1" allowOverlap="1">
            <wp:simplePos x="0" y="0"/>
            <wp:positionH relativeFrom="column">
              <wp:posOffset>3137535</wp:posOffset>
            </wp:positionH>
            <wp:positionV relativeFrom="paragraph">
              <wp:posOffset>103505</wp:posOffset>
            </wp:positionV>
            <wp:extent cx="2609280" cy="1623960"/>
            <wp:effectExtent l="0" t="0" r="635" b="0"/>
            <wp:wrapNone/>
            <wp:docPr id="35" name="図 35" descr="出典：STOP THE 温暖化2017（環境省）&#10;" title="図1-4 白化するサン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09280" cy="1623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6909" w:rsidRDefault="00016909" w:rsidP="00016909">
      <w:pPr>
        <w:rPr>
          <w:rFonts w:ascii="ＭＳ 明朝" w:eastAsia="ＭＳ 明朝" w:hAnsi="ＭＳ 明朝" w:cs="Times New Roman"/>
          <w:color w:val="000000"/>
          <w:sz w:val="24"/>
          <w:szCs w:val="24"/>
        </w:rPr>
      </w:pPr>
    </w:p>
    <w:p w:rsidR="00016909" w:rsidRDefault="00016909" w:rsidP="00016909">
      <w:pPr>
        <w:rPr>
          <w:rFonts w:ascii="ＭＳ 明朝" w:eastAsia="ＭＳ 明朝" w:hAnsi="ＭＳ 明朝" w:cs="Times New Roman"/>
          <w:color w:val="000000"/>
          <w:sz w:val="24"/>
          <w:szCs w:val="24"/>
        </w:rPr>
      </w:pPr>
    </w:p>
    <w:p w:rsidR="00016909" w:rsidRDefault="00016909" w:rsidP="00016909">
      <w:pPr>
        <w:rPr>
          <w:rFonts w:ascii="ＭＳ 明朝" w:eastAsia="ＭＳ 明朝" w:hAnsi="ＭＳ 明朝" w:cs="Times New Roman"/>
          <w:color w:val="000000"/>
          <w:sz w:val="24"/>
          <w:szCs w:val="24"/>
        </w:rPr>
      </w:pPr>
    </w:p>
    <w:p w:rsidR="00016909" w:rsidRDefault="00016909" w:rsidP="00016909">
      <w:pPr>
        <w:rPr>
          <w:rFonts w:ascii="ＭＳ 明朝" w:eastAsia="ＭＳ 明朝" w:hAnsi="ＭＳ 明朝" w:cs="Times New Roman"/>
          <w:color w:val="000000"/>
          <w:sz w:val="24"/>
          <w:szCs w:val="24"/>
        </w:rPr>
      </w:pPr>
    </w:p>
    <w:p w:rsidR="00016909" w:rsidRDefault="00016909" w:rsidP="00016909">
      <w:pPr>
        <w:rPr>
          <w:rFonts w:ascii="ＭＳ 明朝" w:eastAsia="ＭＳ 明朝" w:hAnsi="ＭＳ 明朝" w:cs="Times New Roman"/>
          <w:color w:val="000000"/>
          <w:sz w:val="24"/>
          <w:szCs w:val="24"/>
        </w:rPr>
      </w:pPr>
    </w:p>
    <w:p w:rsidR="00016909" w:rsidRDefault="00016909" w:rsidP="00016909">
      <w:pPr>
        <w:rPr>
          <w:rFonts w:ascii="ＭＳ 明朝" w:eastAsia="ＭＳ 明朝" w:hAnsi="ＭＳ 明朝" w:cs="Times New Roman"/>
          <w:color w:val="000000"/>
          <w:sz w:val="24"/>
          <w:szCs w:val="24"/>
        </w:rPr>
      </w:pPr>
    </w:p>
    <w:p w:rsidR="001B186E" w:rsidRDefault="00555CAD" w:rsidP="00016909">
      <w:pPr>
        <w:rPr>
          <w:rFonts w:ascii="ＭＳ 明朝" w:eastAsia="ＭＳ 明朝" w:hAnsi="ＭＳ 明朝" w:cs="Times New Roman"/>
          <w:color w:val="000000"/>
          <w:sz w:val="24"/>
          <w:szCs w:val="24"/>
        </w:rPr>
      </w:pPr>
      <w:r>
        <w:rPr>
          <w:noProof/>
        </w:rPr>
        <mc:AlternateContent>
          <mc:Choice Requires="wps">
            <w:drawing>
              <wp:anchor distT="0" distB="0" distL="114300" distR="114300" simplePos="0" relativeHeight="251592192" behindDoc="0" locked="0" layoutInCell="1" allowOverlap="1" wp14:anchorId="470D54BE" wp14:editId="2E7F2814">
                <wp:simplePos x="0" y="0"/>
                <wp:positionH relativeFrom="column">
                  <wp:posOffset>3335020</wp:posOffset>
                </wp:positionH>
                <wp:positionV relativeFrom="paragraph">
                  <wp:posOffset>147320</wp:posOffset>
                </wp:positionV>
                <wp:extent cx="2410460" cy="57340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2410460" cy="573405"/>
                        </a:xfrm>
                        <a:prstGeom prst="rect">
                          <a:avLst/>
                        </a:prstGeom>
                        <a:noFill/>
                        <a:ln w="6350">
                          <a:noFill/>
                        </a:ln>
                      </wps:spPr>
                      <wps:txbx>
                        <w:txbxContent>
                          <w:p w:rsidR="001E01C1" w:rsidRPr="00AC7DC5" w:rsidRDefault="001E01C1" w:rsidP="00853C62">
                            <w:pPr>
                              <w:spacing w:line="240" w:lineRule="exact"/>
                              <w:ind w:left="630" w:hangingChars="300" w:hanging="630"/>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4</w:t>
                            </w:r>
                            <w:r w:rsidRPr="00AC7DC5">
                              <w:rPr>
                                <w:rFonts w:ascii="ＭＳ 明朝" w:eastAsia="ＭＳ 明朝" w:hAnsi="ＭＳ 明朝" w:cs="Times New Roman"/>
                                <w:color w:val="000000"/>
                                <w:szCs w:val="21"/>
                              </w:rPr>
                              <w:t xml:space="preserve"> </w:t>
                            </w:r>
                            <w:r>
                              <w:rPr>
                                <w:rFonts w:ascii="ＭＳ 明朝" w:eastAsia="ＭＳ 明朝" w:hAnsi="ＭＳ 明朝" w:cs="Times New Roman" w:hint="eastAsia"/>
                                <w:color w:val="000000"/>
                                <w:szCs w:val="21"/>
                              </w:rPr>
                              <w:t>白</w:t>
                            </w:r>
                            <w:r>
                              <w:rPr>
                                <w:rFonts w:ascii="ＭＳ 明朝" w:eastAsia="ＭＳ 明朝" w:hAnsi="ＭＳ 明朝" w:cs="Times New Roman"/>
                                <w:color w:val="000000"/>
                                <w:szCs w:val="21"/>
                              </w:rPr>
                              <w:t>化するサンゴ</w:t>
                            </w:r>
                          </w:p>
                          <w:p w:rsidR="001E01C1" w:rsidRPr="00800302" w:rsidRDefault="001E01C1" w:rsidP="00C02B9B">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出典：STOP THE 温暖化2017</w:t>
                            </w:r>
                            <w:r>
                              <w:rPr>
                                <w:rFonts w:ascii="ＭＳ 明朝" w:eastAsia="ＭＳ 明朝" w:hAnsi="ＭＳ 明朝" w:cs="Times New Roman"/>
                                <w:color w:val="000000"/>
                                <w:sz w:val="20"/>
                                <w:szCs w:val="20"/>
                              </w:rPr>
                              <w:t>（</w:t>
                            </w:r>
                            <w:hyperlink w:history="1"/>
                            <w:r>
                              <w:rPr>
                                <w:rFonts w:ascii="ＭＳ 明朝" w:eastAsia="ＭＳ 明朝" w:hAnsi="ＭＳ 明朝" w:cs="Times New Roman" w:hint="eastAsia"/>
                                <w:color w:val="000000"/>
                                <w:sz w:val="20"/>
                                <w:szCs w:val="20"/>
                              </w:rPr>
                              <w:t>環境省）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D54BE" id="テキスト ボックス 9" o:spid="_x0000_s1038" type="#_x0000_t202" style="position:absolute;left:0;text-align:left;margin-left:262.6pt;margin-top:11.6pt;width:189.8pt;height:45.1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" filled="f" stroked="f" strokeweight=".5pt">
                <v:textbox inset="5.85pt,.7pt,5.85pt,.7pt">
                  <w:txbxContent>
                    <w:p w:rsidR="001E01C1" w:rsidRPr="00AC7DC5" w:rsidRDefault="001E01C1" w:rsidP="00853C62">
                      <w:pPr>
                        <w:spacing w:line="240" w:lineRule="exact"/>
                        <w:ind w:left="630" w:hangingChars="300" w:hanging="630"/>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4</w:t>
                      </w:r>
                      <w:r w:rsidRPr="00AC7DC5">
                        <w:rPr>
                          <w:rFonts w:ascii="ＭＳ 明朝" w:eastAsia="ＭＳ 明朝" w:hAnsi="ＭＳ 明朝" w:cs="Times New Roman"/>
                          <w:color w:val="000000"/>
                          <w:szCs w:val="21"/>
                        </w:rPr>
                        <w:t xml:space="preserve"> </w:t>
                      </w:r>
                      <w:r>
                        <w:rPr>
                          <w:rFonts w:ascii="ＭＳ 明朝" w:eastAsia="ＭＳ 明朝" w:hAnsi="ＭＳ 明朝" w:cs="Times New Roman" w:hint="eastAsia"/>
                          <w:color w:val="000000"/>
                          <w:szCs w:val="21"/>
                        </w:rPr>
                        <w:t>白</w:t>
                      </w:r>
                      <w:r>
                        <w:rPr>
                          <w:rFonts w:ascii="ＭＳ 明朝" w:eastAsia="ＭＳ 明朝" w:hAnsi="ＭＳ 明朝" w:cs="Times New Roman"/>
                          <w:color w:val="000000"/>
                          <w:szCs w:val="21"/>
                        </w:rPr>
                        <w:t>化するサンゴ</w:t>
                      </w:r>
                    </w:p>
                    <w:p w:rsidR="001E01C1" w:rsidRPr="00800302" w:rsidRDefault="001E01C1" w:rsidP="00C02B9B">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出典：STOP THE 温暖化2017</w:t>
                      </w:r>
                      <w:r>
                        <w:rPr>
                          <w:rFonts w:ascii="ＭＳ 明朝" w:eastAsia="ＭＳ 明朝" w:hAnsi="ＭＳ 明朝" w:cs="Times New Roman"/>
                          <w:color w:val="000000"/>
                          <w:sz w:val="20"/>
                          <w:szCs w:val="20"/>
                        </w:rPr>
                        <w:t>（</w:t>
                      </w:r>
                      <w:hyperlink w:history="1"/>
                      <w:r>
                        <w:rPr>
                          <w:rFonts w:ascii="ＭＳ 明朝" w:eastAsia="ＭＳ 明朝" w:hAnsi="ＭＳ 明朝" w:cs="Times New Roman" w:hint="eastAsia"/>
                          <w:color w:val="000000"/>
                          <w:sz w:val="20"/>
                          <w:szCs w:val="20"/>
                        </w:rPr>
                        <w:t>環境省）</w:t>
                      </w:r>
                    </w:p>
                  </w:txbxContent>
                </v:textbox>
              </v:shape>
            </w:pict>
          </mc:Fallback>
        </mc:AlternateContent>
      </w:r>
      <w:r>
        <w:rPr>
          <w:noProof/>
        </w:rPr>
        <mc:AlternateContent>
          <mc:Choice Requires="wps">
            <w:drawing>
              <wp:anchor distT="0" distB="0" distL="114300" distR="114300" simplePos="0" relativeHeight="251591168" behindDoc="0" locked="0" layoutInCell="1" allowOverlap="1" wp14:anchorId="6A062FAF" wp14:editId="40E035C2">
                <wp:simplePos x="0" y="0"/>
                <wp:positionH relativeFrom="column">
                  <wp:posOffset>311150</wp:posOffset>
                </wp:positionH>
                <wp:positionV relativeFrom="paragraph">
                  <wp:posOffset>156210</wp:posOffset>
                </wp:positionV>
                <wp:extent cx="2748280" cy="53911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2748280" cy="539115"/>
                        </a:xfrm>
                        <a:prstGeom prst="rect">
                          <a:avLst/>
                        </a:prstGeom>
                        <a:noFill/>
                        <a:ln w="6350">
                          <a:noFill/>
                        </a:ln>
                      </wps:spPr>
                      <wps:txbx>
                        <w:txbxContent>
                          <w:p w:rsidR="001E01C1" w:rsidRPr="00AC7DC5" w:rsidRDefault="001E01C1" w:rsidP="00C152D0">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3</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アンデスから崩落する氷河</w:t>
                            </w:r>
                          </w:p>
                          <w:p w:rsidR="001E01C1" w:rsidRPr="0092312C" w:rsidRDefault="001E01C1" w:rsidP="00F7375C">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w:t>
                            </w:r>
                            <w:r w:rsidRPr="00F4219E">
                              <w:rPr>
                                <w:rFonts w:ascii="ＭＳ 明朝" w:eastAsia="ＭＳ 明朝" w:hAnsi="ＭＳ 明朝" w:cs="Times New Roman" w:hint="eastAsia"/>
                                <w:color w:val="000000"/>
                                <w:sz w:val="20"/>
                                <w:szCs w:val="20"/>
                              </w:rPr>
                              <w:t>全国地球温暖化防止活動推進センターホームページより</w:t>
                            </w:r>
                            <w:r w:rsidRPr="00F4219E">
                              <w:rPr>
                                <w:rFonts w:ascii="ＭＳ 明朝" w:eastAsia="ＭＳ 明朝" w:hAnsi="ＭＳ 明朝" w:cs="Times New Roman"/>
                                <w:color w:val="000000"/>
                                <w:sz w:val="20"/>
                                <w:szCs w:val="20"/>
                              </w:rPr>
                              <w:t xml:space="preserve"> （http://www.jccca.org/)</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62FAF" id="テキスト ボックス 8" o:spid="_x0000_s1039" type="#_x0000_t202" style="position:absolute;left:0;text-align:left;margin-left:24.5pt;margin-top:12.3pt;width:216.4pt;height:42.4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" filled="f" stroked="f" strokeweight=".5pt">
                <v:textbox inset="5.85pt,.7pt,5.85pt,.7pt">
                  <w:txbxContent>
                    <w:p w:rsidR="001E01C1" w:rsidRPr="00AC7DC5" w:rsidRDefault="001E01C1" w:rsidP="00C152D0">
                      <w:pPr>
                        <w:spacing w:line="240" w:lineRule="exact"/>
                        <w:rPr>
                          <w:rFonts w:ascii="ＭＳ 明朝" w:eastAsia="ＭＳ 明朝" w:hAnsi="ＭＳ 明朝" w:cs="Times New Roman"/>
                          <w:color w:val="000000"/>
                          <w:szCs w:val="21"/>
                        </w:rPr>
                      </w:pPr>
                      <w:r w:rsidRPr="00AC7DC5">
                        <w:rPr>
                          <w:rFonts w:ascii="ＭＳ 明朝" w:eastAsia="ＭＳ 明朝" w:hAnsi="ＭＳ 明朝" w:cs="Times New Roman" w:hint="eastAsia"/>
                          <w:color w:val="000000"/>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color w:val="000000"/>
                          <w:szCs w:val="21"/>
                        </w:rPr>
                        <w:t>-</w:t>
                      </w:r>
                      <w:r>
                        <w:rPr>
                          <w:rFonts w:ascii="ＭＳ 明朝" w:eastAsia="ＭＳ 明朝" w:hAnsi="ＭＳ 明朝" w:cs="Times New Roman"/>
                          <w:color w:val="000000"/>
                          <w:szCs w:val="21"/>
                        </w:rPr>
                        <w:t>3</w:t>
                      </w:r>
                      <w:r w:rsidRPr="00AC7DC5">
                        <w:rPr>
                          <w:rFonts w:ascii="ＭＳ 明朝" w:eastAsia="ＭＳ 明朝" w:hAnsi="ＭＳ 明朝" w:cs="Times New Roman"/>
                          <w:color w:val="000000"/>
                          <w:szCs w:val="21"/>
                        </w:rPr>
                        <w:t xml:space="preserve"> </w:t>
                      </w:r>
                      <w:r w:rsidRPr="00AC7DC5">
                        <w:rPr>
                          <w:rFonts w:ascii="ＭＳ 明朝" w:eastAsia="ＭＳ 明朝" w:hAnsi="ＭＳ 明朝" w:cs="Times New Roman" w:hint="eastAsia"/>
                          <w:color w:val="000000"/>
                          <w:szCs w:val="21"/>
                        </w:rPr>
                        <w:t>アンデスから崩落する氷河</w:t>
                      </w:r>
                    </w:p>
                    <w:p w:rsidR="001E01C1" w:rsidRPr="0092312C" w:rsidRDefault="001E01C1" w:rsidP="00F7375C">
                      <w:pPr>
                        <w:spacing w:line="240" w:lineRule="exact"/>
                        <w:rPr>
                          <w:rFonts w:ascii="ＭＳ 明朝" w:eastAsia="ＭＳ 明朝" w:hAnsi="ＭＳ 明朝" w:cs="Times New Roman"/>
                          <w:color w:val="000000"/>
                          <w:sz w:val="20"/>
                          <w:szCs w:val="20"/>
                        </w:rPr>
                      </w:pPr>
                      <w:r>
                        <w:rPr>
                          <w:rFonts w:ascii="ＭＳ 明朝" w:eastAsia="ＭＳ 明朝" w:hAnsi="ＭＳ 明朝" w:cs="Times New Roman" w:hint="eastAsia"/>
                          <w:color w:val="000000"/>
                          <w:sz w:val="20"/>
                          <w:szCs w:val="20"/>
                        </w:rPr>
                        <w:t>出典：</w:t>
                      </w:r>
                      <w:r w:rsidRPr="00F4219E">
                        <w:rPr>
                          <w:rFonts w:ascii="ＭＳ 明朝" w:eastAsia="ＭＳ 明朝" w:hAnsi="ＭＳ 明朝" w:cs="Times New Roman" w:hint="eastAsia"/>
                          <w:color w:val="000000"/>
                          <w:sz w:val="20"/>
                          <w:szCs w:val="20"/>
                        </w:rPr>
                        <w:t>全国地球温暖化防止活動推進センターホームページより</w:t>
                      </w:r>
                      <w:r w:rsidRPr="00F4219E">
                        <w:rPr>
                          <w:rFonts w:ascii="ＭＳ 明朝" w:eastAsia="ＭＳ 明朝" w:hAnsi="ＭＳ 明朝" w:cs="Times New Roman"/>
                          <w:color w:val="000000"/>
                          <w:sz w:val="20"/>
                          <w:szCs w:val="20"/>
                        </w:rPr>
                        <w:t xml:space="preserve"> （http://www.jccca.org/)</w:t>
                      </w:r>
                    </w:p>
                  </w:txbxContent>
                </v:textbox>
              </v:shape>
            </w:pict>
          </mc:Fallback>
        </mc:AlternateContent>
      </w:r>
    </w:p>
    <w:p w:rsidR="001B186E" w:rsidRDefault="001B186E" w:rsidP="00016909">
      <w:pPr>
        <w:rPr>
          <w:rFonts w:ascii="ＭＳ 明朝" w:eastAsia="ＭＳ 明朝" w:hAnsi="ＭＳ 明朝" w:cs="Times New Roman"/>
          <w:color w:val="000000"/>
          <w:sz w:val="24"/>
          <w:szCs w:val="24"/>
        </w:rPr>
      </w:pPr>
    </w:p>
    <w:p w:rsidR="000324F4" w:rsidRPr="004F0951" w:rsidRDefault="00FA2828" w:rsidP="00533914">
      <w:pPr>
        <w:ind w:leftChars="100" w:left="210"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lastRenderedPageBreak/>
        <w:t>IPCC</w:t>
      </w:r>
      <w:r w:rsidR="00356902" w:rsidRPr="004F0951">
        <w:rPr>
          <w:rFonts w:ascii="ＭＳ 明朝" w:eastAsia="ＭＳ 明朝" w:hAnsi="ＭＳ 明朝" w:cs="Times New Roman" w:hint="eastAsia"/>
          <w:sz w:val="24"/>
          <w:szCs w:val="24"/>
        </w:rPr>
        <w:t>「</w:t>
      </w:r>
      <w:r w:rsidR="00E85780" w:rsidRPr="004F0951">
        <w:rPr>
          <w:rFonts w:ascii="ＭＳ 明朝" w:eastAsia="ＭＳ 明朝" w:hAnsi="ＭＳ 明朝" w:cs="Times New Roman"/>
          <w:sz w:val="24"/>
          <w:szCs w:val="24"/>
        </w:rPr>
        <w:t>1.5</w:t>
      </w:r>
      <w:r w:rsidR="00E85780" w:rsidRPr="004F0951">
        <w:rPr>
          <w:rFonts w:ascii="ＭＳ 明朝" w:eastAsia="ＭＳ 明朝" w:hAnsi="ＭＳ 明朝" w:cs="Times New Roman" w:hint="eastAsia"/>
          <w:sz w:val="24"/>
          <w:szCs w:val="24"/>
        </w:rPr>
        <w:t>℃特別報告書」</w:t>
      </w:r>
      <w:r w:rsidR="00F7375C" w:rsidRPr="004F0951">
        <w:rPr>
          <w:rFonts w:ascii="ＭＳ 明朝" w:eastAsia="ＭＳ 明朝" w:hAnsi="ＭＳ 明朝" w:cs="Times New Roman" w:hint="eastAsia"/>
          <w:sz w:val="24"/>
          <w:szCs w:val="24"/>
        </w:rPr>
        <w:t>によると</w:t>
      </w:r>
      <w:r w:rsidR="00E85780" w:rsidRPr="004F0951">
        <w:rPr>
          <w:rFonts w:ascii="ＭＳ 明朝" w:eastAsia="ＭＳ 明朝" w:hAnsi="ＭＳ 明朝" w:cs="Times New Roman" w:hint="eastAsia"/>
          <w:sz w:val="24"/>
          <w:szCs w:val="24"/>
        </w:rPr>
        <w:t>、</w:t>
      </w:r>
      <w:r w:rsidR="002B6C86" w:rsidRPr="004F0951">
        <w:rPr>
          <w:rFonts w:ascii="ＭＳ 明朝" w:eastAsia="ＭＳ 明朝" w:hAnsi="ＭＳ 明朝" w:cs="Times New Roman" w:hint="eastAsia"/>
          <w:sz w:val="24"/>
          <w:szCs w:val="24"/>
        </w:rPr>
        <w:t>推定される人為起源の</w:t>
      </w:r>
      <w:r w:rsidR="00912DDD" w:rsidRPr="004F0951">
        <w:rPr>
          <w:rFonts w:ascii="ＭＳ 明朝" w:eastAsia="ＭＳ 明朝" w:hAnsi="ＭＳ 明朝" w:cs="Times New Roman" w:hint="eastAsia"/>
          <w:sz w:val="24"/>
          <w:szCs w:val="24"/>
        </w:rPr>
        <w:t>地球温暖化は、</w:t>
      </w:r>
      <w:r w:rsidR="002B6C86" w:rsidRPr="004F0951">
        <w:rPr>
          <w:rFonts w:ascii="ＭＳ 明朝" w:eastAsia="ＭＳ 明朝" w:hAnsi="ＭＳ 明朝" w:cs="Times New Roman" w:hint="eastAsia"/>
          <w:sz w:val="24"/>
          <w:szCs w:val="24"/>
        </w:rPr>
        <w:t>過去及び現在も継続する</w:t>
      </w:r>
      <w:r w:rsidR="00663F60" w:rsidRPr="00892C5F">
        <w:rPr>
          <w:rFonts w:ascii="ＭＳ 明朝" w:eastAsia="ＭＳ 明朝" w:hAnsi="ＭＳ 明朝" w:cs="Times New Roman" w:hint="eastAsia"/>
          <w:sz w:val="24"/>
          <w:szCs w:val="24"/>
        </w:rPr>
        <w:t>温室効果ガス</w:t>
      </w:r>
      <w:r w:rsidR="00416B53" w:rsidRPr="00892C5F">
        <w:rPr>
          <w:rStyle w:val="aa"/>
          <w:rFonts w:ascii="ＭＳ 明朝" w:eastAsia="ＭＳ 明朝" w:hAnsi="ＭＳ 明朝" w:cs="Times New Roman"/>
          <w:sz w:val="24"/>
          <w:szCs w:val="24"/>
        </w:rPr>
        <w:footnoteReference w:id="2"/>
      </w:r>
      <w:r w:rsidR="00663F60" w:rsidRPr="00892C5F">
        <w:rPr>
          <w:rFonts w:ascii="ＭＳ 明朝" w:eastAsia="ＭＳ 明朝" w:hAnsi="ＭＳ 明朝" w:cs="Times New Roman" w:hint="eastAsia"/>
          <w:sz w:val="24"/>
          <w:szCs w:val="24"/>
        </w:rPr>
        <w:t>の</w:t>
      </w:r>
      <w:r w:rsidR="002B6C86" w:rsidRPr="004F0951">
        <w:rPr>
          <w:rFonts w:ascii="ＭＳ 明朝" w:eastAsia="ＭＳ 明朝" w:hAnsi="ＭＳ 明朝" w:cs="Times New Roman" w:hint="eastAsia"/>
          <w:sz w:val="24"/>
          <w:szCs w:val="24"/>
        </w:rPr>
        <w:t>排出により現在</w:t>
      </w:r>
      <w:r w:rsidR="003553AA" w:rsidRPr="004F0951">
        <w:rPr>
          <w:rFonts w:ascii="ＭＳ 明朝" w:eastAsia="ＭＳ 明朝" w:hAnsi="ＭＳ 明朝" w:cs="Times New Roman" w:hint="eastAsia"/>
          <w:sz w:val="24"/>
          <w:szCs w:val="24"/>
        </w:rPr>
        <w:t>の</w:t>
      </w:r>
      <w:r w:rsidR="00B109B2" w:rsidRPr="004F0951">
        <w:rPr>
          <w:rFonts w:ascii="ＭＳ 明朝" w:eastAsia="ＭＳ 明朝" w:hAnsi="ＭＳ 明朝" w:cs="Times New Roman" w:hint="eastAsia"/>
          <w:sz w:val="24"/>
          <w:szCs w:val="24"/>
        </w:rPr>
        <w:t>ところ10年につき0.2℃進んでおり、現在の進行速度で</w:t>
      </w:r>
      <w:r w:rsidR="00A77A4A">
        <w:rPr>
          <w:rFonts w:ascii="ＭＳ 明朝" w:eastAsia="ＭＳ 明朝" w:hAnsi="ＭＳ 明朝" w:cs="Times New Roman" w:hint="eastAsia"/>
          <w:sz w:val="24"/>
          <w:szCs w:val="24"/>
        </w:rPr>
        <w:t>昇温が続いた場合</w:t>
      </w:r>
      <w:r w:rsidR="00B109B2" w:rsidRPr="004F0951">
        <w:rPr>
          <w:rFonts w:ascii="ＭＳ 明朝" w:eastAsia="ＭＳ 明朝" w:hAnsi="ＭＳ 明朝" w:cs="Times New Roman" w:hint="eastAsia"/>
          <w:sz w:val="24"/>
          <w:szCs w:val="24"/>
        </w:rPr>
        <w:t>、2030年から2052年の間に1.5℃</w:t>
      </w:r>
      <w:r w:rsidR="00A77A4A">
        <w:rPr>
          <w:rFonts w:ascii="ＭＳ 明朝" w:eastAsia="ＭＳ 明朝" w:hAnsi="ＭＳ 明朝" w:cs="Times New Roman" w:hint="eastAsia"/>
          <w:sz w:val="24"/>
          <w:szCs w:val="24"/>
        </w:rPr>
        <w:t>に達する</w:t>
      </w:r>
      <w:r w:rsidR="00482521" w:rsidRPr="004F0951">
        <w:rPr>
          <w:rFonts w:ascii="ＭＳ 明朝" w:eastAsia="ＭＳ 明朝" w:hAnsi="ＭＳ 明朝" w:cs="Times New Roman" w:hint="eastAsia"/>
          <w:sz w:val="24"/>
          <w:szCs w:val="24"/>
        </w:rPr>
        <w:t>可能性が高い</w:t>
      </w:r>
      <w:r w:rsidR="00BC36DE">
        <w:rPr>
          <w:rFonts w:ascii="ＭＳ 明朝" w:eastAsia="ＭＳ 明朝" w:hAnsi="ＭＳ 明朝" w:cs="Times New Roman" w:hint="eastAsia"/>
          <w:sz w:val="24"/>
          <w:szCs w:val="24"/>
        </w:rPr>
        <w:t>とされています</w:t>
      </w:r>
      <w:r w:rsidR="004640B9" w:rsidRPr="004F0951">
        <w:rPr>
          <w:rFonts w:ascii="ＭＳ 明朝" w:eastAsia="ＭＳ 明朝" w:hAnsi="ＭＳ 明朝" w:cs="Times New Roman" w:hint="eastAsia"/>
          <w:sz w:val="24"/>
          <w:szCs w:val="24"/>
        </w:rPr>
        <w:t>。</w:t>
      </w:r>
    </w:p>
    <w:p w:rsidR="00B56955" w:rsidRPr="004F0951" w:rsidRDefault="00555CAD" w:rsidP="00B56955">
      <w:pPr>
        <w:ind w:leftChars="100" w:left="21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また、</w:t>
      </w:r>
      <w:r w:rsidR="00E950D3" w:rsidRPr="004F0951">
        <w:rPr>
          <w:rFonts w:ascii="ＭＳ 明朝" w:eastAsia="ＭＳ 明朝" w:hAnsi="ＭＳ 明朝" w:cs="Times New Roman" w:hint="eastAsia"/>
          <w:sz w:val="24"/>
          <w:szCs w:val="24"/>
        </w:rPr>
        <w:t>IPCC</w:t>
      </w:r>
      <w:r w:rsidR="00356902" w:rsidRPr="004F0951">
        <w:rPr>
          <w:rFonts w:ascii="ＭＳ 明朝" w:eastAsia="ＭＳ 明朝" w:hAnsi="ＭＳ 明朝" w:cs="Times New Roman" w:hint="eastAsia"/>
          <w:sz w:val="24"/>
          <w:szCs w:val="24"/>
        </w:rPr>
        <w:t>「</w:t>
      </w:r>
      <w:r w:rsidR="005A5249" w:rsidRPr="004F0951">
        <w:rPr>
          <w:rFonts w:ascii="ＭＳ 明朝" w:eastAsia="ＭＳ 明朝" w:hAnsi="ＭＳ 明朝" w:cs="Times New Roman" w:hint="eastAsia"/>
          <w:sz w:val="24"/>
          <w:szCs w:val="24"/>
        </w:rPr>
        <w:t>第５次評価報告書第１作業部会報告書</w:t>
      </w:r>
      <w:r w:rsidR="00356902" w:rsidRPr="004F0951">
        <w:rPr>
          <w:rFonts w:ascii="ＭＳ 明朝" w:eastAsia="ＭＳ 明朝" w:hAnsi="ＭＳ 明朝" w:cs="Times New Roman" w:hint="eastAsia"/>
          <w:sz w:val="24"/>
          <w:szCs w:val="24"/>
        </w:rPr>
        <w:t>」</w:t>
      </w:r>
      <w:r w:rsidR="00DB178E">
        <w:rPr>
          <w:rFonts w:ascii="ＭＳ 明朝" w:eastAsia="ＭＳ 明朝" w:hAnsi="ＭＳ 明朝" w:cs="Times New Roman" w:hint="eastAsia"/>
          <w:sz w:val="24"/>
          <w:szCs w:val="24"/>
        </w:rPr>
        <w:t>によると</w:t>
      </w:r>
      <w:r w:rsidR="005A5249" w:rsidRPr="004F0951">
        <w:rPr>
          <w:rFonts w:ascii="ＭＳ 明朝" w:eastAsia="ＭＳ 明朝" w:hAnsi="ＭＳ 明朝" w:cs="Times New Roman" w:hint="eastAsia"/>
          <w:sz w:val="24"/>
          <w:szCs w:val="24"/>
        </w:rPr>
        <w:t>、</w:t>
      </w:r>
      <w:r w:rsidR="003B07FC" w:rsidRPr="004F0951">
        <w:rPr>
          <w:rFonts w:ascii="ＭＳ 明朝" w:eastAsia="ＭＳ 明朝" w:hAnsi="ＭＳ 明朝" w:cs="Times New Roman" w:hint="eastAsia"/>
          <w:sz w:val="24"/>
          <w:szCs w:val="24"/>
        </w:rPr>
        <w:t>将来予測として、</w:t>
      </w:r>
      <w:r w:rsidR="00EA30B2" w:rsidRPr="004F0951">
        <w:rPr>
          <w:rFonts w:ascii="ＭＳ 明朝" w:eastAsia="ＭＳ 明朝" w:hAnsi="ＭＳ 明朝" w:cs="Times New Roman" w:hint="eastAsia"/>
          <w:sz w:val="24"/>
          <w:szCs w:val="24"/>
        </w:rPr>
        <w:t>IPCCが設定した代表的濃度経路シナリオのうち最も濃度が高くなるシナリオでは</w:t>
      </w:r>
      <w:r w:rsidR="00B22D43" w:rsidRPr="004F0951">
        <w:rPr>
          <w:rFonts w:ascii="ＭＳ 明朝" w:eastAsia="ＭＳ 明朝" w:hAnsi="ＭＳ 明朝" w:cs="Times New Roman" w:hint="eastAsia"/>
          <w:sz w:val="24"/>
          <w:szCs w:val="24"/>
        </w:rPr>
        <w:t>、</w:t>
      </w:r>
      <w:r w:rsidR="00B14250" w:rsidRPr="004F0951">
        <w:rPr>
          <w:rFonts w:ascii="ＭＳ 明朝" w:eastAsia="ＭＳ 明朝" w:hAnsi="ＭＳ 明朝" w:cs="Times New Roman" w:hint="eastAsia"/>
          <w:sz w:val="24"/>
          <w:szCs w:val="24"/>
        </w:rPr>
        <w:t>21</w:t>
      </w:r>
      <w:r w:rsidR="00F7375C" w:rsidRPr="004F0951">
        <w:rPr>
          <w:rFonts w:ascii="ＭＳ 明朝" w:eastAsia="ＭＳ 明朝" w:hAnsi="ＭＳ 明朝" w:cs="Times New Roman" w:hint="eastAsia"/>
          <w:sz w:val="24"/>
          <w:szCs w:val="24"/>
        </w:rPr>
        <w:t>世紀末の世界の平均地上気温</w:t>
      </w:r>
      <w:r w:rsidR="00B12744">
        <w:rPr>
          <w:rFonts w:ascii="ＭＳ 明朝" w:eastAsia="ＭＳ 明朝" w:hAnsi="ＭＳ 明朝" w:cs="Times New Roman" w:hint="eastAsia"/>
          <w:sz w:val="24"/>
          <w:szCs w:val="24"/>
        </w:rPr>
        <w:t>は</w:t>
      </w:r>
      <w:r w:rsidR="00B14250" w:rsidRPr="004F0951">
        <w:rPr>
          <w:rFonts w:ascii="ＭＳ 明朝" w:eastAsia="ＭＳ 明朝" w:hAnsi="ＭＳ 明朝" w:cs="Times New Roman" w:hint="eastAsia"/>
          <w:sz w:val="24"/>
          <w:szCs w:val="24"/>
        </w:rPr>
        <w:t>2.6</w:t>
      </w:r>
      <w:r w:rsidR="00F03727">
        <w:rPr>
          <w:rFonts w:ascii="ＭＳ 明朝" w:eastAsia="ＭＳ 明朝" w:hAnsi="ＭＳ 明朝" w:cs="Times New Roman" w:hint="eastAsia"/>
          <w:sz w:val="24"/>
          <w:szCs w:val="24"/>
        </w:rPr>
        <w:t>～</w:t>
      </w:r>
      <w:r w:rsidR="00B14250" w:rsidRPr="004F0951">
        <w:rPr>
          <w:rFonts w:ascii="ＭＳ 明朝" w:eastAsia="ＭＳ 明朝" w:hAnsi="ＭＳ 明朝" w:cs="Times New Roman" w:hint="eastAsia"/>
          <w:sz w:val="24"/>
          <w:szCs w:val="24"/>
        </w:rPr>
        <w:t>4.8℃</w:t>
      </w:r>
      <w:r w:rsidR="00364FA9">
        <w:rPr>
          <w:rStyle w:val="aa"/>
          <w:rFonts w:ascii="ＭＳ 明朝" w:eastAsia="ＭＳ 明朝" w:hAnsi="ＭＳ 明朝" w:cs="Times New Roman"/>
          <w:sz w:val="24"/>
          <w:szCs w:val="24"/>
        </w:rPr>
        <w:footnoteReference w:id="3"/>
      </w:r>
      <w:r w:rsidR="00981CF9" w:rsidRPr="004F0951">
        <w:rPr>
          <w:rFonts w:ascii="ＭＳ 明朝" w:eastAsia="ＭＳ 明朝" w:hAnsi="ＭＳ 明朝" w:cs="Times New Roman" w:hint="eastAsia"/>
          <w:sz w:val="24"/>
          <w:szCs w:val="24"/>
        </w:rPr>
        <w:t>上昇すると予測して</w:t>
      </w:r>
      <w:r w:rsidR="00981CF9" w:rsidRPr="00555CAD">
        <w:rPr>
          <w:rFonts w:ascii="ＭＳ 明朝" w:eastAsia="ＭＳ 明朝" w:hAnsi="ＭＳ 明朝" w:cs="Times New Roman" w:hint="eastAsia"/>
          <w:sz w:val="24"/>
          <w:szCs w:val="24"/>
        </w:rPr>
        <w:t>い</w:t>
      </w:r>
      <w:r w:rsidR="00662E76" w:rsidRPr="00555CAD">
        <w:rPr>
          <w:rFonts w:ascii="ＭＳ 明朝" w:eastAsia="ＭＳ 明朝" w:hAnsi="ＭＳ 明朝" w:cs="Times New Roman" w:hint="eastAsia"/>
          <w:sz w:val="24"/>
          <w:szCs w:val="24"/>
        </w:rPr>
        <w:t>ます</w:t>
      </w:r>
      <w:r w:rsidR="00981CF9" w:rsidRPr="00555CAD">
        <w:rPr>
          <w:rFonts w:ascii="ＭＳ 明朝" w:eastAsia="ＭＳ 明朝" w:hAnsi="ＭＳ 明朝" w:cs="Times New Roman" w:hint="eastAsia"/>
          <w:sz w:val="24"/>
          <w:szCs w:val="24"/>
        </w:rPr>
        <w:t>。</w:t>
      </w:r>
    </w:p>
    <w:p w:rsidR="00B56955" w:rsidRDefault="004F0951" w:rsidP="00B56955">
      <w:pPr>
        <w:ind w:leftChars="100" w:left="21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さらに、</w:t>
      </w:r>
      <w:r w:rsidR="00530986" w:rsidRPr="004F0951">
        <w:rPr>
          <w:rFonts w:ascii="ＭＳ 明朝" w:eastAsia="ＭＳ 明朝" w:hAnsi="ＭＳ 明朝" w:cs="Times New Roman" w:hint="eastAsia"/>
          <w:sz w:val="24"/>
          <w:szCs w:val="24"/>
        </w:rPr>
        <w:t>IPCC「</w:t>
      </w:r>
      <w:r w:rsidR="00322CF6" w:rsidRPr="004F0951">
        <w:rPr>
          <w:rFonts w:ascii="ＭＳ 明朝" w:eastAsia="ＭＳ 明朝" w:hAnsi="ＭＳ 明朝" w:cs="Times New Roman" w:hint="eastAsia"/>
          <w:sz w:val="24"/>
          <w:szCs w:val="24"/>
        </w:rPr>
        <w:t>第５次評価報告書第２作業部会報告書</w:t>
      </w:r>
      <w:r w:rsidR="00663F60">
        <w:rPr>
          <w:rFonts w:ascii="ＭＳ 明朝" w:eastAsia="ＭＳ 明朝" w:hAnsi="ＭＳ 明朝" w:cs="Times New Roman" w:hint="eastAsia"/>
          <w:sz w:val="24"/>
          <w:szCs w:val="24"/>
        </w:rPr>
        <w:t>(2014年)</w:t>
      </w:r>
      <w:r w:rsidR="00530986" w:rsidRPr="004F0951">
        <w:rPr>
          <w:rFonts w:ascii="ＭＳ 明朝" w:eastAsia="ＭＳ 明朝" w:hAnsi="ＭＳ 明朝" w:cs="Times New Roman" w:hint="eastAsia"/>
          <w:sz w:val="24"/>
          <w:szCs w:val="24"/>
        </w:rPr>
        <w:t>」</w:t>
      </w:r>
      <w:r w:rsidR="00322CF6" w:rsidRPr="004F0951">
        <w:rPr>
          <w:rFonts w:ascii="ＭＳ 明朝" w:eastAsia="ＭＳ 明朝" w:hAnsi="ＭＳ 明朝" w:cs="Times New Roman" w:hint="eastAsia"/>
          <w:sz w:val="24"/>
          <w:szCs w:val="24"/>
        </w:rPr>
        <w:t>では、確信度の高い複数の分野や地域に及ぶ主要なリスクとして、</w:t>
      </w:r>
      <w:r w:rsidR="00B56955" w:rsidRPr="004F0951">
        <w:rPr>
          <w:rFonts w:ascii="ＭＳ 明朝" w:eastAsia="ＭＳ 明朝" w:hAnsi="ＭＳ 明朝" w:cs="Times New Roman" w:hint="eastAsia"/>
          <w:sz w:val="24"/>
          <w:szCs w:val="24"/>
        </w:rPr>
        <w:t>以下の８つが挙げられてい</w:t>
      </w:r>
      <w:r w:rsidR="00662E76">
        <w:rPr>
          <w:rFonts w:ascii="ＭＳ 明朝" w:eastAsia="ＭＳ 明朝" w:hAnsi="ＭＳ 明朝" w:cs="Times New Roman" w:hint="eastAsia"/>
          <w:sz w:val="24"/>
          <w:szCs w:val="24"/>
        </w:rPr>
        <w:t>ます</w:t>
      </w:r>
      <w:r w:rsidR="00B56955" w:rsidRPr="004F0951">
        <w:rPr>
          <w:rFonts w:ascii="ＭＳ 明朝" w:eastAsia="ＭＳ 明朝" w:hAnsi="ＭＳ 明朝" w:cs="Times New Roman" w:hint="eastAsia"/>
          <w:sz w:val="24"/>
          <w:szCs w:val="24"/>
        </w:rPr>
        <w:t>。</w:t>
      </w:r>
    </w:p>
    <w:p w:rsidR="00A827FA" w:rsidRPr="004F0951" w:rsidRDefault="0041554A" w:rsidP="00710801">
      <w:pPr>
        <w:snapToGrid w:val="0"/>
        <w:spacing w:line="120" w:lineRule="auto"/>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s">
            <w:drawing>
              <wp:anchor distT="0" distB="0" distL="114300" distR="114300" simplePos="0" relativeHeight="252078592" behindDoc="0" locked="0" layoutInCell="1" allowOverlap="1">
                <wp:simplePos x="0" y="0"/>
                <wp:positionH relativeFrom="column">
                  <wp:posOffset>223520</wp:posOffset>
                </wp:positionH>
                <wp:positionV relativeFrom="paragraph">
                  <wp:posOffset>74930</wp:posOffset>
                </wp:positionV>
                <wp:extent cx="5476875" cy="1171575"/>
                <wp:effectExtent l="0" t="0" r="28575" b="28575"/>
                <wp:wrapNone/>
                <wp:docPr id="12" name="正方形/長方形 12"/>
                <wp:cNvGraphicFramePr/>
                <a:graphic xmlns:a="http://schemas.openxmlformats.org/drawingml/2006/main">
                  <a:graphicData uri="http://schemas.microsoft.com/office/word/2010/wordprocessingShape">
                    <wps:wsp>
                      <wps:cNvSpPr/>
                      <wps:spPr>
                        <a:xfrm>
                          <a:off x="0" y="0"/>
                          <a:ext cx="5476875" cy="117157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887AC2" id="正方形/長方形 12" o:spid="_x0000_s1026" style="position:absolute;left:0;text-align:left;margin-left:17.6pt;margin-top:5.9pt;width:431.25pt;height:92.25pt;z-index:25207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" filled="f" strokecolor="black [3213]" strokeweight=".5pt"/>
            </w:pict>
          </mc:Fallback>
        </mc:AlternateContent>
      </w:r>
    </w:p>
    <w:p w:rsidR="00B56955" w:rsidRPr="004F0951" w:rsidRDefault="0041554A" w:rsidP="0041554A">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海面上昇・高潮被害</w:t>
      </w:r>
      <w:r w:rsidR="00A827FA">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洪水被害</w:t>
      </w:r>
    </w:p>
    <w:p w:rsidR="00B56955" w:rsidRPr="004F0951" w:rsidRDefault="0041554A" w:rsidP="0041554A">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極端な気象現象によるインフラ等の機能停止</w:t>
      </w:r>
      <w:r w:rsidR="00A827FA">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熱波による熱中症被害</w:t>
      </w:r>
    </w:p>
    <w:p w:rsidR="00B56955" w:rsidRPr="004F0951" w:rsidRDefault="0041554A" w:rsidP="00322CF6">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気温上昇や干ばつ等による</w:t>
      </w:r>
      <w:r w:rsidR="00322CF6" w:rsidRPr="004F0951">
        <w:rPr>
          <w:rFonts w:ascii="ＭＳ 明朝" w:eastAsia="ＭＳ 明朝" w:hAnsi="ＭＳ 明朝" w:cs="Times New Roman" w:hint="eastAsia"/>
          <w:sz w:val="24"/>
          <w:szCs w:val="24"/>
        </w:rPr>
        <w:t>食料安全保</w:t>
      </w:r>
      <w:r w:rsidR="00B56955" w:rsidRPr="004F0951">
        <w:rPr>
          <w:rFonts w:ascii="ＭＳ 明朝" w:eastAsia="ＭＳ 明朝" w:hAnsi="ＭＳ 明朝" w:cs="Times New Roman" w:hint="eastAsia"/>
          <w:sz w:val="24"/>
          <w:szCs w:val="24"/>
        </w:rPr>
        <w:t>障の脅威</w:t>
      </w:r>
    </w:p>
    <w:p w:rsidR="00B56955" w:rsidRPr="004F0951" w:rsidRDefault="0041554A" w:rsidP="00322CF6">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水不足と農業生産減少による農村部の経済損失</w:t>
      </w:r>
    </w:p>
    <w:p w:rsidR="00DD40D8" w:rsidRDefault="0041554A" w:rsidP="0041554A">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海洋</w:t>
      </w:r>
      <w:r>
        <w:rPr>
          <w:rFonts w:ascii="ＭＳ 明朝" w:eastAsia="ＭＳ 明朝" w:hAnsi="ＭＳ 明朝" w:cs="Times New Roman" w:hint="eastAsia"/>
          <w:sz w:val="24"/>
          <w:szCs w:val="24"/>
        </w:rPr>
        <w:t>・</w:t>
      </w:r>
      <w:r w:rsidR="00B12744">
        <w:rPr>
          <w:rFonts w:ascii="ＭＳ 明朝" w:eastAsia="ＭＳ 明朝" w:hAnsi="ＭＳ 明朝" w:cs="Times New Roman" w:hint="eastAsia"/>
          <w:sz w:val="24"/>
          <w:szCs w:val="24"/>
        </w:rPr>
        <w:t>沿岸</w:t>
      </w:r>
      <w:r w:rsidR="00B56955" w:rsidRPr="004F0951">
        <w:rPr>
          <w:rFonts w:ascii="ＭＳ 明朝" w:eastAsia="ＭＳ 明朝" w:hAnsi="ＭＳ 明朝" w:cs="Times New Roman" w:hint="eastAsia"/>
          <w:sz w:val="24"/>
          <w:szCs w:val="24"/>
        </w:rPr>
        <w:t>生態系の損失</w:t>
      </w:r>
      <w:r w:rsidR="00A827FA">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w:t>
      </w:r>
      <w:r w:rsidR="00B56955" w:rsidRPr="004F0951">
        <w:rPr>
          <w:rFonts w:ascii="ＭＳ 明朝" w:eastAsia="ＭＳ 明朝" w:hAnsi="ＭＳ 明朝" w:cs="Times New Roman" w:hint="eastAsia"/>
          <w:sz w:val="24"/>
          <w:szCs w:val="24"/>
        </w:rPr>
        <w:t>陸域・内水生態系の損失</w:t>
      </w:r>
    </w:p>
    <w:p w:rsidR="00A827FA" w:rsidRPr="004F0951" w:rsidRDefault="00A827FA" w:rsidP="00710801">
      <w:pPr>
        <w:snapToGrid w:val="0"/>
        <w:spacing w:line="120" w:lineRule="auto"/>
        <w:rPr>
          <w:rFonts w:ascii="ＭＳ 明朝" w:eastAsia="ＭＳ 明朝" w:hAnsi="ＭＳ 明朝" w:cs="Times New Roman"/>
          <w:sz w:val="24"/>
          <w:szCs w:val="24"/>
        </w:rPr>
      </w:pPr>
    </w:p>
    <w:p w:rsidR="00322CF6" w:rsidRPr="004F0951" w:rsidRDefault="00F23A47" w:rsidP="00322CF6">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同報告書において、</w:t>
      </w:r>
      <w:r w:rsidR="00322CF6" w:rsidRPr="004F0951">
        <w:rPr>
          <w:rFonts w:ascii="ＭＳ 明朝" w:eastAsia="ＭＳ 明朝" w:hAnsi="ＭＳ 明朝" w:cs="Times New Roman" w:hint="eastAsia"/>
          <w:sz w:val="24"/>
          <w:szCs w:val="24"/>
        </w:rPr>
        <w:t>将来に関しては、</w:t>
      </w:r>
      <w:r w:rsidR="00412AC3" w:rsidRPr="004F0951">
        <w:rPr>
          <w:rFonts w:ascii="ＭＳ 明朝" w:eastAsia="ＭＳ 明朝" w:hAnsi="ＭＳ 明朝" w:cs="Times New Roman" w:hint="eastAsia"/>
          <w:sz w:val="24"/>
          <w:szCs w:val="24"/>
        </w:rPr>
        <w:t>地球</w:t>
      </w:r>
      <w:r w:rsidR="00322CF6" w:rsidRPr="004F0951">
        <w:rPr>
          <w:rFonts w:ascii="ＭＳ 明朝" w:eastAsia="ＭＳ 明朝" w:hAnsi="ＭＳ 明朝" w:cs="Times New Roman" w:hint="eastAsia"/>
          <w:sz w:val="24"/>
          <w:szCs w:val="24"/>
        </w:rPr>
        <w:t>温暖化の進行がより早く</w:t>
      </w:r>
      <w:r>
        <w:rPr>
          <w:rFonts w:ascii="ＭＳ 明朝" w:eastAsia="ＭＳ 明朝" w:hAnsi="ＭＳ 明朝" w:cs="Times New Roman" w:hint="eastAsia"/>
          <w:sz w:val="24"/>
          <w:szCs w:val="24"/>
        </w:rPr>
        <w:t>、</w:t>
      </w:r>
      <w:r w:rsidR="00322CF6" w:rsidRPr="004F0951">
        <w:rPr>
          <w:rFonts w:ascii="ＭＳ 明朝" w:eastAsia="ＭＳ 明朝" w:hAnsi="ＭＳ 明朝" w:cs="Times New Roman" w:hint="eastAsia"/>
          <w:sz w:val="24"/>
          <w:szCs w:val="24"/>
        </w:rPr>
        <w:t>大きくなると、適応の限界を超える可能性があ</w:t>
      </w:r>
      <w:r>
        <w:rPr>
          <w:rFonts w:ascii="ＭＳ 明朝" w:eastAsia="ＭＳ 明朝" w:hAnsi="ＭＳ 明朝" w:cs="Times New Roman" w:hint="eastAsia"/>
          <w:sz w:val="24"/>
          <w:szCs w:val="24"/>
        </w:rPr>
        <w:t>る</w:t>
      </w:r>
      <w:r w:rsidR="00322CF6" w:rsidRPr="004F0951">
        <w:rPr>
          <w:rFonts w:ascii="ＭＳ 明朝" w:eastAsia="ＭＳ 明朝" w:hAnsi="ＭＳ 明朝" w:cs="Times New Roman" w:hint="eastAsia"/>
          <w:sz w:val="24"/>
          <w:szCs w:val="24"/>
        </w:rPr>
        <w:t>が、政治的、社会的、経済的、技術的システムの変革により、効果的な適応策</w:t>
      </w:r>
      <w:r w:rsidR="00364FA9">
        <w:rPr>
          <w:rStyle w:val="aa"/>
          <w:rFonts w:ascii="ＭＳ 明朝" w:eastAsia="ＭＳ 明朝" w:hAnsi="ＭＳ 明朝" w:cs="Times New Roman"/>
          <w:sz w:val="24"/>
          <w:szCs w:val="24"/>
        </w:rPr>
        <w:footnoteReference w:id="4"/>
      </w:r>
      <w:r w:rsidR="00322CF6" w:rsidRPr="004F0951">
        <w:rPr>
          <w:rFonts w:ascii="ＭＳ 明朝" w:eastAsia="ＭＳ 明朝" w:hAnsi="ＭＳ 明朝" w:cs="Times New Roman" w:hint="eastAsia"/>
          <w:sz w:val="24"/>
          <w:szCs w:val="24"/>
        </w:rPr>
        <w:t>を講じ、緩和策</w:t>
      </w:r>
      <w:r w:rsidR="00364FA9">
        <w:rPr>
          <w:rStyle w:val="aa"/>
          <w:rFonts w:ascii="ＭＳ 明朝" w:eastAsia="ＭＳ 明朝" w:hAnsi="ＭＳ 明朝" w:cs="Times New Roman"/>
          <w:sz w:val="24"/>
          <w:szCs w:val="24"/>
        </w:rPr>
        <w:footnoteReference w:id="5"/>
      </w:r>
      <w:r w:rsidR="00322CF6" w:rsidRPr="004F0951">
        <w:rPr>
          <w:rFonts w:ascii="ＭＳ 明朝" w:eastAsia="ＭＳ 明朝" w:hAnsi="ＭＳ 明朝" w:cs="Times New Roman" w:hint="eastAsia"/>
          <w:sz w:val="24"/>
          <w:szCs w:val="24"/>
        </w:rPr>
        <w:t>をあわせて促進することにより、レジリエント（強靱）な</w:t>
      </w:r>
      <w:r>
        <w:rPr>
          <w:rFonts w:ascii="ＭＳ 明朝" w:eastAsia="ＭＳ 明朝" w:hAnsi="ＭＳ 明朝" w:cs="Times New Roman" w:hint="eastAsia"/>
          <w:sz w:val="24"/>
          <w:szCs w:val="24"/>
        </w:rPr>
        <w:t>経路をたどることができ</w:t>
      </w:r>
      <w:r w:rsidR="00322CF6" w:rsidRPr="004F0951">
        <w:rPr>
          <w:rFonts w:ascii="ＭＳ 明朝" w:eastAsia="ＭＳ 明朝" w:hAnsi="ＭＳ 明朝" w:cs="Times New Roman" w:hint="eastAsia"/>
          <w:sz w:val="24"/>
          <w:szCs w:val="24"/>
        </w:rPr>
        <w:t>る</w:t>
      </w:r>
      <w:r>
        <w:rPr>
          <w:rFonts w:ascii="ＭＳ 明朝" w:eastAsia="ＭＳ 明朝" w:hAnsi="ＭＳ 明朝" w:cs="Times New Roman" w:hint="eastAsia"/>
          <w:sz w:val="24"/>
          <w:szCs w:val="24"/>
        </w:rPr>
        <w:t>、</w:t>
      </w:r>
      <w:r w:rsidR="00322CF6" w:rsidRPr="004F0951">
        <w:rPr>
          <w:rFonts w:ascii="ＭＳ 明朝" w:eastAsia="ＭＳ 明朝" w:hAnsi="ＭＳ 明朝" w:cs="Times New Roman" w:hint="eastAsia"/>
          <w:sz w:val="24"/>
          <w:szCs w:val="24"/>
        </w:rPr>
        <w:t>としてい</w:t>
      </w:r>
      <w:r w:rsidR="00662E76">
        <w:rPr>
          <w:rFonts w:ascii="ＭＳ 明朝" w:eastAsia="ＭＳ 明朝" w:hAnsi="ＭＳ 明朝" w:cs="Times New Roman" w:hint="eastAsia"/>
          <w:sz w:val="24"/>
          <w:szCs w:val="24"/>
        </w:rPr>
        <w:t>ます</w:t>
      </w:r>
      <w:r w:rsidR="00322CF6" w:rsidRPr="004F0951">
        <w:rPr>
          <w:rFonts w:ascii="ＭＳ 明朝" w:eastAsia="ＭＳ 明朝" w:hAnsi="ＭＳ 明朝" w:cs="Times New Roman" w:hint="eastAsia"/>
          <w:sz w:val="24"/>
          <w:szCs w:val="24"/>
        </w:rPr>
        <w:t>。</w:t>
      </w:r>
    </w:p>
    <w:p w:rsidR="00B6017D" w:rsidRDefault="00416B53" w:rsidP="00BF4827">
      <w:pPr>
        <w:ind w:left="210" w:hangingChars="100" w:hanging="210"/>
        <w:rPr>
          <w:rFonts w:ascii="ＭＳ 明朝" w:eastAsia="ＭＳ 明朝" w:hAnsi="ＭＳ 明朝" w:cs="Times New Roman"/>
          <w:color w:val="FF0000"/>
          <w:sz w:val="24"/>
          <w:szCs w:val="24"/>
        </w:rPr>
      </w:pPr>
      <w:r w:rsidRPr="004F0951">
        <w:rPr>
          <w:rFonts w:ascii="Century" w:eastAsia="ＭＳ 明朝" w:hAnsi="Century" w:cs="Times New Roman" w:hint="eastAsia"/>
          <w:noProof/>
          <w:szCs w:val="24"/>
        </w:rPr>
        <mc:AlternateContent>
          <mc:Choice Requires="wpg">
            <w:drawing>
              <wp:anchor distT="0" distB="0" distL="114300" distR="114300" simplePos="0" relativeHeight="251590144" behindDoc="0" locked="0" layoutInCell="1" allowOverlap="1" wp14:anchorId="2197E674" wp14:editId="6BFBE4B8">
                <wp:simplePos x="0" y="0"/>
                <wp:positionH relativeFrom="margin">
                  <wp:posOffset>375920</wp:posOffset>
                </wp:positionH>
                <wp:positionV relativeFrom="paragraph">
                  <wp:posOffset>182245</wp:posOffset>
                </wp:positionV>
                <wp:extent cx="5028840" cy="2621160"/>
                <wp:effectExtent l="0" t="0" r="635" b="8255"/>
                <wp:wrapNone/>
                <wp:docPr id="454" name="Group 387" descr="出典：IPCC第５次評価報告書第１作業部会報告書&#10;" title="図1-5　1986～2005年平均に対する世界平均地上気温の変化"/>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28840" cy="2621160"/>
                          <a:chOff x="5388" y="9646"/>
                          <a:chExt cx="5508" cy="2875"/>
                        </a:xfrm>
                      </wpg:grpSpPr>
                      <wpg:grpSp>
                        <wpg:cNvPr id="455" name="グループ化 46"/>
                        <wpg:cNvGrpSpPr>
                          <a:grpSpLocks/>
                        </wpg:cNvGrpSpPr>
                        <wpg:grpSpPr bwMode="auto">
                          <a:xfrm>
                            <a:off x="5388" y="9646"/>
                            <a:ext cx="5429" cy="2875"/>
                            <a:chOff x="0" y="0"/>
                            <a:chExt cx="3494584" cy="1850968"/>
                          </a:xfrm>
                        </wpg:grpSpPr>
                        <pic:pic xmlns:pic="http://schemas.openxmlformats.org/drawingml/2006/picture">
                          <pic:nvPicPr>
                            <pic:cNvPr id="456" name="図 8"/>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8049" y="28062"/>
                              <a:ext cx="3416378" cy="182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正方形/長方形 10"/>
                          <wps:cNvSpPr>
                            <a:spLocks noChangeArrowheads="1"/>
                          </wps:cNvSpPr>
                          <wps:spPr bwMode="auto">
                            <a:xfrm>
                              <a:off x="544152" y="252442"/>
                              <a:ext cx="967563" cy="291710"/>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458" name="正方形/長方形 13"/>
                          <wps:cNvSpPr>
                            <a:spLocks noChangeArrowheads="1"/>
                          </wps:cNvSpPr>
                          <wps:spPr bwMode="auto">
                            <a:xfrm>
                              <a:off x="1206111" y="11220"/>
                              <a:ext cx="1436113" cy="5524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459" name="正方形/長方形 37"/>
                          <wps:cNvSpPr>
                            <a:spLocks noChangeArrowheads="1"/>
                          </wps:cNvSpPr>
                          <wps:spPr bwMode="auto">
                            <a:xfrm>
                              <a:off x="3377109" y="28049"/>
                              <a:ext cx="117475" cy="8953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460" name="正方形/長方形 40"/>
                          <wps:cNvSpPr>
                            <a:spLocks noChangeArrowheads="1"/>
                          </wps:cNvSpPr>
                          <wps:spPr bwMode="auto">
                            <a:xfrm>
                              <a:off x="0" y="0"/>
                              <a:ext cx="218783" cy="8953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461" name="正方形/長方形 42"/>
                          <wps:cNvSpPr>
                            <a:spLocks noChangeArrowheads="1"/>
                          </wps:cNvSpPr>
                          <wps:spPr bwMode="auto">
                            <a:xfrm>
                              <a:off x="2451490" y="510493"/>
                              <a:ext cx="117475" cy="8953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462" name="正方形/長方形 44"/>
                          <wps:cNvSpPr>
                            <a:spLocks noChangeArrowheads="1"/>
                          </wps:cNvSpPr>
                          <wps:spPr bwMode="auto">
                            <a:xfrm>
                              <a:off x="2748810" y="1161232"/>
                              <a:ext cx="117475" cy="8953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s:wsp>
                          <wps:cNvPr id="463" name="正方形/長方形 45"/>
                          <wps:cNvSpPr>
                            <a:spLocks noChangeArrowheads="1"/>
                          </wps:cNvSpPr>
                          <wps:spPr bwMode="auto">
                            <a:xfrm>
                              <a:off x="908790" y="1026596"/>
                              <a:ext cx="117475" cy="89535"/>
                            </a:xfrm>
                            <a:prstGeom prst="rect">
                              <a:avLst/>
                            </a:prstGeom>
                            <a:solidFill>
                              <a:srgbClr val="FFFFFF"/>
                            </a:solidFill>
                            <a:ln>
                              <a:noFill/>
                            </a:ln>
                            <a:extLst>
                              <a:ext uri="{91240B29-F687-4F45-9708-019B960494DF}">
                                <a14:hiddenLine xmlns:a14="http://schemas.microsoft.com/office/drawing/2010/main" w="25400" algn="ctr">
                                  <a:solidFill>
                                    <a:srgbClr val="000000"/>
                                  </a:solidFill>
                                  <a:miter lim="800000"/>
                                  <a:headEnd/>
                                  <a:tailEnd/>
                                </a14:hiddenLine>
                              </a:ext>
                            </a:extLst>
                          </wps:spPr>
                          <wps:bodyPr rot="0" vert="horz" wrap="square" lIns="91440" tIns="45720" rIns="91440" bIns="45720" anchor="ctr" anchorCtr="0" upright="1">
                            <a:noAutofit/>
                          </wps:bodyPr>
                        </wps:wsp>
                      </wpg:grpSp>
                      <wps:wsp>
                        <wps:cNvPr id="464" name="正方形/長方形 47"/>
                        <wps:cNvSpPr>
                          <a:spLocks noChangeArrowheads="1"/>
                        </wps:cNvSpPr>
                        <wps:spPr bwMode="auto">
                          <a:xfrm>
                            <a:off x="8068" y="10117"/>
                            <a:ext cx="1611"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lgn="ctr">
                                <a:solidFill>
                                  <a:srgbClr val="000000"/>
                                </a:solidFill>
                                <a:miter lim="800000"/>
                                <a:headEnd/>
                                <a:tailEnd/>
                              </a14:hiddenLine>
                            </a:ext>
                          </a:extLst>
                        </wps:spPr>
                        <wps:txbx>
                          <w:txbxContent>
                            <w:p w:rsidR="001E01C1" w:rsidRPr="00555CAD" w:rsidRDefault="001E01C1" w:rsidP="005D79CD">
                              <w:pPr>
                                <w:spacing w:line="200" w:lineRule="exact"/>
                                <w:jc w:val="center"/>
                                <w:rPr>
                                  <w:rFonts w:ascii="Meiryo UI" w:eastAsia="Meiryo UI" w:hAnsi="Meiryo UI"/>
                                  <w:color w:val="000000"/>
                                  <w:sz w:val="18"/>
                                  <w:szCs w:val="18"/>
                                </w:rPr>
                              </w:pPr>
                              <w:r w:rsidRPr="00555CAD">
                                <w:rPr>
                                  <w:rFonts w:ascii="Meiryo UI" w:eastAsia="Meiryo UI" w:hAnsi="Meiryo UI" w:hint="eastAsia"/>
                                  <w:color w:val="000000"/>
                                  <w:sz w:val="18"/>
                                  <w:szCs w:val="18"/>
                                </w:rPr>
                                <w:t>温室効果ガス排出量</w:t>
                              </w:r>
                            </w:p>
                            <w:p w:rsidR="001E01C1" w:rsidRPr="00555CAD" w:rsidRDefault="001E01C1" w:rsidP="005D79CD">
                              <w:pPr>
                                <w:spacing w:line="200" w:lineRule="exact"/>
                                <w:jc w:val="center"/>
                                <w:rPr>
                                  <w:rFonts w:ascii="Meiryo UI" w:eastAsia="Meiryo UI" w:hAnsi="Meiryo UI"/>
                                  <w:color w:val="000000"/>
                                  <w:sz w:val="18"/>
                                  <w:szCs w:val="18"/>
                                </w:rPr>
                              </w:pPr>
                              <w:r w:rsidRPr="00555CAD">
                                <w:rPr>
                                  <w:rFonts w:ascii="Meiryo UI" w:eastAsia="Meiryo UI" w:hAnsi="Meiryo UI" w:hint="eastAsia"/>
                                  <w:color w:val="000000"/>
                                  <w:sz w:val="18"/>
                                  <w:szCs w:val="18"/>
                                </w:rPr>
                                <w:t>が最大となる場合</w:t>
                              </w:r>
                            </w:p>
                          </w:txbxContent>
                        </wps:txbx>
                        <wps:bodyPr rot="0" vert="horz" wrap="square" lIns="0" tIns="0" rIns="0" bIns="0" anchor="ctr" anchorCtr="0" upright="1">
                          <a:noAutofit/>
                        </wps:bodyPr>
                      </wps:wsp>
                      <wps:wsp>
                        <wps:cNvPr id="465" name="正方形/長方形 49"/>
                        <wps:cNvSpPr>
                          <a:spLocks noChangeArrowheads="1"/>
                        </wps:cNvSpPr>
                        <wps:spPr bwMode="auto">
                          <a:xfrm>
                            <a:off x="7750" y="11483"/>
                            <a:ext cx="3146"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lgn="ctr">
                                <a:solidFill>
                                  <a:srgbClr val="000000"/>
                                </a:solidFill>
                                <a:miter lim="800000"/>
                                <a:headEnd/>
                                <a:tailEnd/>
                              </a14:hiddenLine>
                            </a:ext>
                          </a:extLst>
                        </wps:spPr>
                        <wps:txbx>
                          <w:txbxContent>
                            <w:p w:rsidR="001E01C1" w:rsidRPr="00555CAD" w:rsidRDefault="001E01C1" w:rsidP="005D79CD">
                              <w:pPr>
                                <w:spacing w:line="200" w:lineRule="exact"/>
                                <w:ind w:firstLineChars="50" w:firstLine="90"/>
                                <w:rPr>
                                  <w:rFonts w:ascii="Meiryo UI" w:eastAsia="Meiryo UI" w:hAnsi="Meiryo UI"/>
                                  <w:color w:val="000000"/>
                                  <w:sz w:val="18"/>
                                  <w:szCs w:val="20"/>
                                </w:rPr>
                              </w:pPr>
                              <w:r w:rsidRPr="00555CAD">
                                <w:rPr>
                                  <w:rFonts w:ascii="Meiryo UI" w:eastAsia="Meiryo UI" w:hAnsi="Meiryo UI" w:hint="eastAsia"/>
                                  <w:color w:val="000000"/>
                                  <w:sz w:val="18"/>
                                  <w:szCs w:val="20"/>
                                </w:rPr>
                                <w:t>将来の気温上昇を２℃以下に抑える目標の</w:t>
                              </w:r>
                            </w:p>
                            <w:p w:rsidR="001E01C1" w:rsidRPr="00555CAD" w:rsidRDefault="001E01C1" w:rsidP="005D79CD">
                              <w:pPr>
                                <w:spacing w:line="200" w:lineRule="exact"/>
                                <w:ind w:firstLineChars="50" w:firstLine="90"/>
                                <w:jc w:val="left"/>
                                <w:rPr>
                                  <w:rFonts w:ascii="Meiryo UI" w:eastAsia="Meiryo UI" w:hAnsi="Meiryo UI"/>
                                  <w:color w:val="000000"/>
                                  <w:sz w:val="20"/>
                                  <w:szCs w:val="20"/>
                                </w:rPr>
                              </w:pPr>
                              <w:r w:rsidRPr="00555CAD">
                                <w:rPr>
                                  <w:rFonts w:ascii="Meiryo UI" w:eastAsia="Meiryo UI" w:hAnsi="Meiryo UI" w:hint="eastAsia"/>
                                  <w:color w:val="000000"/>
                                  <w:sz w:val="18"/>
                                  <w:szCs w:val="20"/>
                                </w:rPr>
                                <w:t>もと温室効果ガス排出量を削減した場合</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97E674" id="Group 387" o:spid="_x0000_s1040" alt="タイトル: 図1-5　1986～2005年平均に対する世界平均地上気温の変化 - 説明: 出典：IPCC第５次評価報告書第１作業部会報告書&#10;" style="position:absolute;left:0;text-align:left;margin-left:29.6pt;margin-top:14.35pt;width:395.95pt;height:206.4pt;z-index:251590144;mso-position-horizontal-relative:margin" coordorigin="5388,9646" coordsize="5508,2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5bGx55Sw44CA57mB&#10;AAAABZADAAIAAAAUAAAQppAEAAIAAAAUAAAQupKRAAIAAAADNjEAAJKSAAIAAAADNjEAAOocAAcA&#10;AAgMAAAIm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TQ6MDk6MjYgMTE6MTM6MTMAMjAxNDowOToyNiAxMToxMzox&#10;MwAAAHFcMHUAMEF+AAD/4Qsf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i4EF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">
                <o:lock v:ext="edit" aspectratio="t"/>
                <v:group id="グループ化 46" o:spid="_x0000_s1041" style="position:absolute;left:5388;top:9646;width:5429;height:2875" coordsize="34945,18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図 8" o:spid="_x0000_s1042" type="#_x0000_t75" style="position:absolute;left:280;top:280;width:34164;height:1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">
                    <v:imagedata r:id="rId53" o:title=""/>
                    <v:path arrowok="t"/>
                  </v:shape>
                  <v:rect id="正方形/長方形 10" o:spid="_x0000_s1043" style="position:absolute;left:5441;top:2524;width:9676;height:2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" stroked="f" strokeweight="2pt"/>
                  <v:rect id="正方形/長方形 13" o:spid="_x0000_s1044" style="position:absolute;left:12061;top:112;width:14361;height: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" stroked="f" strokeweight="2pt"/>
                  <v:rect id="正方形/長方形 37" o:spid="_x0000_s1045" style="position:absolute;left:33771;top:280;width:1174;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" stroked="f" strokeweight="2pt"/>
                  <v:rect id="正方形/長方形 40" o:spid="_x0000_s1046" style="position:absolute;width:2187;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" stroked="f" strokeweight="2pt"/>
                  <v:rect id="正方形/長方形 42" o:spid="_x0000_s1047" style="position:absolute;left:24514;top:5104;width:1175;height: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" stroked="f" strokeweight="2pt"/>
                  <v:rect id="正方形/長方形 44" o:spid="_x0000_s1048" style="position:absolute;left:27488;top:11612;width:1174;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" stroked="f" strokeweight="2pt"/>
                  <v:rect id="正方形/長方形 45" o:spid="_x0000_s1049" style="position:absolute;left:9087;top:10265;width:1175;height: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" stroked="f" strokeweight="2pt"/>
                </v:group>
                <v:rect id="正方形/長方形 47" o:spid="_x0000_s1050" style="position:absolute;left:8068;top:10117;width:1611;height: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" filled="f" stroked="f" strokeweight="2pt">
                  <v:textbox inset="0,0,0,0">
                    <w:txbxContent>
                      <w:p w:rsidR="001E01C1" w:rsidRPr="00555CAD" w:rsidRDefault="001E01C1" w:rsidP="005D79CD">
                        <w:pPr>
                          <w:spacing w:line="200" w:lineRule="exact"/>
                          <w:jc w:val="center"/>
                          <w:rPr>
                            <w:rFonts w:ascii="Meiryo UI" w:eastAsia="Meiryo UI" w:hAnsi="Meiryo UI"/>
                            <w:color w:val="000000"/>
                            <w:sz w:val="18"/>
                            <w:szCs w:val="18"/>
                          </w:rPr>
                        </w:pPr>
                        <w:r w:rsidRPr="00555CAD">
                          <w:rPr>
                            <w:rFonts w:ascii="Meiryo UI" w:eastAsia="Meiryo UI" w:hAnsi="Meiryo UI" w:hint="eastAsia"/>
                            <w:color w:val="000000"/>
                            <w:sz w:val="18"/>
                            <w:szCs w:val="18"/>
                          </w:rPr>
                          <w:t>温室効果ガス排出量</w:t>
                        </w:r>
                      </w:p>
                      <w:p w:rsidR="001E01C1" w:rsidRPr="00555CAD" w:rsidRDefault="001E01C1" w:rsidP="005D79CD">
                        <w:pPr>
                          <w:spacing w:line="200" w:lineRule="exact"/>
                          <w:jc w:val="center"/>
                          <w:rPr>
                            <w:rFonts w:ascii="Meiryo UI" w:eastAsia="Meiryo UI" w:hAnsi="Meiryo UI"/>
                            <w:color w:val="000000"/>
                            <w:sz w:val="18"/>
                            <w:szCs w:val="18"/>
                          </w:rPr>
                        </w:pPr>
                        <w:r w:rsidRPr="00555CAD">
                          <w:rPr>
                            <w:rFonts w:ascii="Meiryo UI" w:eastAsia="Meiryo UI" w:hAnsi="Meiryo UI" w:hint="eastAsia"/>
                            <w:color w:val="000000"/>
                            <w:sz w:val="18"/>
                            <w:szCs w:val="18"/>
                          </w:rPr>
                          <w:t>が最大となる場合</w:t>
                        </w:r>
                      </w:p>
                    </w:txbxContent>
                  </v:textbox>
                </v:rect>
                <v:rect id="正方形/長方形 49" o:spid="_x0000_s1051" style="position:absolute;left:7750;top:11483;width:3146;height: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" filled="f" stroked="f" strokeweight="2pt">
                  <v:textbox inset="0,0,0,0">
                    <w:txbxContent>
                      <w:p w:rsidR="001E01C1" w:rsidRPr="00555CAD" w:rsidRDefault="001E01C1" w:rsidP="005D79CD">
                        <w:pPr>
                          <w:spacing w:line="200" w:lineRule="exact"/>
                          <w:ind w:firstLineChars="50" w:firstLine="90"/>
                          <w:rPr>
                            <w:rFonts w:ascii="Meiryo UI" w:eastAsia="Meiryo UI" w:hAnsi="Meiryo UI"/>
                            <w:color w:val="000000"/>
                            <w:sz w:val="18"/>
                            <w:szCs w:val="20"/>
                          </w:rPr>
                        </w:pPr>
                        <w:r w:rsidRPr="00555CAD">
                          <w:rPr>
                            <w:rFonts w:ascii="Meiryo UI" w:eastAsia="Meiryo UI" w:hAnsi="Meiryo UI" w:hint="eastAsia"/>
                            <w:color w:val="000000"/>
                            <w:sz w:val="18"/>
                            <w:szCs w:val="20"/>
                          </w:rPr>
                          <w:t>将来の気温上昇を２℃以下に抑える目標の</w:t>
                        </w:r>
                      </w:p>
                      <w:p w:rsidR="001E01C1" w:rsidRPr="00555CAD" w:rsidRDefault="001E01C1" w:rsidP="005D79CD">
                        <w:pPr>
                          <w:spacing w:line="200" w:lineRule="exact"/>
                          <w:ind w:firstLineChars="50" w:firstLine="90"/>
                          <w:jc w:val="left"/>
                          <w:rPr>
                            <w:rFonts w:ascii="Meiryo UI" w:eastAsia="Meiryo UI" w:hAnsi="Meiryo UI"/>
                            <w:color w:val="000000"/>
                            <w:sz w:val="20"/>
                            <w:szCs w:val="20"/>
                          </w:rPr>
                        </w:pPr>
                        <w:r w:rsidRPr="00555CAD">
                          <w:rPr>
                            <w:rFonts w:ascii="Meiryo UI" w:eastAsia="Meiryo UI" w:hAnsi="Meiryo UI" w:hint="eastAsia"/>
                            <w:color w:val="000000"/>
                            <w:sz w:val="18"/>
                            <w:szCs w:val="20"/>
                          </w:rPr>
                          <w:t>もと温室効果ガス排出量を削減した場合</w:t>
                        </w:r>
                      </w:p>
                    </w:txbxContent>
                  </v:textbox>
                </v:rect>
                <w10:wrap anchorx="margin"/>
              </v:group>
            </w:pict>
          </mc:Fallback>
        </mc:AlternateContent>
      </w:r>
      <w:r w:rsidR="00B6017D">
        <w:rPr>
          <w:rFonts w:ascii="ＭＳ 明朝" w:eastAsia="ＭＳ 明朝" w:hAnsi="ＭＳ 明朝" w:cs="Times New Roman" w:hint="eastAsia"/>
          <w:color w:val="FF0000"/>
          <w:sz w:val="24"/>
          <w:szCs w:val="24"/>
        </w:rPr>
        <w:t xml:space="preserve">　　</w:t>
      </w:r>
    </w:p>
    <w:p w:rsidR="00296275" w:rsidRDefault="00296275" w:rsidP="00BF4827">
      <w:pPr>
        <w:ind w:left="240" w:hangingChars="100" w:hanging="240"/>
        <w:rPr>
          <w:rFonts w:ascii="ＭＳ 明朝" w:eastAsia="ＭＳ 明朝" w:hAnsi="ＭＳ 明朝" w:cs="Times New Roman"/>
          <w:color w:val="FF0000"/>
          <w:sz w:val="24"/>
          <w:szCs w:val="24"/>
        </w:rPr>
      </w:pPr>
    </w:p>
    <w:p w:rsidR="00296275" w:rsidRDefault="00296275" w:rsidP="00BF4827">
      <w:pPr>
        <w:ind w:left="240" w:hangingChars="100" w:hanging="240"/>
        <w:rPr>
          <w:rFonts w:ascii="ＭＳ 明朝" w:eastAsia="ＭＳ 明朝" w:hAnsi="ＭＳ 明朝" w:cs="Times New Roman"/>
          <w:color w:val="FF0000"/>
          <w:sz w:val="24"/>
          <w:szCs w:val="24"/>
        </w:rPr>
      </w:pPr>
    </w:p>
    <w:p w:rsidR="00296275" w:rsidRDefault="00296275" w:rsidP="00BF4827">
      <w:pPr>
        <w:ind w:left="240" w:hangingChars="100" w:hanging="240"/>
        <w:rPr>
          <w:rFonts w:ascii="ＭＳ 明朝" w:eastAsia="ＭＳ 明朝" w:hAnsi="ＭＳ 明朝" w:cs="Times New Roman"/>
          <w:color w:val="FF0000"/>
          <w:sz w:val="24"/>
          <w:szCs w:val="24"/>
        </w:rPr>
      </w:pPr>
    </w:p>
    <w:p w:rsidR="00296275" w:rsidRDefault="00296275" w:rsidP="00BF4827">
      <w:pPr>
        <w:ind w:left="240" w:hangingChars="100" w:hanging="240"/>
        <w:rPr>
          <w:rFonts w:ascii="ＭＳ 明朝" w:eastAsia="ＭＳ 明朝" w:hAnsi="ＭＳ 明朝" w:cs="Times New Roman"/>
          <w:color w:val="FF0000"/>
          <w:sz w:val="24"/>
          <w:szCs w:val="24"/>
        </w:rPr>
      </w:pPr>
    </w:p>
    <w:p w:rsidR="00296275" w:rsidRDefault="00296275" w:rsidP="00BF4827">
      <w:pPr>
        <w:ind w:left="240" w:hangingChars="100" w:hanging="240"/>
        <w:rPr>
          <w:rFonts w:ascii="ＭＳ 明朝" w:eastAsia="ＭＳ 明朝" w:hAnsi="ＭＳ 明朝" w:cs="Times New Roman"/>
          <w:color w:val="FF0000"/>
          <w:sz w:val="24"/>
          <w:szCs w:val="24"/>
        </w:rPr>
      </w:pPr>
    </w:p>
    <w:p w:rsidR="004F0951" w:rsidRDefault="004F0951" w:rsidP="00BF4827">
      <w:pPr>
        <w:ind w:left="240" w:hangingChars="100" w:hanging="240"/>
        <w:rPr>
          <w:rFonts w:ascii="ＭＳ 明朝" w:eastAsia="ＭＳ 明朝" w:hAnsi="ＭＳ 明朝" w:cs="Times New Roman"/>
          <w:color w:val="FF0000"/>
          <w:sz w:val="24"/>
          <w:szCs w:val="24"/>
        </w:rPr>
      </w:pPr>
    </w:p>
    <w:p w:rsidR="004F0951" w:rsidRDefault="004F0951" w:rsidP="00BF4827">
      <w:pPr>
        <w:ind w:left="240" w:hangingChars="100" w:hanging="240"/>
        <w:rPr>
          <w:rFonts w:ascii="ＭＳ 明朝" w:eastAsia="ＭＳ 明朝" w:hAnsi="ＭＳ 明朝" w:cs="Times New Roman"/>
          <w:color w:val="FF0000"/>
          <w:sz w:val="24"/>
          <w:szCs w:val="24"/>
        </w:rPr>
      </w:pPr>
    </w:p>
    <w:p w:rsidR="004F0951" w:rsidRDefault="004F0951" w:rsidP="00BF4827">
      <w:pPr>
        <w:ind w:left="240" w:hangingChars="100" w:hanging="240"/>
        <w:rPr>
          <w:rFonts w:ascii="ＭＳ 明朝" w:eastAsia="ＭＳ 明朝" w:hAnsi="ＭＳ 明朝" w:cs="Times New Roman"/>
          <w:color w:val="FF0000"/>
          <w:sz w:val="24"/>
          <w:szCs w:val="24"/>
        </w:rPr>
      </w:pPr>
    </w:p>
    <w:p w:rsidR="00555CAD" w:rsidRDefault="00555CAD" w:rsidP="00BF4827">
      <w:pPr>
        <w:ind w:left="240" w:hangingChars="100" w:hanging="240"/>
        <w:rPr>
          <w:rFonts w:ascii="ＭＳ 明朝" w:eastAsia="ＭＳ 明朝" w:hAnsi="ＭＳ 明朝" w:cs="Times New Roman"/>
          <w:color w:val="FF0000"/>
          <w:sz w:val="24"/>
          <w:szCs w:val="24"/>
        </w:rPr>
      </w:pPr>
    </w:p>
    <w:p w:rsidR="00555CAD" w:rsidRDefault="00555CAD" w:rsidP="00BF4827">
      <w:pPr>
        <w:ind w:left="240" w:hangingChars="100" w:hanging="240"/>
        <w:rPr>
          <w:rFonts w:ascii="ＭＳ 明朝" w:eastAsia="ＭＳ 明朝" w:hAnsi="ＭＳ 明朝" w:cs="Times New Roman"/>
          <w:color w:val="FF0000"/>
          <w:sz w:val="24"/>
          <w:szCs w:val="24"/>
        </w:rPr>
      </w:pPr>
    </w:p>
    <w:p w:rsidR="00E41ADE" w:rsidRDefault="00E41ADE" w:rsidP="00BF4827">
      <w:pPr>
        <w:ind w:left="240" w:hangingChars="100" w:hanging="240"/>
        <w:rPr>
          <w:rFonts w:ascii="ＭＳ 明朝" w:eastAsia="ＭＳ 明朝" w:hAnsi="ＭＳ 明朝" w:cs="Times New Roman"/>
          <w:color w:val="FF0000"/>
          <w:sz w:val="24"/>
          <w:szCs w:val="24"/>
        </w:rPr>
      </w:pPr>
    </w:p>
    <w:p w:rsidR="00296275" w:rsidRDefault="00296275" w:rsidP="00E714F4">
      <w:pPr>
        <w:spacing w:line="280" w:lineRule="exact"/>
        <w:rPr>
          <w:rFonts w:ascii="ＭＳ 明朝" w:eastAsia="ＭＳ 明朝" w:hAnsi="ＭＳ 明朝" w:cs="Times New Roman"/>
          <w:color w:val="FF0000"/>
          <w:sz w:val="24"/>
          <w:szCs w:val="24"/>
        </w:rPr>
      </w:pPr>
    </w:p>
    <w:p w:rsidR="00416B53" w:rsidRPr="00AC7DC5" w:rsidRDefault="00416B53" w:rsidP="00E714F4">
      <w:pPr>
        <w:spacing w:line="240" w:lineRule="exact"/>
        <w:jc w:val="center"/>
        <w:rPr>
          <w:rFonts w:ascii="ＭＳ 明朝" w:eastAsia="ＭＳ 明朝" w:hAnsi="ＭＳ 明朝" w:cs="Times New Roman"/>
          <w:szCs w:val="21"/>
        </w:rPr>
      </w:pPr>
      <w:r w:rsidRPr="00AC7DC5">
        <w:rPr>
          <w:rFonts w:ascii="ＭＳ 明朝" w:eastAsia="ＭＳ 明朝" w:hAnsi="ＭＳ 明朝" w:cs="Times New Roman" w:hint="eastAsia"/>
          <w:szCs w:val="21"/>
        </w:rPr>
        <w:t>図</w:t>
      </w:r>
      <w:r>
        <w:rPr>
          <w:rFonts w:ascii="ＭＳ 明朝" w:eastAsia="ＭＳ 明朝" w:hAnsi="ＭＳ 明朝" w:cs="Times New Roman" w:hint="eastAsia"/>
          <w:szCs w:val="21"/>
        </w:rPr>
        <w:t>1</w:t>
      </w:r>
      <w:r w:rsidRPr="00AC7DC5">
        <w:rPr>
          <w:rFonts w:ascii="ＭＳ 明朝" w:eastAsia="ＭＳ 明朝" w:hAnsi="ＭＳ 明朝" w:cs="Times New Roman"/>
          <w:szCs w:val="21"/>
        </w:rPr>
        <w:t xml:space="preserve">-5　</w:t>
      </w:r>
      <w:r w:rsidRPr="00AC7DC5">
        <w:rPr>
          <w:rFonts w:ascii="ＭＳ 明朝" w:eastAsia="ＭＳ 明朝" w:hAnsi="ＭＳ 明朝" w:cs="Times New Roman" w:hint="eastAsia"/>
          <w:szCs w:val="21"/>
        </w:rPr>
        <w:t>1986</w:t>
      </w:r>
      <w:r>
        <w:rPr>
          <w:rFonts w:ascii="ＭＳ 明朝" w:eastAsia="ＭＳ 明朝" w:hAnsi="ＭＳ 明朝" w:cs="Times New Roman" w:hint="eastAsia"/>
          <w:szCs w:val="21"/>
        </w:rPr>
        <w:t>～</w:t>
      </w:r>
      <w:r w:rsidRPr="00AC7DC5">
        <w:rPr>
          <w:rFonts w:ascii="ＭＳ 明朝" w:eastAsia="ＭＳ 明朝" w:hAnsi="ＭＳ 明朝" w:cs="Times New Roman" w:hint="eastAsia"/>
          <w:szCs w:val="21"/>
        </w:rPr>
        <w:t>2005年平均に対する世界平均地上気温の変化</w:t>
      </w:r>
    </w:p>
    <w:p w:rsidR="004F0951" w:rsidRDefault="00416B53" w:rsidP="002B1F71">
      <w:pPr>
        <w:spacing w:line="240" w:lineRule="exact"/>
        <w:ind w:left="200" w:hangingChars="100" w:hanging="200"/>
        <w:jc w:val="center"/>
        <w:rPr>
          <w:rFonts w:ascii="ＭＳ 明朝" w:eastAsia="ＭＳ 明朝" w:hAnsi="ＭＳ 明朝" w:cs="Times New Roman"/>
          <w:color w:val="FF0000"/>
          <w:sz w:val="24"/>
          <w:szCs w:val="24"/>
        </w:rPr>
      </w:pPr>
      <w:r w:rsidRPr="005D379C">
        <w:rPr>
          <w:rFonts w:ascii="ＭＳ 明朝" w:eastAsia="ＭＳ 明朝" w:hAnsi="ＭＳ 明朝" w:cs="Times New Roman" w:hint="eastAsia"/>
          <w:sz w:val="20"/>
          <w:szCs w:val="21"/>
        </w:rPr>
        <w:t>出典：IPCC第５次評価報告書第１作業部会報告書</w:t>
      </w:r>
    </w:p>
    <w:p w:rsidR="00E41ADE" w:rsidRDefault="00E41ADE" w:rsidP="00A36C44">
      <w:pPr>
        <w:rPr>
          <w:rFonts w:ascii="ＭＳ ゴシック" w:eastAsia="ＭＳ ゴシック" w:hAnsi="ＭＳ ゴシック" w:cs="Times New Roman"/>
          <w:b/>
          <w:sz w:val="24"/>
          <w:szCs w:val="24"/>
        </w:rPr>
      </w:pPr>
    </w:p>
    <w:p w:rsidR="00984712" w:rsidRPr="00565E17" w:rsidRDefault="00A36C44" w:rsidP="00A36C44">
      <w:pPr>
        <w:rPr>
          <w:rFonts w:ascii="ＭＳ ゴシック" w:eastAsia="ＭＳ ゴシック" w:hAnsi="ＭＳ ゴシック" w:cs="Times New Roman"/>
          <w:b/>
          <w:sz w:val="24"/>
          <w:szCs w:val="24"/>
        </w:rPr>
      </w:pPr>
      <w:r w:rsidRPr="00565E17">
        <w:rPr>
          <w:rFonts w:ascii="ＭＳ ゴシック" w:eastAsia="ＭＳ ゴシック" w:hAnsi="ＭＳ ゴシック" w:cs="Times New Roman" w:hint="eastAsia"/>
          <w:b/>
          <w:sz w:val="24"/>
          <w:szCs w:val="24"/>
        </w:rPr>
        <w:lastRenderedPageBreak/>
        <w:t xml:space="preserve">２　</w:t>
      </w:r>
      <w:r w:rsidR="00984712" w:rsidRPr="00565E17">
        <w:rPr>
          <w:rFonts w:ascii="ＭＳ ゴシック" w:eastAsia="ＭＳ ゴシック" w:hAnsi="ＭＳ ゴシック" w:cs="Times New Roman" w:hint="eastAsia"/>
          <w:b/>
          <w:sz w:val="24"/>
          <w:szCs w:val="24"/>
        </w:rPr>
        <w:t>地球温暖化対策の動向</w:t>
      </w:r>
    </w:p>
    <w:p w:rsidR="00CB7691" w:rsidRPr="004F0951" w:rsidRDefault="00984712" w:rsidP="0063464A">
      <w:pPr>
        <w:ind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w:t>
      </w:r>
      <w:r w:rsidRPr="004F0951">
        <w:rPr>
          <w:rFonts w:ascii="ＭＳ 明朝" w:eastAsia="ＭＳ 明朝" w:hAnsi="ＭＳ 明朝" w:cs="Times New Roman"/>
          <w:sz w:val="24"/>
          <w:szCs w:val="24"/>
        </w:rPr>
        <w:t>1</w:t>
      </w:r>
      <w:r w:rsidR="00B56955" w:rsidRPr="004F0951">
        <w:rPr>
          <w:rFonts w:ascii="ＭＳ 明朝" w:eastAsia="ＭＳ 明朝" w:hAnsi="ＭＳ 明朝" w:cs="Times New Roman" w:hint="eastAsia"/>
          <w:sz w:val="24"/>
          <w:szCs w:val="24"/>
        </w:rPr>
        <w:t>)</w:t>
      </w:r>
      <w:r w:rsidR="00B6017D" w:rsidRPr="004F0951">
        <w:rPr>
          <w:rFonts w:ascii="ＭＳ 明朝" w:eastAsia="ＭＳ 明朝" w:hAnsi="ＭＳ 明朝" w:cs="Times New Roman"/>
          <w:sz w:val="24"/>
          <w:szCs w:val="24"/>
        </w:rPr>
        <w:t xml:space="preserve"> </w:t>
      </w:r>
      <w:r w:rsidR="00B56955" w:rsidRPr="004F0951">
        <w:rPr>
          <w:rFonts w:ascii="ＭＳ 明朝" w:eastAsia="ＭＳ 明朝" w:hAnsi="ＭＳ 明朝" w:cs="Times New Roman" w:hint="eastAsia"/>
          <w:sz w:val="24"/>
          <w:szCs w:val="24"/>
        </w:rPr>
        <w:t>国際的動向</w:t>
      </w:r>
    </w:p>
    <w:p w:rsidR="005F605D" w:rsidRDefault="00C43356" w:rsidP="002F132C">
      <w:pPr>
        <w:ind w:leftChars="135" w:left="283" w:firstLineChars="100" w:firstLine="240"/>
        <w:rPr>
          <w:rFonts w:ascii="ＭＳ 明朝" w:eastAsia="ＭＳ 明朝" w:hAnsi="ＭＳ 明朝" w:cs="Times New Roman"/>
          <w:sz w:val="24"/>
          <w:szCs w:val="24"/>
        </w:rPr>
      </w:pPr>
      <w:r w:rsidRPr="00AA6169">
        <w:rPr>
          <w:rFonts w:ascii="ＭＳ 明朝" w:eastAsia="ＭＳ 明朝" w:hAnsi="ＭＳ 明朝" w:cs="Times New Roman"/>
          <w:sz w:val="24"/>
          <w:szCs w:val="24"/>
        </w:rPr>
        <w:t>1992年に「気候変動に関する国際連合枠組条約」が採択され、同年の「環境と開発に関する国際連合会議」</w:t>
      </w:r>
      <w:r w:rsidR="007A40E7">
        <w:rPr>
          <w:rFonts w:ascii="ＭＳ 明朝" w:eastAsia="ＭＳ 明朝" w:hAnsi="ＭＳ 明朝" w:cs="Times New Roman" w:hint="eastAsia"/>
          <w:sz w:val="24"/>
          <w:szCs w:val="24"/>
        </w:rPr>
        <w:t>(</w:t>
      </w:r>
      <w:r w:rsidRPr="00AA6169">
        <w:rPr>
          <w:rFonts w:ascii="ＭＳ 明朝" w:eastAsia="ＭＳ 明朝" w:hAnsi="ＭＳ 明朝" w:cs="Times New Roman"/>
          <w:sz w:val="24"/>
          <w:szCs w:val="24"/>
        </w:rPr>
        <w:t>地球サミット</w:t>
      </w:r>
      <w:r w:rsidR="007A40E7">
        <w:rPr>
          <w:rFonts w:ascii="ＭＳ 明朝" w:eastAsia="ＭＳ 明朝" w:hAnsi="ＭＳ 明朝" w:cs="Times New Roman"/>
          <w:sz w:val="24"/>
          <w:szCs w:val="24"/>
        </w:rPr>
        <w:t>）</w:t>
      </w:r>
      <w:r w:rsidRPr="00AA6169">
        <w:rPr>
          <w:rFonts w:ascii="ＭＳ 明朝" w:eastAsia="ＭＳ 明朝" w:hAnsi="ＭＳ 明朝" w:cs="Times New Roman"/>
          <w:sz w:val="24"/>
          <w:szCs w:val="24"/>
        </w:rPr>
        <w:t>では、155カ国が署名を行い、1994年に条約が発効しました。</w:t>
      </w:r>
      <w:r w:rsidRPr="00AA6169">
        <w:rPr>
          <w:rFonts w:ascii="ＭＳ 明朝" w:eastAsia="ＭＳ 明朝" w:hAnsi="ＭＳ 明朝" w:cs="Times New Roman" w:hint="eastAsia"/>
          <w:sz w:val="24"/>
          <w:szCs w:val="24"/>
        </w:rPr>
        <w:t>これを受けて、</w:t>
      </w:r>
      <w:r w:rsidRPr="00AA6169">
        <w:rPr>
          <w:rFonts w:ascii="ＭＳ 明朝" w:eastAsia="ＭＳ 明朝" w:hAnsi="ＭＳ 明朝" w:cs="Times New Roman"/>
          <w:sz w:val="24"/>
          <w:szCs w:val="24"/>
        </w:rPr>
        <w:t>1997年には第３回締約国会議</w:t>
      </w:r>
      <w:r w:rsidR="007A40E7">
        <w:rPr>
          <w:rFonts w:ascii="ＭＳ 明朝" w:eastAsia="ＭＳ 明朝" w:hAnsi="ＭＳ 明朝" w:cs="Times New Roman" w:hint="eastAsia"/>
          <w:sz w:val="24"/>
          <w:szCs w:val="24"/>
        </w:rPr>
        <w:t>(</w:t>
      </w:r>
      <w:r w:rsidRPr="00AA6169">
        <w:rPr>
          <w:rFonts w:ascii="ＭＳ 明朝" w:eastAsia="ＭＳ 明朝" w:hAnsi="ＭＳ 明朝" w:cs="Times New Roman"/>
          <w:sz w:val="24"/>
          <w:szCs w:val="24"/>
        </w:rPr>
        <w:t>COP３</w:t>
      </w:r>
      <w:r w:rsidR="007A40E7">
        <w:rPr>
          <w:rFonts w:ascii="ＭＳ 明朝" w:eastAsia="ＭＳ 明朝" w:hAnsi="ＭＳ 明朝" w:cs="Times New Roman"/>
          <w:sz w:val="24"/>
          <w:szCs w:val="24"/>
        </w:rPr>
        <w:t>）</w:t>
      </w:r>
      <w:r w:rsidRPr="00AA6169">
        <w:rPr>
          <w:rFonts w:ascii="ＭＳ 明朝" w:eastAsia="ＭＳ 明朝" w:hAnsi="ＭＳ 明朝" w:cs="Times New Roman"/>
          <w:sz w:val="24"/>
          <w:szCs w:val="24"/>
        </w:rPr>
        <w:t>で京都議定書が採択（2005年発効）され、各国が地球温暖化防止に取り組んできました。</w:t>
      </w:r>
    </w:p>
    <w:p w:rsidR="00D51BE3" w:rsidRPr="004F0951" w:rsidRDefault="00CB7691" w:rsidP="002F132C">
      <w:pPr>
        <w:ind w:leftChars="135" w:left="283" w:firstLineChars="100" w:firstLine="240"/>
        <w:rPr>
          <w:rFonts w:ascii="ＭＳ 明朝" w:eastAsia="ＭＳ 明朝" w:hAnsi="ＭＳ 明朝" w:cs="Times New Roman"/>
          <w:sz w:val="24"/>
          <w:szCs w:val="24"/>
        </w:rPr>
      </w:pPr>
      <w:r w:rsidRPr="004F0951">
        <w:rPr>
          <w:rFonts w:ascii="ＭＳ 明朝" w:eastAsia="ＭＳ 明朝" w:hAnsi="ＭＳ 明朝" w:cs="Times New Roman"/>
          <w:sz w:val="24"/>
          <w:szCs w:val="24"/>
        </w:rPr>
        <w:t>2020年以降の温室効果ガス排出削減の新たな枠組について</w:t>
      </w:r>
      <w:r w:rsidRPr="004F0951">
        <w:rPr>
          <w:rFonts w:ascii="ＭＳ 明朝" w:eastAsia="ＭＳ 明朝" w:hAnsi="ＭＳ 明朝" w:cs="Times New Roman" w:hint="eastAsia"/>
          <w:sz w:val="24"/>
          <w:szCs w:val="24"/>
        </w:rPr>
        <w:t>は</w:t>
      </w:r>
      <w:r w:rsidRPr="004F0951">
        <w:rPr>
          <w:rFonts w:ascii="ＭＳ 明朝" w:eastAsia="ＭＳ 明朝" w:hAnsi="ＭＳ 明朝" w:cs="Times New Roman"/>
          <w:sz w:val="24"/>
          <w:szCs w:val="24"/>
        </w:rPr>
        <w:t>、2011年の国連気候変動枠組条約第17回締約国会議(COP17)</w:t>
      </w:r>
      <w:r w:rsidRPr="004F0951">
        <w:rPr>
          <w:rFonts w:ascii="ＭＳ 明朝" w:eastAsia="ＭＳ 明朝" w:hAnsi="ＭＳ 明朝" w:cs="Times New Roman" w:hint="eastAsia"/>
          <w:sz w:val="24"/>
          <w:szCs w:val="24"/>
        </w:rPr>
        <w:t>において</w:t>
      </w:r>
      <w:r w:rsidRPr="004F0951">
        <w:rPr>
          <w:rFonts w:ascii="ＭＳ 明朝" w:eastAsia="ＭＳ 明朝" w:hAnsi="ＭＳ 明朝" w:cs="Times New Roman"/>
          <w:sz w:val="24"/>
          <w:szCs w:val="24"/>
        </w:rPr>
        <w:t>、</w:t>
      </w:r>
      <w:r w:rsidR="00D51BE3" w:rsidRPr="004F0951">
        <w:rPr>
          <w:rFonts w:ascii="ＭＳ 明朝" w:eastAsia="ＭＳ 明朝" w:hAnsi="ＭＳ 明朝" w:cs="Times New Roman"/>
          <w:sz w:val="24"/>
          <w:szCs w:val="24"/>
        </w:rPr>
        <w:t>2015年のCOP21で合意することを目指して交渉を開始することが決定され</w:t>
      </w:r>
      <w:r w:rsidR="00662E76">
        <w:rPr>
          <w:rFonts w:ascii="ＭＳ 明朝" w:eastAsia="ＭＳ 明朝" w:hAnsi="ＭＳ 明朝" w:cs="Times New Roman" w:hint="eastAsia"/>
          <w:sz w:val="24"/>
          <w:szCs w:val="24"/>
        </w:rPr>
        <w:t>まし</w:t>
      </w:r>
      <w:r w:rsidR="00D51BE3" w:rsidRPr="004F0951">
        <w:rPr>
          <w:rFonts w:ascii="ＭＳ 明朝" w:eastAsia="ＭＳ 明朝" w:hAnsi="ＭＳ 明朝" w:cs="Times New Roman"/>
          <w:sz w:val="24"/>
          <w:szCs w:val="24"/>
        </w:rPr>
        <w:t>た。</w:t>
      </w:r>
    </w:p>
    <w:p w:rsidR="00EA39C3" w:rsidRPr="004F0951" w:rsidRDefault="00EB5D75" w:rsidP="00EA39C3">
      <w:pPr>
        <w:ind w:leftChars="135" w:left="283"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COP18からCOP20の交渉</w:t>
      </w:r>
      <w:r w:rsidR="00FA2828" w:rsidRPr="004F0951">
        <w:rPr>
          <w:rFonts w:ascii="ＭＳ 明朝" w:eastAsia="ＭＳ 明朝" w:hAnsi="ＭＳ 明朝" w:cs="Times New Roman" w:hint="eastAsia"/>
          <w:sz w:val="24"/>
          <w:szCs w:val="24"/>
        </w:rPr>
        <w:t>を経て</w:t>
      </w:r>
      <w:r w:rsidR="00EA39C3" w:rsidRPr="004F0951">
        <w:rPr>
          <w:rFonts w:ascii="ＭＳ 明朝" w:eastAsia="ＭＳ 明朝" w:hAnsi="ＭＳ 明朝" w:cs="Times New Roman" w:hint="eastAsia"/>
          <w:sz w:val="24"/>
          <w:szCs w:val="24"/>
        </w:rPr>
        <w:t>2</w:t>
      </w:r>
      <w:r w:rsidR="00EA39C3" w:rsidRPr="004F0951">
        <w:rPr>
          <w:rFonts w:ascii="ＭＳ 明朝" w:eastAsia="ＭＳ 明朝" w:hAnsi="ＭＳ 明朝" w:cs="Times New Roman"/>
          <w:sz w:val="24"/>
          <w:szCs w:val="24"/>
        </w:rPr>
        <w:t>015年12月</w:t>
      </w:r>
      <w:r w:rsidR="002571CA" w:rsidRPr="004F0951">
        <w:rPr>
          <w:rFonts w:ascii="ＭＳ 明朝" w:eastAsia="ＭＳ 明朝" w:hAnsi="ＭＳ 明朝" w:cs="Times New Roman" w:hint="eastAsia"/>
          <w:sz w:val="24"/>
          <w:szCs w:val="24"/>
        </w:rPr>
        <w:t>に</w:t>
      </w:r>
      <w:r w:rsidR="00684A43" w:rsidRPr="004F0951">
        <w:rPr>
          <w:rFonts w:ascii="ＭＳ 明朝" w:eastAsia="ＭＳ 明朝" w:hAnsi="ＭＳ 明朝" w:cs="Times New Roman" w:hint="eastAsia"/>
          <w:sz w:val="24"/>
          <w:szCs w:val="24"/>
        </w:rPr>
        <w:t>開催されたCOP21では</w:t>
      </w:r>
      <w:r w:rsidR="00EA39C3" w:rsidRPr="004F0951">
        <w:rPr>
          <w:rFonts w:ascii="ＭＳ 明朝" w:eastAsia="ＭＳ 明朝" w:hAnsi="ＭＳ 明朝" w:cs="Times New Roman"/>
          <w:sz w:val="24"/>
          <w:szCs w:val="24"/>
        </w:rPr>
        <w:t>、気候変動に関する政府間パネル（IPCC）が提供する気候変動に関する科学的知見も踏まえ、</w:t>
      </w:r>
      <w:r w:rsidR="0098574C" w:rsidRPr="004F0951">
        <w:rPr>
          <w:rFonts w:ascii="ＭＳ 明朝" w:eastAsia="ＭＳ 明朝" w:hAnsi="ＭＳ 明朝" w:cs="Times New Roman"/>
          <w:sz w:val="24"/>
          <w:szCs w:val="24"/>
        </w:rPr>
        <w:t>2020年以降の気候変動問題に関する国際的な枠組み</w:t>
      </w:r>
      <w:r w:rsidR="0098574C" w:rsidRPr="004F0951">
        <w:rPr>
          <w:rFonts w:ascii="ＭＳ 明朝" w:eastAsia="ＭＳ 明朝" w:hAnsi="ＭＳ 明朝" w:cs="Times New Roman" w:hint="eastAsia"/>
          <w:sz w:val="24"/>
          <w:szCs w:val="24"/>
        </w:rPr>
        <w:t>となる「</w:t>
      </w:r>
      <w:r w:rsidR="00EA39C3" w:rsidRPr="004F0951">
        <w:rPr>
          <w:rFonts w:ascii="ＭＳ 明朝" w:eastAsia="ＭＳ 明朝" w:hAnsi="ＭＳ 明朝" w:cs="Times New Roman"/>
          <w:sz w:val="24"/>
          <w:szCs w:val="24"/>
        </w:rPr>
        <w:t>パリ協定</w:t>
      </w:r>
      <w:r w:rsidR="0098574C" w:rsidRPr="004F0951">
        <w:rPr>
          <w:rFonts w:ascii="ＭＳ 明朝" w:eastAsia="ＭＳ 明朝" w:hAnsi="ＭＳ 明朝" w:cs="Times New Roman" w:hint="eastAsia"/>
          <w:sz w:val="24"/>
          <w:szCs w:val="24"/>
        </w:rPr>
        <w:t>」</w:t>
      </w:r>
      <w:r w:rsidR="00EA39C3" w:rsidRPr="004F0951">
        <w:rPr>
          <w:rFonts w:ascii="ＭＳ 明朝" w:eastAsia="ＭＳ 明朝" w:hAnsi="ＭＳ 明朝" w:cs="Times New Roman"/>
          <w:sz w:val="24"/>
          <w:szCs w:val="24"/>
        </w:rPr>
        <w:t>が採択され、2016年11月に発効し</w:t>
      </w:r>
      <w:r w:rsidR="00662E76">
        <w:rPr>
          <w:rFonts w:ascii="ＭＳ 明朝" w:eastAsia="ＭＳ 明朝" w:hAnsi="ＭＳ 明朝" w:cs="Times New Roman" w:hint="eastAsia"/>
          <w:sz w:val="24"/>
          <w:szCs w:val="24"/>
        </w:rPr>
        <w:t>まし</w:t>
      </w:r>
      <w:r w:rsidR="00EA39C3" w:rsidRPr="004F0951">
        <w:rPr>
          <w:rFonts w:ascii="ＭＳ 明朝" w:eastAsia="ＭＳ 明朝" w:hAnsi="ＭＳ 明朝" w:cs="Times New Roman"/>
          <w:sz w:val="24"/>
          <w:szCs w:val="24"/>
        </w:rPr>
        <w:t>た。</w:t>
      </w:r>
    </w:p>
    <w:p w:rsidR="00CF578E" w:rsidRPr="004F0951" w:rsidRDefault="00EA39C3" w:rsidP="00EA39C3">
      <w:pPr>
        <w:ind w:leftChars="150" w:left="315"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t>パリ協定は、世界全体の平均気温の上昇を工業化以前よりも２℃高い水準を十分に下回るものに抑えるとともに、</w:t>
      </w:r>
      <w:r w:rsidRPr="004F0951">
        <w:rPr>
          <w:rFonts w:ascii="ＭＳ 明朝" w:eastAsia="ＭＳ 明朝" w:hAnsi="ＭＳ 明朝" w:cs="Times New Roman"/>
          <w:sz w:val="24"/>
          <w:szCs w:val="24"/>
        </w:rPr>
        <w:t>1.5℃高い水準までのものに制限するための</w:t>
      </w:r>
      <w:r w:rsidRPr="004F0951">
        <w:rPr>
          <w:rFonts w:ascii="ＭＳ 明朝" w:eastAsia="ＭＳ 明朝" w:hAnsi="ＭＳ 明朝" w:cs="Times New Roman" w:hint="eastAsia"/>
          <w:sz w:val="24"/>
          <w:szCs w:val="24"/>
        </w:rPr>
        <w:t>努力を継続すること、このために、今世紀後半に温室効果ガスの人為的な発生源による排出量と吸収源による除去量との間の均衡（世界全体でのカーボンニュートラル）</w:t>
      </w:r>
      <w:r w:rsidR="00241ED6">
        <w:rPr>
          <w:rFonts w:ascii="ＭＳ 明朝" w:eastAsia="ＭＳ 明朝" w:hAnsi="ＭＳ 明朝" w:cs="Times New Roman" w:hint="eastAsia"/>
          <w:sz w:val="24"/>
          <w:szCs w:val="24"/>
        </w:rPr>
        <w:t>の</w:t>
      </w:r>
      <w:r w:rsidRPr="004F0951">
        <w:rPr>
          <w:rFonts w:ascii="ＭＳ 明朝" w:eastAsia="ＭＳ 明朝" w:hAnsi="ＭＳ 明朝" w:cs="Times New Roman" w:hint="eastAsia"/>
          <w:sz w:val="24"/>
          <w:szCs w:val="24"/>
        </w:rPr>
        <w:t>達成を目指すこと等を定めてい</w:t>
      </w:r>
      <w:r w:rsidR="00662E76">
        <w:rPr>
          <w:rFonts w:ascii="ＭＳ 明朝" w:eastAsia="ＭＳ 明朝" w:hAnsi="ＭＳ 明朝" w:cs="Times New Roman" w:hint="eastAsia"/>
          <w:sz w:val="24"/>
          <w:szCs w:val="24"/>
        </w:rPr>
        <w:t>ます</w:t>
      </w:r>
      <w:r w:rsidRPr="004F0951">
        <w:rPr>
          <w:rFonts w:ascii="ＭＳ 明朝" w:eastAsia="ＭＳ 明朝" w:hAnsi="ＭＳ 明朝" w:cs="Times New Roman" w:hint="eastAsia"/>
          <w:sz w:val="24"/>
          <w:szCs w:val="24"/>
        </w:rPr>
        <w:t>。</w:t>
      </w:r>
      <w:r w:rsidR="0098574C" w:rsidRPr="004F0951">
        <w:rPr>
          <w:rFonts w:ascii="ＭＳ 明朝" w:eastAsia="ＭＳ 明朝" w:hAnsi="ＭＳ 明朝" w:cs="Times New Roman" w:hint="eastAsia"/>
          <w:sz w:val="24"/>
          <w:szCs w:val="24"/>
        </w:rPr>
        <w:t>この協定は、歴史的に重要な、画期的な枠組みと言われており、その理由としては、途上国を含む全ての参加国に、排出削減の努力を求める枠組みであるということで</w:t>
      </w:r>
      <w:r w:rsidR="00AC40F3">
        <w:rPr>
          <w:rFonts w:ascii="ＭＳ 明朝" w:eastAsia="ＭＳ 明朝" w:hAnsi="ＭＳ 明朝" w:cs="Times New Roman" w:hint="eastAsia"/>
          <w:sz w:val="24"/>
          <w:szCs w:val="24"/>
        </w:rPr>
        <w:t>す</w:t>
      </w:r>
      <w:r w:rsidR="0098574C" w:rsidRPr="004F0951">
        <w:rPr>
          <w:rFonts w:ascii="ＭＳ 明朝" w:eastAsia="ＭＳ 明朝" w:hAnsi="ＭＳ 明朝" w:cs="Times New Roman" w:hint="eastAsia"/>
          <w:sz w:val="24"/>
          <w:szCs w:val="24"/>
        </w:rPr>
        <w:t>。</w:t>
      </w:r>
    </w:p>
    <w:p w:rsidR="00CB7691" w:rsidRDefault="0025727E" w:rsidP="00CB7691">
      <w:pPr>
        <w:ind w:leftChars="150" w:left="315" w:firstLineChars="100" w:firstLine="240"/>
        <w:rPr>
          <w:rFonts w:ascii="ＭＳ 明朝" w:eastAsia="ＭＳ 明朝" w:hAnsi="ＭＳ 明朝" w:cs="Times New Roman"/>
          <w:sz w:val="24"/>
          <w:szCs w:val="24"/>
        </w:rPr>
      </w:pPr>
      <w:r w:rsidRPr="00BC353F">
        <w:rPr>
          <w:rFonts w:ascii="ＭＳ 明朝" w:eastAsia="ＭＳ 明朝" w:hAnsi="ＭＳ 明朝" w:cs="Times New Roman"/>
          <w:sz w:val="24"/>
          <w:szCs w:val="24"/>
        </w:rPr>
        <w:t>2018年12月</w:t>
      </w:r>
      <w:r w:rsidRPr="00BC353F">
        <w:rPr>
          <w:rFonts w:ascii="ＭＳ 明朝" w:eastAsia="ＭＳ 明朝" w:hAnsi="ＭＳ 明朝" w:cs="Times New Roman" w:hint="eastAsia"/>
          <w:sz w:val="24"/>
          <w:szCs w:val="24"/>
        </w:rPr>
        <w:t>の</w:t>
      </w:r>
      <w:r w:rsidR="0098574C" w:rsidRPr="00BC353F">
        <w:rPr>
          <w:rFonts w:ascii="ＭＳ 明朝" w:eastAsia="ＭＳ 明朝" w:hAnsi="ＭＳ 明朝" w:cs="Times New Roman" w:hint="eastAsia"/>
          <w:sz w:val="24"/>
          <w:szCs w:val="24"/>
        </w:rPr>
        <w:t>C</w:t>
      </w:r>
      <w:r w:rsidR="0098574C" w:rsidRPr="00BC353F">
        <w:rPr>
          <w:rFonts w:ascii="ＭＳ 明朝" w:eastAsia="ＭＳ 明朝" w:hAnsi="ＭＳ 明朝" w:cs="Times New Roman"/>
          <w:sz w:val="24"/>
          <w:szCs w:val="24"/>
        </w:rPr>
        <w:t>OP</w:t>
      </w:r>
      <w:r w:rsidR="0098574C" w:rsidRPr="00BC353F">
        <w:rPr>
          <w:rFonts w:ascii="ＭＳ 明朝" w:eastAsia="ＭＳ 明朝" w:hAnsi="ＭＳ 明朝" w:cs="Times New Roman" w:hint="eastAsia"/>
          <w:sz w:val="24"/>
          <w:szCs w:val="24"/>
        </w:rPr>
        <w:t>24</w:t>
      </w:r>
      <w:r w:rsidR="006563B3" w:rsidRPr="00BC353F">
        <w:rPr>
          <w:rFonts w:ascii="ＭＳ 明朝" w:eastAsia="ＭＳ 明朝" w:hAnsi="ＭＳ 明朝" w:cs="Times New Roman" w:hint="eastAsia"/>
          <w:sz w:val="24"/>
          <w:szCs w:val="24"/>
        </w:rPr>
        <w:t>では、パリ協定の実施指針（ルールブック）が採択され</w:t>
      </w:r>
      <w:r w:rsidRPr="00BC353F">
        <w:rPr>
          <w:rFonts w:ascii="ＭＳ 明朝" w:eastAsia="ＭＳ 明朝" w:hAnsi="ＭＳ 明朝" w:cs="Times New Roman" w:hint="eastAsia"/>
          <w:sz w:val="24"/>
          <w:szCs w:val="24"/>
        </w:rPr>
        <w:t>、</w:t>
      </w:r>
      <w:r w:rsidR="006563B3" w:rsidRPr="00EB5814">
        <w:rPr>
          <w:rFonts w:ascii="ＭＳ 明朝" w:eastAsia="ＭＳ 明朝" w:hAnsi="ＭＳ 明朝" w:cs="Times New Roman" w:hint="eastAsia"/>
          <w:sz w:val="24"/>
          <w:szCs w:val="24"/>
        </w:rPr>
        <w:t>2019</w:t>
      </w:r>
      <w:r w:rsidR="006563B3" w:rsidRPr="00AD7D53">
        <w:rPr>
          <w:rFonts w:ascii="ＭＳ 明朝" w:eastAsia="ＭＳ 明朝" w:hAnsi="ＭＳ 明朝" w:cs="Times New Roman" w:hint="eastAsia"/>
          <w:sz w:val="24"/>
          <w:szCs w:val="24"/>
        </w:rPr>
        <w:t>年</w:t>
      </w:r>
      <w:r w:rsidR="006563B3" w:rsidRPr="00AD7D53">
        <w:rPr>
          <w:rFonts w:ascii="ＭＳ 明朝" w:eastAsia="ＭＳ 明朝" w:hAnsi="ＭＳ 明朝" w:cs="Times New Roman"/>
          <w:sz w:val="24"/>
          <w:szCs w:val="24"/>
        </w:rPr>
        <w:t>12月のCOP25では、市場メカニズムの合意をめざして交渉が進められ</w:t>
      </w:r>
      <w:r w:rsidR="00BC36DE" w:rsidRPr="00AD7D53">
        <w:rPr>
          <w:rFonts w:ascii="ＭＳ 明朝" w:eastAsia="ＭＳ 明朝" w:hAnsi="ＭＳ 明朝" w:cs="Times New Roman" w:hint="eastAsia"/>
          <w:sz w:val="24"/>
          <w:szCs w:val="24"/>
        </w:rPr>
        <w:t>まし</w:t>
      </w:r>
      <w:r w:rsidR="006563B3" w:rsidRPr="00AD7D53">
        <w:rPr>
          <w:rFonts w:ascii="ＭＳ 明朝" w:eastAsia="ＭＳ 明朝" w:hAnsi="ＭＳ 明朝" w:cs="Times New Roman" w:hint="eastAsia"/>
          <w:sz w:val="24"/>
          <w:szCs w:val="24"/>
        </w:rPr>
        <w:t>たが今後の継続審議となってい</w:t>
      </w:r>
      <w:r w:rsidR="00AC40F3" w:rsidRPr="00AD7D53">
        <w:rPr>
          <w:rFonts w:ascii="ＭＳ 明朝" w:eastAsia="ＭＳ 明朝" w:hAnsi="ＭＳ 明朝" w:cs="Times New Roman" w:hint="eastAsia"/>
          <w:sz w:val="24"/>
          <w:szCs w:val="24"/>
        </w:rPr>
        <w:t>ます</w:t>
      </w:r>
      <w:r w:rsidR="006563B3" w:rsidRPr="00AD7D53">
        <w:rPr>
          <w:rFonts w:ascii="ＭＳ 明朝" w:eastAsia="ＭＳ 明朝" w:hAnsi="ＭＳ 明朝" w:cs="Times New Roman" w:hint="eastAsia"/>
          <w:sz w:val="24"/>
          <w:szCs w:val="24"/>
        </w:rPr>
        <w:t>。</w:t>
      </w:r>
      <w:r w:rsidR="006563B3" w:rsidRPr="00AD7D53">
        <w:rPr>
          <w:rFonts w:ascii="ＭＳ 明朝" w:eastAsia="ＭＳ 明朝" w:hAnsi="ＭＳ 明朝" w:cs="Times New Roman"/>
          <w:sz w:val="24"/>
          <w:szCs w:val="24"/>
        </w:rPr>
        <w:t>2020年１月に協定の本格運用が開始されている中</w:t>
      </w:r>
      <w:r w:rsidR="00AC40F3" w:rsidRPr="00AD7D53">
        <w:rPr>
          <w:rFonts w:ascii="ＭＳ 明朝" w:eastAsia="ＭＳ 明朝" w:hAnsi="ＭＳ 明朝" w:cs="Times New Roman" w:hint="eastAsia"/>
          <w:sz w:val="24"/>
          <w:szCs w:val="24"/>
        </w:rPr>
        <w:t>で</w:t>
      </w:r>
      <w:r w:rsidR="006563B3" w:rsidRPr="00AD7D53">
        <w:rPr>
          <w:rFonts w:ascii="ＭＳ 明朝" w:eastAsia="ＭＳ 明朝" w:hAnsi="ＭＳ 明朝" w:cs="Times New Roman" w:hint="eastAsia"/>
          <w:sz w:val="24"/>
          <w:szCs w:val="24"/>
        </w:rPr>
        <w:t>、残された課題等に</w:t>
      </w:r>
      <w:r w:rsidR="00F6553C" w:rsidRPr="00AD7D53">
        <w:rPr>
          <w:rFonts w:ascii="ＭＳ 明朝" w:eastAsia="ＭＳ 明朝" w:hAnsi="ＭＳ 明朝" w:cs="Times New Roman" w:hint="eastAsia"/>
          <w:sz w:val="24"/>
          <w:szCs w:val="24"/>
        </w:rPr>
        <w:t>ついては引き続き</w:t>
      </w:r>
      <w:r w:rsidR="00CF578E" w:rsidRPr="00AD7D53">
        <w:rPr>
          <w:rFonts w:ascii="ＭＳ 明朝" w:eastAsia="ＭＳ 明朝" w:hAnsi="ＭＳ 明朝" w:cs="Times New Roman" w:hint="eastAsia"/>
          <w:sz w:val="24"/>
          <w:szCs w:val="24"/>
        </w:rPr>
        <w:t>国際的な交渉が行われてい</w:t>
      </w:r>
      <w:r w:rsidR="00AC40F3" w:rsidRPr="00AD7D53">
        <w:rPr>
          <w:rFonts w:ascii="ＭＳ 明朝" w:eastAsia="ＭＳ 明朝" w:hAnsi="ＭＳ 明朝" w:cs="Times New Roman" w:hint="eastAsia"/>
          <w:sz w:val="24"/>
          <w:szCs w:val="24"/>
        </w:rPr>
        <w:t>ます</w:t>
      </w:r>
      <w:r w:rsidR="00CF578E" w:rsidRPr="00AD7D53">
        <w:rPr>
          <w:rFonts w:ascii="ＭＳ 明朝" w:eastAsia="ＭＳ 明朝" w:hAnsi="ＭＳ 明朝" w:cs="Times New Roman" w:hint="eastAsia"/>
          <w:sz w:val="24"/>
          <w:szCs w:val="24"/>
        </w:rPr>
        <w:t>。</w:t>
      </w:r>
    </w:p>
    <w:p w:rsidR="00C61E65" w:rsidRPr="00AD7D53" w:rsidRDefault="00555CAD" w:rsidP="00CB7691">
      <w:pPr>
        <w:ind w:leftChars="150" w:left="315"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このような状況の中</w:t>
      </w:r>
      <w:r w:rsidR="00C61E65" w:rsidRPr="00892C5F">
        <w:rPr>
          <w:rFonts w:ascii="ＭＳ 明朝" w:eastAsia="ＭＳ 明朝" w:hAnsi="ＭＳ 明朝" w:cs="Times New Roman" w:hint="eastAsia"/>
          <w:sz w:val="24"/>
          <w:szCs w:val="24"/>
        </w:rPr>
        <w:t>、</w:t>
      </w:r>
      <w:r w:rsidR="007B16BC" w:rsidRPr="00892C5F">
        <w:rPr>
          <w:rFonts w:ascii="ＭＳ 明朝" w:eastAsia="ＭＳ 明朝" w:hAnsi="ＭＳ 明朝" w:cs="Times New Roman" w:hint="eastAsia"/>
          <w:sz w:val="24"/>
          <w:szCs w:val="24"/>
        </w:rPr>
        <w:t>国際社会においては、</w:t>
      </w:r>
      <w:r w:rsidR="001E5F65" w:rsidRPr="00892C5F">
        <w:rPr>
          <w:rFonts w:ascii="ＭＳ 明朝" w:eastAsia="ＭＳ 明朝" w:hAnsi="ＭＳ 明朝" w:cs="Times New Roman" w:hint="eastAsia"/>
          <w:sz w:val="24"/>
          <w:szCs w:val="24"/>
        </w:rPr>
        <w:t>今後10</w:t>
      </w:r>
      <w:r w:rsidRPr="00892C5F">
        <w:rPr>
          <w:rFonts w:ascii="ＭＳ 明朝" w:eastAsia="ＭＳ 明朝" w:hAnsi="ＭＳ 明朝" w:cs="Times New Roman" w:hint="eastAsia"/>
          <w:sz w:val="24"/>
          <w:szCs w:val="24"/>
        </w:rPr>
        <w:t>年間の取組みが重要とされ</w:t>
      </w:r>
      <w:r w:rsidR="001E5F65" w:rsidRPr="00892C5F">
        <w:rPr>
          <w:rFonts w:ascii="ＭＳ 明朝" w:eastAsia="ＭＳ 明朝" w:hAnsi="ＭＳ 明朝" w:cs="Times New Roman" w:hint="eastAsia"/>
          <w:sz w:val="24"/>
          <w:szCs w:val="24"/>
        </w:rPr>
        <w:t>ており、</w:t>
      </w:r>
      <w:r w:rsidR="0007224E" w:rsidRPr="00892C5F">
        <w:rPr>
          <w:rFonts w:ascii="ＭＳ 明朝" w:eastAsia="ＭＳ 明朝" w:hAnsi="ＭＳ 明朝" w:cs="Times New Roman" w:hint="eastAsia"/>
          <w:sz w:val="24"/>
          <w:szCs w:val="24"/>
        </w:rPr>
        <w:t>2020年９月に</w:t>
      </w:r>
      <w:r w:rsidR="00902BF5" w:rsidRPr="00892C5F">
        <w:rPr>
          <w:rFonts w:ascii="ＭＳ 明朝" w:eastAsia="ＭＳ 明朝" w:hAnsi="ＭＳ 明朝" w:cs="Times New Roman" w:hint="eastAsia"/>
          <w:sz w:val="24"/>
          <w:szCs w:val="24"/>
        </w:rPr>
        <w:t>中国が</w:t>
      </w:r>
      <w:r w:rsidR="00902BF5" w:rsidRPr="00892C5F">
        <w:rPr>
          <w:rFonts w:ascii="ＭＳ 明朝" w:eastAsia="ＭＳ 明朝" w:hAnsi="ＭＳ 明朝" w:cs="Times New Roman"/>
          <w:sz w:val="24"/>
          <w:szCs w:val="24"/>
        </w:rPr>
        <w:t>2060年までにカーボンニュートラルを</w:t>
      </w:r>
      <w:r w:rsidR="00902BF5" w:rsidRPr="00892C5F">
        <w:rPr>
          <w:rFonts w:ascii="ＭＳ 明朝" w:eastAsia="ＭＳ 明朝" w:hAnsi="ＭＳ 明朝" w:cs="Times New Roman" w:hint="eastAsia"/>
          <w:sz w:val="24"/>
          <w:szCs w:val="24"/>
        </w:rPr>
        <w:t>めざ</w:t>
      </w:r>
      <w:r w:rsidR="00902BF5" w:rsidRPr="00892C5F">
        <w:rPr>
          <w:rFonts w:ascii="ＭＳ 明朝" w:eastAsia="ＭＳ 明朝" w:hAnsi="ＭＳ 明朝" w:cs="Times New Roman"/>
          <w:sz w:val="24"/>
          <w:szCs w:val="24"/>
        </w:rPr>
        <w:t>す</w:t>
      </w:r>
      <w:r w:rsidR="00902BF5" w:rsidRPr="00892C5F">
        <w:rPr>
          <w:rFonts w:ascii="ＭＳ 明朝" w:eastAsia="ＭＳ 明朝" w:hAnsi="ＭＳ 明朝" w:cs="Times New Roman" w:hint="eastAsia"/>
          <w:sz w:val="24"/>
          <w:szCs w:val="24"/>
        </w:rPr>
        <w:t>こ</w:t>
      </w:r>
      <w:r w:rsidR="0007224E" w:rsidRPr="00892C5F">
        <w:rPr>
          <w:rFonts w:ascii="ＭＳ 明朝" w:eastAsia="ＭＳ 明朝" w:hAnsi="ＭＳ 明朝" w:cs="Times New Roman" w:hint="eastAsia"/>
          <w:sz w:val="24"/>
          <w:szCs w:val="24"/>
        </w:rPr>
        <w:t>とを</w:t>
      </w:r>
    </w:p>
    <w:p w:rsidR="0063464A" w:rsidRDefault="00C61E65" w:rsidP="00BB6C66">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19872" behindDoc="0" locked="0" layoutInCell="1" allowOverlap="1" wp14:anchorId="250D5E03" wp14:editId="0CDC4D9E">
                <wp:simplePos x="0" y="0"/>
                <wp:positionH relativeFrom="column">
                  <wp:posOffset>0</wp:posOffset>
                </wp:positionH>
                <wp:positionV relativeFrom="paragraph">
                  <wp:posOffset>118110</wp:posOffset>
                </wp:positionV>
                <wp:extent cx="2605405" cy="344170"/>
                <wp:effectExtent l="0" t="0" r="4445" b="0"/>
                <wp:wrapNone/>
                <wp:docPr id="86" name="テキスト ボックス 86" descr="IPCCによると、世界全体の平均気温が、1.5℃上昇するのと２℃上昇するのとでは、0.5℃違うだけで、より大きな気候変動影響が生じるとされています。&#10;&#10;　1.5℃上昇の場合&#10;洪水の影響を受ける人口　２倍に増加&#10;5年に1回深刻な熱波に見舞われる世界人口　14%&#10;北極に氷のない夏　100年に１度&#10;サンゴ礁の消失　70～90%&#10;2100年までの海面の上昇　26～77%&#10;&#10;　2℃上昇の場合&#10;洪水の影響を受ける人口　２.7倍に増加&#10;5年に1回深刻な熱波に見舞われる世界人口　37%&#10;北極に氷のない夏　10年に１度&#10;サンゴ礁の消失　99%&#10;2100年までの海面の上昇　1.5℃よりさらに10cm&#10;" title="コラム：1.5℃と2℃の気温上昇による影響の違い"/>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7A40E7" w:rsidRDefault="001E01C1" w:rsidP="007A40E7">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1.5℃</w:t>
                            </w:r>
                            <w:r>
                              <w:rPr>
                                <w:rFonts w:ascii="Meiryo UI" w:eastAsia="Meiryo UI" w:hAnsi="Meiryo UI"/>
                                <w:color w:val="FFFFFF" w:themeColor="background1"/>
                                <w:sz w:val="22"/>
                              </w:rPr>
                              <w:t>と</w:t>
                            </w:r>
                            <w:r>
                              <w:rPr>
                                <w:rFonts w:ascii="Meiryo UI" w:eastAsia="Meiryo UI" w:hAnsi="Meiryo UI" w:hint="eastAsia"/>
                                <w:color w:val="FFFFFF" w:themeColor="background1"/>
                                <w:sz w:val="22"/>
                              </w:rPr>
                              <w:t>2℃</w:t>
                            </w:r>
                            <w:r>
                              <w:rPr>
                                <w:rFonts w:ascii="Meiryo UI" w:eastAsia="Meiryo UI" w:hAnsi="Meiryo UI"/>
                                <w:color w:val="FFFFFF" w:themeColor="background1"/>
                                <w:sz w:val="22"/>
                              </w:rPr>
                              <w:t>の気温</w:t>
                            </w:r>
                            <w:r>
                              <w:rPr>
                                <w:rFonts w:ascii="Meiryo UI" w:eastAsia="Meiryo UI" w:hAnsi="Meiryo UI" w:hint="eastAsia"/>
                                <w:color w:val="FFFFFF" w:themeColor="background1"/>
                                <w:sz w:val="22"/>
                              </w:rPr>
                              <w:t>上昇</w:t>
                            </w:r>
                            <w:r>
                              <w:rPr>
                                <w:rFonts w:ascii="Meiryo UI" w:eastAsia="Meiryo UI" w:hAnsi="Meiryo UI"/>
                                <w:color w:val="FFFFFF" w:themeColor="background1"/>
                                <w:sz w:val="22"/>
                              </w:rPr>
                              <w:t>による影響の違い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0D5E03" id="テキスト ボックス 86" o:spid="_x0000_s1052" type="#_x0000_t202" alt="タイトル: コラム：1.5℃と2℃の気温上昇による影響の違い - 説明: IPCCによると、世界全体の平均気温が、1.5℃上昇するのと２℃上昇するのとでは、0.5℃違うだけで、より大きな気候変動影響が生じるとされています。&#10;&#10;　1.5℃上昇の場合&#10;洪水の影響を受ける人口　２倍に増加&#10;5年に1回深刻な熱波に見舞われる世界人口　14%&#10;北極に氷のない夏　100年に１度&#10;サンゴ礁の消失　70～90%&#10;2100年までの海面の上昇　26～77%&#10;&#10;　2℃上昇の場合&#10;洪水の影響を受ける人口　２.7倍に増加&#10;5年に1回深刻な熱波に見舞われる世界人口　37%&#10;北極に氷のない夏　10年に１度&#10;サンゴ礁の消失　99%&#10;2100年までの海面の上昇　1.5℃よりさらに10cm&#10;" style="position:absolute;left:0;text-align:left;margin-left:0;margin-top:9.3pt;width:205.15pt;height:27.1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" fillcolor="#0070c0" stroked="f" strokeweight=".5pt">
                <v:textbox style="mso-fit-shape-to-text:t">
                  <w:txbxContent>
                    <w:p w:rsidR="001E01C1" w:rsidRPr="007A40E7" w:rsidRDefault="001E01C1" w:rsidP="007A40E7">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1.5℃</w:t>
                      </w:r>
                      <w:r>
                        <w:rPr>
                          <w:rFonts w:ascii="Meiryo UI" w:eastAsia="Meiryo UI" w:hAnsi="Meiryo UI"/>
                          <w:color w:val="FFFFFF" w:themeColor="background1"/>
                          <w:sz w:val="22"/>
                        </w:rPr>
                        <w:t>と</w:t>
                      </w:r>
                      <w:r>
                        <w:rPr>
                          <w:rFonts w:ascii="Meiryo UI" w:eastAsia="Meiryo UI" w:hAnsi="Meiryo UI" w:hint="eastAsia"/>
                          <w:color w:val="FFFFFF" w:themeColor="background1"/>
                          <w:sz w:val="22"/>
                        </w:rPr>
                        <w:t>2℃</w:t>
                      </w:r>
                      <w:r>
                        <w:rPr>
                          <w:rFonts w:ascii="Meiryo UI" w:eastAsia="Meiryo UI" w:hAnsi="Meiryo UI"/>
                          <w:color w:val="FFFFFF" w:themeColor="background1"/>
                          <w:sz w:val="22"/>
                        </w:rPr>
                        <w:t>の気温</w:t>
                      </w:r>
                      <w:r>
                        <w:rPr>
                          <w:rFonts w:ascii="Meiryo UI" w:eastAsia="Meiryo UI" w:hAnsi="Meiryo UI" w:hint="eastAsia"/>
                          <w:color w:val="FFFFFF" w:themeColor="background1"/>
                          <w:sz w:val="22"/>
                        </w:rPr>
                        <w:t>上昇</w:t>
                      </w:r>
                      <w:r>
                        <w:rPr>
                          <w:rFonts w:ascii="Meiryo UI" w:eastAsia="Meiryo UI" w:hAnsi="Meiryo UI"/>
                          <w:color w:val="FFFFFF" w:themeColor="background1"/>
                          <w:sz w:val="22"/>
                        </w:rPr>
                        <w:t>による影響の違い</w:t>
                      </w:r>
                    </w:p>
                  </w:txbxContent>
                </v:textbox>
              </v:shape>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799040" behindDoc="0" locked="0" layoutInCell="1" allowOverlap="1">
                <wp:simplePos x="0" y="0"/>
                <wp:positionH relativeFrom="column">
                  <wp:posOffset>866775</wp:posOffset>
                </wp:positionH>
                <wp:positionV relativeFrom="paragraph">
                  <wp:posOffset>969645</wp:posOffset>
                </wp:positionV>
                <wp:extent cx="1114425" cy="285750"/>
                <wp:effectExtent l="0" t="0" r="9525" b="0"/>
                <wp:wrapNone/>
                <wp:docPr id="507" name="四角形: 角を丸くする 507"/>
                <wp:cNvGraphicFramePr/>
                <a:graphic xmlns:a="http://schemas.openxmlformats.org/drawingml/2006/main">
                  <a:graphicData uri="http://schemas.microsoft.com/office/word/2010/wordprocessingShape">
                    <wps:wsp>
                      <wps:cNvSpPr/>
                      <wps:spPr>
                        <a:xfrm>
                          <a:off x="0" y="0"/>
                          <a:ext cx="1114425" cy="28575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rPr>
                            </w:pPr>
                            <w:r w:rsidRPr="00BC353F">
                              <w:rPr>
                                <w:rFonts w:ascii="Meiryo UI" w:eastAsia="Meiryo UI" w:hAnsi="Meiryo UI"/>
                              </w:rPr>
                              <w:t>1.5</w:t>
                            </w:r>
                            <w:r w:rsidRPr="00BC353F">
                              <w:rPr>
                                <w:rFonts w:ascii="Meiryo UI" w:eastAsia="Meiryo UI" w:hAnsi="Meiryo UI" w:hint="eastAsia"/>
                              </w:rPr>
                              <w:t>℃上昇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四角形: 角を丸くする 507" o:spid="_x0000_s1053" style="position:absolute;left:0;text-align:left;margin-left:68.25pt;margin-top:76.35pt;width:87.75pt;height:22.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" fillcolor="#4472c4 [3204]" stroked="f" strokeweight="1pt">
                <v:stroke joinstyle="miter"/>
                <v:textbox inset=",0,,0">
                  <w:txbxContent>
                    <w:p w:rsidR="001E01C1" w:rsidRPr="00BC353F" w:rsidRDefault="001E01C1" w:rsidP="00BC353F">
                      <w:pPr>
                        <w:jc w:val="center"/>
                        <w:rPr>
                          <w:rFonts w:ascii="Meiryo UI" w:eastAsia="Meiryo UI" w:hAnsi="Meiryo UI"/>
                        </w:rPr>
                      </w:pPr>
                      <w:r w:rsidRPr="00BC353F">
                        <w:rPr>
                          <w:rFonts w:ascii="Meiryo UI" w:eastAsia="Meiryo UI" w:hAnsi="Meiryo UI"/>
                        </w:rPr>
                        <w:t>1.5</w:t>
                      </w:r>
                      <w:r w:rsidRPr="00BC353F">
                        <w:rPr>
                          <w:rFonts w:ascii="Meiryo UI" w:eastAsia="Meiryo UI" w:hAnsi="Meiryo UI" w:hint="eastAsia"/>
                        </w:rPr>
                        <w:t>℃上昇</w:t>
                      </w:r>
                    </w:p>
                  </w:txbxContent>
                </v:textbox>
              </v:round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801088" behindDoc="0" locked="0" layoutInCell="1" allowOverlap="1" wp14:anchorId="5696AA4C" wp14:editId="6D100BF6">
                <wp:simplePos x="0" y="0"/>
                <wp:positionH relativeFrom="column">
                  <wp:posOffset>3752850</wp:posOffset>
                </wp:positionH>
                <wp:positionV relativeFrom="paragraph">
                  <wp:posOffset>969645</wp:posOffset>
                </wp:positionV>
                <wp:extent cx="1114425" cy="285750"/>
                <wp:effectExtent l="0" t="0" r="9525" b="0"/>
                <wp:wrapNone/>
                <wp:docPr id="508" name="四角形: 角を丸くする 508"/>
                <wp:cNvGraphicFramePr/>
                <a:graphic xmlns:a="http://schemas.openxmlformats.org/drawingml/2006/main">
                  <a:graphicData uri="http://schemas.microsoft.com/office/word/2010/wordprocessingShape">
                    <wps:wsp>
                      <wps:cNvSpPr/>
                      <wps:spPr>
                        <a:xfrm>
                          <a:off x="0" y="0"/>
                          <a:ext cx="1114425" cy="285750"/>
                        </a:xfrm>
                        <a:prstGeom prst="roundRect">
                          <a:avLst/>
                        </a:prstGeom>
                        <a:solidFill>
                          <a:srgbClr val="FF33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rPr>
                            </w:pPr>
                            <w:r>
                              <w:rPr>
                                <w:rFonts w:ascii="Meiryo UI" w:eastAsia="Meiryo UI" w:hAnsi="Meiryo UI" w:hint="eastAsia"/>
                              </w:rPr>
                              <w:t>2</w:t>
                            </w:r>
                            <w:r w:rsidRPr="00BC353F">
                              <w:rPr>
                                <w:rFonts w:ascii="Meiryo UI" w:eastAsia="Meiryo UI" w:hAnsi="Meiryo UI" w:hint="eastAsia"/>
                              </w:rPr>
                              <w:t>℃上昇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6AA4C" id="四角形: 角を丸くする 508" o:spid="_x0000_s1054" style="position:absolute;left:0;text-align:left;margin-left:295.5pt;margin-top:76.35pt;width:87.75pt;height:22.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" fillcolor="#f30" stroked="f" strokeweight="1pt">
                <v:stroke joinstyle="miter"/>
                <v:textbox inset=",0,,0">
                  <w:txbxContent>
                    <w:p w:rsidR="001E01C1" w:rsidRPr="00BC353F" w:rsidRDefault="001E01C1" w:rsidP="00BC353F">
                      <w:pPr>
                        <w:jc w:val="center"/>
                        <w:rPr>
                          <w:rFonts w:ascii="Meiryo UI" w:eastAsia="Meiryo UI" w:hAnsi="Meiryo UI"/>
                        </w:rPr>
                      </w:pPr>
                      <w:r>
                        <w:rPr>
                          <w:rFonts w:ascii="Meiryo UI" w:eastAsia="Meiryo UI" w:hAnsi="Meiryo UI" w:hint="eastAsia"/>
                        </w:rPr>
                        <w:t>2</w:t>
                      </w:r>
                      <w:r w:rsidRPr="00BC353F">
                        <w:rPr>
                          <w:rFonts w:ascii="Meiryo UI" w:eastAsia="Meiryo UI" w:hAnsi="Meiryo UI" w:hint="eastAsia"/>
                        </w:rPr>
                        <w:t>℃上昇</w:t>
                      </w:r>
                    </w:p>
                  </w:txbxContent>
                </v:textbox>
              </v:roundrect>
            </w:pict>
          </mc:Fallback>
        </mc:AlternateContent>
      </w:r>
    </w:p>
    <w:p w:rsidR="00C773E7" w:rsidRDefault="00C773E7" w:rsidP="00BB6C66">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587069" behindDoc="0" locked="0" layoutInCell="1" allowOverlap="1">
                <wp:simplePos x="0" y="0"/>
                <wp:positionH relativeFrom="column">
                  <wp:posOffset>4445</wp:posOffset>
                </wp:positionH>
                <wp:positionV relativeFrom="paragraph">
                  <wp:posOffset>55880</wp:posOffset>
                </wp:positionV>
                <wp:extent cx="5724525" cy="2819400"/>
                <wp:effectExtent l="0" t="0" r="28575" b="19050"/>
                <wp:wrapNone/>
                <wp:docPr id="71" name="角丸四角形 71"/>
                <wp:cNvGraphicFramePr/>
                <a:graphic xmlns:a="http://schemas.openxmlformats.org/drawingml/2006/main">
                  <a:graphicData uri="http://schemas.microsoft.com/office/word/2010/wordprocessingShape">
                    <wps:wsp>
                      <wps:cNvSpPr/>
                      <wps:spPr>
                        <a:xfrm>
                          <a:off x="0" y="0"/>
                          <a:ext cx="5724525" cy="2819400"/>
                        </a:xfrm>
                        <a:prstGeom prst="roundRect">
                          <a:avLst>
                            <a:gd name="adj" fmla="val 792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7A40E7" w:rsidRDefault="001E01C1" w:rsidP="00540B87">
                            <w:pPr>
                              <w:ind w:firstLineChars="100" w:firstLine="210"/>
                              <w:jc w:val="left"/>
                              <w:rPr>
                                <w:rFonts w:ascii="Meiryo UI" w:eastAsia="Meiryo UI" w:hAnsi="Meiryo UI"/>
                                <w:color w:val="000000" w:themeColor="text1"/>
                              </w:rPr>
                            </w:pPr>
                            <w:r w:rsidRPr="007A40E7">
                              <w:rPr>
                                <w:rFonts w:ascii="Meiryo UI" w:eastAsia="Meiryo UI" w:hAnsi="Meiryo UI"/>
                                <w:color w:val="000000" w:themeColor="text1"/>
                              </w:rPr>
                              <w:t>IPCCによると、</w:t>
                            </w:r>
                            <w:r w:rsidRPr="007A40E7">
                              <w:rPr>
                                <w:rFonts w:ascii="Meiryo UI" w:eastAsia="Meiryo UI" w:hAnsi="Meiryo UI" w:hint="eastAsia"/>
                                <w:color w:val="000000" w:themeColor="text1"/>
                              </w:rPr>
                              <w:t>世界全体</w:t>
                            </w:r>
                            <w:r w:rsidRPr="007A40E7">
                              <w:rPr>
                                <w:rFonts w:ascii="Meiryo UI" w:eastAsia="Meiryo UI" w:hAnsi="Meiryo UI"/>
                                <w:color w:val="000000" w:themeColor="text1"/>
                              </w:rPr>
                              <w:t>の平均気温が、1.5℃</w:t>
                            </w:r>
                            <w:r>
                              <w:rPr>
                                <w:rFonts w:ascii="Meiryo UI" w:eastAsia="Meiryo UI" w:hAnsi="Meiryo UI" w:hint="eastAsia"/>
                                <w:color w:val="000000" w:themeColor="text1"/>
                              </w:rPr>
                              <w:t>上昇</w:t>
                            </w:r>
                            <w:r>
                              <w:rPr>
                                <w:rFonts w:ascii="Meiryo UI" w:eastAsia="Meiryo UI" w:hAnsi="Meiryo UI"/>
                                <w:color w:val="000000" w:themeColor="text1"/>
                              </w:rPr>
                              <w:t>するの</w:t>
                            </w:r>
                            <w:r>
                              <w:rPr>
                                <w:rFonts w:ascii="Meiryo UI" w:eastAsia="Meiryo UI" w:hAnsi="Meiryo UI" w:hint="eastAsia"/>
                                <w:color w:val="000000" w:themeColor="text1"/>
                              </w:rPr>
                              <w:t>と</w:t>
                            </w:r>
                            <w:r w:rsidRPr="007A40E7">
                              <w:rPr>
                                <w:rFonts w:ascii="Meiryo UI" w:eastAsia="Meiryo UI" w:hAnsi="Meiryo UI"/>
                                <w:color w:val="000000" w:themeColor="text1"/>
                              </w:rPr>
                              <w:t>２</w:t>
                            </w:r>
                            <w:r w:rsidRPr="007A40E7">
                              <w:rPr>
                                <w:rFonts w:ascii="Meiryo UI" w:eastAsia="Meiryo UI" w:hAnsi="Meiryo UI" w:hint="eastAsia"/>
                                <w:color w:val="000000" w:themeColor="text1"/>
                              </w:rPr>
                              <w:t>℃</w:t>
                            </w:r>
                            <w:r>
                              <w:rPr>
                                <w:rFonts w:ascii="Meiryo UI" w:eastAsia="Meiryo UI" w:hAnsi="Meiryo UI" w:hint="eastAsia"/>
                                <w:color w:val="000000" w:themeColor="text1"/>
                              </w:rPr>
                              <w:t>上昇</w:t>
                            </w:r>
                            <w:r>
                              <w:rPr>
                                <w:rFonts w:ascii="Meiryo UI" w:eastAsia="Meiryo UI" w:hAnsi="Meiryo UI"/>
                                <w:color w:val="000000" w:themeColor="text1"/>
                              </w:rPr>
                              <w:t>する</w:t>
                            </w:r>
                            <w:r w:rsidRPr="007A40E7">
                              <w:rPr>
                                <w:rFonts w:ascii="Meiryo UI" w:eastAsia="Meiryo UI" w:hAnsi="Meiryo UI" w:hint="eastAsia"/>
                                <w:color w:val="000000" w:themeColor="text1"/>
                              </w:rPr>
                              <w:t>の</w:t>
                            </w:r>
                            <w:r>
                              <w:rPr>
                                <w:rFonts w:ascii="Meiryo UI" w:eastAsia="Meiryo UI" w:hAnsi="Meiryo UI" w:hint="eastAsia"/>
                                <w:color w:val="000000" w:themeColor="text1"/>
                              </w:rPr>
                              <w:t>とでは</w:t>
                            </w:r>
                            <w:r>
                              <w:rPr>
                                <w:rFonts w:ascii="Meiryo UI" w:eastAsia="Meiryo UI" w:hAnsi="Meiryo UI"/>
                                <w:color w:val="000000" w:themeColor="text1"/>
                              </w:rPr>
                              <w:t>、</w:t>
                            </w:r>
                            <w:r>
                              <w:rPr>
                                <w:rFonts w:ascii="Meiryo UI" w:eastAsia="Meiryo UI" w:hAnsi="Meiryo UI" w:hint="eastAsia"/>
                                <w:color w:val="000000" w:themeColor="text1"/>
                              </w:rPr>
                              <w:t>0.5℃</w:t>
                            </w:r>
                            <w:r>
                              <w:rPr>
                                <w:rFonts w:ascii="Meiryo UI" w:eastAsia="Meiryo UI" w:hAnsi="Meiryo UI"/>
                                <w:color w:val="000000" w:themeColor="text1"/>
                              </w:rPr>
                              <w:t>違</w:t>
                            </w:r>
                            <w:r>
                              <w:rPr>
                                <w:rFonts w:ascii="Meiryo UI" w:eastAsia="Meiryo UI" w:hAnsi="Meiryo UI" w:hint="eastAsia"/>
                                <w:color w:val="000000" w:themeColor="text1"/>
                              </w:rPr>
                              <w:t>うだけで</w:t>
                            </w:r>
                            <w:r w:rsidRPr="007A40E7">
                              <w:rPr>
                                <w:rFonts w:ascii="Meiryo UI" w:eastAsia="Meiryo UI" w:hAnsi="Meiryo UI"/>
                                <w:color w:val="000000" w:themeColor="text1"/>
                              </w:rPr>
                              <w:t>、</w:t>
                            </w:r>
                            <w:r>
                              <w:rPr>
                                <w:rFonts w:ascii="Meiryo UI" w:eastAsia="Meiryo UI" w:hAnsi="Meiryo UI" w:hint="eastAsia"/>
                                <w:color w:val="000000" w:themeColor="text1"/>
                              </w:rPr>
                              <w:t>より</w:t>
                            </w:r>
                            <w:r w:rsidRPr="007A40E7">
                              <w:rPr>
                                <w:rFonts w:ascii="Meiryo UI" w:eastAsia="Meiryo UI" w:hAnsi="Meiryo UI" w:hint="eastAsia"/>
                                <w:color w:val="000000" w:themeColor="text1"/>
                              </w:rPr>
                              <w:t>大きな気候変動</w:t>
                            </w:r>
                            <w:r w:rsidRPr="007A40E7">
                              <w:rPr>
                                <w:rFonts w:ascii="Meiryo UI" w:eastAsia="Meiryo UI" w:hAnsi="Meiryo UI"/>
                                <w:color w:val="000000" w:themeColor="text1"/>
                              </w:rPr>
                              <w:t>影響</w:t>
                            </w:r>
                            <w:r w:rsidRPr="007A40E7">
                              <w:rPr>
                                <w:rFonts w:ascii="Meiryo UI" w:eastAsia="Meiryo UI" w:hAnsi="Meiryo UI" w:hint="eastAsia"/>
                                <w:color w:val="000000" w:themeColor="text1"/>
                              </w:rPr>
                              <w:t>が</w:t>
                            </w:r>
                            <w:r w:rsidRPr="007A40E7">
                              <w:rPr>
                                <w:rFonts w:ascii="Meiryo UI" w:eastAsia="Meiryo UI" w:hAnsi="Meiryo UI"/>
                                <w:color w:val="000000" w:themeColor="text1"/>
                              </w:rPr>
                              <w:t>生じるとされています。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id="角丸四角形 71" o:spid="_x0000_s1055" style="position:absolute;left:0;text-align:left;margin-left:.35pt;margin-top:4.4pt;width:450.75pt;height:222pt;z-index:2515870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51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" filled="f" strokecolor="black [3213]" strokeweight="1pt">
                <v:stroke joinstyle="miter"/>
                <v:textbox>
                  <w:txbxContent>
                    <w:p w:rsidR="001E01C1" w:rsidRPr="007A40E7" w:rsidRDefault="001E01C1" w:rsidP="00540B87">
                      <w:pPr>
                        <w:ind w:firstLineChars="100" w:firstLine="210"/>
                        <w:jc w:val="left"/>
                        <w:rPr>
                          <w:rFonts w:ascii="Meiryo UI" w:eastAsia="Meiryo UI" w:hAnsi="Meiryo UI"/>
                          <w:color w:val="000000" w:themeColor="text1"/>
                        </w:rPr>
                      </w:pPr>
                      <w:r w:rsidRPr="007A40E7">
                        <w:rPr>
                          <w:rFonts w:ascii="Meiryo UI" w:eastAsia="Meiryo UI" w:hAnsi="Meiryo UI"/>
                          <w:color w:val="000000" w:themeColor="text1"/>
                        </w:rPr>
                        <w:t>IPCCによると、</w:t>
                      </w:r>
                      <w:r w:rsidRPr="007A40E7">
                        <w:rPr>
                          <w:rFonts w:ascii="Meiryo UI" w:eastAsia="Meiryo UI" w:hAnsi="Meiryo UI" w:hint="eastAsia"/>
                          <w:color w:val="000000" w:themeColor="text1"/>
                        </w:rPr>
                        <w:t>世界全体</w:t>
                      </w:r>
                      <w:r w:rsidRPr="007A40E7">
                        <w:rPr>
                          <w:rFonts w:ascii="Meiryo UI" w:eastAsia="Meiryo UI" w:hAnsi="Meiryo UI"/>
                          <w:color w:val="000000" w:themeColor="text1"/>
                        </w:rPr>
                        <w:t>の平均気温が、1.5℃</w:t>
                      </w:r>
                      <w:r>
                        <w:rPr>
                          <w:rFonts w:ascii="Meiryo UI" w:eastAsia="Meiryo UI" w:hAnsi="Meiryo UI" w:hint="eastAsia"/>
                          <w:color w:val="000000" w:themeColor="text1"/>
                        </w:rPr>
                        <w:t>上昇</w:t>
                      </w:r>
                      <w:r>
                        <w:rPr>
                          <w:rFonts w:ascii="Meiryo UI" w:eastAsia="Meiryo UI" w:hAnsi="Meiryo UI"/>
                          <w:color w:val="000000" w:themeColor="text1"/>
                        </w:rPr>
                        <w:t>するの</w:t>
                      </w:r>
                      <w:r>
                        <w:rPr>
                          <w:rFonts w:ascii="Meiryo UI" w:eastAsia="Meiryo UI" w:hAnsi="Meiryo UI" w:hint="eastAsia"/>
                          <w:color w:val="000000" w:themeColor="text1"/>
                        </w:rPr>
                        <w:t>と</w:t>
                      </w:r>
                      <w:r w:rsidRPr="007A40E7">
                        <w:rPr>
                          <w:rFonts w:ascii="Meiryo UI" w:eastAsia="Meiryo UI" w:hAnsi="Meiryo UI"/>
                          <w:color w:val="000000" w:themeColor="text1"/>
                        </w:rPr>
                        <w:t>２</w:t>
                      </w:r>
                      <w:r w:rsidRPr="007A40E7">
                        <w:rPr>
                          <w:rFonts w:ascii="Meiryo UI" w:eastAsia="Meiryo UI" w:hAnsi="Meiryo UI" w:hint="eastAsia"/>
                          <w:color w:val="000000" w:themeColor="text1"/>
                        </w:rPr>
                        <w:t>℃</w:t>
                      </w:r>
                      <w:r>
                        <w:rPr>
                          <w:rFonts w:ascii="Meiryo UI" w:eastAsia="Meiryo UI" w:hAnsi="Meiryo UI" w:hint="eastAsia"/>
                          <w:color w:val="000000" w:themeColor="text1"/>
                        </w:rPr>
                        <w:t>上昇</w:t>
                      </w:r>
                      <w:r>
                        <w:rPr>
                          <w:rFonts w:ascii="Meiryo UI" w:eastAsia="Meiryo UI" w:hAnsi="Meiryo UI"/>
                          <w:color w:val="000000" w:themeColor="text1"/>
                        </w:rPr>
                        <w:t>する</w:t>
                      </w:r>
                      <w:r w:rsidRPr="007A40E7">
                        <w:rPr>
                          <w:rFonts w:ascii="Meiryo UI" w:eastAsia="Meiryo UI" w:hAnsi="Meiryo UI" w:hint="eastAsia"/>
                          <w:color w:val="000000" w:themeColor="text1"/>
                        </w:rPr>
                        <w:t>の</w:t>
                      </w:r>
                      <w:r>
                        <w:rPr>
                          <w:rFonts w:ascii="Meiryo UI" w:eastAsia="Meiryo UI" w:hAnsi="Meiryo UI" w:hint="eastAsia"/>
                          <w:color w:val="000000" w:themeColor="text1"/>
                        </w:rPr>
                        <w:t>とでは</w:t>
                      </w:r>
                      <w:r>
                        <w:rPr>
                          <w:rFonts w:ascii="Meiryo UI" w:eastAsia="Meiryo UI" w:hAnsi="Meiryo UI"/>
                          <w:color w:val="000000" w:themeColor="text1"/>
                        </w:rPr>
                        <w:t>、</w:t>
                      </w:r>
                      <w:r>
                        <w:rPr>
                          <w:rFonts w:ascii="Meiryo UI" w:eastAsia="Meiryo UI" w:hAnsi="Meiryo UI" w:hint="eastAsia"/>
                          <w:color w:val="000000" w:themeColor="text1"/>
                        </w:rPr>
                        <w:t>0.5℃</w:t>
                      </w:r>
                      <w:r>
                        <w:rPr>
                          <w:rFonts w:ascii="Meiryo UI" w:eastAsia="Meiryo UI" w:hAnsi="Meiryo UI"/>
                          <w:color w:val="000000" w:themeColor="text1"/>
                        </w:rPr>
                        <w:t>違</w:t>
                      </w:r>
                      <w:r>
                        <w:rPr>
                          <w:rFonts w:ascii="Meiryo UI" w:eastAsia="Meiryo UI" w:hAnsi="Meiryo UI" w:hint="eastAsia"/>
                          <w:color w:val="000000" w:themeColor="text1"/>
                        </w:rPr>
                        <w:t>うだけで</w:t>
                      </w:r>
                      <w:r w:rsidRPr="007A40E7">
                        <w:rPr>
                          <w:rFonts w:ascii="Meiryo UI" w:eastAsia="Meiryo UI" w:hAnsi="Meiryo UI"/>
                          <w:color w:val="000000" w:themeColor="text1"/>
                        </w:rPr>
                        <w:t>、</w:t>
                      </w:r>
                      <w:r>
                        <w:rPr>
                          <w:rFonts w:ascii="Meiryo UI" w:eastAsia="Meiryo UI" w:hAnsi="Meiryo UI" w:hint="eastAsia"/>
                          <w:color w:val="000000" w:themeColor="text1"/>
                        </w:rPr>
                        <w:t>より</w:t>
                      </w:r>
                      <w:r w:rsidRPr="007A40E7">
                        <w:rPr>
                          <w:rFonts w:ascii="Meiryo UI" w:eastAsia="Meiryo UI" w:hAnsi="Meiryo UI" w:hint="eastAsia"/>
                          <w:color w:val="000000" w:themeColor="text1"/>
                        </w:rPr>
                        <w:t>大きな気候変動</w:t>
                      </w:r>
                      <w:r w:rsidRPr="007A40E7">
                        <w:rPr>
                          <w:rFonts w:ascii="Meiryo UI" w:eastAsia="Meiryo UI" w:hAnsi="Meiryo UI"/>
                          <w:color w:val="000000" w:themeColor="text1"/>
                        </w:rPr>
                        <w:t>影響</w:t>
                      </w:r>
                      <w:r w:rsidRPr="007A40E7">
                        <w:rPr>
                          <w:rFonts w:ascii="Meiryo UI" w:eastAsia="Meiryo UI" w:hAnsi="Meiryo UI" w:hint="eastAsia"/>
                          <w:color w:val="000000" w:themeColor="text1"/>
                        </w:rPr>
                        <w:t>が</w:t>
                      </w:r>
                      <w:r w:rsidRPr="007A40E7">
                        <w:rPr>
                          <w:rFonts w:ascii="Meiryo UI" w:eastAsia="Meiryo UI" w:hAnsi="Meiryo UI"/>
                          <w:color w:val="000000" w:themeColor="text1"/>
                        </w:rPr>
                        <w:t>生じるとされています。</w:t>
                      </w:r>
                    </w:p>
                  </w:txbxContent>
                </v:textbox>
              </v:roundrect>
            </w:pict>
          </mc:Fallback>
        </mc:AlternateContent>
      </w:r>
    </w:p>
    <w:p w:rsidR="004115D9" w:rsidRDefault="004115D9" w:rsidP="00BB6C66">
      <w:pPr>
        <w:rPr>
          <w:rFonts w:ascii="ＭＳ 明朝" w:eastAsia="ＭＳ 明朝" w:hAnsi="ＭＳ 明朝" w:cs="Times New Roman"/>
          <w:sz w:val="24"/>
          <w:szCs w:val="24"/>
        </w:rPr>
      </w:pPr>
    </w:p>
    <w:p w:rsidR="004115D9" w:rsidRPr="004F0951" w:rsidRDefault="001E5F65" w:rsidP="00BB6C66">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g">
            <w:drawing>
              <wp:anchor distT="0" distB="0" distL="114300" distR="114300" simplePos="0" relativeHeight="251798016" behindDoc="0" locked="0" layoutInCell="1" allowOverlap="1">
                <wp:simplePos x="0" y="0"/>
                <wp:positionH relativeFrom="column">
                  <wp:posOffset>737870</wp:posOffset>
                </wp:positionH>
                <wp:positionV relativeFrom="paragraph">
                  <wp:posOffset>882650</wp:posOffset>
                </wp:positionV>
                <wp:extent cx="4314825" cy="1386840"/>
                <wp:effectExtent l="0" t="0" r="28575" b="22860"/>
                <wp:wrapNone/>
                <wp:docPr id="57" name="グループ化 57"/>
                <wp:cNvGraphicFramePr/>
                <a:graphic xmlns:a="http://schemas.openxmlformats.org/drawingml/2006/main">
                  <a:graphicData uri="http://schemas.microsoft.com/office/word/2010/wordprocessingGroup">
                    <wpg:wgp>
                      <wpg:cNvGrpSpPr/>
                      <wpg:grpSpPr>
                        <a:xfrm>
                          <a:off x="0" y="0"/>
                          <a:ext cx="4314825" cy="1386840"/>
                          <a:chOff x="0" y="0"/>
                          <a:chExt cx="4314825" cy="1543050"/>
                        </a:xfrm>
                      </wpg:grpSpPr>
                      <wps:wsp>
                        <wps:cNvPr id="497" name="直線コネクタ 497"/>
                        <wps:cNvCnPr/>
                        <wps:spPr>
                          <a:xfrm>
                            <a:off x="0" y="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498" name="直線コネクタ 498"/>
                        <wps:cNvCnPr/>
                        <wps:spPr>
                          <a:xfrm>
                            <a:off x="0" y="38100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499" name="直線コネクタ 499"/>
                        <wps:cNvCnPr/>
                        <wps:spPr>
                          <a:xfrm>
                            <a:off x="0" y="771525"/>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505" name="直線コネクタ 505"/>
                        <wps:cNvCnPr/>
                        <wps:spPr>
                          <a:xfrm>
                            <a:off x="0" y="1152525"/>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s:wsp>
                        <wps:cNvPr id="506" name="直線コネクタ 506"/>
                        <wps:cNvCnPr/>
                        <wps:spPr>
                          <a:xfrm>
                            <a:off x="0" y="1543050"/>
                            <a:ext cx="4314825" cy="0"/>
                          </a:xfrm>
                          <a:prstGeom prst="line">
                            <a:avLst/>
                          </a:prstGeom>
                          <a:ln w="19050">
                            <a:gradFill flip="none" rotWithShape="1">
                              <a:gsLst>
                                <a:gs pos="0">
                                  <a:schemeClr val="accent1"/>
                                </a:gs>
                                <a:gs pos="52000">
                                  <a:srgbClr val="7030A0"/>
                                </a:gs>
                                <a:gs pos="100000">
                                  <a:srgbClr val="FF0000"/>
                                </a:gs>
                              </a:gsLst>
                              <a:lin ang="0" scaled="1"/>
                              <a:tileRect/>
                            </a:gra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B955023" id="グループ化 57" o:spid="_x0000_s1026" style="position:absolute;left:0;text-align:left;margin-left:58.1pt;margin-top:69.5pt;width:339.75pt;height:109.2pt;z-index:251798016;mso-height-relative:margin" coordsize="43148,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">
                <v:line id="直線コネクタ 497" o:spid="_x0000_s1027" style="position:absolute;visibility:visible;mso-wrap-style:square" from="0,0" to="431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" strokeweight="1.5pt">
                  <v:stroke joinstyle="miter"/>
                </v:line>
                <v:line id="直線コネクタ 498" o:spid="_x0000_s1028" style="position:absolute;visibility:visible;mso-wrap-style:square" from="0,3810" to="43148,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" strokeweight="1.5pt">
                  <v:stroke joinstyle="miter"/>
                </v:line>
                <v:line id="直線コネクタ 499" o:spid="_x0000_s1029" style="position:absolute;visibility:visible;mso-wrap-style:square" from="0,7715" to="43148,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" strokeweight="1.5pt">
                  <v:stroke joinstyle="miter"/>
                </v:line>
                <v:line id="直線コネクタ 505" o:spid="_x0000_s1030" style="position:absolute;visibility:visible;mso-wrap-style:square" from="0,11525" to="43148,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" strokeweight="1.5pt">
                  <v:stroke joinstyle="miter"/>
                </v:line>
                <v:line id="直線コネクタ 506" o:spid="_x0000_s1031" style="position:absolute;visibility:visible;mso-wrap-style:square" from="0,15430" to="43148,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" strokeweight="1.5pt">
                  <v:stroke joinstyle="miter"/>
                </v:line>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812352" behindDoc="0" locked="0" layoutInCell="1" allowOverlap="1">
                <wp:simplePos x="0" y="0"/>
                <wp:positionH relativeFrom="column">
                  <wp:posOffset>1938020</wp:posOffset>
                </wp:positionH>
                <wp:positionV relativeFrom="paragraph">
                  <wp:posOffset>627380</wp:posOffset>
                </wp:positionV>
                <wp:extent cx="1933575" cy="1685925"/>
                <wp:effectExtent l="0" t="0" r="0" b="9525"/>
                <wp:wrapNone/>
                <wp:docPr id="106" name="グループ化 106"/>
                <wp:cNvGraphicFramePr/>
                <a:graphic xmlns:a="http://schemas.openxmlformats.org/drawingml/2006/main">
                  <a:graphicData uri="http://schemas.microsoft.com/office/word/2010/wordprocessingGroup">
                    <wpg:wgp>
                      <wpg:cNvGrpSpPr/>
                      <wpg:grpSpPr>
                        <a:xfrm>
                          <a:off x="0" y="0"/>
                          <a:ext cx="1933575" cy="1685925"/>
                          <a:chOff x="-166371" y="38100"/>
                          <a:chExt cx="1933575" cy="1883110"/>
                        </a:xfrm>
                      </wpg:grpSpPr>
                      <wps:wsp>
                        <wps:cNvPr id="509" name="四角形: 角を丸くする 509"/>
                        <wps:cNvSpPr/>
                        <wps:spPr>
                          <a:xfrm>
                            <a:off x="0" y="38100"/>
                            <a:ext cx="15621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洪水の影響を受ける人口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0" name="四角形: 角を丸くする 510"/>
                        <wps:cNvSpPr/>
                        <wps:spPr>
                          <a:xfrm>
                            <a:off x="-166371" y="305657"/>
                            <a:ext cx="1933575" cy="4381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7A40E7">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少なくとも</w:t>
                              </w:r>
                              <w:r>
                                <w:rPr>
                                  <w:rFonts w:ascii="Meiryo UI" w:eastAsia="Meiryo UI" w:hAnsi="Meiryo UI"/>
                                  <w:b/>
                                  <w:bCs/>
                                  <w:color w:val="000000" w:themeColor="text1"/>
                                </w:rPr>
                                <w:t>5年に1</w:t>
                              </w:r>
                              <w:r>
                                <w:rPr>
                                  <w:rFonts w:ascii="Meiryo UI" w:eastAsia="Meiryo UI" w:hAnsi="Meiryo UI" w:hint="eastAsia"/>
                                  <w:b/>
                                  <w:bCs/>
                                  <w:color w:val="000000" w:themeColor="text1"/>
                                </w:rPr>
                                <w:t>回深刻な熱波に見舞われる</w:t>
                              </w:r>
                              <w:r>
                                <w:rPr>
                                  <w:rFonts w:ascii="Meiryo UI" w:eastAsia="Meiryo UI" w:hAnsi="Meiryo UI"/>
                                  <w:b/>
                                  <w:bCs/>
                                  <w:color w:val="000000" w:themeColor="text1"/>
                                </w:rPr>
                                <w:t>世界人口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11" name="四角形: 角を丸くする 511"/>
                        <wps:cNvSpPr/>
                        <wps:spPr>
                          <a:xfrm>
                            <a:off x="114300" y="8096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北極に氷のない夏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6" name="四角形: 角を丸くする 66"/>
                        <wps:cNvSpPr/>
                        <wps:spPr>
                          <a:xfrm>
                            <a:off x="123825" y="11906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b/>
                                  <w:bCs/>
                                  <w:color w:val="000000" w:themeColor="text1"/>
                                </w:rPr>
                              </w:pPr>
                              <w:r w:rsidRPr="00BC353F">
                                <w:rPr>
                                  <w:rFonts w:ascii="Meiryo UI" w:eastAsia="Meiryo UI" w:hAnsi="Meiryo UI" w:hint="eastAsia"/>
                                  <w:b/>
                                  <w:bCs/>
                                  <w:color w:val="000000" w:themeColor="text1"/>
                                </w:rPr>
                                <w:t>サンゴ礁の消失</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67" name="四角形: 角を丸くする 67"/>
                        <wps:cNvSpPr/>
                        <wps:spPr>
                          <a:xfrm>
                            <a:off x="123825" y="1481444"/>
                            <a:ext cx="1333500" cy="43976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2100年までの</w:t>
                              </w:r>
                            </w:p>
                            <w:p w:rsidR="001E01C1" w:rsidRPr="00BC353F"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海面の上昇</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6" o:spid="_x0000_s1056" style="position:absolute;left:0;text-align:left;margin-left:152.6pt;margin-top:49.4pt;width:152.25pt;height:132.75pt;z-index:251812352;mso-width-relative:margin;mso-height-relative:margin" coordorigin="-1663,381" coordsize="19335,18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">
                <v:roundrect id="四角形: 角を丸くする 509" o:spid="_x0000_s1057" style="position:absolute;top:381;width:15621;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" filled="f" stroked="f" strokeweight="1pt">
                  <v:stroke joinstyle="miter"/>
                  <v:textbox inset="0,0,0,0">
                    <w:txbxContent>
                      <w:p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洪水の影響を受ける人口</w:t>
                        </w:r>
                      </w:p>
                    </w:txbxContent>
                  </v:textbox>
                </v:roundrect>
                <v:roundrect id="四角形: 角を丸くする 510" o:spid="_x0000_s1058" style="position:absolute;left:-1663;top:3056;width:19335;height:4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" filled="f" stroked="f" strokeweight="1pt">
                  <v:stroke joinstyle="miter"/>
                  <v:textbox inset=",0,,0">
                    <w:txbxContent>
                      <w:p w:rsidR="001E01C1" w:rsidRPr="00BC353F" w:rsidRDefault="001E01C1" w:rsidP="007A40E7">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少なくとも</w:t>
                        </w:r>
                        <w:r>
                          <w:rPr>
                            <w:rFonts w:ascii="Meiryo UI" w:eastAsia="Meiryo UI" w:hAnsi="Meiryo UI"/>
                            <w:b/>
                            <w:bCs/>
                            <w:color w:val="000000" w:themeColor="text1"/>
                          </w:rPr>
                          <w:t>5年に1</w:t>
                        </w:r>
                        <w:r>
                          <w:rPr>
                            <w:rFonts w:ascii="Meiryo UI" w:eastAsia="Meiryo UI" w:hAnsi="Meiryo UI" w:hint="eastAsia"/>
                            <w:b/>
                            <w:bCs/>
                            <w:color w:val="000000" w:themeColor="text1"/>
                          </w:rPr>
                          <w:t>回深刻な熱波に見舞われる</w:t>
                        </w:r>
                        <w:r>
                          <w:rPr>
                            <w:rFonts w:ascii="Meiryo UI" w:eastAsia="Meiryo UI" w:hAnsi="Meiryo UI"/>
                            <w:b/>
                            <w:bCs/>
                            <w:color w:val="000000" w:themeColor="text1"/>
                          </w:rPr>
                          <w:t>世界人口</w:t>
                        </w:r>
                      </w:p>
                    </w:txbxContent>
                  </v:textbox>
                </v:roundrect>
                <v:roundrect id="四角形: 角を丸くする 511" o:spid="_x0000_s1059" style="position:absolute;left:1143;top:8096;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" filled="f" stroked="f" strokeweight="1pt">
                  <v:stroke joinstyle="miter"/>
                  <v:textbox inset=",0,,0">
                    <w:txbxContent>
                      <w:p w:rsidR="001E01C1" w:rsidRPr="00BC353F" w:rsidRDefault="001E01C1" w:rsidP="00BC353F">
                        <w:pPr>
                          <w:jc w:val="center"/>
                          <w:rPr>
                            <w:rFonts w:ascii="Meiryo UI" w:eastAsia="Meiryo UI" w:hAnsi="Meiryo UI"/>
                            <w:b/>
                            <w:bCs/>
                            <w:color w:val="000000" w:themeColor="text1"/>
                          </w:rPr>
                        </w:pPr>
                        <w:r>
                          <w:rPr>
                            <w:rFonts w:ascii="Meiryo UI" w:eastAsia="Meiryo UI" w:hAnsi="Meiryo UI" w:hint="eastAsia"/>
                            <w:b/>
                            <w:bCs/>
                            <w:color w:val="000000" w:themeColor="text1"/>
                          </w:rPr>
                          <w:t>北極に氷のない夏</w:t>
                        </w:r>
                      </w:p>
                    </w:txbxContent>
                  </v:textbox>
                </v:roundrect>
                <v:roundrect id="四角形: 角を丸くする 66" o:spid="_x0000_s1060" style="position:absolute;left:1238;top:11906;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b/>
                            <w:bCs/>
                            <w:color w:val="000000" w:themeColor="text1"/>
                          </w:rPr>
                        </w:pPr>
                        <w:r w:rsidRPr="00BC353F">
                          <w:rPr>
                            <w:rFonts w:ascii="Meiryo UI" w:eastAsia="Meiryo UI" w:hAnsi="Meiryo UI" w:hint="eastAsia"/>
                            <w:b/>
                            <w:bCs/>
                            <w:color w:val="000000" w:themeColor="text1"/>
                          </w:rPr>
                          <w:t>サンゴ礁の消失</w:t>
                        </w:r>
                      </w:p>
                    </w:txbxContent>
                  </v:textbox>
                </v:roundrect>
                <v:roundrect id="四角形: 角を丸くする 67" o:spid="_x0000_s1061" style="position:absolute;left:1238;top:14814;width:13335;height:4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" filled="f" stroked="f" strokeweight="1pt">
                  <v:stroke joinstyle="miter"/>
                  <v:textbox inset=",0,,0">
                    <w:txbxContent>
                      <w:p w:rsidR="001E01C1"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2100年までの</w:t>
                        </w:r>
                      </w:p>
                      <w:p w:rsidR="001E01C1" w:rsidRPr="00BC353F" w:rsidRDefault="001E01C1">
                        <w:pPr>
                          <w:spacing w:line="240" w:lineRule="exact"/>
                          <w:jc w:val="center"/>
                          <w:rPr>
                            <w:rFonts w:ascii="Meiryo UI" w:eastAsia="Meiryo UI" w:hAnsi="Meiryo UI"/>
                            <w:b/>
                            <w:bCs/>
                            <w:color w:val="000000" w:themeColor="text1"/>
                          </w:rPr>
                        </w:pPr>
                        <w:r>
                          <w:rPr>
                            <w:rFonts w:ascii="Meiryo UI" w:eastAsia="Meiryo UI" w:hAnsi="Meiryo UI" w:hint="eastAsia"/>
                            <w:b/>
                            <w:bCs/>
                            <w:color w:val="000000" w:themeColor="text1"/>
                          </w:rPr>
                          <w:t>海面の上昇</w:t>
                        </w:r>
                      </w:p>
                    </w:txbxContent>
                  </v:textbox>
                </v:roundrect>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828736" behindDoc="0" locked="0" layoutInCell="1" allowOverlap="1">
                <wp:simplePos x="0" y="0"/>
                <wp:positionH relativeFrom="column">
                  <wp:posOffset>728345</wp:posOffset>
                </wp:positionH>
                <wp:positionV relativeFrom="paragraph">
                  <wp:posOffset>627380</wp:posOffset>
                </wp:positionV>
                <wp:extent cx="1343025" cy="1647825"/>
                <wp:effectExtent l="0" t="0" r="0" b="9525"/>
                <wp:wrapNone/>
                <wp:docPr id="92" name="グループ化 92"/>
                <wp:cNvGraphicFramePr/>
                <a:graphic xmlns:a="http://schemas.openxmlformats.org/drawingml/2006/main">
                  <a:graphicData uri="http://schemas.microsoft.com/office/word/2010/wordprocessingGroup">
                    <wpg:wgp>
                      <wpg:cNvGrpSpPr/>
                      <wpg:grpSpPr>
                        <a:xfrm>
                          <a:off x="0" y="0"/>
                          <a:ext cx="1343025" cy="1647825"/>
                          <a:chOff x="0" y="0"/>
                          <a:chExt cx="1343025" cy="1828800"/>
                        </a:xfrm>
                      </wpg:grpSpPr>
                      <wps:wsp>
                        <wps:cNvPr id="68" name="四角形: 角を丸くする 68"/>
                        <wps:cNvSpPr/>
                        <wps:spPr>
                          <a:xfrm>
                            <a:off x="9525" y="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２倍に増加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2" name="四角形: 角を丸くする 72"/>
                        <wps:cNvSpPr/>
                        <wps:spPr>
                          <a:xfrm>
                            <a:off x="9525" y="390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14</w:t>
                              </w:r>
                              <w:r>
                                <w:rPr>
                                  <w:rFonts w:ascii="Meiryo UI" w:eastAsia="Meiryo UI" w:hAnsi="Meiryo UI"/>
                                  <w:color w:val="000000" w:themeColor="text1"/>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4" name="四角形: 角を丸くする 74"/>
                        <wps:cNvSpPr/>
                        <wps:spPr>
                          <a:xfrm>
                            <a:off x="9525" y="771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100年に１度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6" name="四角形: 角を丸くする 76"/>
                        <wps:cNvSpPr/>
                        <wps:spPr>
                          <a:xfrm>
                            <a:off x="0" y="154305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26～77</w:t>
                              </w:r>
                              <w:r>
                                <w:rPr>
                                  <w:rFonts w:ascii="Meiryo UI" w:eastAsia="Meiryo UI" w:hAnsi="Meiryo UI"/>
                                  <w:color w:val="000000" w:themeColor="text1"/>
                                </w:rPr>
                                <w:t>cm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8" name="四角形: 角を丸くする 78"/>
                        <wps:cNvSpPr/>
                        <wps:spPr>
                          <a:xfrm>
                            <a:off x="0" y="1152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70～90％</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92" o:spid="_x0000_s1062" style="position:absolute;left:0;text-align:left;margin-left:57.35pt;margin-top:49.4pt;width:105.75pt;height:129.75pt;z-index:251828736;mso-height-relative:margin" coordsize="13430,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">
                <v:roundrect id="四角形: 角を丸くする 68" o:spid="_x0000_s1063" style="position:absolute;left:9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２倍に増加</w:t>
                        </w:r>
                      </w:p>
                    </w:txbxContent>
                  </v:textbox>
                </v:roundrect>
                <v:roundrect id="四角形: 角を丸くする 72" o:spid="_x0000_s1064" style="position:absolute;left:95;top:390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14</w:t>
                        </w:r>
                        <w:r>
                          <w:rPr>
                            <w:rFonts w:ascii="Meiryo UI" w:eastAsia="Meiryo UI" w:hAnsi="Meiryo UI"/>
                            <w:color w:val="000000" w:themeColor="text1"/>
                          </w:rPr>
                          <w:t>％</w:t>
                        </w:r>
                      </w:p>
                    </w:txbxContent>
                  </v:textbox>
                </v:roundrect>
                <v:roundrect id="四角形: 角を丸くする 74" o:spid="_x0000_s1065" style="position:absolute;left:95;top:771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100年に１度</w:t>
                        </w:r>
                      </w:p>
                    </w:txbxContent>
                  </v:textbox>
                </v:roundrect>
                <v:roundrect id="四角形: 角を丸くする 76" o:spid="_x0000_s1066" style="position:absolute;top:15430;width:13335;height:2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26～77</w:t>
                        </w:r>
                        <w:r>
                          <w:rPr>
                            <w:rFonts w:ascii="Meiryo UI" w:eastAsia="Meiryo UI" w:hAnsi="Meiryo UI"/>
                            <w:color w:val="000000" w:themeColor="text1"/>
                          </w:rPr>
                          <w:t>cm</w:t>
                        </w:r>
                      </w:p>
                    </w:txbxContent>
                  </v:textbox>
                </v:roundrect>
                <v:roundrect id="四角形: 角を丸くする 78" o:spid="_x0000_s1067" style="position:absolute;top:1152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70～90％</w:t>
                        </w:r>
                      </w:p>
                    </w:txbxContent>
                  </v:textbox>
                </v:roundrect>
              </v:group>
            </w:pict>
          </mc:Fallback>
        </mc:AlternateContent>
      </w:r>
      <w:r>
        <w:rPr>
          <w:rFonts w:ascii="ＭＳ 明朝" w:eastAsia="ＭＳ 明朝" w:hAnsi="ＭＳ 明朝" w:cs="Times New Roman"/>
          <w:noProof/>
          <w:sz w:val="24"/>
          <w:szCs w:val="24"/>
        </w:rPr>
        <mc:AlternateContent>
          <mc:Choice Requires="wpg">
            <w:drawing>
              <wp:anchor distT="0" distB="0" distL="114300" distR="114300" simplePos="0" relativeHeight="251830784" behindDoc="0" locked="0" layoutInCell="1" allowOverlap="1">
                <wp:simplePos x="0" y="0"/>
                <wp:positionH relativeFrom="column">
                  <wp:posOffset>3595370</wp:posOffset>
                </wp:positionH>
                <wp:positionV relativeFrom="paragraph">
                  <wp:posOffset>627380</wp:posOffset>
                </wp:positionV>
                <wp:extent cx="1504950" cy="1646555"/>
                <wp:effectExtent l="0" t="0" r="0" b="0"/>
                <wp:wrapNone/>
                <wp:docPr id="87" name="グループ化 87"/>
                <wp:cNvGraphicFramePr/>
                <a:graphic xmlns:a="http://schemas.openxmlformats.org/drawingml/2006/main">
                  <a:graphicData uri="http://schemas.microsoft.com/office/word/2010/wordprocessingGroup">
                    <wpg:wgp>
                      <wpg:cNvGrpSpPr/>
                      <wpg:grpSpPr>
                        <a:xfrm>
                          <a:off x="0" y="0"/>
                          <a:ext cx="1504950" cy="1646555"/>
                          <a:chOff x="0" y="0"/>
                          <a:chExt cx="1504950" cy="1827530"/>
                        </a:xfrm>
                      </wpg:grpSpPr>
                      <wps:wsp>
                        <wps:cNvPr id="69" name="四角形: 角を丸くする 69"/>
                        <wps:cNvSpPr/>
                        <wps:spPr>
                          <a:xfrm>
                            <a:off x="57150" y="0"/>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2.7倍に増加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3" name="四角形: 角を丸くする 73"/>
                        <wps:cNvSpPr/>
                        <wps:spPr>
                          <a:xfrm>
                            <a:off x="57150" y="390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37</w:t>
                              </w:r>
                              <w:r>
                                <w:rPr>
                                  <w:rFonts w:ascii="Meiryo UI" w:eastAsia="Meiryo UI" w:hAnsi="Meiryo UI"/>
                                  <w:color w:val="000000" w:themeColor="text1"/>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5" name="四角形: 角を丸くする 75"/>
                        <wps:cNvSpPr/>
                        <wps:spPr>
                          <a:xfrm>
                            <a:off x="57150" y="771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10年に１度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7" name="四角形: 角を丸くする 77"/>
                        <wps:cNvSpPr/>
                        <wps:spPr>
                          <a:xfrm>
                            <a:off x="0" y="1543050"/>
                            <a:ext cx="1504950" cy="28448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w:t>
                              </w:r>
                              <w:r>
                                <w:rPr>
                                  <w:rFonts w:ascii="Meiryo UI" w:eastAsia="Meiryo UI" w:hAnsi="Meiryo UI"/>
                                  <w:color w:val="000000" w:themeColor="text1"/>
                                </w:rPr>
                                <w:t>.5</w:t>
                              </w:r>
                              <w:r>
                                <w:rPr>
                                  <w:rFonts w:ascii="Meiryo UI" w:eastAsia="Meiryo UI" w:hAnsi="Meiryo UI" w:hint="eastAsia"/>
                                  <w:color w:val="000000" w:themeColor="text1"/>
                                </w:rPr>
                                <w:t>℃よりさらに10</w:t>
                              </w:r>
                              <w:r>
                                <w:rPr>
                                  <w:rFonts w:ascii="Meiryo UI" w:eastAsia="Meiryo UI" w:hAnsi="Meiryo UI"/>
                                  <w:color w:val="000000" w:themeColor="text1"/>
                                </w:rPr>
                                <w:t>cm</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9" name="四角形: 角を丸くする 79"/>
                        <wps:cNvSpPr/>
                        <wps:spPr>
                          <a:xfrm>
                            <a:off x="57150" y="1152525"/>
                            <a:ext cx="1333500" cy="2857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99％以上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87" o:spid="_x0000_s1068" style="position:absolute;left:0;text-align:left;margin-left:283.1pt;margin-top:49.4pt;width:118.5pt;height:129.65pt;z-index:251830784;mso-height-relative:margin" coordsize="15049,1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">
                <v:roundrect id="四角形: 角を丸くする 69" o:spid="_x0000_s1069" style="position:absolute;left:571;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2.7倍に増加</w:t>
                        </w:r>
                      </w:p>
                    </w:txbxContent>
                  </v:textbox>
                </v:roundrect>
                <v:roundrect id="四角形: 角を丸くする 73" o:spid="_x0000_s1070" style="position:absolute;left:571;top:390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37</w:t>
                        </w:r>
                        <w:r>
                          <w:rPr>
                            <w:rFonts w:ascii="Meiryo UI" w:eastAsia="Meiryo UI" w:hAnsi="Meiryo UI"/>
                            <w:color w:val="000000" w:themeColor="text1"/>
                          </w:rPr>
                          <w:t>％</w:t>
                        </w:r>
                      </w:p>
                    </w:txbxContent>
                  </v:textbox>
                </v:roundrect>
                <v:roundrect id="四角形: 角を丸くする 75" o:spid="_x0000_s1071" style="position:absolute;left:571;top:771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10年に１度</w:t>
                        </w:r>
                      </w:p>
                    </w:txbxContent>
                  </v:textbox>
                </v:roundrect>
                <v:roundrect id="四角形: 角を丸くする 77" o:spid="_x0000_s1072" style="position:absolute;top:15430;width:15049;height:2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1</w:t>
                        </w:r>
                        <w:r>
                          <w:rPr>
                            <w:rFonts w:ascii="Meiryo UI" w:eastAsia="Meiryo UI" w:hAnsi="Meiryo UI"/>
                            <w:color w:val="000000" w:themeColor="text1"/>
                          </w:rPr>
                          <w:t>.5</w:t>
                        </w:r>
                        <w:r>
                          <w:rPr>
                            <w:rFonts w:ascii="Meiryo UI" w:eastAsia="Meiryo UI" w:hAnsi="Meiryo UI" w:hint="eastAsia"/>
                            <w:color w:val="000000" w:themeColor="text1"/>
                          </w:rPr>
                          <w:t>℃よりさらに10</w:t>
                        </w:r>
                        <w:r>
                          <w:rPr>
                            <w:rFonts w:ascii="Meiryo UI" w:eastAsia="Meiryo UI" w:hAnsi="Meiryo UI"/>
                            <w:color w:val="000000" w:themeColor="text1"/>
                          </w:rPr>
                          <w:t>cm</w:t>
                        </w:r>
                      </w:p>
                    </w:txbxContent>
                  </v:textbox>
                </v:roundrect>
                <v:roundrect id="四角形: 角を丸くする 79" o:spid="_x0000_s1073" style="position:absolute;left:571;top:11525;width:13335;height:2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" filled="f" stroked="f" strokeweight="1pt">
                  <v:stroke joinstyle="miter"/>
                  <v:textbox inset=",0,,0">
                    <w:txbxContent>
                      <w:p w:rsidR="001E01C1" w:rsidRPr="00BC353F" w:rsidRDefault="001E01C1" w:rsidP="00BC353F">
                        <w:pPr>
                          <w:jc w:val="center"/>
                          <w:rPr>
                            <w:rFonts w:ascii="Meiryo UI" w:eastAsia="Meiryo UI" w:hAnsi="Meiryo UI"/>
                            <w:color w:val="000000" w:themeColor="text1"/>
                          </w:rPr>
                        </w:pPr>
                        <w:r>
                          <w:rPr>
                            <w:rFonts w:ascii="Meiryo UI" w:eastAsia="Meiryo UI" w:hAnsi="Meiryo UI" w:hint="eastAsia"/>
                            <w:color w:val="000000" w:themeColor="text1"/>
                          </w:rPr>
                          <w:t>99％以上</w:t>
                        </w:r>
                      </w:p>
                    </w:txbxContent>
                  </v:textbox>
                </v:roundrect>
              </v:group>
            </w:pict>
          </mc:Fallback>
        </mc:AlternateContent>
      </w:r>
    </w:p>
    <w:p w:rsidR="00786D9E" w:rsidRDefault="00786D9E" w:rsidP="00CF578E">
      <w:pPr>
        <w:ind w:leftChars="150" w:left="315" w:firstLineChars="100" w:firstLine="240"/>
        <w:rPr>
          <w:rFonts w:ascii="ＭＳ 明朝" w:eastAsia="ＭＳ 明朝" w:hAnsi="ＭＳ 明朝" w:cs="Times New Roman"/>
          <w:sz w:val="24"/>
          <w:szCs w:val="24"/>
        </w:rPr>
        <w:sectPr w:rsidR="00786D9E" w:rsidSect="00CC7BFC">
          <w:footerReference w:type="default" r:id="rId54"/>
          <w:pgSz w:w="11906" w:h="16838" w:code="9"/>
          <w:pgMar w:top="1247" w:right="1418" w:bottom="1021" w:left="1418" w:header="851" w:footer="567" w:gutter="0"/>
          <w:pgNumType w:start="1" w:chapStyle="1"/>
          <w:cols w:space="425"/>
          <w:docGrid w:type="lines" w:linePitch="360"/>
        </w:sectPr>
      </w:pPr>
    </w:p>
    <w:p w:rsidR="00C61E65" w:rsidRDefault="0007224E" w:rsidP="00E93BA3">
      <w:pPr>
        <w:ind w:leftChars="149" w:left="313"/>
        <w:rPr>
          <w:rFonts w:ascii="ＭＳ 明朝" w:eastAsia="ＭＳ 明朝" w:hAnsi="ＭＳ 明朝" w:cs="Times New Roman"/>
          <w:sz w:val="24"/>
          <w:szCs w:val="24"/>
        </w:rPr>
      </w:pPr>
      <w:r w:rsidRPr="00892C5F">
        <w:rPr>
          <w:rFonts w:ascii="ＭＳ 明朝" w:eastAsia="ＭＳ 明朝" w:hAnsi="ＭＳ 明朝" w:cs="Times New Roman"/>
          <w:sz w:val="24"/>
          <w:szCs w:val="24"/>
        </w:rPr>
        <w:lastRenderedPageBreak/>
        <w:t>表明</w:t>
      </w:r>
      <w:r w:rsidRPr="00892C5F">
        <w:rPr>
          <w:rFonts w:ascii="ＭＳ 明朝" w:eastAsia="ＭＳ 明朝" w:hAnsi="ＭＳ 明朝" w:cs="Times New Roman" w:hint="eastAsia"/>
          <w:sz w:val="24"/>
          <w:szCs w:val="24"/>
        </w:rPr>
        <w:t>したほか、すでに</w:t>
      </w:r>
      <w:r w:rsidR="004F0076" w:rsidRPr="00892C5F">
        <w:rPr>
          <w:rFonts w:ascii="ＭＳ 明朝" w:eastAsia="ＭＳ 明朝" w:hAnsi="ＭＳ 明朝" w:cs="Times New Roman" w:hint="eastAsia"/>
          <w:sz w:val="24"/>
          <w:szCs w:val="24"/>
        </w:rPr>
        <w:t>世界30</w:t>
      </w:r>
      <w:r w:rsidR="00520247" w:rsidRPr="00892C5F">
        <w:rPr>
          <w:rFonts w:ascii="ＭＳ 明朝" w:eastAsia="ＭＳ 明朝" w:hAnsi="ＭＳ 明朝" w:cs="Times New Roman" w:hint="eastAsia"/>
          <w:sz w:val="24"/>
          <w:szCs w:val="24"/>
        </w:rPr>
        <w:t>か国</w:t>
      </w:r>
      <w:r w:rsidR="004F0076" w:rsidRPr="00892C5F">
        <w:rPr>
          <w:rFonts w:ascii="ＭＳ 明朝" w:eastAsia="ＭＳ 明朝" w:hAnsi="ＭＳ 明朝" w:cs="Times New Roman" w:hint="eastAsia"/>
          <w:sz w:val="24"/>
          <w:szCs w:val="24"/>
        </w:rPr>
        <w:t>以上</w:t>
      </w:r>
      <w:r w:rsidRPr="00892C5F">
        <w:rPr>
          <w:rFonts w:ascii="ＭＳ 明朝" w:eastAsia="ＭＳ 明朝" w:hAnsi="ＭＳ 明朝" w:cs="Times New Roman" w:hint="eastAsia"/>
          <w:sz w:val="24"/>
          <w:szCs w:val="24"/>
        </w:rPr>
        <w:t>が</w:t>
      </w:r>
      <w:r w:rsidR="00AC2418" w:rsidRPr="00892C5F">
        <w:rPr>
          <w:rFonts w:ascii="ＭＳ 明朝" w:eastAsia="ＭＳ 明朝" w:hAnsi="ＭＳ 明朝" w:cs="Times New Roman" w:hint="eastAsia"/>
          <w:sz w:val="24"/>
          <w:szCs w:val="24"/>
        </w:rPr>
        <w:t>二酸化炭素排出量実質ゼロの方針を示す</w:t>
      </w:r>
      <w:r w:rsidRPr="00892C5F">
        <w:rPr>
          <w:rFonts w:ascii="ＭＳ 明朝" w:eastAsia="ＭＳ 明朝" w:hAnsi="ＭＳ 明朝" w:cs="Times New Roman" w:hint="eastAsia"/>
          <w:sz w:val="24"/>
          <w:szCs w:val="24"/>
        </w:rPr>
        <w:t>など</w:t>
      </w:r>
      <w:r w:rsidR="001E5F65" w:rsidRPr="00892C5F">
        <w:rPr>
          <w:rFonts w:ascii="ＭＳ 明朝" w:eastAsia="ＭＳ 明朝" w:hAnsi="ＭＳ 明朝" w:cs="Times New Roman" w:hint="eastAsia"/>
          <w:sz w:val="24"/>
          <w:szCs w:val="24"/>
        </w:rPr>
        <w:t>、脱炭素化への動きが活発になってい</w:t>
      </w:r>
      <w:r w:rsidR="00C61E65" w:rsidRPr="00892C5F">
        <w:rPr>
          <w:rFonts w:ascii="ＭＳ 明朝" w:eastAsia="ＭＳ 明朝" w:hAnsi="ＭＳ 明朝" w:cs="Times New Roman" w:hint="eastAsia"/>
          <w:sz w:val="24"/>
          <w:szCs w:val="24"/>
        </w:rPr>
        <w:t>ます</w:t>
      </w:r>
      <w:r w:rsidR="00C61E65" w:rsidRPr="00892C5F">
        <w:rPr>
          <w:rFonts w:ascii="ＭＳ 明朝" w:eastAsia="ＭＳ 明朝" w:hAnsi="ＭＳ 明朝" w:cs="Times New Roman"/>
          <w:sz w:val="24"/>
          <w:szCs w:val="24"/>
        </w:rPr>
        <w:t>。</w:t>
      </w:r>
    </w:p>
    <w:p w:rsidR="004640B9" w:rsidRPr="004F0951" w:rsidRDefault="0065120A" w:rsidP="00CF578E">
      <w:pPr>
        <w:ind w:leftChars="150" w:left="315" w:firstLineChars="100" w:firstLine="240"/>
        <w:rPr>
          <w:rFonts w:ascii="ＭＳ 明朝" w:eastAsia="ＭＳ 明朝" w:hAnsi="ＭＳ 明朝" w:cs="Times New Roman"/>
          <w:sz w:val="24"/>
          <w:szCs w:val="24"/>
        </w:rPr>
      </w:pPr>
      <w:r w:rsidRPr="0065120A">
        <w:rPr>
          <w:rFonts w:ascii="ＭＳ 明朝" w:eastAsia="ＭＳ 明朝" w:hAnsi="ＭＳ 明朝" w:cs="Times New Roman" w:hint="eastAsia"/>
          <w:sz w:val="24"/>
          <w:szCs w:val="24"/>
        </w:rPr>
        <w:t>さらに、</w:t>
      </w:r>
      <w:r w:rsidRPr="0065120A">
        <w:rPr>
          <w:rFonts w:ascii="ＭＳ 明朝" w:eastAsia="ＭＳ 明朝" w:hAnsi="ＭＳ 明朝" w:cs="Times New Roman"/>
          <w:sz w:val="24"/>
          <w:szCs w:val="24"/>
        </w:rPr>
        <w:t>2015年9月の国連サミットにおいて「持続可能な開発のための2030アジェンダ」が採択され、その中で、持続可能な開発目標(SDGs：Sustainable Development Goals)が設定されました。SDGsは、2030年を年限とする国際目標であり、誰一人取り残さない持続可能な社会の実現のため、17の目標、169のターゲットが定められています。</w:t>
      </w:r>
      <w:r w:rsidR="00140BC4" w:rsidRPr="004F0951">
        <w:rPr>
          <w:rFonts w:ascii="ＭＳ 明朝" w:eastAsia="ＭＳ 明朝" w:hAnsi="ＭＳ 明朝" w:cs="Times New Roman" w:hint="eastAsia"/>
          <w:sz w:val="24"/>
          <w:szCs w:val="24"/>
        </w:rPr>
        <w:t>国連に加盟するすべての国は、</w:t>
      </w:r>
      <w:r w:rsidR="00CF578E" w:rsidRPr="004F0951">
        <w:rPr>
          <w:rFonts w:ascii="ＭＳ 明朝" w:eastAsia="ＭＳ 明朝" w:hAnsi="ＭＳ 明朝" w:cs="Times New Roman" w:hint="eastAsia"/>
          <w:sz w:val="24"/>
          <w:szCs w:val="24"/>
        </w:rPr>
        <w:t>貧困や飢餓、エネルギー、気候変動など、持続可能な開発のための諸目標を達成すべく力を尽く</w:t>
      </w:r>
      <w:r w:rsidR="00140BC4" w:rsidRPr="004F0951">
        <w:rPr>
          <w:rFonts w:ascii="ＭＳ 明朝" w:eastAsia="ＭＳ 明朝" w:hAnsi="ＭＳ 明朝" w:cs="Times New Roman" w:hint="eastAsia"/>
          <w:sz w:val="24"/>
          <w:szCs w:val="24"/>
        </w:rPr>
        <w:t>すこととしてい</w:t>
      </w:r>
      <w:r w:rsidR="00AC40F3">
        <w:rPr>
          <w:rFonts w:ascii="ＭＳ 明朝" w:eastAsia="ＭＳ 明朝" w:hAnsi="ＭＳ 明朝" w:cs="Times New Roman" w:hint="eastAsia"/>
          <w:sz w:val="24"/>
          <w:szCs w:val="24"/>
        </w:rPr>
        <w:t>ます</w:t>
      </w:r>
      <w:r w:rsidR="00140BC4" w:rsidRPr="004F0951">
        <w:rPr>
          <w:rFonts w:ascii="ＭＳ 明朝" w:eastAsia="ＭＳ 明朝" w:hAnsi="ＭＳ 明朝" w:cs="Times New Roman" w:hint="eastAsia"/>
          <w:sz w:val="24"/>
          <w:szCs w:val="24"/>
        </w:rPr>
        <w:t>。</w:t>
      </w:r>
    </w:p>
    <w:p w:rsidR="00DD40D8" w:rsidRDefault="004115D9" w:rsidP="004640B9">
      <w:pPr>
        <w:widowControl/>
        <w:jc w:val="left"/>
        <w:rPr>
          <w:rFonts w:ascii="ＭＳ 明朝" w:eastAsia="ＭＳ 明朝" w:hAnsi="ＭＳ 明朝" w:cs="Times New Roman"/>
          <w:color w:val="000000"/>
          <w:sz w:val="24"/>
          <w:szCs w:val="24"/>
        </w:rPr>
      </w:pPr>
      <w:r>
        <w:rPr>
          <w:noProof/>
        </w:rPr>
        <w:drawing>
          <wp:anchor distT="0" distB="0" distL="114300" distR="114300" simplePos="0" relativeHeight="251628032" behindDoc="0" locked="0" layoutInCell="1" allowOverlap="1" wp14:anchorId="3F87A19A" wp14:editId="640ED3BE">
            <wp:simplePos x="0" y="0"/>
            <wp:positionH relativeFrom="column">
              <wp:posOffset>731520</wp:posOffset>
            </wp:positionH>
            <wp:positionV relativeFrom="paragraph">
              <wp:posOffset>114300</wp:posOffset>
            </wp:positionV>
            <wp:extent cx="4244400" cy="2139480"/>
            <wp:effectExtent l="0" t="0" r="3810" b="0"/>
            <wp:wrapSquare wrapText="bothSides"/>
            <wp:docPr id="53" name="図 1" descr="&#10;出典：国連広報センターホームページ&#10;&#10;" title="図1-6　持続可能な開発目標（SDGs）">
              <a:extLst xmlns:a="http://schemas.openxmlformats.org/drawingml/2006/main">
                <a:ext uri="{FF2B5EF4-FFF2-40B4-BE49-F238E27FC236}">
                  <a16:creationId xmlns:a16="http://schemas.microsoft.com/office/drawing/2014/main" id="{CF0537DE-5198-6D41-AF5D-FF90AD748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CF0537DE-5198-6D41-AF5D-FF90AD748931}"/>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244400" cy="2139480"/>
                    </a:xfrm>
                    <a:prstGeom prst="rect">
                      <a:avLst/>
                    </a:prstGeom>
                  </pic:spPr>
                </pic:pic>
              </a:graphicData>
            </a:graphic>
            <wp14:sizeRelH relativeFrom="margin">
              <wp14:pctWidth>0</wp14:pctWidth>
            </wp14:sizeRelH>
            <wp14:sizeRelV relativeFrom="margin">
              <wp14:pctHeight>0</wp14:pctHeight>
            </wp14:sizeRelV>
          </wp:anchor>
        </w:drawing>
      </w:r>
      <w:r w:rsidR="00DD40D8">
        <w:rPr>
          <w:rFonts w:ascii="ＭＳ 明朝" w:eastAsia="ＭＳ 明朝" w:hAnsi="ＭＳ 明朝" w:cs="Times New Roman" w:hint="eastAsia"/>
          <w:color w:val="000000"/>
          <w:sz w:val="24"/>
          <w:szCs w:val="24"/>
        </w:rPr>
        <w:t xml:space="preserve">　</w:t>
      </w: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Default="004115D9" w:rsidP="004640B9">
      <w:pPr>
        <w:widowControl/>
        <w:jc w:val="left"/>
        <w:rPr>
          <w:rFonts w:ascii="ＭＳ 明朝" w:eastAsia="ＭＳ 明朝" w:hAnsi="ＭＳ 明朝" w:cs="Times New Roman"/>
          <w:color w:val="000000"/>
          <w:sz w:val="24"/>
          <w:szCs w:val="24"/>
        </w:rPr>
      </w:pPr>
    </w:p>
    <w:p w:rsidR="004115D9" w:rsidRPr="00AC7DC5" w:rsidRDefault="004115D9" w:rsidP="004115D9">
      <w:pPr>
        <w:ind w:left="210" w:hangingChars="100" w:hanging="210"/>
        <w:jc w:val="center"/>
        <w:rPr>
          <w:rFonts w:ascii="ＭＳ 明朝" w:eastAsia="ＭＳ 明朝" w:hAnsi="ＭＳ 明朝" w:cs="Times New Roman"/>
          <w:szCs w:val="21"/>
        </w:rPr>
      </w:pPr>
      <w:r w:rsidRPr="00AC7DC5">
        <w:rPr>
          <w:rFonts w:ascii="ＭＳ 明朝" w:eastAsia="ＭＳ 明朝" w:hAnsi="ＭＳ 明朝" w:cs="Times New Roman" w:hint="eastAsia"/>
          <w:szCs w:val="21"/>
        </w:rPr>
        <w:t>図</w:t>
      </w:r>
      <w:r w:rsidR="00832799">
        <w:rPr>
          <w:rFonts w:ascii="ＭＳ 明朝" w:eastAsia="ＭＳ 明朝" w:hAnsi="ＭＳ 明朝" w:cs="Times New Roman" w:hint="eastAsia"/>
          <w:szCs w:val="21"/>
        </w:rPr>
        <w:t>1</w:t>
      </w:r>
      <w:r w:rsidRPr="00AC7DC5">
        <w:rPr>
          <w:rFonts w:ascii="ＭＳ 明朝" w:eastAsia="ＭＳ 明朝" w:hAnsi="ＭＳ 明朝" w:cs="Times New Roman" w:hint="eastAsia"/>
          <w:szCs w:val="21"/>
        </w:rPr>
        <w:t>-</w:t>
      </w:r>
      <w:r w:rsidRPr="00AC7DC5">
        <w:rPr>
          <w:rFonts w:ascii="ＭＳ 明朝" w:eastAsia="ＭＳ 明朝" w:hAnsi="ＭＳ 明朝" w:cs="Times New Roman"/>
          <w:szCs w:val="21"/>
        </w:rPr>
        <w:t xml:space="preserve">6　</w:t>
      </w:r>
      <w:r w:rsidRPr="00AC7DC5">
        <w:rPr>
          <w:rFonts w:ascii="ＭＳ 明朝" w:eastAsia="ＭＳ 明朝" w:hAnsi="ＭＳ 明朝" w:cs="Times New Roman" w:hint="eastAsia"/>
          <w:szCs w:val="21"/>
        </w:rPr>
        <w:t>持続可能な開発目標（SDGs）</w:t>
      </w:r>
    </w:p>
    <w:p w:rsidR="004115D9" w:rsidRPr="004640B9" w:rsidRDefault="004115D9" w:rsidP="00C61E65">
      <w:pPr>
        <w:widowControl/>
        <w:spacing w:line="240" w:lineRule="exact"/>
        <w:jc w:val="center"/>
        <w:rPr>
          <w:rFonts w:ascii="ＭＳ 明朝" w:eastAsia="ＭＳ 明朝" w:hAnsi="ＭＳ 明朝" w:cs="Times New Roman"/>
          <w:color w:val="000000"/>
          <w:sz w:val="24"/>
          <w:szCs w:val="24"/>
        </w:rPr>
      </w:pPr>
      <w:r w:rsidRPr="005D379C">
        <w:rPr>
          <w:rFonts w:ascii="ＭＳ 明朝" w:eastAsia="ＭＳ 明朝" w:hAnsi="ＭＳ 明朝" w:cs="Times New Roman" w:hint="eastAsia"/>
          <w:sz w:val="20"/>
          <w:szCs w:val="21"/>
        </w:rPr>
        <w:t>出典：国連広報センターホームページ</w:t>
      </w:r>
    </w:p>
    <w:p w:rsidR="004115D9" w:rsidRPr="00BB6C66" w:rsidRDefault="004115D9" w:rsidP="004640B9">
      <w:pPr>
        <w:widowControl/>
        <w:jc w:val="left"/>
        <w:rPr>
          <w:rFonts w:ascii="ＭＳ 明朝" w:eastAsia="ＭＳ 明朝" w:hAnsi="ＭＳ 明朝" w:cs="Times New Roman"/>
          <w:color w:val="000000"/>
          <w:sz w:val="24"/>
          <w:szCs w:val="24"/>
        </w:rPr>
      </w:pPr>
    </w:p>
    <w:p w:rsidR="004115D9" w:rsidRDefault="00DA471A" w:rsidP="004640B9">
      <w:pPr>
        <w:widowControl/>
        <w:jc w:val="left"/>
        <w:rPr>
          <w:rFonts w:ascii="ＭＳ 明朝" w:eastAsia="ＭＳ 明朝" w:hAnsi="ＭＳ 明朝" w:cs="Times New Roman"/>
          <w:color w:val="000000"/>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857408" behindDoc="0" locked="0" layoutInCell="1" allowOverlap="1" wp14:anchorId="2E436E80" wp14:editId="6BF2E5C3">
                <wp:simplePos x="0" y="0"/>
                <wp:positionH relativeFrom="column">
                  <wp:posOffset>4445</wp:posOffset>
                </wp:positionH>
                <wp:positionV relativeFrom="paragraph">
                  <wp:posOffset>227330</wp:posOffset>
                </wp:positionV>
                <wp:extent cx="5724525" cy="4077970"/>
                <wp:effectExtent l="0" t="0" r="28575" b="17780"/>
                <wp:wrapNone/>
                <wp:docPr id="88" name="角丸四角形 88"/>
                <wp:cNvGraphicFramePr/>
                <a:graphic xmlns:a="http://schemas.openxmlformats.org/drawingml/2006/main">
                  <a:graphicData uri="http://schemas.microsoft.com/office/word/2010/wordprocessingShape">
                    <wps:wsp>
                      <wps:cNvSpPr/>
                      <wps:spPr>
                        <a:xfrm>
                          <a:off x="0" y="0"/>
                          <a:ext cx="5724525" cy="40779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540B87">
                            <w:pPr>
                              <w:ind w:firstLineChars="100" w:firstLine="210"/>
                              <w:jc w:val="left"/>
                            </w:pPr>
                            <w:r w:rsidRPr="00D26ACC">
                              <w:rPr>
                                <w:rFonts w:ascii="Meiryo UI" w:eastAsia="Meiryo UI" w:hAnsi="Meiryo UI" w:hint="eastAsia"/>
                                <w:color w:val="000000" w:themeColor="text1"/>
                              </w:rPr>
                              <w:t>世界気象機関（</w:t>
                            </w:r>
                            <w:r w:rsidRPr="00D26ACC">
                              <w:rPr>
                                <w:rFonts w:ascii="Meiryo UI" w:eastAsia="Meiryo UI" w:hAnsi="Meiryo UI"/>
                                <w:color w:val="000000" w:themeColor="text1"/>
                              </w:rPr>
                              <w:t>WMO）によれば、2019年の世界の平均気温は</w:t>
                            </w:r>
                            <w:r>
                              <w:rPr>
                                <w:rFonts w:ascii="Meiryo UI" w:eastAsia="Meiryo UI" w:hAnsi="Meiryo UI" w:hint="eastAsia"/>
                                <w:color w:val="000000" w:themeColor="text1"/>
                              </w:rPr>
                              <w:t>、</w:t>
                            </w:r>
                            <w:r>
                              <w:rPr>
                                <w:rFonts w:ascii="Meiryo UI" w:eastAsia="Meiryo UI" w:hAnsi="Meiryo UI"/>
                                <w:color w:val="000000" w:themeColor="text1"/>
                              </w:rPr>
                              <w:t>観測史上</w:t>
                            </w:r>
                            <w:r w:rsidRPr="00D26ACC">
                              <w:rPr>
                                <w:rFonts w:ascii="Meiryo UI" w:eastAsia="Meiryo UI" w:hAnsi="Meiryo UI"/>
                                <w:color w:val="000000" w:themeColor="text1"/>
                              </w:rPr>
                              <w:t>2016年に次いで2</w:t>
                            </w:r>
                            <w:r>
                              <w:rPr>
                                <w:rFonts w:ascii="Meiryo UI" w:eastAsia="Meiryo UI" w:hAnsi="Meiryo UI"/>
                                <w:color w:val="000000" w:themeColor="text1"/>
                              </w:rPr>
                              <w:t>番目に高い年となり、欧州では記録的な熱波を</w:t>
                            </w:r>
                            <w:r>
                              <w:rPr>
                                <w:rFonts w:ascii="Meiryo UI" w:eastAsia="Meiryo UI" w:hAnsi="Meiryo UI" w:hint="eastAsia"/>
                                <w:color w:val="000000" w:themeColor="text1"/>
                              </w:rPr>
                              <w:t>観測するなど</w:t>
                            </w:r>
                            <w:r>
                              <w:rPr>
                                <w:rFonts w:ascii="Meiryo UI" w:eastAsia="Meiryo UI" w:hAnsi="Meiryo UI"/>
                                <w:color w:val="000000" w:themeColor="text1"/>
                              </w:rPr>
                              <w:t>、世界各地で</w:t>
                            </w:r>
                            <w:r>
                              <w:rPr>
                                <w:rFonts w:ascii="Meiryo UI" w:eastAsia="Meiryo UI" w:hAnsi="Meiryo UI" w:hint="eastAsia"/>
                                <w:color w:val="000000" w:themeColor="text1"/>
                              </w:rPr>
                              <w:t>被害</w:t>
                            </w:r>
                            <w:r>
                              <w:rPr>
                                <w:rFonts w:ascii="Meiryo UI" w:eastAsia="Meiryo UI" w:hAnsi="Meiryo UI"/>
                                <w:color w:val="000000" w:themeColor="text1"/>
                              </w:rPr>
                              <w:t>が発生しています。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2E436E80" id="角丸四角形 88" o:spid="_x0000_s1074" style="position:absolute;margin-left:.35pt;margin-top:17.9pt;width:450.75pt;height:321.1pt;z-index:2518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" filled="f" strokecolor="black [3213]" strokeweight="1pt">
                <v:stroke joinstyle="miter"/>
                <v:textbox>
                  <w:txbxContent>
                    <w:p w:rsidR="001E01C1" w:rsidRDefault="001E01C1" w:rsidP="00540B87">
                      <w:pPr>
                        <w:ind w:firstLineChars="100" w:firstLine="210"/>
                        <w:jc w:val="left"/>
                      </w:pPr>
                      <w:r w:rsidRPr="00D26ACC">
                        <w:rPr>
                          <w:rFonts w:ascii="Meiryo UI" w:eastAsia="Meiryo UI" w:hAnsi="Meiryo UI" w:hint="eastAsia"/>
                          <w:color w:val="000000" w:themeColor="text1"/>
                        </w:rPr>
                        <w:t>世界気象機関（</w:t>
                      </w:r>
                      <w:r w:rsidRPr="00D26ACC">
                        <w:rPr>
                          <w:rFonts w:ascii="Meiryo UI" w:eastAsia="Meiryo UI" w:hAnsi="Meiryo UI"/>
                          <w:color w:val="000000" w:themeColor="text1"/>
                        </w:rPr>
                        <w:t>WMO）によれば、2019年の世界の平均気温は</w:t>
                      </w:r>
                      <w:r>
                        <w:rPr>
                          <w:rFonts w:ascii="Meiryo UI" w:eastAsia="Meiryo UI" w:hAnsi="Meiryo UI" w:hint="eastAsia"/>
                          <w:color w:val="000000" w:themeColor="text1"/>
                        </w:rPr>
                        <w:t>、</w:t>
                      </w:r>
                      <w:r>
                        <w:rPr>
                          <w:rFonts w:ascii="Meiryo UI" w:eastAsia="Meiryo UI" w:hAnsi="Meiryo UI"/>
                          <w:color w:val="000000" w:themeColor="text1"/>
                        </w:rPr>
                        <w:t>観測史上</w:t>
                      </w:r>
                      <w:r w:rsidRPr="00D26ACC">
                        <w:rPr>
                          <w:rFonts w:ascii="Meiryo UI" w:eastAsia="Meiryo UI" w:hAnsi="Meiryo UI"/>
                          <w:color w:val="000000" w:themeColor="text1"/>
                        </w:rPr>
                        <w:t>2016年に次いで2</w:t>
                      </w:r>
                      <w:r>
                        <w:rPr>
                          <w:rFonts w:ascii="Meiryo UI" w:eastAsia="Meiryo UI" w:hAnsi="Meiryo UI"/>
                          <w:color w:val="000000" w:themeColor="text1"/>
                        </w:rPr>
                        <w:t>番目に高い年となり、欧州では記録的な熱波を</w:t>
                      </w:r>
                      <w:r>
                        <w:rPr>
                          <w:rFonts w:ascii="Meiryo UI" w:eastAsia="Meiryo UI" w:hAnsi="Meiryo UI" w:hint="eastAsia"/>
                          <w:color w:val="000000" w:themeColor="text1"/>
                        </w:rPr>
                        <w:t>観測するなど</w:t>
                      </w:r>
                      <w:r>
                        <w:rPr>
                          <w:rFonts w:ascii="Meiryo UI" w:eastAsia="Meiryo UI" w:hAnsi="Meiryo UI"/>
                          <w:color w:val="000000" w:themeColor="text1"/>
                        </w:rPr>
                        <w:t>、世界各地で</w:t>
                      </w:r>
                      <w:r>
                        <w:rPr>
                          <w:rFonts w:ascii="Meiryo UI" w:eastAsia="Meiryo UI" w:hAnsi="Meiryo UI" w:hint="eastAsia"/>
                          <w:color w:val="000000" w:themeColor="text1"/>
                        </w:rPr>
                        <w:t>被害</w:t>
                      </w:r>
                      <w:r>
                        <w:rPr>
                          <w:rFonts w:ascii="Meiryo UI" w:eastAsia="Meiryo UI" w:hAnsi="Meiryo UI"/>
                          <w:color w:val="000000" w:themeColor="text1"/>
                        </w:rPr>
                        <w:t>が発生しています。</w:t>
                      </w:r>
                    </w:p>
                  </w:txbxContent>
                </v:textbox>
              </v:roundrect>
            </w:pict>
          </mc:Fallback>
        </mc:AlternateContent>
      </w:r>
      <w:r w:rsidR="00EC203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17824" behindDoc="0" locked="0" layoutInCell="1" allowOverlap="1" wp14:anchorId="294CA39E" wp14:editId="7C2DC07B">
                <wp:simplePos x="0" y="0"/>
                <wp:positionH relativeFrom="column">
                  <wp:posOffset>0</wp:posOffset>
                </wp:positionH>
                <wp:positionV relativeFrom="paragraph">
                  <wp:posOffset>53340</wp:posOffset>
                </wp:positionV>
                <wp:extent cx="2605405" cy="344170"/>
                <wp:effectExtent l="0" t="0" r="4445" b="0"/>
                <wp:wrapNone/>
                <wp:docPr id="84" name="テキスト ボックス 84" descr="世界気象機関（WMO）によれば、2019年の世界の平均気温は、観測史上2016年に次いで2番目に高い年となり、欧州では記録的な熱波を観測するなど、世界各地で被害が発生しています。&#10;&#10;（図）&#10;北極圏　森林火災&#10;北極の会表面積の縮小&#10;北米　大雨・洪水、竜巻&#10;アフリカ　熱帯低気圧&#10;アジア　大雨・洪水&#10;欧州　熱波、高潮&#10;オセアニア　大雨・洪水、干ばつ、森林火災&#10;南極の海氷面積の縮小&#10;&#10;出典：令和2年版 環境・循環型社会・生物多様性白書" title="コラム：世界の主な気象災害による影響"/>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7A40E7" w:rsidRDefault="001E01C1" w:rsidP="007A40E7">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世界の主な気象災害による影響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4CA39E" id="テキスト ボックス 84" o:spid="_x0000_s1075" type="#_x0000_t202" alt="タイトル: コラム：世界の主な気象災害による影響 - 説明: 世界気象機関（WMO）によれば、2019年の世界の平均気温は、観測史上2016年に次いで2番目に高い年となり、欧州では記録的な熱波を観測するなど、世界各地で被害が発生しています。&#10;&#10;（図）&#10;北極圏　森林火災&#10;北極の会表面積の縮小&#10;北米　大雨・洪水、竜巻&#10;アフリカ　熱帯低気圧&#10;アジア　大雨・洪水&#10;欧州　熱波、高潮&#10;オセアニア　大雨・洪水、干ばつ、森林火災&#10;南極の海氷面積の縮小&#10;&#10;出典：令和2年版 環境・循環型社会・生物多様性白書" style="position:absolute;margin-left:0;margin-top:4.2pt;width:205.15pt;height:27.1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" fillcolor="#0070c0" stroked="f" strokeweight=".5pt">
                <v:textbox style="mso-fit-shape-to-text:t">
                  <w:txbxContent>
                    <w:p w:rsidR="001E01C1" w:rsidRPr="007A40E7" w:rsidRDefault="001E01C1" w:rsidP="007A40E7">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世界の主な気象災害による影響</w:t>
                      </w:r>
                    </w:p>
                  </w:txbxContent>
                </v:textbox>
              </v:shape>
            </w:pict>
          </mc:Fallback>
        </mc:AlternateContent>
      </w:r>
    </w:p>
    <w:p w:rsidR="002B1699" w:rsidRDefault="002B1699" w:rsidP="004640B9">
      <w:pPr>
        <w:widowControl/>
        <w:jc w:val="left"/>
        <w:rPr>
          <w:rFonts w:ascii="ＭＳ 明朝" w:eastAsia="ＭＳ 明朝" w:hAnsi="ＭＳ 明朝" w:cs="Times New Roman"/>
          <w:color w:val="000000"/>
          <w:sz w:val="24"/>
          <w:szCs w:val="24"/>
        </w:rPr>
      </w:pPr>
    </w:p>
    <w:p w:rsidR="002B1699" w:rsidRDefault="002B1699" w:rsidP="004640B9">
      <w:pPr>
        <w:widowControl/>
        <w:jc w:val="left"/>
        <w:rPr>
          <w:rFonts w:ascii="ＭＳ 明朝" w:eastAsia="ＭＳ 明朝" w:hAnsi="ＭＳ 明朝" w:cs="Times New Roman"/>
          <w:color w:val="000000"/>
          <w:sz w:val="24"/>
          <w:szCs w:val="24"/>
        </w:rPr>
      </w:pPr>
    </w:p>
    <w:p w:rsidR="002B1699" w:rsidRDefault="004C2592" w:rsidP="004640B9">
      <w:pPr>
        <w:widowControl/>
        <w:jc w:val="left"/>
        <w:rPr>
          <w:rFonts w:ascii="ＭＳ 明朝" w:eastAsia="ＭＳ 明朝" w:hAnsi="ＭＳ 明朝" w:cs="Times New Roman"/>
          <w:color w:val="000000"/>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2019年の平均気温と1981-2010年の平均気温との差" style="position:absolute;margin-left:15.9pt;margin-top:4.5pt;width:424.7pt;height:263.65pt;z-index:251858432">
            <v:imagedata r:id="rId56" o:title="p009_1" chromakey="white"/>
          </v:shape>
        </w:pict>
      </w:r>
      <w:r w:rsidR="00C61E65" w:rsidRPr="00803788">
        <w:rPr>
          <w:rFonts w:ascii="ＭＳ 明朝" w:eastAsia="ＭＳ 明朝" w:hAnsi="ＭＳ 明朝" w:cs="Times New Roman"/>
          <w:noProof/>
          <w:color w:val="000000"/>
          <w:sz w:val="24"/>
          <w:szCs w:val="24"/>
        </w:rPr>
        <mc:AlternateContent>
          <mc:Choice Requires="wps">
            <w:drawing>
              <wp:anchor distT="45720" distB="45720" distL="114300" distR="114300" simplePos="0" relativeHeight="251859456" behindDoc="0" locked="0" layoutInCell="1" allowOverlap="1">
                <wp:simplePos x="0" y="0"/>
                <wp:positionH relativeFrom="column">
                  <wp:posOffset>223520</wp:posOffset>
                </wp:positionH>
                <wp:positionV relativeFrom="paragraph">
                  <wp:posOffset>93345</wp:posOffset>
                </wp:positionV>
                <wp:extent cx="2360930" cy="219075"/>
                <wp:effectExtent l="0" t="0" r="1270" b="9525"/>
                <wp:wrapSquare wrapText="bothSides"/>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9075"/>
                        </a:xfrm>
                        <a:prstGeom prst="rect">
                          <a:avLst/>
                        </a:prstGeom>
                        <a:solidFill>
                          <a:srgbClr val="FFFFFF"/>
                        </a:solidFill>
                        <a:ln w="9525">
                          <a:noFill/>
                          <a:miter lim="800000"/>
                          <a:headEnd/>
                          <a:tailEnd/>
                        </a:ln>
                      </wps:spPr>
                      <wps:txbx>
                        <w:txbxContent>
                          <w:p w:rsidR="001E01C1" w:rsidRDefault="001E01C1"/>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テキスト ボックス 2" o:spid="_x0000_s1076" type="#_x0000_t202" style="position:absolute;margin-left:17.6pt;margin-top:7.35pt;width:185.9pt;height:17.25pt;z-index:2518594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" stroked="f">
                <v:textbox>
                  <w:txbxContent>
                    <w:p w:rsidR="001E01C1" w:rsidRDefault="001E01C1"/>
                  </w:txbxContent>
                </v:textbox>
                <w10:wrap type="square"/>
              </v:shape>
            </w:pict>
          </mc:Fallback>
        </mc:AlternateContent>
      </w:r>
    </w:p>
    <w:p w:rsidR="002B1699" w:rsidRDefault="002B1699" w:rsidP="004640B9">
      <w:pPr>
        <w:widowControl/>
        <w:jc w:val="left"/>
        <w:rPr>
          <w:rFonts w:ascii="ＭＳ 明朝" w:eastAsia="ＭＳ 明朝" w:hAnsi="ＭＳ 明朝" w:cs="Times New Roman"/>
          <w:color w:val="000000"/>
          <w:sz w:val="24"/>
          <w:szCs w:val="24"/>
        </w:rPr>
      </w:pPr>
    </w:p>
    <w:p w:rsidR="002B1699" w:rsidRDefault="002B1699" w:rsidP="004640B9">
      <w:pPr>
        <w:widowControl/>
        <w:jc w:val="left"/>
        <w:rPr>
          <w:rFonts w:ascii="ＭＳ 明朝" w:eastAsia="ＭＳ 明朝" w:hAnsi="ＭＳ 明朝" w:cs="Times New Roman"/>
          <w:color w:val="000000"/>
          <w:sz w:val="24"/>
          <w:szCs w:val="24"/>
        </w:rPr>
      </w:pPr>
    </w:p>
    <w:p w:rsidR="002B1699" w:rsidRDefault="002B1699" w:rsidP="004640B9">
      <w:pPr>
        <w:widowControl/>
        <w:jc w:val="left"/>
        <w:rPr>
          <w:rFonts w:ascii="ＭＳ 明朝" w:eastAsia="ＭＳ 明朝" w:hAnsi="ＭＳ 明朝" w:cs="Times New Roman"/>
          <w:color w:val="000000"/>
          <w:sz w:val="24"/>
          <w:szCs w:val="24"/>
        </w:rPr>
      </w:pPr>
    </w:p>
    <w:p w:rsidR="002B1699" w:rsidRDefault="002B1699" w:rsidP="004640B9">
      <w:pPr>
        <w:widowControl/>
        <w:jc w:val="left"/>
        <w:rPr>
          <w:rFonts w:ascii="ＭＳ 明朝" w:eastAsia="ＭＳ 明朝" w:hAnsi="ＭＳ 明朝" w:cs="Times New Roman"/>
          <w:color w:val="000000"/>
          <w:sz w:val="24"/>
          <w:szCs w:val="24"/>
        </w:rPr>
      </w:pPr>
    </w:p>
    <w:p w:rsidR="002B1699" w:rsidRDefault="002B1699" w:rsidP="004640B9">
      <w:pPr>
        <w:widowControl/>
        <w:jc w:val="left"/>
        <w:rPr>
          <w:rFonts w:ascii="ＭＳ 明朝" w:eastAsia="ＭＳ 明朝" w:hAnsi="ＭＳ 明朝" w:cs="Times New Roman"/>
          <w:color w:val="000000"/>
          <w:sz w:val="24"/>
          <w:szCs w:val="24"/>
        </w:rPr>
      </w:pPr>
    </w:p>
    <w:p w:rsidR="002B1699" w:rsidRDefault="002B1699" w:rsidP="004640B9">
      <w:pPr>
        <w:widowControl/>
        <w:jc w:val="left"/>
        <w:rPr>
          <w:rFonts w:ascii="ＭＳ 明朝" w:eastAsia="ＭＳ 明朝" w:hAnsi="ＭＳ 明朝" w:cs="Times New Roman"/>
          <w:color w:val="000000"/>
          <w:sz w:val="24"/>
          <w:szCs w:val="24"/>
        </w:rPr>
      </w:pPr>
    </w:p>
    <w:p w:rsidR="002B1699" w:rsidRDefault="00D02E53" w:rsidP="004640B9">
      <w:pPr>
        <w:widowControl/>
        <w:jc w:val="left"/>
        <w:rPr>
          <w:rFonts w:ascii="ＭＳ 明朝" w:eastAsia="ＭＳ 明朝" w:hAnsi="ＭＳ 明朝" w:cs="Times New Roman"/>
          <w:color w:val="00000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932160" behindDoc="0" locked="0" layoutInCell="1" allowOverlap="1" wp14:anchorId="17BD6E54" wp14:editId="593E4AC8">
                <wp:simplePos x="0" y="0"/>
                <wp:positionH relativeFrom="column">
                  <wp:posOffset>2309495</wp:posOffset>
                </wp:positionH>
                <wp:positionV relativeFrom="paragraph">
                  <wp:posOffset>1714500</wp:posOffset>
                </wp:positionV>
                <wp:extent cx="3419475" cy="239395"/>
                <wp:effectExtent l="0" t="0" r="0" b="0"/>
                <wp:wrapNone/>
                <wp:docPr id="115"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39395"/>
                        </a:xfrm>
                        <a:prstGeom prst="rect">
                          <a:avLst/>
                        </a:prstGeom>
                        <a:noFill/>
                        <a:ln w="6350">
                          <a:noFill/>
                        </a:ln>
                        <a:effectLst/>
                      </wps:spPr>
                      <wps:txbx>
                        <w:txbxContent>
                          <w:p w:rsidR="001E01C1" w:rsidRPr="007A40E7" w:rsidRDefault="001E01C1" w:rsidP="007A40E7">
                            <w:pPr>
                              <w:pStyle w:val="Figure"/>
                              <w:spacing w:line="240" w:lineRule="exact"/>
                              <w:ind w:firstLineChars="100" w:firstLine="200"/>
                              <w:rPr>
                                <w:rFonts w:ascii="Meiryo UI" w:eastAsia="Meiryo UI" w:hAnsi="Meiryo UI"/>
                                <w:sz w:val="20"/>
                                <w:szCs w:val="20"/>
                              </w:rPr>
                            </w:pPr>
                            <w:r w:rsidRPr="007A40E7">
                              <w:rPr>
                                <w:rFonts w:ascii="Meiryo UI" w:eastAsia="Meiryo UI" w:hAnsi="Meiryo UI" w:hint="eastAsia"/>
                                <w:sz w:val="20"/>
                                <w:szCs w:val="20"/>
                              </w:rPr>
                              <w:t>出典：</w:t>
                            </w:r>
                            <w:r w:rsidRPr="00D02E53">
                              <w:rPr>
                                <w:rFonts w:ascii="Meiryo UI" w:eastAsia="Meiryo UI" w:hAnsi="Meiryo UI" w:hint="eastAsia"/>
                                <w:sz w:val="20"/>
                                <w:szCs w:val="20"/>
                                <w:u w:val="none"/>
                              </w:rPr>
                              <w:t>令和</w:t>
                            </w:r>
                            <w:r w:rsidRPr="00D02E53">
                              <w:rPr>
                                <w:rFonts w:ascii="Meiryo UI" w:eastAsia="Meiryo UI" w:hAnsi="Meiryo UI"/>
                                <w:sz w:val="20"/>
                                <w:szCs w:val="20"/>
                                <w:u w:val="none"/>
                              </w:rPr>
                              <w:t>2年版 環境・循環型社会・生物多様性白書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D6E54" id="テキスト ボックス 50" o:spid="_x0000_s1077" type="#_x0000_t202" style="position:absolute;margin-left:181.85pt;margin-top:135pt;width:269.25pt;height:18.8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" filled="f" stroked="f" strokeweight=".5pt">
                <v:path arrowok="t"/>
                <v:textbox>
                  <w:txbxContent>
                    <w:p w:rsidR="001E01C1" w:rsidRPr="007A40E7" w:rsidRDefault="001E01C1" w:rsidP="007A40E7">
                      <w:pPr>
                        <w:pStyle w:val="Figure"/>
                        <w:spacing w:line="240" w:lineRule="exact"/>
                        <w:ind w:firstLineChars="100" w:firstLine="200"/>
                        <w:rPr>
                          <w:rFonts w:ascii="Meiryo UI" w:eastAsia="Meiryo UI" w:hAnsi="Meiryo UI"/>
                          <w:sz w:val="20"/>
                          <w:szCs w:val="20"/>
                        </w:rPr>
                      </w:pPr>
                      <w:r w:rsidRPr="007A40E7">
                        <w:rPr>
                          <w:rFonts w:ascii="Meiryo UI" w:eastAsia="Meiryo UI" w:hAnsi="Meiryo UI" w:hint="eastAsia"/>
                          <w:sz w:val="20"/>
                          <w:szCs w:val="20"/>
                        </w:rPr>
                        <w:t>出典：</w:t>
                      </w:r>
                      <w:r w:rsidRPr="00D02E53">
                        <w:rPr>
                          <w:rFonts w:ascii="Meiryo UI" w:eastAsia="Meiryo UI" w:hAnsi="Meiryo UI" w:hint="eastAsia"/>
                          <w:sz w:val="20"/>
                          <w:szCs w:val="20"/>
                          <w:u w:val="none"/>
                        </w:rPr>
                        <w:t>令和</w:t>
                      </w:r>
                      <w:r w:rsidRPr="00D02E53">
                        <w:rPr>
                          <w:rFonts w:ascii="Meiryo UI" w:eastAsia="Meiryo UI" w:hAnsi="Meiryo UI"/>
                          <w:sz w:val="20"/>
                          <w:szCs w:val="20"/>
                          <w:u w:val="none"/>
                        </w:rPr>
                        <w:t>2年版 環境・循環型社会・生物多様性白書</w:t>
                      </w:r>
                    </w:p>
                  </w:txbxContent>
                </v:textbox>
              </v:shape>
            </w:pict>
          </mc:Fallback>
        </mc:AlternateContent>
      </w:r>
    </w:p>
    <w:p w:rsidR="00FB3391" w:rsidRDefault="00FB3391" w:rsidP="004640B9">
      <w:pPr>
        <w:ind w:firstLineChars="100" w:firstLine="240"/>
        <w:rPr>
          <w:rFonts w:ascii="ＭＳ 明朝" w:eastAsia="ＭＳ 明朝" w:hAnsi="ＭＳ 明朝" w:cs="Times New Roman"/>
          <w:color w:val="000000"/>
          <w:sz w:val="24"/>
          <w:szCs w:val="24"/>
        </w:rPr>
        <w:sectPr w:rsidR="00FB3391" w:rsidSect="00BC353F">
          <w:pgSz w:w="11906" w:h="16838" w:code="9"/>
          <w:pgMar w:top="1247" w:right="1418" w:bottom="1021" w:left="1418" w:header="851" w:footer="567" w:gutter="0"/>
          <w:pgNumType w:chapStyle="1"/>
          <w:cols w:space="425"/>
          <w:docGrid w:type="lines" w:linePitch="360"/>
        </w:sectPr>
      </w:pPr>
    </w:p>
    <w:p w:rsidR="004640B9" w:rsidRPr="004F0951" w:rsidRDefault="004640B9" w:rsidP="004640B9">
      <w:pPr>
        <w:ind w:firstLineChars="100" w:firstLine="240"/>
        <w:rPr>
          <w:rFonts w:ascii="ＭＳ 明朝" w:eastAsia="ＭＳ 明朝" w:hAnsi="ＭＳ 明朝" w:cs="Times New Roman"/>
          <w:sz w:val="24"/>
          <w:szCs w:val="24"/>
        </w:rPr>
      </w:pPr>
      <w:r w:rsidRPr="004F0951">
        <w:rPr>
          <w:rFonts w:ascii="ＭＳ 明朝" w:eastAsia="ＭＳ 明朝" w:hAnsi="ＭＳ 明朝" w:cs="Times New Roman" w:hint="eastAsia"/>
          <w:sz w:val="24"/>
          <w:szCs w:val="24"/>
        </w:rPr>
        <w:lastRenderedPageBreak/>
        <w:t>(</w:t>
      </w:r>
      <w:r w:rsidR="004D5949">
        <w:rPr>
          <w:rFonts w:ascii="ＭＳ 明朝" w:eastAsia="ＭＳ 明朝" w:hAnsi="ＭＳ 明朝" w:cs="Times New Roman" w:hint="eastAsia"/>
          <w:sz w:val="24"/>
          <w:szCs w:val="24"/>
        </w:rPr>
        <w:t>2</w:t>
      </w:r>
      <w:r w:rsidRPr="004F0951">
        <w:rPr>
          <w:rFonts w:ascii="ＭＳ 明朝" w:eastAsia="ＭＳ 明朝" w:hAnsi="ＭＳ 明朝" w:cs="Times New Roman" w:hint="eastAsia"/>
          <w:sz w:val="24"/>
          <w:szCs w:val="24"/>
        </w:rPr>
        <w:t>)国内の動向</w:t>
      </w:r>
    </w:p>
    <w:p w:rsidR="00692A8E" w:rsidRPr="004F0951" w:rsidRDefault="00AF7F5B" w:rsidP="00564E53">
      <w:pPr>
        <w:autoSpaceDE w:val="0"/>
        <w:autoSpaceDN w:val="0"/>
        <w:adjustRightInd w:val="0"/>
        <w:ind w:left="240"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我</w:t>
      </w:r>
      <w:r w:rsidR="00455277" w:rsidRPr="004F0951">
        <w:rPr>
          <w:rFonts w:ascii="ＭＳ 明朝" w:eastAsia="ＭＳ 明朝" w:hAnsi="ＭＳ 明朝" w:cs="Times New Roman" w:hint="eastAsia"/>
          <w:sz w:val="24"/>
          <w:szCs w:val="24"/>
        </w:rPr>
        <w:t>が国においては、</w:t>
      </w:r>
      <w:r w:rsidR="00EC2DD7" w:rsidRPr="004F0951">
        <w:rPr>
          <w:rFonts w:ascii="ＭＳ 明朝" w:eastAsia="ＭＳ 明朝" w:hAnsi="ＭＳ 明朝" w:cs="Times New Roman" w:hint="eastAsia"/>
          <w:sz w:val="24"/>
          <w:szCs w:val="24"/>
        </w:rPr>
        <w:t>201</w:t>
      </w:r>
      <w:r w:rsidR="00EC2DD7" w:rsidRPr="004F0951">
        <w:rPr>
          <w:rFonts w:ascii="ＭＳ 明朝" w:eastAsia="ＭＳ 明朝" w:hAnsi="ＭＳ 明朝" w:cs="Times New Roman"/>
          <w:sz w:val="24"/>
          <w:szCs w:val="24"/>
        </w:rPr>
        <w:t>6</w:t>
      </w:r>
      <w:r w:rsidR="00EC2DD7" w:rsidRPr="004F0951">
        <w:rPr>
          <w:rFonts w:ascii="ＭＳ 明朝" w:eastAsia="ＭＳ 明朝" w:hAnsi="ＭＳ 明朝" w:cs="Times New Roman" w:hint="eastAsia"/>
          <w:sz w:val="24"/>
          <w:szCs w:val="24"/>
        </w:rPr>
        <w:t>年５月に</w:t>
      </w:r>
      <w:r w:rsidR="00EB7FDC">
        <w:rPr>
          <w:rFonts w:ascii="ＭＳ 明朝" w:eastAsia="ＭＳ 明朝" w:hAnsi="ＭＳ 明朝" w:cs="Times New Roman" w:hint="eastAsia"/>
          <w:sz w:val="24"/>
          <w:szCs w:val="24"/>
        </w:rPr>
        <w:t>「</w:t>
      </w:r>
      <w:r w:rsidR="00EC2DD7" w:rsidRPr="004F0951">
        <w:rPr>
          <w:rFonts w:ascii="ＭＳ 明朝" w:eastAsia="ＭＳ 明朝" w:hAnsi="ＭＳ 明朝" w:cs="Times New Roman" w:hint="eastAsia"/>
          <w:sz w:val="24"/>
          <w:szCs w:val="24"/>
        </w:rPr>
        <w:t>地球温暖化対策</w:t>
      </w:r>
      <w:r w:rsidR="00EB7FDC">
        <w:rPr>
          <w:rFonts w:ascii="ＭＳ 明朝" w:eastAsia="ＭＳ 明朝" w:hAnsi="ＭＳ 明朝" w:cs="Times New Roman" w:hint="eastAsia"/>
          <w:sz w:val="24"/>
          <w:szCs w:val="24"/>
        </w:rPr>
        <w:t>の推進に関する法律</w:t>
      </w:r>
      <w:r w:rsidR="007A40E7">
        <w:rPr>
          <w:rFonts w:ascii="ＭＳ 明朝" w:eastAsia="ＭＳ 明朝" w:hAnsi="ＭＳ 明朝" w:cs="Times New Roman" w:hint="eastAsia"/>
          <w:sz w:val="24"/>
          <w:szCs w:val="24"/>
        </w:rPr>
        <w:t>」</w:t>
      </w:r>
      <w:r w:rsidR="00224028">
        <w:rPr>
          <w:rFonts w:ascii="ＭＳ 明朝" w:eastAsia="ＭＳ 明朝" w:hAnsi="ＭＳ 明朝" w:cs="Times New Roman" w:hint="eastAsia"/>
          <w:sz w:val="24"/>
          <w:szCs w:val="24"/>
        </w:rPr>
        <w:t>（</w:t>
      </w:r>
      <w:r w:rsidR="0005595A">
        <w:rPr>
          <w:rFonts w:ascii="ＭＳ 明朝" w:eastAsia="ＭＳ 明朝" w:hAnsi="ＭＳ 明朝" w:cs="Times New Roman" w:hint="eastAsia"/>
          <w:sz w:val="24"/>
          <w:szCs w:val="24"/>
        </w:rPr>
        <w:t>以下「</w:t>
      </w:r>
      <w:r w:rsidR="00224028">
        <w:rPr>
          <w:rFonts w:ascii="ＭＳ 明朝" w:eastAsia="ＭＳ 明朝" w:hAnsi="ＭＳ 明朝" w:cs="Times New Roman" w:hint="eastAsia"/>
          <w:sz w:val="24"/>
          <w:szCs w:val="24"/>
        </w:rPr>
        <w:t>温対法」という。）</w:t>
      </w:r>
      <w:r w:rsidR="00EC2DD7" w:rsidRPr="004F0951">
        <w:rPr>
          <w:rFonts w:ascii="ＭＳ 明朝" w:eastAsia="ＭＳ 明朝" w:hAnsi="ＭＳ 明朝" w:cs="Times New Roman" w:hint="eastAsia"/>
          <w:sz w:val="24"/>
          <w:szCs w:val="24"/>
        </w:rPr>
        <w:t>に基づく「地球温暖化対策計画」</w:t>
      </w:r>
      <w:r w:rsidR="0022149D" w:rsidRPr="004F0951">
        <w:rPr>
          <w:rFonts w:ascii="ＭＳ 明朝" w:eastAsia="ＭＳ 明朝" w:hAnsi="ＭＳ 明朝" w:cs="Times New Roman" w:hint="eastAsia"/>
          <w:sz w:val="24"/>
          <w:szCs w:val="24"/>
        </w:rPr>
        <w:t>が</w:t>
      </w:r>
      <w:r w:rsidR="00EC2DD7" w:rsidRPr="004F0951">
        <w:rPr>
          <w:rFonts w:ascii="ＭＳ 明朝" w:eastAsia="ＭＳ 明朝" w:hAnsi="ＭＳ 明朝" w:cs="Times New Roman" w:hint="eastAsia"/>
          <w:sz w:val="24"/>
          <w:szCs w:val="24"/>
        </w:rPr>
        <w:t>閣議決定</w:t>
      </w:r>
      <w:r w:rsidR="00F045D4" w:rsidRPr="004F0951">
        <w:rPr>
          <w:rFonts w:ascii="ＭＳ 明朝" w:eastAsia="ＭＳ 明朝" w:hAnsi="ＭＳ 明朝" w:cs="Times New Roman" w:hint="eastAsia"/>
          <w:sz w:val="24"/>
          <w:szCs w:val="24"/>
        </w:rPr>
        <w:t>され</w:t>
      </w:r>
      <w:r w:rsidR="00EC2DD7" w:rsidRPr="004F0951">
        <w:rPr>
          <w:rFonts w:ascii="ＭＳ 明朝" w:eastAsia="ＭＳ 明朝" w:hAnsi="ＭＳ 明朝" w:cs="Times New Roman" w:hint="eastAsia"/>
          <w:sz w:val="24"/>
          <w:szCs w:val="24"/>
        </w:rPr>
        <w:t>、</w:t>
      </w:r>
      <w:r w:rsidR="00140BC4" w:rsidRPr="004F0951">
        <w:rPr>
          <w:rFonts w:ascii="ＭＳ 明朝" w:eastAsia="ＭＳ 明朝" w:hAnsi="ＭＳ 明朝" w:cs="Times New Roman" w:hint="eastAsia"/>
          <w:sz w:val="24"/>
          <w:szCs w:val="24"/>
        </w:rPr>
        <w:t>2030年度の</w:t>
      </w:r>
      <w:r w:rsidR="00E81390" w:rsidRPr="004F0951">
        <w:rPr>
          <w:rFonts w:ascii="ＭＳ 明朝" w:eastAsia="ＭＳ 明朝" w:hAnsi="ＭＳ 明朝" w:cs="Times New Roman" w:hint="eastAsia"/>
          <w:sz w:val="24"/>
          <w:szCs w:val="24"/>
        </w:rPr>
        <w:t>温室効果ガス排出量</w:t>
      </w:r>
      <w:r w:rsidR="00140BC4" w:rsidRPr="004F0951">
        <w:rPr>
          <w:rFonts w:ascii="ＭＳ 明朝" w:eastAsia="ＭＳ 明朝" w:hAnsi="ＭＳ 明朝" w:cs="Times New Roman" w:hint="eastAsia"/>
          <w:sz w:val="24"/>
          <w:szCs w:val="24"/>
        </w:rPr>
        <w:t>を2013年度比で26</w:t>
      </w:r>
      <w:r w:rsidR="004B09CF">
        <w:rPr>
          <w:rFonts w:ascii="ＭＳ 明朝" w:eastAsia="ＭＳ 明朝" w:hAnsi="ＭＳ 明朝" w:cs="Times New Roman" w:hint="eastAsia"/>
          <w:sz w:val="24"/>
          <w:szCs w:val="24"/>
        </w:rPr>
        <w:t>％</w:t>
      </w:r>
      <w:r w:rsidR="00140BC4" w:rsidRPr="004F0951">
        <w:rPr>
          <w:rFonts w:ascii="ＭＳ 明朝" w:eastAsia="ＭＳ 明朝" w:hAnsi="ＭＳ 明朝" w:cs="Times New Roman" w:hint="eastAsia"/>
          <w:sz w:val="24"/>
          <w:szCs w:val="24"/>
        </w:rPr>
        <w:t>減</w:t>
      </w:r>
      <w:r w:rsidR="0063464A" w:rsidRPr="004F0951">
        <w:rPr>
          <w:rFonts w:ascii="ＭＳ 明朝" w:eastAsia="ＭＳ 明朝" w:hAnsi="ＭＳ 明朝" w:cs="Times New Roman" w:hint="eastAsia"/>
          <w:sz w:val="24"/>
          <w:szCs w:val="24"/>
        </w:rPr>
        <w:t>(</w:t>
      </w:r>
      <w:r w:rsidR="00140BC4" w:rsidRPr="004F0951">
        <w:rPr>
          <w:rFonts w:ascii="ＭＳ 明朝" w:eastAsia="ＭＳ 明朝" w:hAnsi="ＭＳ 明朝" w:cs="Times New Roman" w:hint="eastAsia"/>
          <w:sz w:val="24"/>
          <w:szCs w:val="24"/>
        </w:rPr>
        <w:t>2005年度比で25.4</w:t>
      </w:r>
      <w:r w:rsidR="004B09CF">
        <w:rPr>
          <w:rFonts w:ascii="ＭＳ 明朝" w:eastAsia="ＭＳ 明朝" w:hAnsi="ＭＳ 明朝" w:cs="Times New Roman" w:hint="eastAsia"/>
          <w:sz w:val="24"/>
          <w:szCs w:val="24"/>
        </w:rPr>
        <w:t>％</w:t>
      </w:r>
      <w:r w:rsidR="00140BC4" w:rsidRPr="004F0951">
        <w:rPr>
          <w:rFonts w:ascii="ＭＳ 明朝" w:eastAsia="ＭＳ 明朝" w:hAnsi="ＭＳ 明朝" w:cs="Times New Roman" w:hint="eastAsia"/>
          <w:sz w:val="24"/>
          <w:szCs w:val="24"/>
        </w:rPr>
        <w:t>減</w:t>
      </w:r>
      <w:r w:rsidR="0063464A" w:rsidRPr="004F0951">
        <w:rPr>
          <w:rFonts w:ascii="ＭＳ 明朝" w:eastAsia="ＭＳ 明朝" w:hAnsi="ＭＳ 明朝" w:cs="Times New Roman" w:hint="eastAsia"/>
          <w:sz w:val="24"/>
          <w:szCs w:val="24"/>
        </w:rPr>
        <w:t>)</w:t>
      </w:r>
      <w:r w:rsidR="00140BC4" w:rsidRPr="004F0951">
        <w:rPr>
          <w:rFonts w:ascii="ＭＳ 明朝" w:eastAsia="ＭＳ 明朝" w:hAnsi="ＭＳ 明朝" w:cs="Times New Roman" w:hint="eastAsia"/>
          <w:sz w:val="24"/>
          <w:szCs w:val="24"/>
        </w:rPr>
        <w:t>と</w:t>
      </w:r>
      <w:r w:rsidR="003F0C25" w:rsidRPr="004F0951">
        <w:rPr>
          <w:rFonts w:ascii="ＭＳ 明朝" w:eastAsia="ＭＳ 明朝" w:hAnsi="ＭＳ 明朝" w:cs="Times New Roman" w:hint="eastAsia"/>
          <w:sz w:val="24"/>
          <w:szCs w:val="24"/>
        </w:rPr>
        <w:t>する</w:t>
      </w:r>
      <w:r w:rsidR="00564E53" w:rsidRPr="004F0951">
        <w:rPr>
          <w:rFonts w:ascii="ＭＳ 明朝" w:eastAsia="ＭＳ 明朝" w:hAnsi="ＭＳ 明朝" w:cs="Times New Roman" w:hint="eastAsia"/>
          <w:sz w:val="24"/>
          <w:szCs w:val="24"/>
        </w:rPr>
        <w:t>中期目標</w:t>
      </w:r>
      <w:r w:rsidR="005B45DB">
        <w:rPr>
          <w:rFonts w:ascii="ＭＳ 明朝" w:eastAsia="ＭＳ 明朝" w:hAnsi="ＭＳ 明朝" w:cs="Times New Roman" w:hint="eastAsia"/>
          <w:sz w:val="24"/>
          <w:szCs w:val="24"/>
        </w:rPr>
        <w:t>が</w:t>
      </w:r>
      <w:r w:rsidR="00564E53" w:rsidRPr="004F0951">
        <w:rPr>
          <w:rFonts w:ascii="ＭＳ 明朝" w:eastAsia="ＭＳ 明朝" w:hAnsi="ＭＳ 明朝" w:cs="Times New Roman" w:hint="eastAsia"/>
          <w:sz w:val="24"/>
          <w:szCs w:val="24"/>
        </w:rPr>
        <w:t>掲げ</w:t>
      </w:r>
      <w:r w:rsidR="005B45DB">
        <w:rPr>
          <w:rFonts w:ascii="ＭＳ 明朝" w:eastAsia="ＭＳ 明朝" w:hAnsi="ＭＳ 明朝" w:cs="Times New Roman" w:hint="eastAsia"/>
          <w:sz w:val="24"/>
          <w:szCs w:val="24"/>
        </w:rPr>
        <w:t>られ</w:t>
      </w:r>
      <w:r w:rsidR="00AC40F3">
        <w:rPr>
          <w:rFonts w:ascii="ＭＳ 明朝" w:eastAsia="ＭＳ 明朝" w:hAnsi="ＭＳ 明朝" w:cs="Times New Roman" w:hint="eastAsia"/>
          <w:sz w:val="24"/>
          <w:szCs w:val="24"/>
        </w:rPr>
        <w:t>まし</w:t>
      </w:r>
      <w:r w:rsidR="00564E53" w:rsidRPr="004F0951">
        <w:rPr>
          <w:rFonts w:ascii="ＭＳ 明朝" w:eastAsia="ＭＳ 明朝" w:hAnsi="ＭＳ 明朝" w:cs="Times New Roman" w:hint="eastAsia"/>
          <w:sz w:val="24"/>
          <w:szCs w:val="24"/>
        </w:rPr>
        <w:t>た。また、同計画には、</w:t>
      </w:r>
      <w:r w:rsidR="00140BC4" w:rsidRPr="004F0951">
        <w:rPr>
          <w:rFonts w:ascii="ＭＳ 明朝" w:eastAsia="ＭＳ 明朝" w:hAnsi="ＭＳ 明朝" w:cs="Times New Roman" w:hint="eastAsia"/>
          <w:sz w:val="24"/>
          <w:szCs w:val="24"/>
        </w:rPr>
        <w:t>パリ協定を踏まえ、</w:t>
      </w:r>
      <w:r w:rsidR="00692A8E" w:rsidRPr="004F0951">
        <w:rPr>
          <w:rFonts w:ascii="ＭＳ 明朝" w:eastAsia="ＭＳ 明朝" w:hAnsi="ＭＳ 明朝" w:cs="Times New Roman" w:hint="eastAsia"/>
          <w:sz w:val="24"/>
          <w:szCs w:val="24"/>
        </w:rPr>
        <w:t>主要排出国がその能力に応じた排出削減に取り組むよう国際社会を主導し、地球温暖化対策と経済成長を両立させながら、</w:t>
      </w:r>
      <w:r w:rsidR="00564E53" w:rsidRPr="004F0951">
        <w:rPr>
          <w:rFonts w:ascii="ＭＳ 明朝" w:eastAsia="ＭＳ 明朝" w:hAnsi="ＭＳ 明朝" w:cs="Times New Roman" w:hint="eastAsia"/>
          <w:sz w:val="24"/>
          <w:szCs w:val="24"/>
        </w:rPr>
        <w:t>長期的目標として2050年までに80</w:t>
      </w:r>
      <w:r w:rsidR="004B09CF">
        <w:rPr>
          <w:rFonts w:ascii="ＭＳ 明朝" w:eastAsia="ＭＳ 明朝" w:hAnsi="ＭＳ 明朝" w:cs="Times New Roman" w:hint="eastAsia"/>
          <w:sz w:val="24"/>
          <w:szCs w:val="24"/>
        </w:rPr>
        <w:t>％</w:t>
      </w:r>
      <w:r w:rsidR="00564E53" w:rsidRPr="004F0951">
        <w:rPr>
          <w:rFonts w:ascii="ＭＳ 明朝" w:eastAsia="ＭＳ 明朝" w:hAnsi="ＭＳ 明朝" w:cs="Times New Roman" w:hint="eastAsia"/>
          <w:sz w:val="24"/>
          <w:szCs w:val="24"/>
        </w:rPr>
        <w:t>の温室効果ガスの排出削減をめざすこと</w:t>
      </w:r>
      <w:r w:rsidR="0063464A" w:rsidRPr="004F0951">
        <w:rPr>
          <w:rFonts w:ascii="ＭＳ 明朝" w:eastAsia="ＭＳ 明朝" w:hAnsi="ＭＳ 明朝" w:cs="Times New Roman" w:hint="eastAsia"/>
          <w:sz w:val="24"/>
          <w:szCs w:val="24"/>
        </w:rPr>
        <w:t>が記載されてい</w:t>
      </w:r>
      <w:r w:rsidR="00AC40F3">
        <w:rPr>
          <w:rFonts w:ascii="ＭＳ 明朝" w:eastAsia="ＭＳ 明朝" w:hAnsi="ＭＳ 明朝" w:cs="Times New Roman" w:hint="eastAsia"/>
          <w:sz w:val="24"/>
          <w:szCs w:val="24"/>
        </w:rPr>
        <w:t>ます</w:t>
      </w:r>
      <w:r w:rsidR="00564E53" w:rsidRPr="004F0951">
        <w:rPr>
          <w:rFonts w:ascii="ＭＳ 明朝" w:eastAsia="ＭＳ 明朝" w:hAnsi="ＭＳ 明朝" w:cs="Times New Roman" w:hint="eastAsia"/>
          <w:sz w:val="24"/>
          <w:szCs w:val="24"/>
        </w:rPr>
        <w:t>。</w:t>
      </w:r>
    </w:p>
    <w:p w:rsidR="00692A8E" w:rsidRDefault="006A5398" w:rsidP="00692A8E">
      <w:pPr>
        <w:autoSpaceDE w:val="0"/>
        <w:autoSpaceDN w:val="0"/>
        <w:adjustRightInd w:val="0"/>
        <w:ind w:leftChars="100" w:left="210" w:firstLineChars="100" w:firstLine="210"/>
        <w:jc w:val="left"/>
        <w:rPr>
          <w:rFonts w:ascii="ＭＳ 明朝" w:eastAsia="ＭＳ 明朝" w:hAnsi="ＭＳ 明朝" w:cs="Times New Roman"/>
          <w:color w:val="FF0000"/>
          <w:sz w:val="24"/>
          <w:szCs w:val="24"/>
        </w:rPr>
      </w:pPr>
      <w:r>
        <w:rPr>
          <w:noProof/>
        </w:rPr>
        <w:drawing>
          <wp:anchor distT="0" distB="0" distL="114300" distR="114300" simplePos="0" relativeHeight="251607552" behindDoc="0" locked="0" layoutInCell="1" allowOverlap="1" wp14:anchorId="049358B6" wp14:editId="27C26B27">
            <wp:simplePos x="0" y="0"/>
            <wp:positionH relativeFrom="column">
              <wp:posOffset>642620</wp:posOffset>
            </wp:positionH>
            <wp:positionV relativeFrom="paragraph">
              <wp:posOffset>149063</wp:posOffset>
            </wp:positionV>
            <wp:extent cx="2292985" cy="2292985"/>
            <wp:effectExtent l="0" t="0" r="0" b="0"/>
            <wp:wrapNone/>
            <wp:docPr id="3" name="図 3" descr="出典：EDMC／エネルギー・経済統計要覧2020年版&#10;(全国地球温暖化防止活動推進センターホームページ)&#10;" title="図1-7　世界の二酸化炭素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92985" cy="22929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8576" behindDoc="0" locked="0" layoutInCell="1" allowOverlap="1" wp14:anchorId="71131132" wp14:editId="689591E7">
            <wp:simplePos x="0" y="0"/>
            <wp:positionH relativeFrom="column">
              <wp:posOffset>3003816</wp:posOffset>
            </wp:positionH>
            <wp:positionV relativeFrom="paragraph">
              <wp:posOffset>147320</wp:posOffset>
            </wp:positionV>
            <wp:extent cx="2305440" cy="2305440"/>
            <wp:effectExtent l="0" t="0" r="0" b="0"/>
            <wp:wrapNone/>
            <wp:docPr id="5" name="図 5" descr="出典：EDMC／エネルギー・経済統計要覧2020年版&#10;(全国地球温暖化防止活動推進センターホームページ)&#10;" title="図1-7 一人当たりの二酸化炭素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305440" cy="2305440"/>
                    </a:xfrm>
                    <a:prstGeom prst="rect">
                      <a:avLst/>
                    </a:prstGeom>
                  </pic:spPr>
                </pic:pic>
              </a:graphicData>
            </a:graphic>
            <wp14:sizeRelH relativeFrom="margin">
              <wp14:pctWidth>0</wp14:pctWidth>
            </wp14:sizeRelH>
            <wp14:sizeRelV relativeFrom="margin">
              <wp14:pctHeight>0</wp14:pctHeight>
            </wp14:sizeRelV>
          </wp:anchor>
        </w:drawing>
      </w: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A5398"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06528" behindDoc="0" locked="0" layoutInCell="1" allowOverlap="1" wp14:anchorId="4537C429" wp14:editId="1345BE30">
                <wp:simplePos x="0" y="0"/>
                <wp:positionH relativeFrom="column">
                  <wp:posOffset>601094</wp:posOffset>
                </wp:positionH>
                <wp:positionV relativeFrom="paragraph">
                  <wp:posOffset>139700</wp:posOffset>
                </wp:positionV>
                <wp:extent cx="4903588" cy="691072"/>
                <wp:effectExtent l="0" t="0" r="0" b="0"/>
                <wp:wrapNone/>
                <wp:docPr id="453" name="テキスト ボックス 50" desc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3588" cy="691072"/>
                        </a:xfrm>
                        <a:prstGeom prst="rect">
                          <a:avLst/>
                        </a:prstGeom>
                        <a:noFill/>
                        <a:ln w="6350">
                          <a:noFill/>
                        </a:ln>
                        <a:effectLst/>
                      </wps:spPr>
                      <wps:txbx>
                        <w:txbxContent>
                          <w:p w:rsidR="001E01C1" w:rsidRPr="00AC7DC5" w:rsidRDefault="001E01C1" w:rsidP="00A71CDD">
                            <w:pPr>
                              <w:pStyle w:val="Figure"/>
                              <w:rPr>
                                <w:u w:val="none"/>
                              </w:rPr>
                            </w:pPr>
                            <w:r w:rsidRPr="00AC7DC5">
                              <w:rPr>
                                <w:rFonts w:hint="eastAsia"/>
                                <w:u w:val="none"/>
                              </w:rPr>
                              <w:t>図</w:t>
                            </w:r>
                            <w:r>
                              <w:rPr>
                                <w:u w:val="none"/>
                              </w:rPr>
                              <w:t>1</w:t>
                            </w:r>
                            <w:r w:rsidRPr="00AC7DC5">
                              <w:rPr>
                                <w:rFonts w:hint="eastAsia"/>
                                <w:u w:val="none"/>
                              </w:rPr>
                              <w:t>-7　世界の二酸化炭素排出量、一人</w:t>
                            </w:r>
                            <w:r w:rsidRPr="00AC7DC5">
                              <w:rPr>
                                <w:u w:val="none"/>
                              </w:rPr>
                              <w:t>当たりの</w:t>
                            </w:r>
                            <w:r w:rsidRPr="00AC7DC5">
                              <w:rPr>
                                <w:rFonts w:hint="eastAsia"/>
                                <w:u w:val="none"/>
                              </w:rPr>
                              <w:t>二酸化炭素</w:t>
                            </w:r>
                            <w:r w:rsidRPr="00AC7DC5">
                              <w:rPr>
                                <w:u w:val="none"/>
                              </w:rPr>
                              <w:t>排出量</w:t>
                            </w:r>
                          </w:p>
                          <w:p w:rsidR="001E01C1" w:rsidRPr="006A5398" w:rsidRDefault="001E01C1" w:rsidP="005D379C">
                            <w:pPr>
                              <w:pStyle w:val="Figure"/>
                              <w:spacing w:line="240" w:lineRule="exact"/>
                              <w:ind w:firstLineChars="100" w:firstLine="200"/>
                              <w:rPr>
                                <w:sz w:val="20"/>
                                <w:szCs w:val="20"/>
                                <w:u w:val="none"/>
                              </w:rPr>
                            </w:pPr>
                            <w:r w:rsidRPr="006A5398">
                              <w:rPr>
                                <w:rFonts w:hint="eastAsia"/>
                                <w:sz w:val="20"/>
                                <w:szCs w:val="20"/>
                                <w:u w:val="none"/>
                              </w:rPr>
                              <w:t>出典：</w:t>
                            </w:r>
                            <w:r w:rsidRPr="006A5398">
                              <w:rPr>
                                <w:sz w:val="20"/>
                                <w:szCs w:val="20"/>
                                <w:u w:val="none"/>
                              </w:rPr>
                              <w:t>EDMC／エネルギー・経済統計要覧2020年版</w:t>
                            </w:r>
                          </w:p>
                          <w:p w:rsidR="001E01C1" w:rsidRPr="006A5398" w:rsidRDefault="001E01C1" w:rsidP="005D379C">
                            <w:pPr>
                              <w:spacing w:line="240" w:lineRule="exact"/>
                              <w:ind w:firstLineChars="400" w:firstLine="800"/>
                              <w:jc w:val="left"/>
                              <w:rPr>
                                <w:rFonts w:ascii="ＭＳ 明朝" w:eastAsia="ＭＳ 明朝" w:hAnsi="ＭＳ 明朝"/>
                                <w:sz w:val="20"/>
                                <w:szCs w:val="21"/>
                              </w:rPr>
                            </w:pPr>
                            <w:r>
                              <w:rPr>
                                <w:rFonts w:ascii="ＭＳ 明朝" w:eastAsia="ＭＳ 明朝" w:hAnsi="ＭＳ 明朝" w:hint="eastAsia"/>
                                <w:sz w:val="20"/>
                                <w:szCs w:val="21"/>
                              </w:rPr>
                              <w:t>(</w:t>
                            </w:r>
                            <w:r w:rsidRPr="006A5398">
                              <w:rPr>
                                <w:rFonts w:ascii="ＭＳ 明朝" w:eastAsia="ＭＳ 明朝" w:hAnsi="ＭＳ 明朝" w:hint="eastAsia"/>
                                <w:sz w:val="20"/>
                                <w:szCs w:val="21"/>
                              </w:rPr>
                              <w:t>全国</w:t>
                            </w:r>
                            <w:r>
                              <w:rPr>
                                <w:rFonts w:ascii="ＭＳ 明朝" w:eastAsia="ＭＳ 明朝" w:hAnsi="ＭＳ 明朝" w:hint="eastAsia"/>
                                <w:sz w:val="20"/>
                                <w:szCs w:val="21"/>
                              </w:rPr>
                              <w:t>地球</w:t>
                            </w:r>
                            <w:r>
                              <w:rPr>
                                <w:rFonts w:ascii="ＭＳ 明朝" w:eastAsia="ＭＳ 明朝" w:hAnsi="ＭＳ 明朝"/>
                                <w:sz w:val="20"/>
                                <w:szCs w:val="21"/>
                              </w:rPr>
                              <w:t>温暖化防止活動</w:t>
                            </w:r>
                            <w:r>
                              <w:rPr>
                                <w:rFonts w:ascii="ＭＳ 明朝" w:eastAsia="ＭＳ 明朝" w:hAnsi="ＭＳ 明朝" w:hint="eastAsia"/>
                                <w:sz w:val="20"/>
                                <w:szCs w:val="21"/>
                              </w:rPr>
                              <w:t>推進センター</w:t>
                            </w:r>
                            <w:r>
                              <w:rPr>
                                <w:rFonts w:ascii="ＭＳ 明朝" w:eastAsia="ＭＳ 明朝" w:hAnsi="ＭＳ 明朝"/>
                                <w:sz w:val="20"/>
                                <w:szCs w:val="21"/>
                              </w:rPr>
                              <w:t>ホームページ</w:t>
                            </w:r>
                            <w:r>
                              <w:rPr>
                                <w:rFonts w:ascii="ＭＳ 明朝" w:eastAsia="ＭＳ 明朝" w:hAnsi="ＭＳ 明朝" w:hint="eastAsia"/>
                                <w:sz w:val="20"/>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C429" id="_x0000_s1078" type="#_x0000_t202" alt="&#10;" style="position:absolute;left:0;text-align:left;margin-left:47.35pt;margin-top:11pt;width:386.1pt;height:54.4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" filled="f" stroked="f" strokeweight=".5pt">
                <v:path arrowok="t"/>
                <v:textbox>
                  <w:txbxContent>
                    <w:p w:rsidR="001E01C1" w:rsidRPr="00AC7DC5" w:rsidRDefault="001E01C1" w:rsidP="00A71CDD">
                      <w:pPr>
                        <w:pStyle w:val="Figure"/>
                        <w:rPr>
                          <w:u w:val="none"/>
                        </w:rPr>
                      </w:pPr>
                      <w:r w:rsidRPr="00AC7DC5">
                        <w:rPr>
                          <w:rFonts w:hint="eastAsia"/>
                          <w:u w:val="none"/>
                        </w:rPr>
                        <w:t>図</w:t>
                      </w:r>
                      <w:r>
                        <w:rPr>
                          <w:u w:val="none"/>
                        </w:rPr>
                        <w:t>1</w:t>
                      </w:r>
                      <w:r w:rsidRPr="00AC7DC5">
                        <w:rPr>
                          <w:rFonts w:hint="eastAsia"/>
                          <w:u w:val="none"/>
                        </w:rPr>
                        <w:t>-7　世界の二酸化炭素排出量、一人</w:t>
                      </w:r>
                      <w:r w:rsidRPr="00AC7DC5">
                        <w:rPr>
                          <w:u w:val="none"/>
                        </w:rPr>
                        <w:t>当たりの</w:t>
                      </w:r>
                      <w:r w:rsidRPr="00AC7DC5">
                        <w:rPr>
                          <w:rFonts w:hint="eastAsia"/>
                          <w:u w:val="none"/>
                        </w:rPr>
                        <w:t>二酸化炭素</w:t>
                      </w:r>
                      <w:r w:rsidRPr="00AC7DC5">
                        <w:rPr>
                          <w:u w:val="none"/>
                        </w:rPr>
                        <w:t>排出量</w:t>
                      </w:r>
                    </w:p>
                    <w:p w:rsidR="001E01C1" w:rsidRPr="006A5398" w:rsidRDefault="001E01C1" w:rsidP="005D379C">
                      <w:pPr>
                        <w:pStyle w:val="Figure"/>
                        <w:spacing w:line="240" w:lineRule="exact"/>
                        <w:ind w:firstLineChars="100" w:firstLine="200"/>
                        <w:rPr>
                          <w:sz w:val="20"/>
                          <w:szCs w:val="20"/>
                          <w:u w:val="none"/>
                        </w:rPr>
                      </w:pPr>
                      <w:r w:rsidRPr="006A5398">
                        <w:rPr>
                          <w:rFonts w:hint="eastAsia"/>
                          <w:sz w:val="20"/>
                          <w:szCs w:val="20"/>
                          <w:u w:val="none"/>
                        </w:rPr>
                        <w:t>出典：</w:t>
                      </w:r>
                      <w:r w:rsidRPr="006A5398">
                        <w:rPr>
                          <w:sz w:val="20"/>
                          <w:szCs w:val="20"/>
                          <w:u w:val="none"/>
                        </w:rPr>
                        <w:t>EDMC／エネルギー・経済統計要覧2020年版</w:t>
                      </w:r>
                    </w:p>
                    <w:p w:rsidR="001E01C1" w:rsidRPr="006A5398" w:rsidRDefault="001E01C1" w:rsidP="005D379C">
                      <w:pPr>
                        <w:spacing w:line="240" w:lineRule="exact"/>
                        <w:ind w:firstLineChars="400" w:firstLine="800"/>
                        <w:jc w:val="left"/>
                        <w:rPr>
                          <w:rFonts w:ascii="ＭＳ 明朝" w:eastAsia="ＭＳ 明朝" w:hAnsi="ＭＳ 明朝"/>
                          <w:sz w:val="20"/>
                          <w:szCs w:val="21"/>
                        </w:rPr>
                      </w:pPr>
                      <w:r>
                        <w:rPr>
                          <w:rFonts w:ascii="ＭＳ 明朝" w:eastAsia="ＭＳ 明朝" w:hAnsi="ＭＳ 明朝" w:hint="eastAsia"/>
                          <w:sz w:val="20"/>
                          <w:szCs w:val="21"/>
                        </w:rPr>
                        <w:t>(</w:t>
                      </w:r>
                      <w:r w:rsidRPr="006A5398">
                        <w:rPr>
                          <w:rFonts w:ascii="ＭＳ 明朝" w:eastAsia="ＭＳ 明朝" w:hAnsi="ＭＳ 明朝" w:hint="eastAsia"/>
                          <w:sz w:val="20"/>
                          <w:szCs w:val="21"/>
                        </w:rPr>
                        <w:t>全国</w:t>
                      </w:r>
                      <w:r>
                        <w:rPr>
                          <w:rFonts w:ascii="ＭＳ 明朝" w:eastAsia="ＭＳ 明朝" w:hAnsi="ＭＳ 明朝" w:hint="eastAsia"/>
                          <w:sz w:val="20"/>
                          <w:szCs w:val="21"/>
                        </w:rPr>
                        <w:t>地球</w:t>
                      </w:r>
                      <w:r>
                        <w:rPr>
                          <w:rFonts w:ascii="ＭＳ 明朝" w:eastAsia="ＭＳ 明朝" w:hAnsi="ＭＳ 明朝"/>
                          <w:sz w:val="20"/>
                          <w:szCs w:val="21"/>
                        </w:rPr>
                        <w:t>温暖化防止活動</w:t>
                      </w:r>
                      <w:r>
                        <w:rPr>
                          <w:rFonts w:ascii="ＭＳ 明朝" w:eastAsia="ＭＳ 明朝" w:hAnsi="ＭＳ 明朝" w:hint="eastAsia"/>
                          <w:sz w:val="20"/>
                          <w:szCs w:val="21"/>
                        </w:rPr>
                        <w:t>推進センター</w:t>
                      </w:r>
                      <w:r>
                        <w:rPr>
                          <w:rFonts w:ascii="ＭＳ 明朝" w:eastAsia="ＭＳ 明朝" w:hAnsi="ＭＳ 明朝"/>
                          <w:sz w:val="20"/>
                          <w:szCs w:val="21"/>
                        </w:rPr>
                        <w:t>ホームページ</w:t>
                      </w:r>
                      <w:r>
                        <w:rPr>
                          <w:rFonts w:ascii="ＭＳ 明朝" w:eastAsia="ＭＳ 明朝" w:hAnsi="ＭＳ 明朝" w:hint="eastAsia"/>
                          <w:sz w:val="20"/>
                          <w:szCs w:val="21"/>
                        </w:rPr>
                        <w:t>)</w:t>
                      </w:r>
                    </w:p>
                  </w:txbxContent>
                </v:textbox>
              </v:shape>
            </w:pict>
          </mc:Fallback>
        </mc:AlternateContent>
      </w: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ind w:leftChars="100" w:left="210" w:firstLineChars="100" w:firstLine="240"/>
        <w:jc w:val="left"/>
        <w:rPr>
          <w:rFonts w:ascii="ＭＳ 明朝" w:eastAsia="ＭＳ 明朝" w:hAnsi="ＭＳ 明朝" w:cs="Times New Roman"/>
          <w:color w:val="FF0000"/>
          <w:sz w:val="24"/>
          <w:szCs w:val="24"/>
        </w:rPr>
      </w:pPr>
    </w:p>
    <w:p w:rsidR="00692A8E" w:rsidRDefault="00692A8E" w:rsidP="00692A8E">
      <w:pPr>
        <w:autoSpaceDE w:val="0"/>
        <w:autoSpaceDN w:val="0"/>
        <w:adjustRightInd w:val="0"/>
        <w:jc w:val="left"/>
        <w:rPr>
          <w:rFonts w:ascii="ＭＳ 明朝" w:eastAsia="ＭＳ 明朝" w:hAnsi="ＭＳ 明朝" w:cs="Times New Roman"/>
          <w:color w:val="FF0000"/>
          <w:sz w:val="24"/>
          <w:szCs w:val="24"/>
        </w:rPr>
      </w:pPr>
    </w:p>
    <w:p w:rsidR="00692A8E" w:rsidRDefault="00564E53" w:rsidP="00692A8E">
      <w:pPr>
        <w:autoSpaceDE w:val="0"/>
        <w:autoSpaceDN w:val="0"/>
        <w:adjustRightInd w:val="0"/>
        <w:ind w:left="240"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color w:val="FF0000"/>
          <w:sz w:val="24"/>
          <w:szCs w:val="24"/>
        </w:rPr>
        <w:t xml:space="preserve">　　</w:t>
      </w:r>
      <w:r w:rsidRPr="004F0951">
        <w:rPr>
          <w:rFonts w:ascii="ＭＳ 明朝" w:eastAsia="ＭＳ 明朝" w:hAnsi="ＭＳ 明朝" w:cs="Times New Roman" w:hint="eastAsia"/>
          <w:sz w:val="24"/>
          <w:szCs w:val="24"/>
        </w:rPr>
        <w:t>2019年</w:t>
      </w:r>
      <w:r w:rsidR="001864A4" w:rsidRPr="004F0951">
        <w:rPr>
          <w:rFonts w:ascii="ＭＳ 明朝" w:eastAsia="ＭＳ 明朝" w:hAnsi="ＭＳ 明朝" w:cs="Times New Roman" w:hint="eastAsia"/>
          <w:sz w:val="24"/>
          <w:szCs w:val="24"/>
        </w:rPr>
        <w:t>６月に</w:t>
      </w:r>
      <w:r w:rsidR="001B6BBD" w:rsidRPr="004F0951">
        <w:rPr>
          <w:rFonts w:ascii="ＭＳ 明朝" w:eastAsia="ＭＳ 明朝" w:hAnsi="ＭＳ 明朝" w:cs="Times New Roman" w:hint="eastAsia"/>
          <w:sz w:val="24"/>
          <w:szCs w:val="24"/>
        </w:rPr>
        <w:t>は、</w:t>
      </w:r>
      <w:r w:rsidR="001864A4" w:rsidRPr="004F0951">
        <w:rPr>
          <w:rFonts w:ascii="ＭＳ 明朝" w:eastAsia="ＭＳ 明朝" w:hAnsi="ＭＳ 明朝" w:cs="Times New Roman" w:hint="eastAsia"/>
          <w:sz w:val="24"/>
          <w:szCs w:val="24"/>
        </w:rPr>
        <w:t>「パリ協定に基づく成長戦略としての長期戦略」</w:t>
      </w:r>
      <w:r w:rsidR="00CA3429" w:rsidRPr="004F0951">
        <w:rPr>
          <w:rFonts w:ascii="ＭＳ 明朝" w:eastAsia="ＭＳ 明朝" w:hAnsi="ＭＳ 明朝" w:cs="Times New Roman" w:hint="eastAsia"/>
          <w:sz w:val="24"/>
          <w:szCs w:val="24"/>
        </w:rPr>
        <w:t>が</w:t>
      </w:r>
      <w:r w:rsidR="001864A4" w:rsidRPr="004F0951">
        <w:rPr>
          <w:rFonts w:ascii="ＭＳ 明朝" w:eastAsia="ＭＳ 明朝" w:hAnsi="ＭＳ 明朝" w:cs="Times New Roman" w:hint="eastAsia"/>
          <w:sz w:val="24"/>
          <w:szCs w:val="24"/>
        </w:rPr>
        <w:t>閣議決定</w:t>
      </w:r>
      <w:r w:rsidR="00CA3429" w:rsidRPr="004F0951">
        <w:rPr>
          <w:rFonts w:ascii="ＭＳ 明朝" w:eastAsia="ＭＳ 明朝" w:hAnsi="ＭＳ 明朝" w:cs="Times New Roman" w:hint="eastAsia"/>
          <w:sz w:val="24"/>
          <w:szCs w:val="24"/>
        </w:rPr>
        <w:t>され、</w:t>
      </w:r>
      <w:r w:rsidR="001864A4" w:rsidRPr="004F0951">
        <w:rPr>
          <w:rFonts w:ascii="ＭＳ 明朝" w:eastAsia="ＭＳ 明朝" w:hAnsi="ＭＳ 明朝" w:cs="Times New Roman" w:hint="eastAsia"/>
          <w:sz w:val="24"/>
          <w:szCs w:val="24"/>
        </w:rPr>
        <w:t>最終到達点としての「脱炭素社会」を掲げ、それを野心的に今世紀後半のできるだけ早期に実現することをめざすとともに、2050年までに80</w:t>
      </w:r>
      <w:r w:rsidR="004B09CF">
        <w:rPr>
          <w:rFonts w:ascii="ＭＳ 明朝" w:eastAsia="ＭＳ 明朝" w:hAnsi="ＭＳ 明朝" w:cs="Times New Roman" w:hint="eastAsia"/>
          <w:sz w:val="24"/>
          <w:szCs w:val="24"/>
        </w:rPr>
        <w:t>％</w:t>
      </w:r>
      <w:r w:rsidR="001864A4" w:rsidRPr="004F0951">
        <w:rPr>
          <w:rFonts w:ascii="ＭＳ 明朝" w:eastAsia="ＭＳ 明朝" w:hAnsi="ＭＳ 明朝" w:cs="Times New Roman" w:hint="eastAsia"/>
          <w:sz w:val="24"/>
          <w:szCs w:val="24"/>
        </w:rPr>
        <w:t>の削減に大胆に取り組むこと</w:t>
      </w:r>
      <w:r w:rsidR="00F045D4" w:rsidRPr="004F0951">
        <w:rPr>
          <w:rFonts w:ascii="ＭＳ 明朝" w:eastAsia="ＭＳ 明朝" w:hAnsi="ＭＳ 明朝" w:cs="Times New Roman" w:hint="eastAsia"/>
          <w:sz w:val="24"/>
          <w:szCs w:val="24"/>
        </w:rPr>
        <w:t>が</w:t>
      </w:r>
      <w:r w:rsidR="00CA3429" w:rsidRPr="004F0951">
        <w:rPr>
          <w:rFonts w:ascii="ＭＳ 明朝" w:eastAsia="ＭＳ 明朝" w:hAnsi="ＭＳ 明朝" w:cs="Times New Roman" w:hint="eastAsia"/>
          <w:sz w:val="24"/>
          <w:szCs w:val="24"/>
        </w:rPr>
        <w:t>基本的な考え方として</w:t>
      </w:r>
      <w:r w:rsidR="00F045D4" w:rsidRPr="004F0951">
        <w:rPr>
          <w:rFonts w:ascii="ＭＳ 明朝" w:eastAsia="ＭＳ 明朝" w:hAnsi="ＭＳ 明朝" w:cs="Times New Roman" w:hint="eastAsia"/>
          <w:sz w:val="24"/>
          <w:szCs w:val="24"/>
        </w:rPr>
        <w:t>示され</w:t>
      </w:r>
      <w:r w:rsidR="00AC40F3">
        <w:rPr>
          <w:rFonts w:ascii="ＭＳ 明朝" w:eastAsia="ＭＳ 明朝" w:hAnsi="ＭＳ 明朝" w:cs="Times New Roman" w:hint="eastAsia"/>
          <w:sz w:val="24"/>
          <w:szCs w:val="24"/>
        </w:rPr>
        <w:t>まし</w:t>
      </w:r>
      <w:r w:rsidR="00F045D4" w:rsidRPr="004F0951">
        <w:rPr>
          <w:rFonts w:ascii="ＭＳ 明朝" w:eastAsia="ＭＳ 明朝" w:hAnsi="ＭＳ 明朝" w:cs="Times New Roman" w:hint="eastAsia"/>
          <w:sz w:val="24"/>
          <w:szCs w:val="24"/>
        </w:rPr>
        <w:t>た。</w:t>
      </w:r>
    </w:p>
    <w:p w:rsidR="00131445" w:rsidRPr="004F0951" w:rsidRDefault="00131445" w:rsidP="00692A8E">
      <w:pPr>
        <w:autoSpaceDE w:val="0"/>
        <w:autoSpaceDN w:val="0"/>
        <w:adjustRightInd w:val="0"/>
        <w:ind w:left="240" w:hangingChars="100" w:hanging="240"/>
        <w:jc w:val="left"/>
        <w:rPr>
          <w:rFonts w:ascii="ＭＳ 明朝" w:eastAsia="ＭＳ 明朝" w:hAnsi="ＭＳ 明朝" w:cs="Times New Roman"/>
          <w:sz w:val="24"/>
          <w:szCs w:val="24"/>
        </w:rPr>
      </w:pPr>
    </w:p>
    <w:p w:rsidR="00A71CDD" w:rsidRDefault="008C3A77" w:rsidP="002F5BC9">
      <w:pPr>
        <w:autoSpaceDE w:val="0"/>
        <w:autoSpaceDN w:val="0"/>
        <w:adjustRightInd w:val="0"/>
        <w:ind w:left="240" w:hangingChars="100" w:hanging="240"/>
        <w:jc w:val="left"/>
        <w:rPr>
          <w:rFonts w:ascii="ＭＳ 明朝" w:eastAsia="ＭＳ 明朝" w:hAnsi="ＭＳ 明朝" w:cs="Times New Roman"/>
          <w:sz w:val="24"/>
          <w:szCs w:val="24"/>
        </w:rPr>
      </w:pPr>
      <w:r w:rsidRPr="00131445">
        <w:rPr>
          <w:rFonts w:ascii="ＭＳ 明朝" w:eastAsia="ＭＳ 明朝" w:hAnsi="ＭＳ 明朝" w:cs="Times New Roman" w:hint="eastAsia"/>
          <w:sz w:val="24"/>
          <w:szCs w:val="24"/>
        </w:rPr>
        <w:t xml:space="preserve">　　</w:t>
      </w:r>
      <w:r w:rsidR="007202FF" w:rsidRPr="00131445">
        <w:rPr>
          <w:rFonts w:ascii="ＭＳ 明朝" w:eastAsia="ＭＳ 明朝" w:hAnsi="ＭＳ 明朝" w:cs="Times New Roman" w:hint="eastAsia"/>
          <w:sz w:val="24"/>
          <w:szCs w:val="24"/>
        </w:rPr>
        <w:t>2019年12月には、IPCC1.5℃特別報告書を踏まえ、パリ協定の目標達成に向け、2050年二酸化炭素</w:t>
      </w:r>
      <w:r w:rsidR="0078261C" w:rsidRPr="00172CA6">
        <w:rPr>
          <w:rFonts w:ascii="ＭＳ 明朝" w:eastAsia="ＭＳ 明朝" w:hAnsi="ＭＳ 明朝" w:cs="Times New Roman" w:hint="eastAsia"/>
          <w:sz w:val="24"/>
          <w:szCs w:val="24"/>
        </w:rPr>
        <w:t>排出量</w:t>
      </w:r>
      <w:r w:rsidR="007202FF" w:rsidRPr="00131445">
        <w:rPr>
          <w:rFonts w:ascii="ＭＳ 明朝" w:eastAsia="ＭＳ 明朝" w:hAnsi="ＭＳ 明朝" w:cs="Times New Roman" w:hint="eastAsia"/>
          <w:sz w:val="24"/>
          <w:szCs w:val="24"/>
        </w:rPr>
        <w:t>実質ゼロをめざす</w:t>
      </w:r>
      <w:r w:rsidR="00F23A47">
        <w:rPr>
          <w:rFonts w:ascii="ＭＳ 明朝" w:eastAsia="ＭＳ 明朝" w:hAnsi="ＭＳ 明朝" w:cs="Times New Roman" w:hint="eastAsia"/>
          <w:sz w:val="24"/>
          <w:szCs w:val="24"/>
        </w:rPr>
        <w:t>地方自治体の</w:t>
      </w:r>
      <w:r w:rsidR="007202FF" w:rsidRPr="00131445">
        <w:rPr>
          <w:rFonts w:ascii="ＭＳ 明朝" w:eastAsia="ＭＳ 明朝" w:hAnsi="ＭＳ 明朝" w:cs="Times New Roman" w:hint="eastAsia"/>
          <w:sz w:val="24"/>
          <w:szCs w:val="24"/>
        </w:rPr>
        <w:t>先進的な動きがさらに広まるよう、環境大臣から</w:t>
      </w:r>
      <w:r w:rsidR="00CD0937" w:rsidRPr="00131445">
        <w:rPr>
          <w:rFonts w:ascii="ＭＳ 明朝" w:eastAsia="ＭＳ 明朝" w:hAnsi="ＭＳ 明朝" w:cs="Times New Roman" w:hint="eastAsia"/>
          <w:sz w:val="24"/>
          <w:szCs w:val="24"/>
        </w:rPr>
        <w:t>地方自治体に</w:t>
      </w:r>
      <w:r w:rsidR="00F23A47">
        <w:rPr>
          <w:rFonts w:ascii="ＭＳ 明朝" w:eastAsia="ＭＳ 明朝" w:hAnsi="ＭＳ 明朝" w:cs="Times New Roman" w:hint="eastAsia"/>
          <w:sz w:val="24"/>
          <w:szCs w:val="24"/>
        </w:rPr>
        <w:t>ゼロカーボンシティの表明に関する</w:t>
      </w:r>
      <w:r w:rsidR="0002619B">
        <w:rPr>
          <w:rFonts w:ascii="ＭＳ 明朝" w:eastAsia="ＭＳ 明朝" w:hAnsi="ＭＳ 明朝" w:cs="Times New Roman" w:hint="eastAsia"/>
          <w:sz w:val="24"/>
          <w:szCs w:val="24"/>
        </w:rPr>
        <w:t>メッセージが発出され</w:t>
      </w:r>
      <w:r w:rsidR="00BC36DE">
        <w:rPr>
          <w:rFonts w:ascii="ＭＳ 明朝" w:eastAsia="ＭＳ 明朝" w:hAnsi="ＭＳ 明朝" w:cs="Times New Roman" w:hint="eastAsia"/>
          <w:sz w:val="24"/>
          <w:szCs w:val="24"/>
        </w:rPr>
        <w:t>まし</w:t>
      </w:r>
      <w:r w:rsidR="0002619B">
        <w:rPr>
          <w:rFonts w:ascii="ＭＳ 明朝" w:eastAsia="ＭＳ 明朝" w:hAnsi="ＭＳ 明朝" w:cs="Times New Roman" w:hint="eastAsia"/>
          <w:sz w:val="24"/>
          <w:szCs w:val="24"/>
        </w:rPr>
        <w:t>た。その中で</w:t>
      </w:r>
      <w:r w:rsidR="007202FF" w:rsidRPr="00131445">
        <w:rPr>
          <w:rFonts w:ascii="ＭＳ 明朝" w:eastAsia="ＭＳ 明朝" w:hAnsi="ＭＳ 明朝" w:cs="Times New Roman" w:hint="eastAsia"/>
          <w:sz w:val="24"/>
          <w:szCs w:val="24"/>
        </w:rPr>
        <w:t>、巨大台風のような水害等のさらなる頻発化・激甚化が予測される事態を、もはや「気候変動」ではなく、「気候危機」</w:t>
      </w:r>
      <w:r w:rsidR="007E515A" w:rsidRPr="00131445">
        <w:rPr>
          <w:rFonts w:ascii="ＭＳ 明朝" w:eastAsia="ＭＳ 明朝" w:hAnsi="ＭＳ 明朝" w:cs="Times New Roman" w:hint="eastAsia"/>
          <w:sz w:val="24"/>
          <w:szCs w:val="24"/>
        </w:rPr>
        <w:t>であると</w:t>
      </w:r>
      <w:r w:rsidR="00CD0937" w:rsidRPr="00131445">
        <w:rPr>
          <w:rFonts w:ascii="ＭＳ 明朝" w:eastAsia="ＭＳ 明朝" w:hAnsi="ＭＳ 明朝" w:cs="Times New Roman" w:hint="eastAsia"/>
          <w:sz w:val="24"/>
          <w:szCs w:val="24"/>
        </w:rPr>
        <w:t>し</w:t>
      </w:r>
      <w:r w:rsidR="0002619B">
        <w:rPr>
          <w:rFonts w:ascii="ＭＳ 明朝" w:eastAsia="ＭＳ 明朝" w:hAnsi="ＭＳ 明朝" w:cs="Times New Roman" w:hint="eastAsia"/>
          <w:sz w:val="24"/>
          <w:szCs w:val="24"/>
        </w:rPr>
        <w:t>てい</w:t>
      </w:r>
      <w:r w:rsidR="00BC36DE">
        <w:rPr>
          <w:rFonts w:ascii="ＭＳ 明朝" w:eastAsia="ＭＳ 明朝" w:hAnsi="ＭＳ 明朝" w:cs="Times New Roman" w:hint="eastAsia"/>
          <w:sz w:val="24"/>
          <w:szCs w:val="24"/>
        </w:rPr>
        <w:t>ます</w:t>
      </w:r>
      <w:r w:rsidR="0002619B">
        <w:rPr>
          <w:rFonts w:ascii="ＭＳ 明朝" w:eastAsia="ＭＳ 明朝" w:hAnsi="ＭＳ 明朝" w:cs="Times New Roman" w:hint="eastAsia"/>
          <w:sz w:val="24"/>
          <w:szCs w:val="24"/>
        </w:rPr>
        <w:t>。また、</w:t>
      </w:r>
      <w:r w:rsidR="007E515A" w:rsidRPr="00131445">
        <w:rPr>
          <w:rFonts w:ascii="ＭＳ 明朝" w:eastAsia="ＭＳ 明朝" w:hAnsi="ＭＳ 明朝" w:cs="Times New Roman"/>
          <w:sz w:val="24"/>
          <w:szCs w:val="24"/>
        </w:rPr>
        <w:t>「</w:t>
      </w:r>
      <w:r w:rsidR="005B45DB">
        <w:rPr>
          <w:rFonts w:ascii="ＭＳ 明朝" w:eastAsia="ＭＳ 明朝" w:hAnsi="ＭＳ 明朝" w:cs="Times New Roman" w:hint="eastAsia"/>
          <w:sz w:val="24"/>
          <w:szCs w:val="24"/>
        </w:rPr>
        <w:t>令和２年版</w:t>
      </w:r>
      <w:r w:rsidR="007E515A" w:rsidRPr="00131445">
        <w:rPr>
          <w:rFonts w:ascii="ＭＳ 明朝" w:eastAsia="ＭＳ 明朝" w:hAnsi="ＭＳ 明朝" w:cs="Times New Roman"/>
          <w:sz w:val="24"/>
          <w:szCs w:val="24"/>
        </w:rPr>
        <w:t>環境白書・循環型社会白書・生物多様性白書」</w:t>
      </w:r>
      <w:r w:rsidR="00CD0937" w:rsidRPr="00131445">
        <w:rPr>
          <w:rFonts w:ascii="ＭＳ 明朝" w:eastAsia="ＭＳ 明朝" w:hAnsi="ＭＳ 明朝" w:cs="Times New Roman" w:hint="eastAsia"/>
          <w:sz w:val="24"/>
          <w:szCs w:val="24"/>
        </w:rPr>
        <w:t>（2020年６月）</w:t>
      </w:r>
      <w:r w:rsidR="007E515A" w:rsidRPr="00131445">
        <w:rPr>
          <w:rFonts w:ascii="ＭＳ 明朝" w:eastAsia="ＭＳ 明朝" w:hAnsi="ＭＳ 明朝" w:cs="Times New Roman"/>
          <w:sz w:val="24"/>
          <w:szCs w:val="24"/>
        </w:rPr>
        <w:t>に</w:t>
      </w:r>
      <w:r w:rsidR="0002619B">
        <w:rPr>
          <w:rFonts w:ascii="ＭＳ 明朝" w:eastAsia="ＭＳ 明朝" w:hAnsi="ＭＳ 明朝" w:cs="Times New Roman" w:hint="eastAsia"/>
          <w:sz w:val="24"/>
          <w:szCs w:val="24"/>
        </w:rPr>
        <w:t>おいても</w:t>
      </w:r>
      <w:r w:rsidR="007E515A" w:rsidRPr="00131445">
        <w:rPr>
          <w:rFonts w:ascii="ＭＳ 明朝" w:eastAsia="ＭＳ 明朝" w:hAnsi="ＭＳ 明朝" w:cs="Times New Roman"/>
          <w:sz w:val="24"/>
          <w:szCs w:val="24"/>
        </w:rPr>
        <w:t>、</w:t>
      </w:r>
      <w:r w:rsidR="0002619B">
        <w:rPr>
          <w:rFonts w:ascii="ＭＳ 明朝" w:eastAsia="ＭＳ 明朝" w:hAnsi="ＭＳ 明朝" w:cs="Times New Roman" w:hint="eastAsia"/>
          <w:sz w:val="24"/>
          <w:szCs w:val="24"/>
        </w:rPr>
        <w:t>初めて</w:t>
      </w:r>
      <w:r w:rsidR="007E515A" w:rsidRPr="00131445">
        <w:rPr>
          <w:rFonts w:ascii="ＭＳ 明朝" w:eastAsia="ＭＳ 明朝" w:hAnsi="ＭＳ 明朝" w:cs="Times New Roman"/>
          <w:sz w:val="24"/>
          <w:szCs w:val="24"/>
        </w:rPr>
        <w:t>気候変動問題を「気候危機」ととらえていることを明記</w:t>
      </w:r>
      <w:r w:rsidR="007E515A" w:rsidRPr="00131445">
        <w:rPr>
          <w:rFonts w:ascii="ＭＳ 明朝" w:eastAsia="ＭＳ 明朝" w:hAnsi="ＭＳ 明朝" w:cs="Times New Roman" w:hint="eastAsia"/>
          <w:sz w:val="24"/>
          <w:szCs w:val="24"/>
        </w:rPr>
        <w:t>し、併せて</w:t>
      </w:r>
      <w:r w:rsidR="00564E53" w:rsidRPr="00131445">
        <w:rPr>
          <w:rFonts w:ascii="ＭＳ 明朝" w:eastAsia="ＭＳ 明朝" w:hAnsi="ＭＳ 明朝" w:cs="Times New Roman" w:hint="eastAsia"/>
          <w:sz w:val="24"/>
          <w:szCs w:val="24"/>
        </w:rPr>
        <w:t>環境大臣が</w:t>
      </w:r>
      <w:r w:rsidRPr="00131445">
        <w:rPr>
          <w:rFonts w:ascii="ＭＳ 明朝" w:eastAsia="ＭＳ 明朝" w:hAnsi="ＭＳ 明朝" w:cs="Times New Roman" w:hint="eastAsia"/>
          <w:sz w:val="24"/>
          <w:szCs w:val="24"/>
        </w:rPr>
        <w:t>気候危機</w:t>
      </w:r>
      <w:r w:rsidR="007E515A" w:rsidRPr="00131445">
        <w:rPr>
          <w:rFonts w:ascii="ＭＳ 明朝" w:eastAsia="ＭＳ 明朝" w:hAnsi="ＭＳ 明朝" w:cs="Times New Roman" w:hint="eastAsia"/>
          <w:sz w:val="24"/>
          <w:szCs w:val="24"/>
        </w:rPr>
        <w:t>を宣言</w:t>
      </w:r>
      <w:r w:rsidR="002F5BC9" w:rsidRPr="00131445">
        <w:rPr>
          <w:rFonts w:ascii="ＭＳ 明朝" w:eastAsia="ＭＳ 明朝" w:hAnsi="ＭＳ 明朝" w:cs="Times New Roman" w:hint="eastAsia"/>
          <w:sz w:val="24"/>
          <w:szCs w:val="24"/>
        </w:rPr>
        <w:t>するなど、国として</w:t>
      </w:r>
      <w:r w:rsidR="00CD0937" w:rsidRPr="00131445">
        <w:rPr>
          <w:rFonts w:ascii="ＭＳ 明朝" w:eastAsia="ＭＳ 明朝" w:hAnsi="ＭＳ 明朝" w:cs="Times New Roman" w:hint="eastAsia"/>
          <w:sz w:val="24"/>
          <w:szCs w:val="24"/>
        </w:rPr>
        <w:t>気候危機であるとの</w:t>
      </w:r>
      <w:r w:rsidR="002F5BC9" w:rsidRPr="00131445">
        <w:rPr>
          <w:rFonts w:ascii="ＭＳ 明朝" w:eastAsia="ＭＳ 明朝" w:hAnsi="ＭＳ 明朝" w:cs="Times New Roman" w:hint="eastAsia"/>
          <w:sz w:val="24"/>
          <w:szCs w:val="24"/>
        </w:rPr>
        <w:t>認識が示され</w:t>
      </w:r>
      <w:r w:rsidR="00906E64">
        <w:rPr>
          <w:rFonts w:ascii="ＭＳ 明朝" w:eastAsia="ＭＳ 明朝" w:hAnsi="ＭＳ 明朝" w:cs="Times New Roman" w:hint="eastAsia"/>
          <w:sz w:val="24"/>
          <w:szCs w:val="24"/>
        </w:rPr>
        <w:t>ました</w:t>
      </w:r>
      <w:r w:rsidR="007E515A" w:rsidRPr="00131445">
        <w:rPr>
          <w:rFonts w:ascii="ＭＳ 明朝" w:eastAsia="ＭＳ 明朝" w:hAnsi="ＭＳ 明朝" w:cs="Times New Roman" w:hint="eastAsia"/>
          <w:sz w:val="24"/>
          <w:szCs w:val="24"/>
        </w:rPr>
        <w:t>。</w:t>
      </w:r>
    </w:p>
    <w:p w:rsidR="00B35125" w:rsidRDefault="00224028" w:rsidP="00BB6C66">
      <w:pPr>
        <w:autoSpaceDE w:val="0"/>
        <w:autoSpaceDN w:val="0"/>
        <w:adjustRightInd w:val="0"/>
        <w:ind w:left="240"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906E64">
        <w:rPr>
          <w:rFonts w:ascii="ＭＳ 明朝" w:eastAsia="ＭＳ 明朝" w:hAnsi="ＭＳ 明朝" w:cs="Times New Roman" w:hint="eastAsia"/>
          <w:sz w:val="24"/>
          <w:szCs w:val="24"/>
        </w:rPr>
        <w:t>さらに、</w:t>
      </w:r>
      <w:r w:rsidR="00B35125">
        <w:rPr>
          <w:rFonts w:ascii="ＭＳ 明朝" w:eastAsia="ＭＳ 明朝" w:hAnsi="ＭＳ 明朝" w:cs="Times New Roman" w:hint="eastAsia"/>
          <w:sz w:val="24"/>
          <w:szCs w:val="24"/>
        </w:rPr>
        <w:t>2020年10月には、菅内閣総理大臣が、所信表明演説の中で</w:t>
      </w:r>
      <w:r w:rsidR="00B35125" w:rsidRPr="00B35125">
        <w:rPr>
          <w:rFonts w:ascii="ＭＳ 明朝" w:eastAsia="ＭＳ 明朝" w:hAnsi="ＭＳ 明朝" w:cs="Times New Roman" w:hint="eastAsia"/>
          <w:sz w:val="24"/>
          <w:szCs w:val="24"/>
        </w:rPr>
        <w:t>「</w:t>
      </w:r>
      <w:r w:rsidR="00B35125" w:rsidRPr="00B35125">
        <w:rPr>
          <w:rFonts w:ascii="ＭＳ 明朝" w:eastAsia="ＭＳ 明朝" w:hAnsi="ＭＳ 明朝" w:cs="Times New Roman"/>
          <w:sz w:val="24"/>
          <w:szCs w:val="24"/>
        </w:rPr>
        <w:t>2050年までに、温室効果ガスの排出を全体としてゼロにする、すなわち2050年カーボンニュートラル、脱炭素社会の実現を目指すこと」について宣言され</w:t>
      </w:r>
      <w:r w:rsidR="00B35125">
        <w:rPr>
          <w:rFonts w:ascii="ＭＳ 明朝" w:eastAsia="ＭＳ 明朝" w:hAnsi="ＭＳ 明朝" w:cs="Times New Roman" w:hint="eastAsia"/>
          <w:sz w:val="24"/>
          <w:szCs w:val="24"/>
        </w:rPr>
        <w:t>、地球温暖化対策</w:t>
      </w:r>
      <w:r w:rsidR="00786D9E">
        <w:rPr>
          <w:rFonts w:ascii="ＭＳ 明朝" w:eastAsia="ＭＳ 明朝" w:hAnsi="ＭＳ 明朝" w:cs="Times New Roman" w:hint="eastAsia"/>
          <w:sz w:val="24"/>
          <w:szCs w:val="24"/>
        </w:rPr>
        <w:t>に</w:t>
      </w:r>
      <w:r w:rsidR="00906E64">
        <w:rPr>
          <w:rFonts w:ascii="ＭＳ 明朝" w:eastAsia="ＭＳ 明朝" w:hAnsi="ＭＳ 明朝" w:cs="Times New Roman" w:hint="eastAsia"/>
          <w:sz w:val="24"/>
          <w:szCs w:val="24"/>
        </w:rPr>
        <w:t>我が国の</w:t>
      </w:r>
      <w:r w:rsidR="00786D9E">
        <w:rPr>
          <w:rFonts w:ascii="ＭＳ 明朝" w:eastAsia="ＭＳ 明朝" w:hAnsi="ＭＳ 明朝" w:cs="Times New Roman" w:hint="eastAsia"/>
          <w:sz w:val="24"/>
          <w:szCs w:val="24"/>
        </w:rPr>
        <w:t>総力をあげて取り組む</w:t>
      </w:r>
      <w:r w:rsidR="002B1699">
        <w:rPr>
          <w:rFonts w:ascii="ＭＳ 明朝" w:eastAsia="ＭＳ 明朝" w:hAnsi="ＭＳ 明朝" w:cs="Times New Roman" w:hint="eastAsia"/>
          <w:sz w:val="24"/>
          <w:szCs w:val="24"/>
        </w:rPr>
        <w:t>姿勢</w:t>
      </w:r>
      <w:r w:rsidR="00786D9E">
        <w:rPr>
          <w:rFonts w:ascii="ＭＳ 明朝" w:eastAsia="ＭＳ 明朝" w:hAnsi="ＭＳ 明朝" w:cs="Times New Roman" w:hint="eastAsia"/>
          <w:sz w:val="24"/>
          <w:szCs w:val="24"/>
        </w:rPr>
        <w:t>が示され</w:t>
      </w:r>
      <w:r w:rsidR="00906E64">
        <w:rPr>
          <w:rFonts w:ascii="ＭＳ 明朝" w:eastAsia="ＭＳ 明朝" w:hAnsi="ＭＳ 明朝" w:cs="Times New Roman" w:hint="eastAsia"/>
          <w:sz w:val="24"/>
          <w:szCs w:val="24"/>
        </w:rPr>
        <w:t>ました</w:t>
      </w:r>
      <w:r w:rsidR="00B35125" w:rsidRPr="00B35125">
        <w:rPr>
          <w:rFonts w:ascii="ＭＳ 明朝" w:eastAsia="ＭＳ 明朝" w:hAnsi="ＭＳ 明朝" w:cs="Times New Roman"/>
          <w:sz w:val="24"/>
          <w:szCs w:val="24"/>
        </w:rPr>
        <w:t>。</w:t>
      </w:r>
    </w:p>
    <w:p w:rsidR="00937C1B" w:rsidRDefault="00937C1B"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color w:val="FF0000"/>
          <w:sz w:val="24"/>
          <w:szCs w:val="24"/>
        </w:rPr>
        <w:lastRenderedPageBreak/>
        <w:t xml:space="preserve">　　</w:t>
      </w:r>
      <w:r w:rsidRPr="00937C1B">
        <w:rPr>
          <w:rFonts w:ascii="ＭＳ 明朝" w:eastAsia="ＭＳ 明朝" w:hAnsi="ＭＳ 明朝" w:cs="Times New Roman" w:hint="eastAsia"/>
          <w:color w:val="000000" w:themeColor="text1"/>
          <w:sz w:val="24"/>
          <w:szCs w:val="24"/>
        </w:rPr>
        <w:t>また、適応策については、</w:t>
      </w:r>
      <w:r>
        <w:rPr>
          <w:rFonts w:ascii="ＭＳ 明朝" w:eastAsia="ＭＳ 明朝" w:hAnsi="ＭＳ 明朝" w:cs="Times New Roman" w:hint="eastAsia"/>
          <w:color w:val="000000" w:themeColor="text1"/>
          <w:sz w:val="24"/>
          <w:szCs w:val="24"/>
        </w:rPr>
        <w:t>2018年６月に、国、地方公共団体、事業者、国民が気候変動適応の推進のため担うべき役割などについて記載した</w:t>
      </w:r>
      <w:r w:rsidR="00EB7FDC">
        <w:rPr>
          <w:rFonts w:ascii="ＭＳ 明朝" w:eastAsia="ＭＳ 明朝" w:hAnsi="ＭＳ 明朝" w:cs="Times New Roman" w:hint="eastAsia"/>
          <w:color w:val="000000" w:themeColor="text1"/>
          <w:sz w:val="24"/>
          <w:szCs w:val="24"/>
        </w:rPr>
        <w:t>「</w:t>
      </w:r>
      <w:r>
        <w:rPr>
          <w:rFonts w:ascii="ＭＳ 明朝" w:eastAsia="ＭＳ 明朝" w:hAnsi="ＭＳ 明朝" w:cs="Times New Roman" w:hint="eastAsia"/>
          <w:color w:val="000000" w:themeColor="text1"/>
          <w:sz w:val="24"/>
          <w:szCs w:val="24"/>
        </w:rPr>
        <w:t>気候変動適応法</w:t>
      </w:r>
      <w:r w:rsidR="00EB7FDC">
        <w:rPr>
          <w:rFonts w:ascii="ＭＳ 明朝" w:eastAsia="ＭＳ 明朝" w:hAnsi="ＭＳ 明朝" w:cs="Times New Roman" w:hint="eastAsia"/>
          <w:color w:val="000000" w:themeColor="text1"/>
          <w:sz w:val="24"/>
          <w:szCs w:val="24"/>
        </w:rPr>
        <w:t>」</w:t>
      </w:r>
      <w:r>
        <w:rPr>
          <w:rFonts w:ascii="ＭＳ 明朝" w:eastAsia="ＭＳ 明朝" w:hAnsi="ＭＳ 明朝" w:cs="Times New Roman" w:hint="eastAsia"/>
          <w:color w:val="000000" w:themeColor="text1"/>
          <w:sz w:val="24"/>
          <w:szCs w:val="24"/>
        </w:rPr>
        <w:t>が制定され、同法に基づき、農業や防災等の各分野の適応</w:t>
      </w:r>
      <w:r w:rsidR="002A7391">
        <w:rPr>
          <w:rFonts w:ascii="ＭＳ 明朝" w:eastAsia="ＭＳ 明朝" w:hAnsi="ＭＳ 明朝" w:cs="Times New Roman" w:hint="eastAsia"/>
          <w:color w:val="000000" w:themeColor="text1"/>
          <w:sz w:val="24"/>
          <w:szCs w:val="24"/>
        </w:rPr>
        <w:t>の</w:t>
      </w:r>
      <w:r>
        <w:rPr>
          <w:rFonts w:ascii="ＭＳ 明朝" w:eastAsia="ＭＳ 明朝" w:hAnsi="ＭＳ 明朝" w:cs="Times New Roman" w:hint="eastAsia"/>
          <w:color w:val="000000" w:themeColor="text1"/>
          <w:sz w:val="24"/>
          <w:szCs w:val="24"/>
        </w:rPr>
        <w:t>推進</w:t>
      </w:r>
      <w:r w:rsidR="002A7391">
        <w:rPr>
          <w:rFonts w:ascii="ＭＳ 明朝" w:eastAsia="ＭＳ 明朝" w:hAnsi="ＭＳ 明朝" w:cs="Times New Roman" w:hint="eastAsia"/>
          <w:color w:val="000000" w:themeColor="text1"/>
          <w:sz w:val="24"/>
          <w:szCs w:val="24"/>
        </w:rPr>
        <w:t>について定めた</w:t>
      </w:r>
      <w:r w:rsidR="00EB7FDC">
        <w:rPr>
          <w:rFonts w:ascii="ＭＳ 明朝" w:eastAsia="ＭＳ 明朝" w:hAnsi="ＭＳ 明朝" w:cs="Times New Roman" w:hint="eastAsia"/>
          <w:color w:val="000000" w:themeColor="text1"/>
          <w:sz w:val="24"/>
          <w:szCs w:val="24"/>
        </w:rPr>
        <w:t>「</w:t>
      </w:r>
      <w:r>
        <w:rPr>
          <w:rFonts w:ascii="ＭＳ 明朝" w:eastAsia="ＭＳ 明朝" w:hAnsi="ＭＳ 明朝" w:cs="Times New Roman" w:hint="eastAsia"/>
          <w:color w:val="000000" w:themeColor="text1"/>
          <w:sz w:val="24"/>
          <w:szCs w:val="24"/>
        </w:rPr>
        <w:t>気候変動適応計画</w:t>
      </w:r>
      <w:r w:rsidR="00EB7FDC">
        <w:rPr>
          <w:rFonts w:ascii="ＭＳ 明朝" w:eastAsia="ＭＳ 明朝" w:hAnsi="ＭＳ 明朝" w:cs="Times New Roman" w:hint="eastAsia"/>
          <w:color w:val="000000" w:themeColor="text1"/>
          <w:sz w:val="24"/>
          <w:szCs w:val="24"/>
        </w:rPr>
        <w:t>」</w:t>
      </w:r>
      <w:r>
        <w:rPr>
          <w:rFonts w:ascii="ＭＳ 明朝" w:eastAsia="ＭＳ 明朝" w:hAnsi="ＭＳ 明朝" w:cs="Times New Roman" w:hint="eastAsia"/>
          <w:color w:val="000000" w:themeColor="text1"/>
          <w:sz w:val="24"/>
          <w:szCs w:val="24"/>
        </w:rPr>
        <w:t>が同年11月に閣議決定され</w:t>
      </w:r>
      <w:r w:rsidR="00BC36DE">
        <w:rPr>
          <w:rFonts w:ascii="ＭＳ 明朝" w:eastAsia="ＭＳ 明朝" w:hAnsi="ＭＳ 明朝" w:cs="Times New Roman" w:hint="eastAsia"/>
          <w:color w:val="000000" w:themeColor="text1"/>
          <w:sz w:val="24"/>
          <w:szCs w:val="24"/>
        </w:rPr>
        <w:t>まし</w:t>
      </w:r>
      <w:r>
        <w:rPr>
          <w:rFonts w:ascii="ＭＳ 明朝" w:eastAsia="ＭＳ 明朝" w:hAnsi="ＭＳ 明朝" w:cs="Times New Roman" w:hint="eastAsia"/>
          <w:color w:val="000000" w:themeColor="text1"/>
          <w:sz w:val="24"/>
          <w:szCs w:val="24"/>
        </w:rPr>
        <w:t>た。</w:t>
      </w:r>
    </w:p>
    <w:p w:rsidR="002C7368" w:rsidRDefault="002C7368" w:rsidP="007A40E7">
      <w:pPr>
        <w:autoSpaceDE w:val="0"/>
        <w:autoSpaceDN w:val="0"/>
        <w:adjustRightInd w:val="0"/>
        <w:jc w:val="left"/>
        <w:rPr>
          <w:rFonts w:ascii="ＭＳ 明朝" w:eastAsia="ＭＳ 明朝" w:hAnsi="ＭＳ 明朝" w:cs="Times New Roman"/>
          <w:color w:val="000000" w:themeColor="text1"/>
          <w:sz w:val="24"/>
          <w:szCs w:val="24"/>
        </w:rPr>
      </w:pPr>
    </w:p>
    <w:p w:rsidR="002B1699" w:rsidRDefault="002C7368"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893248" behindDoc="0" locked="0" layoutInCell="1" allowOverlap="1" wp14:anchorId="64568676" wp14:editId="66714CBC">
                <wp:simplePos x="0" y="0"/>
                <wp:positionH relativeFrom="column">
                  <wp:posOffset>28575</wp:posOffset>
                </wp:positionH>
                <wp:positionV relativeFrom="paragraph">
                  <wp:posOffset>48895</wp:posOffset>
                </wp:positionV>
                <wp:extent cx="2605405" cy="344170"/>
                <wp:effectExtent l="0" t="0" r="4445" b="0"/>
                <wp:wrapNone/>
                <wp:docPr id="448" name="テキスト ボックス 448" descr="2019年12月の環境大臣から地方自治体への呼びかけなどにより、全国で209自治体（2021年１月22日時点）が「2050年までに二酸化炭素排出量実質ゼロ」を表明しています。なお、大阪府は2019年10月に表明しています。&#10;&#10;図&#10;表明都道府県及び環境大臣からのメッセージ" title="コラム：ゼロカーボンシティ表明の広がり"/>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7A40E7" w:rsidRDefault="001E01C1" w:rsidP="007A40E7">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ゼロカーボンシティ</w:t>
                            </w:r>
                            <w:r w:rsidRPr="007A40E7">
                              <w:rPr>
                                <w:rFonts w:ascii="Meiryo UI" w:eastAsia="Meiryo UI" w:hAnsi="Meiryo UI" w:hint="eastAsia"/>
                                <w:color w:val="FFFFFF" w:themeColor="background1"/>
                                <w:sz w:val="22"/>
                              </w:rPr>
                              <w:t>表明</w:t>
                            </w:r>
                            <w:r w:rsidRPr="007A40E7">
                              <w:rPr>
                                <w:rFonts w:ascii="Meiryo UI" w:eastAsia="Meiryo UI" w:hAnsi="Meiryo UI"/>
                                <w:color w:val="FFFFFF" w:themeColor="background1"/>
                                <w:sz w:val="22"/>
                              </w:rPr>
                              <w:t>の</w:t>
                            </w:r>
                            <w:r w:rsidRPr="007A40E7">
                              <w:rPr>
                                <w:rFonts w:ascii="Meiryo UI" w:eastAsia="Meiryo UI" w:hAnsi="Meiryo UI" w:hint="eastAsia"/>
                                <w:color w:val="FFFFFF" w:themeColor="background1"/>
                                <w:sz w:val="22"/>
                              </w:rPr>
                              <w:t>広がり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568676" id="テキスト ボックス 448" o:spid="_x0000_s1079" type="#_x0000_t202" alt="タイトル: コラム：ゼロカーボンシティ表明の広がり - 説明: 2019年12月の環境大臣から地方自治体への呼びかけなどにより、全国で209自治体（2021年１月22日時点）が「2050年までに二酸化炭素排出量実質ゼロ」を表明しています。なお、大阪府は2019年10月に表明しています。&#10;&#10;図&#10;表明都道府県及び環境大臣からのメッセージ" style="position:absolute;left:0;text-align:left;margin-left:2.25pt;margin-top:3.85pt;width:205.15pt;height:27.1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" fillcolor="#0070c0" stroked="f" strokeweight=".5pt">
                <v:textbox style="mso-fit-shape-to-text:t">
                  <w:txbxContent>
                    <w:p w:rsidR="001E01C1" w:rsidRPr="007A40E7" w:rsidRDefault="001E01C1" w:rsidP="007A40E7">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ゼロカーボンシティ</w:t>
                      </w:r>
                      <w:r w:rsidRPr="007A40E7">
                        <w:rPr>
                          <w:rFonts w:ascii="Meiryo UI" w:eastAsia="Meiryo UI" w:hAnsi="Meiryo UI" w:hint="eastAsia"/>
                          <w:color w:val="FFFFFF" w:themeColor="background1"/>
                          <w:sz w:val="22"/>
                        </w:rPr>
                        <w:t>表明</w:t>
                      </w:r>
                      <w:r w:rsidRPr="007A40E7">
                        <w:rPr>
                          <w:rFonts w:ascii="Meiryo UI" w:eastAsia="Meiryo UI" w:hAnsi="Meiryo UI"/>
                          <w:color w:val="FFFFFF" w:themeColor="background1"/>
                          <w:sz w:val="22"/>
                        </w:rPr>
                        <w:t>の</w:t>
                      </w:r>
                      <w:r w:rsidRPr="007A40E7">
                        <w:rPr>
                          <w:rFonts w:ascii="Meiryo UI" w:eastAsia="Meiryo UI" w:hAnsi="Meiryo UI" w:hint="eastAsia"/>
                          <w:color w:val="FFFFFF" w:themeColor="background1"/>
                          <w:sz w:val="22"/>
                        </w:rPr>
                        <w:t>広がり</w:t>
                      </w:r>
                    </w:p>
                  </w:txbxContent>
                </v:textbox>
              </v:shape>
            </w:pict>
          </mc:Fallback>
        </mc:AlternateContent>
      </w:r>
      <w:r w:rsidR="004A1BBA">
        <w:rPr>
          <w:rFonts w:ascii="ＭＳ 明朝" w:eastAsia="ＭＳ 明朝" w:hAnsi="ＭＳ 明朝" w:cs="Times New Roman"/>
          <w:noProof/>
          <w:sz w:val="24"/>
          <w:szCs w:val="24"/>
        </w:rPr>
        <mc:AlternateContent>
          <mc:Choice Requires="wps">
            <w:drawing>
              <wp:anchor distT="0" distB="0" distL="114300" distR="114300" simplePos="0" relativeHeight="251589119" behindDoc="0" locked="0" layoutInCell="1" allowOverlap="1" wp14:anchorId="7452AC26" wp14:editId="22A32E16">
                <wp:simplePos x="0" y="0"/>
                <wp:positionH relativeFrom="column">
                  <wp:posOffset>13970</wp:posOffset>
                </wp:positionH>
                <wp:positionV relativeFrom="paragraph">
                  <wp:posOffset>227330</wp:posOffset>
                </wp:positionV>
                <wp:extent cx="5724525" cy="4573270"/>
                <wp:effectExtent l="0" t="0" r="28575" b="17780"/>
                <wp:wrapNone/>
                <wp:docPr id="93" name="角丸四角形 93"/>
                <wp:cNvGraphicFramePr/>
                <a:graphic xmlns:a="http://schemas.openxmlformats.org/drawingml/2006/main">
                  <a:graphicData uri="http://schemas.microsoft.com/office/word/2010/wordprocessingShape">
                    <wps:wsp>
                      <wps:cNvSpPr/>
                      <wps:spPr>
                        <a:xfrm>
                          <a:off x="0" y="0"/>
                          <a:ext cx="5724525" cy="45732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2019</w:t>
                            </w:r>
                            <w:r>
                              <w:rPr>
                                <w:rFonts w:ascii="Meiryo UI" w:eastAsia="Meiryo UI" w:hAnsi="Meiryo UI"/>
                                <w:color w:val="000000" w:themeColor="text1"/>
                                <w:sz w:val="22"/>
                              </w:rPr>
                              <w:t>年12月の環境大臣から</w:t>
                            </w:r>
                            <w:r>
                              <w:rPr>
                                <w:rFonts w:ascii="Meiryo UI" w:eastAsia="Meiryo UI" w:hAnsi="Meiryo UI" w:hint="eastAsia"/>
                                <w:color w:val="000000" w:themeColor="text1"/>
                                <w:sz w:val="22"/>
                              </w:rPr>
                              <w:t>地方自治体</w:t>
                            </w:r>
                            <w:r>
                              <w:rPr>
                                <w:rFonts w:ascii="Meiryo UI" w:eastAsia="Meiryo UI" w:hAnsi="Meiryo UI"/>
                                <w:color w:val="000000" w:themeColor="text1"/>
                                <w:sz w:val="22"/>
                              </w:rPr>
                              <w:t>への呼びかけなどにより、</w:t>
                            </w:r>
                            <w:r>
                              <w:rPr>
                                <w:rFonts w:ascii="Meiryo UI" w:eastAsia="Meiryo UI" w:hAnsi="Meiryo UI" w:hint="eastAsia"/>
                                <w:color w:val="000000" w:themeColor="text1"/>
                                <w:sz w:val="22"/>
                              </w:rPr>
                              <w:t>全国で331自治体（202</w:t>
                            </w:r>
                            <w:r>
                              <w:rPr>
                                <w:rFonts w:ascii="Meiryo UI" w:eastAsia="Meiryo UI" w:hAnsi="Meiryo UI"/>
                                <w:color w:val="000000" w:themeColor="text1"/>
                                <w:sz w:val="22"/>
                              </w:rPr>
                              <w:t>1</w:t>
                            </w:r>
                            <w:r>
                              <w:rPr>
                                <w:rFonts w:ascii="Meiryo UI" w:eastAsia="Meiryo UI" w:hAnsi="Meiryo UI" w:hint="eastAsia"/>
                                <w:color w:val="000000" w:themeColor="text1"/>
                                <w:sz w:val="22"/>
                              </w:rPr>
                              <w:t>年３月19日時点）が「2050年までに二酸化炭素排出量実質ゼロ」を</w:t>
                            </w:r>
                            <w:r w:rsidRPr="005E0BA3">
                              <w:rPr>
                                <w:rFonts w:ascii="Meiryo UI" w:eastAsia="Meiryo UI" w:hAnsi="Meiryo UI" w:hint="eastAsia"/>
                                <w:color w:val="000000" w:themeColor="text1"/>
                                <w:sz w:val="22"/>
                              </w:rPr>
                              <w:t>表明</w:t>
                            </w:r>
                            <w:r>
                              <w:rPr>
                                <w:rFonts w:ascii="Meiryo UI" w:eastAsia="Meiryo UI" w:hAnsi="Meiryo UI" w:hint="eastAsia"/>
                                <w:color w:val="000000" w:themeColor="text1"/>
                                <w:sz w:val="22"/>
                              </w:rPr>
                              <w:t>しています。なお</w:t>
                            </w:r>
                            <w:r>
                              <w:rPr>
                                <w:rFonts w:ascii="Meiryo UI" w:eastAsia="Meiryo UI" w:hAnsi="Meiryo UI"/>
                                <w:color w:val="000000" w:themeColor="text1"/>
                                <w:sz w:val="22"/>
                              </w:rPr>
                              <w:t>、</w:t>
                            </w:r>
                            <w:r>
                              <w:rPr>
                                <w:rFonts w:ascii="Meiryo UI" w:eastAsia="Meiryo UI" w:hAnsi="Meiryo UI" w:hint="eastAsia"/>
                                <w:color w:val="000000" w:themeColor="text1"/>
                                <w:sz w:val="22"/>
                              </w:rPr>
                              <w:t>大阪府は2019年10月に表明して</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います。</w:t>
                            </w:r>
                          </w:p>
                          <w:p w:rsidR="001E01C1" w:rsidRPr="007A40E7" w:rsidRDefault="001E01C1" w:rsidP="00851B27">
                            <w:pPr>
                              <w:spacing w:beforeLines="20" w:before="72" w:line="200" w:lineRule="exact"/>
                              <w:ind w:left="220" w:rightChars="1942" w:right="4078" w:hangingChars="100" w:hanging="220"/>
                              <w:jc w:val="left"/>
                              <w:rPr>
                                <w:rFonts w:ascii="Meiryo UI" w:eastAsia="Meiryo UI" w:hAnsi="Meiryo UI"/>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452AC26" id="角丸四角形 93" o:spid="_x0000_s1080" style="position:absolute;left:0;text-align:left;margin-left:1.1pt;margin-top:17.9pt;width:450.75pt;height:360.1pt;z-index:2515891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" filled="f" strokecolor="black [3213]" strokeweight="1pt">
                <v:stroke joinstyle="miter"/>
                <v:textbox>
                  <w:txbxContent>
                    <w:p w:rsidR="001E01C1"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2019</w:t>
                      </w:r>
                      <w:r>
                        <w:rPr>
                          <w:rFonts w:ascii="Meiryo UI" w:eastAsia="Meiryo UI" w:hAnsi="Meiryo UI"/>
                          <w:color w:val="000000" w:themeColor="text1"/>
                          <w:sz w:val="22"/>
                        </w:rPr>
                        <w:t>年12月の環境大臣から</w:t>
                      </w:r>
                      <w:r>
                        <w:rPr>
                          <w:rFonts w:ascii="Meiryo UI" w:eastAsia="Meiryo UI" w:hAnsi="Meiryo UI" w:hint="eastAsia"/>
                          <w:color w:val="000000" w:themeColor="text1"/>
                          <w:sz w:val="22"/>
                        </w:rPr>
                        <w:t>地方自治体</w:t>
                      </w:r>
                      <w:r>
                        <w:rPr>
                          <w:rFonts w:ascii="Meiryo UI" w:eastAsia="Meiryo UI" w:hAnsi="Meiryo UI"/>
                          <w:color w:val="000000" w:themeColor="text1"/>
                          <w:sz w:val="22"/>
                        </w:rPr>
                        <w:t>への呼びかけなどにより、</w:t>
                      </w:r>
                      <w:r>
                        <w:rPr>
                          <w:rFonts w:ascii="Meiryo UI" w:eastAsia="Meiryo UI" w:hAnsi="Meiryo UI" w:hint="eastAsia"/>
                          <w:color w:val="000000" w:themeColor="text1"/>
                          <w:sz w:val="22"/>
                        </w:rPr>
                        <w:t>全国で331自治体（202</w:t>
                      </w:r>
                      <w:r>
                        <w:rPr>
                          <w:rFonts w:ascii="Meiryo UI" w:eastAsia="Meiryo UI" w:hAnsi="Meiryo UI"/>
                          <w:color w:val="000000" w:themeColor="text1"/>
                          <w:sz w:val="22"/>
                        </w:rPr>
                        <w:t>1</w:t>
                      </w:r>
                      <w:r>
                        <w:rPr>
                          <w:rFonts w:ascii="Meiryo UI" w:eastAsia="Meiryo UI" w:hAnsi="Meiryo UI" w:hint="eastAsia"/>
                          <w:color w:val="000000" w:themeColor="text1"/>
                          <w:sz w:val="22"/>
                        </w:rPr>
                        <w:t>年３月19日時点）が「2050年までに二酸化炭素排出量実質ゼロ」を</w:t>
                      </w:r>
                      <w:r w:rsidRPr="005E0BA3">
                        <w:rPr>
                          <w:rFonts w:ascii="Meiryo UI" w:eastAsia="Meiryo UI" w:hAnsi="Meiryo UI" w:hint="eastAsia"/>
                          <w:color w:val="000000" w:themeColor="text1"/>
                          <w:sz w:val="22"/>
                        </w:rPr>
                        <w:t>表明</w:t>
                      </w:r>
                      <w:r>
                        <w:rPr>
                          <w:rFonts w:ascii="Meiryo UI" w:eastAsia="Meiryo UI" w:hAnsi="Meiryo UI" w:hint="eastAsia"/>
                          <w:color w:val="000000" w:themeColor="text1"/>
                          <w:sz w:val="22"/>
                        </w:rPr>
                        <w:t>しています。なお</w:t>
                      </w:r>
                      <w:r>
                        <w:rPr>
                          <w:rFonts w:ascii="Meiryo UI" w:eastAsia="Meiryo UI" w:hAnsi="Meiryo UI"/>
                          <w:color w:val="000000" w:themeColor="text1"/>
                          <w:sz w:val="22"/>
                        </w:rPr>
                        <w:t>、</w:t>
                      </w:r>
                      <w:r>
                        <w:rPr>
                          <w:rFonts w:ascii="Meiryo UI" w:eastAsia="Meiryo UI" w:hAnsi="Meiryo UI" w:hint="eastAsia"/>
                          <w:color w:val="000000" w:themeColor="text1"/>
                          <w:sz w:val="22"/>
                        </w:rPr>
                        <w:t>大阪府は2019年10月に表明して</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います。</w:t>
                      </w:r>
                    </w:p>
                    <w:p w:rsidR="001E01C1" w:rsidRPr="007A40E7" w:rsidRDefault="001E01C1" w:rsidP="00851B27">
                      <w:pPr>
                        <w:spacing w:beforeLines="20" w:before="72" w:line="200" w:lineRule="exact"/>
                        <w:ind w:left="220" w:rightChars="1942" w:right="4078" w:hangingChars="100" w:hanging="220"/>
                        <w:jc w:val="left"/>
                        <w:rPr>
                          <w:rFonts w:ascii="Meiryo UI" w:eastAsia="Meiryo UI" w:hAnsi="Meiryo UI"/>
                          <w:color w:val="000000" w:themeColor="text1"/>
                          <w:sz w:val="22"/>
                        </w:rPr>
                      </w:pPr>
                    </w:p>
                  </w:txbxContent>
                </v:textbox>
              </v:roundrect>
            </w:pict>
          </mc:Fallback>
        </mc:AlternateContent>
      </w:r>
    </w:p>
    <w:p w:rsidR="00A26E0C" w:rsidRDefault="00A26E0C"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A26E0C" w:rsidRDefault="00A26E0C"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A26E0C" w:rsidRDefault="00A26E0C"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A26E0C" w:rsidRDefault="005352E8" w:rsidP="002F5BC9">
      <w:pPr>
        <w:autoSpaceDE w:val="0"/>
        <w:autoSpaceDN w:val="0"/>
        <w:adjustRightInd w:val="0"/>
        <w:ind w:left="210" w:hangingChars="100" w:hanging="210"/>
        <w:jc w:val="left"/>
        <w:rPr>
          <w:rFonts w:ascii="ＭＳ 明朝" w:eastAsia="ＭＳ 明朝" w:hAnsi="ＭＳ 明朝" w:cs="Times New Roman"/>
          <w:color w:val="000000" w:themeColor="text1"/>
          <w:sz w:val="24"/>
          <w:szCs w:val="24"/>
        </w:rPr>
      </w:pPr>
      <w:r>
        <w:rPr>
          <w:rFonts w:ascii="游ゴシック" w:eastAsia="游ゴシック" w:hAnsi="游ゴシック"/>
          <w:noProof/>
          <w:color w:val="3A4D5B"/>
          <w:szCs w:val="21"/>
        </w:rPr>
        <w:drawing>
          <wp:anchor distT="0" distB="0" distL="114300" distR="114300" simplePos="0" relativeHeight="251889152" behindDoc="0" locked="0" layoutInCell="1" allowOverlap="1">
            <wp:simplePos x="0" y="0"/>
            <wp:positionH relativeFrom="column">
              <wp:posOffset>3084830</wp:posOffset>
            </wp:positionH>
            <wp:positionV relativeFrom="paragraph">
              <wp:posOffset>100330</wp:posOffset>
            </wp:positionV>
            <wp:extent cx="2577465" cy="3692525"/>
            <wp:effectExtent l="19050" t="19050" r="13335" b="22225"/>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nv.go.jp/policy/message.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77465" cy="3692525"/>
                    </a:xfrm>
                    <a:prstGeom prst="rect">
                      <a:avLst/>
                    </a:prstGeom>
                    <a:noFill/>
                    <a:ln w="6350">
                      <a:solidFill>
                        <a:schemeClr val="tx1"/>
                      </a:solidFill>
                      <a:prstDash val="dash"/>
                    </a:ln>
                  </pic:spPr>
                </pic:pic>
              </a:graphicData>
            </a:graphic>
            <wp14:sizeRelH relativeFrom="margin">
              <wp14:pctWidth>0</wp14:pctWidth>
            </wp14:sizeRelH>
            <wp14:sizeRelV relativeFrom="margin">
              <wp14:pctHeight>0</wp14:pctHeight>
            </wp14:sizeRelV>
          </wp:anchor>
        </w:drawing>
      </w:r>
    </w:p>
    <w:p w:rsidR="00A26E0C" w:rsidRDefault="00A26E0C"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A26E0C" w:rsidRDefault="00867FD8"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noProof/>
          <w:color w:val="000000" w:themeColor="text1"/>
          <w:sz w:val="24"/>
          <w:szCs w:val="24"/>
        </w:rPr>
        <mc:AlternateContent>
          <mc:Choice Requires="wpg">
            <w:drawing>
              <wp:anchor distT="0" distB="0" distL="114300" distR="114300" simplePos="0" relativeHeight="252099072" behindDoc="0" locked="0" layoutInCell="1" allowOverlap="1">
                <wp:simplePos x="0" y="0"/>
                <wp:positionH relativeFrom="column">
                  <wp:posOffset>-243205</wp:posOffset>
                </wp:positionH>
                <wp:positionV relativeFrom="paragraph">
                  <wp:posOffset>208280</wp:posOffset>
                </wp:positionV>
                <wp:extent cx="3308985" cy="3220085"/>
                <wp:effectExtent l="0" t="0" r="5715" b="0"/>
                <wp:wrapNone/>
                <wp:docPr id="485" name="グループ化 485"/>
                <wp:cNvGraphicFramePr/>
                <a:graphic xmlns:a="http://schemas.openxmlformats.org/drawingml/2006/main">
                  <a:graphicData uri="http://schemas.microsoft.com/office/word/2010/wordprocessingGroup">
                    <wpg:wgp>
                      <wpg:cNvGrpSpPr/>
                      <wpg:grpSpPr>
                        <a:xfrm>
                          <a:off x="0" y="0"/>
                          <a:ext cx="3308985" cy="3220085"/>
                          <a:chOff x="0" y="0"/>
                          <a:chExt cx="3308985" cy="3220085"/>
                        </a:xfrm>
                      </wpg:grpSpPr>
                      <pic:pic xmlns:pic="http://schemas.openxmlformats.org/drawingml/2006/picture">
                        <pic:nvPicPr>
                          <pic:cNvPr id="49" name="図 49"/>
                          <pic:cNvPicPr>
                            <a:picLocks noChangeAspect="1"/>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57150"/>
                            <a:ext cx="3308985" cy="3162935"/>
                          </a:xfrm>
                          <a:prstGeom prst="rect">
                            <a:avLst/>
                          </a:prstGeom>
                          <a:noFill/>
                          <a:ln>
                            <a:noFill/>
                          </a:ln>
                        </pic:spPr>
                      </pic:pic>
                      <wps:wsp>
                        <wps:cNvPr id="51" name="テキスト ボックス 2"/>
                        <wps:cNvSpPr txBox="1">
                          <a:spLocks noChangeArrowheads="1"/>
                        </wps:cNvSpPr>
                        <wps:spPr bwMode="auto">
                          <a:xfrm>
                            <a:off x="323850" y="0"/>
                            <a:ext cx="1924050" cy="557530"/>
                          </a:xfrm>
                          <a:prstGeom prst="rect">
                            <a:avLst/>
                          </a:prstGeom>
                          <a:noFill/>
                          <a:ln w="9525">
                            <a:noFill/>
                            <a:miter lim="800000"/>
                            <a:headEnd/>
                            <a:tailEnd/>
                          </a:ln>
                        </wps:spPr>
                        <wps:txbx>
                          <w:txbxContent>
                            <w:p w:rsidR="001E01C1" w:rsidRPr="00543FD3" w:rsidRDefault="001E01C1" w:rsidP="00543FD3">
                              <w:pPr>
                                <w:pStyle w:val="Default"/>
                                <w:spacing w:line="240" w:lineRule="exact"/>
                                <w:rPr>
                                  <w:rFonts w:ascii="Meiryo UI" w:eastAsia="Meiryo UI" w:hAnsi="Meiryo UI" w:cstheme="minorBidi"/>
                                  <w:color w:val="auto"/>
                                  <w:sz w:val="18"/>
                                  <w:szCs w:val="20"/>
                                </w:rPr>
                              </w:pPr>
                              <w:r w:rsidRPr="00543FD3">
                                <w:rPr>
                                  <w:rFonts w:ascii="Meiryo UI" w:eastAsia="Meiryo UI" w:hAnsi="Meiryo UI" w:cstheme="minorBidi" w:hint="eastAsia"/>
                                  <w:color w:val="auto"/>
                                  <w:sz w:val="18"/>
                                  <w:szCs w:val="20"/>
                                </w:rPr>
                                <w:t>＊濃い橙色：都道府県表明有</w:t>
                              </w:r>
                            </w:p>
                            <w:p w:rsidR="001E01C1" w:rsidRPr="00543FD3" w:rsidRDefault="001E01C1" w:rsidP="00543FD3">
                              <w:pPr>
                                <w:pStyle w:val="Default"/>
                                <w:spacing w:line="240" w:lineRule="exact"/>
                                <w:ind w:firstLineChars="100" w:firstLine="180"/>
                                <w:rPr>
                                  <w:rFonts w:ascii="Meiryo UI" w:eastAsia="Meiryo UI" w:hAnsi="Meiryo UI" w:cstheme="minorBidi"/>
                                  <w:color w:val="auto"/>
                                  <w:sz w:val="18"/>
                                  <w:szCs w:val="20"/>
                                </w:rPr>
                              </w:pPr>
                              <w:r w:rsidRPr="00543FD3">
                                <w:rPr>
                                  <w:rFonts w:ascii="Meiryo UI" w:eastAsia="Meiryo UI" w:hAnsi="Meiryo UI" w:cstheme="minorBidi" w:hint="eastAsia"/>
                                  <w:color w:val="auto"/>
                                  <w:sz w:val="18"/>
                                  <w:szCs w:val="20"/>
                                </w:rPr>
                                <w:t>薄い橙色：市区町村表明有</w:t>
                              </w:r>
                            </w:p>
                            <w:p w:rsidR="001E01C1" w:rsidRPr="00543FD3" w:rsidRDefault="001E01C1" w:rsidP="00543FD3">
                              <w:pPr>
                                <w:spacing w:line="240" w:lineRule="exact"/>
                                <w:ind w:firstLineChars="550" w:firstLine="990"/>
                                <w:rPr>
                                  <w:rFonts w:ascii="Meiryo UI" w:eastAsia="Meiryo UI" w:hAnsi="Meiryo UI"/>
                                  <w:sz w:val="20"/>
                                </w:rPr>
                              </w:pPr>
                              <w:r w:rsidRPr="00543FD3">
                                <w:rPr>
                                  <w:rFonts w:ascii="Meiryo UI" w:eastAsia="Meiryo UI" w:hAnsi="Meiryo UI" w:hint="eastAsia"/>
                                  <w:sz w:val="18"/>
                                  <w:szCs w:val="20"/>
                                </w:rPr>
                                <w:t>（都道府県未表明）</w:t>
                              </w:r>
                            </w:p>
                          </w:txbxContent>
                        </wps:txbx>
                        <wps:bodyPr rot="0" vert="horz" wrap="square" lIns="91440" tIns="45720" rIns="91440" bIns="45720" anchor="t" anchorCtr="0">
                          <a:spAutoFit/>
                        </wps:bodyPr>
                      </wps:wsp>
                      <wps:wsp>
                        <wps:cNvPr id="469" name="フリーフォーム 469"/>
                        <wps:cNvSpPr/>
                        <wps:spPr>
                          <a:xfrm>
                            <a:off x="762000" y="638175"/>
                            <a:ext cx="971550" cy="781050"/>
                          </a:xfrm>
                          <a:custGeom>
                            <a:avLst/>
                            <a:gdLst>
                              <a:gd name="connsiteX0" fmla="*/ 0 w 971550"/>
                              <a:gd name="connsiteY0" fmla="*/ 781050 h 781050"/>
                              <a:gd name="connsiteX1" fmla="*/ 581025 w 971550"/>
                              <a:gd name="connsiteY1" fmla="*/ 495300 h 781050"/>
                              <a:gd name="connsiteX2" fmla="*/ 971550 w 971550"/>
                              <a:gd name="connsiteY2" fmla="*/ 0 h 781050"/>
                            </a:gdLst>
                            <a:ahLst/>
                            <a:cxnLst>
                              <a:cxn ang="0">
                                <a:pos x="connsiteX0" y="connsiteY0"/>
                              </a:cxn>
                              <a:cxn ang="0">
                                <a:pos x="connsiteX1" y="connsiteY1"/>
                              </a:cxn>
                              <a:cxn ang="0">
                                <a:pos x="connsiteX2" y="connsiteY2"/>
                              </a:cxn>
                            </a:cxnLst>
                            <a:rect l="l" t="t" r="r" b="b"/>
                            <a:pathLst>
                              <a:path w="971550" h="781050">
                                <a:moveTo>
                                  <a:pt x="0" y="781050"/>
                                </a:moveTo>
                                <a:lnTo>
                                  <a:pt x="581025" y="495300"/>
                                </a:lnTo>
                                <a:lnTo>
                                  <a:pt x="97155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85" o:spid="_x0000_s1081" style="position:absolute;left:0;text-align:left;margin-left:-19.15pt;margin-top:16.4pt;width:260.55pt;height:253.55pt;z-index:252099072" coordsize="33089,322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">
                <v:shape id="図 49" o:spid="_x0000_s1082" type="#_x0000_t75" style="position:absolute;top:571;width:33089;height:3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">
                  <v:imagedata r:id="rId61" o:title="" chromakey="white"/>
                  <v:path arrowok="t"/>
                </v:shape>
                <v:shape id="_x0000_s1083" type="#_x0000_t202" style="position:absolute;left:3238;width:19241;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" filled="f" stroked="f">
                  <v:textbox style="mso-fit-shape-to-text:t">
                    <w:txbxContent>
                      <w:p w:rsidR="001E01C1" w:rsidRPr="00543FD3" w:rsidRDefault="001E01C1" w:rsidP="00543FD3">
                        <w:pPr>
                          <w:pStyle w:val="Default"/>
                          <w:spacing w:line="240" w:lineRule="exact"/>
                          <w:rPr>
                            <w:rFonts w:ascii="Meiryo UI" w:eastAsia="Meiryo UI" w:hAnsi="Meiryo UI" w:cstheme="minorBidi"/>
                            <w:color w:val="auto"/>
                            <w:sz w:val="18"/>
                            <w:szCs w:val="20"/>
                          </w:rPr>
                        </w:pPr>
                        <w:r w:rsidRPr="00543FD3">
                          <w:rPr>
                            <w:rFonts w:ascii="Meiryo UI" w:eastAsia="Meiryo UI" w:hAnsi="Meiryo UI" w:cstheme="minorBidi" w:hint="eastAsia"/>
                            <w:color w:val="auto"/>
                            <w:sz w:val="18"/>
                            <w:szCs w:val="20"/>
                          </w:rPr>
                          <w:t>＊濃い橙色：都道府県表明有</w:t>
                        </w:r>
                      </w:p>
                      <w:p w:rsidR="001E01C1" w:rsidRPr="00543FD3" w:rsidRDefault="001E01C1" w:rsidP="00543FD3">
                        <w:pPr>
                          <w:pStyle w:val="Default"/>
                          <w:spacing w:line="240" w:lineRule="exact"/>
                          <w:ind w:firstLineChars="100" w:firstLine="180"/>
                          <w:rPr>
                            <w:rFonts w:ascii="Meiryo UI" w:eastAsia="Meiryo UI" w:hAnsi="Meiryo UI" w:cstheme="minorBidi"/>
                            <w:color w:val="auto"/>
                            <w:sz w:val="18"/>
                            <w:szCs w:val="20"/>
                          </w:rPr>
                        </w:pPr>
                        <w:r w:rsidRPr="00543FD3">
                          <w:rPr>
                            <w:rFonts w:ascii="Meiryo UI" w:eastAsia="Meiryo UI" w:hAnsi="Meiryo UI" w:cstheme="minorBidi" w:hint="eastAsia"/>
                            <w:color w:val="auto"/>
                            <w:sz w:val="18"/>
                            <w:szCs w:val="20"/>
                          </w:rPr>
                          <w:t>薄い橙色：市区町村表明有</w:t>
                        </w:r>
                      </w:p>
                      <w:p w:rsidR="001E01C1" w:rsidRPr="00543FD3" w:rsidRDefault="001E01C1" w:rsidP="00543FD3">
                        <w:pPr>
                          <w:spacing w:line="240" w:lineRule="exact"/>
                          <w:ind w:firstLineChars="550" w:firstLine="990"/>
                          <w:rPr>
                            <w:rFonts w:ascii="Meiryo UI" w:eastAsia="Meiryo UI" w:hAnsi="Meiryo UI"/>
                            <w:sz w:val="20"/>
                          </w:rPr>
                        </w:pPr>
                        <w:r w:rsidRPr="00543FD3">
                          <w:rPr>
                            <w:rFonts w:ascii="Meiryo UI" w:eastAsia="Meiryo UI" w:hAnsi="Meiryo UI" w:hint="eastAsia"/>
                            <w:sz w:val="18"/>
                            <w:szCs w:val="20"/>
                          </w:rPr>
                          <w:t>（都道府県未表明）</w:t>
                        </w:r>
                      </w:p>
                    </w:txbxContent>
                  </v:textbox>
                </v:shape>
                <v:shape id="フリーフォーム 469" o:spid="_x0000_s1084" style="position:absolute;left:7620;top:6381;width:9715;height:7811;visibility:visible;mso-wrap-style:square;v-text-anchor:middle" coordsize="971550,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" path="m,781050l581025,495300,971550,e" filled="f" strokecolor="#1f3763 [1604]" strokeweight="1pt">
                  <v:stroke joinstyle="miter"/>
                  <v:path arrowok="t" o:connecttype="custom" o:connectlocs="0,781050;581025,495300;971550,0" o:connectangles="0,0,0"/>
                </v:shape>
              </v:group>
            </w:pict>
          </mc:Fallback>
        </mc:AlternateContent>
      </w:r>
    </w:p>
    <w:p w:rsidR="00A26E0C" w:rsidRDefault="00A26E0C"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A26E0C" w:rsidRDefault="00A26E0C"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A26E0C" w:rsidRDefault="00A26E0C"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2B1699" w:rsidRDefault="002B1699"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851B27"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39680" behindDoc="0" locked="0" layoutInCell="1" allowOverlap="1" wp14:anchorId="2EC6983C" wp14:editId="13CB151C">
                <wp:simplePos x="0" y="0"/>
                <wp:positionH relativeFrom="column">
                  <wp:posOffset>554990</wp:posOffset>
                </wp:positionH>
                <wp:positionV relativeFrom="paragraph">
                  <wp:posOffset>110977</wp:posOffset>
                </wp:positionV>
                <wp:extent cx="2176780" cy="239395"/>
                <wp:effectExtent l="0" t="0" r="0" b="0"/>
                <wp:wrapNone/>
                <wp:docPr id="108"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6780" cy="239395"/>
                        </a:xfrm>
                        <a:prstGeom prst="rect">
                          <a:avLst/>
                        </a:prstGeom>
                        <a:noFill/>
                        <a:ln w="6350">
                          <a:noFill/>
                        </a:ln>
                        <a:effectLst/>
                      </wps:spPr>
                      <wps:txbx>
                        <w:txbxContent>
                          <w:p w:rsidR="001E01C1" w:rsidRPr="007A40E7" w:rsidRDefault="001E01C1" w:rsidP="007A40E7">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出典：環境省</w:t>
                            </w:r>
                            <w:r w:rsidRPr="007A40E7">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6983C" id="_x0000_s1085" type="#_x0000_t202" style="position:absolute;left:0;text-align:left;margin-left:43.7pt;margin-top:8.75pt;width:171.4pt;height:18.8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" filled="f" stroked="f" strokeweight=".5pt">
                <v:path arrowok="t"/>
                <v:textbox>
                  <w:txbxContent>
                    <w:p w:rsidR="001E01C1" w:rsidRPr="007A40E7" w:rsidRDefault="001E01C1" w:rsidP="007A40E7">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出典：環境省</w:t>
                      </w:r>
                      <w:r w:rsidRPr="007A40E7">
                        <w:rPr>
                          <w:rFonts w:ascii="Meiryo UI" w:eastAsia="Meiryo UI" w:hAnsi="Meiryo UI"/>
                          <w:sz w:val="20"/>
                          <w:szCs w:val="20"/>
                          <w:u w:val="none"/>
                        </w:rPr>
                        <w:t>ホームページ</w:t>
                      </w:r>
                    </w:p>
                  </w:txbxContent>
                </v:textbox>
              </v:shape>
            </w:pict>
          </mc:Fallback>
        </mc:AlternateContent>
      </w:r>
      <w:r w:rsidR="00073A9D">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891200" behindDoc="0" locked="0" layoutInCell="1" allowOverlap="1">
                <wp:simplePos x="0" y="0"/>
                <wp:positionH relativeFrom="column">
                  <wp:posOffset>2971067</wp:posOffset>
                </wp:positionH>
                <wp:positionV relativeFrom="paragraph">
                  <wp:posOffset>150495</wp:posOffset>
                </wp:positionV>
                <wp:extent cx="2821069" cy="239395"/>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2821069" cy="239395"/>
                        </a:xfrm>
                        <a:prstGeom prst="rect">
                          <a:avLst/>
                        </a:prstGeom>
                        <a:noFill/>
                        <a:ln w="6350">
                          <a:noFill/>
                        </a:ln>
                      </wps:spPr>
                      <wps:txbx>
                        <w:txbxContent>
                          <w:p w:rsidR="001E01C1" w:rsidRPr="007A40E7" w:rsidRDefault="001E01C1" w:rsidP="007A40E7">
                            <w:pPr>
                              <w:spacing w:line="240" w:lineRule="exact"/>
                              <w:jc w:val="center"/>
                              <w:rPr>
                                <w:rFonts w:ascii="Meiryo UI" w:eastAsia="Meiryo UI" w:hAnsi="Meiryo UI"/>
                                <w:sz w:val="20"/>
                                <w:szCs w:val="20"/>
                              </w:rPr>
                            </w:pPr>
                            <w:r w:rsidRPr="007A40E7">
                              <w:rPr>
                                <w:rFonts w:ascii="Meiryo UI" w:eastAsia="Meiryo UI" w:hAnsi="Meiryo UI" w:hint="eastAsia"/>
                                <w:sz w:val="20"/>
                                <w:szCs w:val="20"/>
                              </w:rPr>
                              <w:t>環境大臣</w:t>
                            </w:r>
                            <w:r w:rsidRPr="007A40E7">
                              <w:rPr>
                                <w:rFonts w:ascii="Meiryo UI" w:eastAsia="Meiryo UI" w:hAnsi="Meiryo UI"/>
                                <w:sz w:val="20"/>
                                <w:szCs w:val="20"/>
                              </w:rPr>
                              <w:t>からのメッセージ</w:t>
                            </w:r>
                            <w:r>
                              <w:rPr>
                                <w:rFonts w:ascii="Meiryo UI" w:eastAsia="Meiryo UI" w:hAnsi="Meiryo UI"/>
                                <w:sz w:val="20"/>
                                <w:szCs w:val="20"/>
                              </w:rPr>
                              <w:t>(</w:t>
                            </w:r>
                            <w:r w:rsidRPr="007A40E7">
                              <w:rPr>
                                <w:rFonts w:ascii="Meiryo UI" w:eastAsia="Meiryo UI" w:hAnsi="Meiryo UI"/>
                                <w:sz w:val="20"/>
                                <w:szCs w:val="20"/>
                              </w:rPr>
                              <w:t>2019</w:t>
                            </w:r>
                            <w:r>
                              <w:rPr>
                                <w:rFonts w:ascii="Meiryo UI" w:eastAsia="Meiryo UI" w:hAnsi="Meiryo UI" w:hint="eastAsia"/>
                                <w:sz w:val="20"/>
                                <w:szCs w:val="20"/>
                              </w:rPr>
                              <w:t>年</w:t>
                            </w:r>
                            <w:r w:rsidRPr="007A40E7">
                              <w:rPr>
                                <w:rFonts w:ascii="Meiryo UI" w:eastAsia="Meiryo UI" w:hAnsi="Meiryo UI"/>
                                <w:sz w:val="20"/>
                                <w:szCs w:val="20"/>
                              </w:rPr>
                              <w:t>12</w:t>
                            </w:r>
                            <w:r>
                              <w:rPr>
                                <w:rFonts w:ascii="Meiryo UI" w:eastAsia="Meiryo UI" w:hAnsi="Meiryo UI" w:hint="eastAsia"/>
                                <w:sz w:val="20"/>
                                <w:szCs w:val="20"/>
                              </w:rPr>
                              <w:t>月</w:t>
                            </w:r>
                            <w:r w:rsidRPr="007A40E7">
                              <w:rPr>
                                <w:rFonts w:ascii="Meiryo UI" w:eastAsia="Meiryo UI" w:hAnsi="Meiryo UI"/>
                                <w:sz w:val="20"/>
                                <w:szCs w:val="20"/>
                              </w:rPr>
                              <w:t>24</w:t>
                            </w:r>
                            <w:r>
                              <w:rPr>
                                <w:rFonts w:ascii="Meiryo UI" w:eastAsia="Meiryo UI" w:hAnsi="Meiryo UI" w:hint="eastAsia"/>
                                <w:sz w:val="20"/>
                                <w:szCs w:val="20"/>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86" type="#_x0000_t202" style="position:absolute;left:0;text-align:left;margin-left:233.95pt;margin-top:11.85pt;width:222.15pt;height:18.8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" filled="f" stroked="f" strokeweight=".5pt">
                <v:textbox>
                  <w:txbxContent>
                    <w:p w:rsidR="001E01C1" w:rsidRPr="007A40E7" w:rsidRDefault="001E01C1" w:rsidP="007A40E7">
                      <w:pPr>
                        <w:spacing w:line="240" w:lineRule="exact"/>
                        <w:jc w:val="center"/>
                        <w:rPr>
                          <w:rFonts w:ascii="Meiryo UI" w:eastAsia="Meiryo UI" w:hAnsi="Meiryo UI"/>
                          <w:sz w:val="20"/>
                          <w:szCs w:val="20"/>
                        </w:rPr>
                      </w:pPr>
                      <w:r w:rsidRPr="007A40E7">
                        <w:rPr>
                          <w:rFonts w:ascii="Meiryo UI" w:eastAsia="Meiryo UI" w:hAnsi="Meiryo UI" w:hint="eastAsia"/>
                          <w:sz w:val="20"/>
                          <w:szCs w:val="20"/>
                        </w:rPr>
                        <w:t>環境大臣</w:t>
                      </w:r>
                      <w:r w:rsidRPr="007A40E7">
                        <w:rPr>
                          <w:rFonts w:ascii="Meiryo UI" w:eastAsia="Meiryo UI" w:hAnsi="Meiryo UI"/>
                          <w:sz w:val="20"/>
                          <w:szCs w:val="20"/>
                        </w:rPr>
                        <w:t>からのメッセージ</w:t>
                      </w:r>
                      <w:r>
                        <w:rPr>
                          <w:rFonts w:ascii="Meiryo UI" w:eastAsia="Meiryo UI" w:hAnsi="Meiryo UI"/>
                          <w:sz w:val="20"/>
                          <w:szCs w:val="20"/>
                        </w:rPr>
                        <w:t>(</w:t>
                      </w:r>
                      <w:r w:rsidRPr="007A40E7">
                        <w:rPr>
                          <w:rFonts w:ascii="Meiryo UI" w:eastAsia="Meiryo UI" w:hAnsi="Meiryo UI"/>
                          <w:sz w:val="20"/>
                          <w:szCs w:val="20"/>
                        </w:rPr>
                        <w:t>2019</w:t>
                      </w:r>
                      <w:r>
                        <w:rPr>
                          <w:rFonts w:ascii="Meiryo UI" w:eastAsia="Meiryo UI" w:hAnsi="Meiryo UI" w:hint="eastAsia"/>
                          <w:sz w:val="20"/>
                          <w:szCs w:val="20"/>
                        </w:rPr>
                        <w:t>年</w:t>
                      </w:r>
                      <w:r w:rsidRPr="007A40E7">
                        <w:rPr>
                          <w:rFonts w:ascii="Meiryo UI" w:eastAsia="Meiryo UI" w:hAnsi="Meiryo UI"/>
                          <w:sz w:val="20"/>
                          <w:szCs w:val="20"/>
                        </w:rPr>
                        <w:t>12</w:t>
                      </w:r>
                      <w:r>
                        <w:rPr>
                          <w:rFonts w:ascii="Meiryo UI" w:eastAsia="Meiryo UI" w:hAnsi="Meiryo UI" w:hint="eastAsia"/>
                          <w:sz w:val="20"/>
                          <w:szCs w:val="20"/>
                        </w:rPr>
                        <w:t>月</w:t>
                      </w:r>
                      <w:r w:rsidRPr="007A40E7">
                        <w:rPr>
                          <w:rFonts w:ascii="Meiryo UI" w:eastAsia="Meiryo UI" w:hAnsi="Meiryo UI"/>
                          <w:sz w:val="20"/>
                          <w:szCs w:val="20"/>
                        </w:rPr>
                        <w:t>24</w:t>
                      </w:r>
                      <w:r>
                        <w:rPr>
                          <w:rFonts w:ascii="Meiryo UI" w:eastAsia="Meiryo UI" w:hAnsi="Meiryo UI" w:hint="eastAsia"/>
                          <w:sz w:val="20"/>
                          <w:szCs w:val="20"/>
                        </w:rPr>
                        <w:t>日)</w:t>
                      </w:r>
                    </w:p>
                  </w:txbxContent>
                </v:textbox>
              </v:shape>
            </w:pict>
          </mc:Fallback>
        </mc:AlternateContent>
      </w: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2108A6"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895296" behindDoc="0" locked="0" layoutInCell="1" allowOverlap="1" wp14:anchorId="08A8A506" wp14:editId="48CF8E67">
                <wp:simplePos x="0" y="0"/>
                <wp:positionH relativeFrom="column">
                  <wp:posOffset>0</wp:posOffset>
                </wp:positionH>
                <wp:positionV relativeFrom="paragraph">
                  <wp:posOffset>149860</wp:posOffset>
                </wp:positionV>
                <wp:extent cx="2605405" cy="344170"/>
                <wp:effectExtent l="0" t="0" r="4445" b="0"/>
                <wp:wrapNone/>
                <wp:docPr id="450" name="テキスト ボックス 450" descr="カーボンニュートラルとは、地球上の炭素(カーボン)を総量で見たときに、排出と吸収がプラスマイナスゼロとなる状態(中立＝ニュートラル)のことをいいます。排出されたCO2分を森林吸収や削減クレジットなどで相殺し、全体として大気中へのCO2排出がゼロになる場合がこれにあたります。&#10;また、大気中のCO2を吸収して成長した木材を燃やして電気を作るバイオマス発電など、活動自体がカーボンニュートラルとなるものもあります。&#10;" title="カーボンニュートラルとは"/>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7A40E7" w:rsidRDefault="001E01C1" w:rsidP="007A40E7">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カーボン</w:t>
                            </w:r>
                            <w:r w:rsidRPr="007A40E7">
                              <w:rPr>
                                <w:rFonts w:ascii="Meiryo UI" w:eastAsia="Meiryo UI" w:hAnsi="Meiryo UI" w:hint="eastAsia"/>
                                <w:color w:val="FFFFFF" w:themeColor="background1"/>
                                <w:sz w:val="22"/>
                              </w:rPr>
                              <w:t>ニュートラルとは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A8A506" id="テキスト ボックス 450" o:spid="_x0000_s1087" type="#_x0000_t202" alt="タイトル: カーボンニュートラルとは - 説明: カーボンニュートラルとは、地球上の炭素(カーボン)を総量で見たときに、排出と吸収がプラスマイナスゼロとなる状態(中立＝ニュートラル)のことをいいます。排出されたCO2分を森林吸収や削減クレジットなどで相殺し、全体として大気中へのCO2排出がゼロになる場合がこれにあたります。&#10;また、大気中のCO2を吸収して成長した木材を燃やして電気を作るバイオマス発電など、活動自体がカーボンニュートラルとなるものもあります。&#10;" style="position:absolute;left:0;text-align:left;margin-left:0;margin-top:11.8pt;width:205.15pt;height:27.1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" fillcolor="#0070c0" stroked="f" strokeweight=".5pt">
                <v:textbox style="mso-fit-shape-to-text:t">
                  <w:txbxContent>
                    <w:p w:rsidR="001E01C1" w:rsidRPr="007A40E7" w:rsidRDefault="001E01C1" w:rsidP="007A40E7">
                      <w:pPr>
                        <w:spacing w:line="300" w:lineRule="exact"/>
                        <w:jc w:val="center"/>
                        <w:rPr>
                          <w:rFonts w:ascii="Meiryo UI" w:eastAsia="Meiryo UI" w:hAnsi="Meiryo UI"/>
                          <w:color w:val="FFFFFF" w:themeColor="background1"/>
                          <w:sz w:val="22"/>
                        </w:rPr>
                      </w:pPr>
                      <w:r w:rsidRPr="007A40E7">
                        <w:rPr>
                          <w:rFonts w:ascii="Meiryo UI" w:eastAsia="Meiryo UI" w:hAnsi="Meiryo UI"/>
                          <w:color w:val="FFFFFF" w:themeColor="background1"/>
                          <w:sz w:val="22"/>
                        </w:rPr>
                        <w:t>カーボン</w:t>
                      </w:r>
                      <w:r w:rsidRPr="007A40E7">
                        <w:rPr>
                          <w:rFonts w:ascii="Meiryo UI" w:eastAsia="Meiryo UI" w:hAnsi="Meiryo UI" w:hint="eastAsia"/>
                          <w:color w:val="FFFFFF" w:themeColor="background1"/>
                          <w:sz w:val="22"/>
                        </w:rPr>
                        <w:t>ニュートラルとは</w:t>
                      </w:r>
                    </w:p>
                  </w:txbxContent>
                </v:textbox>
              </v:shape>
            </w:pict>
          </mc:Fallback>
        </mc:AlternateContent>
      </w:r>
    </w:p>
    <w:p w:rsidR="005E0BA3" w:rsidRDefault="002108A6"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863552" behindDoc="0" locked="0" layoutInCell="1" allowOverlap="1" wp14:anchorId="25253585" wp14:editId="1F830749">
                <wp:simplePos x="0" y="0"/>
                <wp:positionH relativeFrom="column">
                  <wp:posOffset>13970</wp:posOffset>
                </wp:positionH>
                <wp:positionV relativeFrom="paragraph">
                  <wp:posOffset>117239</wp:posOffset>
                </wp:positionV>
                <wp:extent cx="5724525" cy="2738046"/>
                <wp:effectExtent l="0" t="0" r="28575" b="24765"/>
                <wp:wrapNone/>
                <wp:docPr id="94" name="角丸四角形 94"/>
                <wp:cNvGraphicFramePr/>
                <a:graphic xmlns:a="http://schemas.openxmlformats.org/drawingml/2006/main">
                  <a:graphicData uri="http://schemas.microsoft.com/office/word/2010/wordprocessingShape">
                    <wps:wsp>
                      <wps:cNvSpPr/>
                      <wps:spPr>
                        <a:xfrm>
                          <a:off x="0" y="0"/>
                          <a:ext cx="5724525" cy="2738046"/>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B8313F">
                            <w:pPr>
                              <w:spacing w:line="360" w:lineRule="exact"/>
                              <w:ind w:firstLineChars="100" w:firstLine="220"/>
                              <w:jc w:val="left"/>
                              <w:rPr>
                                <w:rFonts w:ascii="Meiryo UI" w:eastAsia="Meiryo UI" w:hAnsi="Meiryo UI"/>
                                <w:color w:val="000000" w:themeColor="text1"/>
                                <w:sz w:val="22"/>
                              </w:rPr>
                            </w:pPr>
                            <w:r w:rsidRPr="008A648B">
                              <w:rPr>
                                <w:rFonts w:ascii="Meiryo UI" w:eastAsia="Meiryo UI" w:hAnsi="Meiryo UI" w:hint="eastAsia"/>
                                <w:color w:val="000000" w:themeColor="text1"/>
                                <w:sz w:val="22"/>
                              </w:rPr>
                              <w:t>カーボンニュートラルとは</w:t>
                            </w:r>
                            <w:r>
                              <w:rPr>
                                <w:rFonts w:ascii="Meiryo UI" w:eastAsia="Meiryo UI" w:hAnsi="Meiryo UI" w:hint="eastAsia"/>
                                <w:color w:val="000000" w:themeColor="text1"/>
                                <w:sz w:val="22"/>
                              </w:rPr>
                              <w:t>、地球上</w:t>
                            </w:r>
                            <w:r>
                              <w:rPr>
                                <w:rFonts w:ascii="Meiryo UI" w:eastAsia="Meiryo UI" w:hAnsi="Meiryo UI"/>
                                <w:color w:val="000000" w:themeColor="text1"/>
                                <w:sz w:val="22"/>
                              </w:rPr>
                              <w:t>の</w:t>
                            </w:r>
                            <w:r>
                              <w:rPr>
                                <w:rFonts w:ascii="Meiryo UI" w:eastAsia="Meiryo UI" w:hAnsi="Meiryo UI" w:hint="eastAsia"/>
                                <w:color w:val="000000" w:themeColor="text1"/>
                                <w:sz w:val="22"/>
                              </w:rPr>
                              <w:t>炭素</w:t>
                            </w:r>
                            <w:r>
                              <w:rPr>
                                <w:rFonts w:ascii="Meiryo UI" w:eastAsia="Meiryo UI" w:hAnsi="Meiryo UI"/>
                                <w:color w:val="000000" w:themeColor="text1"/>
                                <w:sz w:val="22"/>
                              </w:rPr>
                              <w:t>(</w:t>
                            </w:r>
                            <w:r>
                              <w:rPr>
                                <w:rFonts w:ascii="Meiryo UI" w:eastAsia="Meiryo UI" w:hAnsi="Meiryo UI" w:hint="eastAsia"/>
                                <w:color w:val="000000" w:themeColor="text1"/>
                                <w:sz w:val="22"/>
                              </w:rPr>
                              <w:t>カーボン</w:t>
                            </w:r>
                            <w:r>
                              <w:rPr>
                                <w:rFonts w:ascii="Meiryo UI" w:eastAsia="Meiryo UI" w:hAnsi="Meiryo UI"/>
                                <w:color w:val="000000" w:themeColor="text1"/>
                                <w:sz w:val="22"/>
                              </w:rPr>
                              <w:t>)</w:t>
                            </w:r>
                            <w:r>
                              <w:rPr>
                                <w:rFonts w:ascii="Meiryo UI" w:eastAsia="Meiryo UI" w:hAnsi="Meiryo UI" w:hint="eastAsia"/>
                                <w:color w:val="000000" w:themeColor="text1"/>
                                <w:sz w:val="22"/>
                              </w:rPr>
                              <w:t>を</w:t>
                            </w:r>
                            <w:r>
                              <w:rPr>
                                <w:rFonts w:ascii="Meiryo UI" w:eastAsia="Meiryo UI" w:hAnsi="Meiryo UI"/>
                                <w:color w:val="000000" w:themeColor="text1"/>
                                <w:sz w:val="22"/>
                              </w:rPr>
                              <w:t>総量</w:t>
                            </w:r>
                            <w:r>
                              <w:rPr>
                                <w:rFonts w:ascii="Meiryo UI" w:eastAsia="Meiryo UI" w:hAnsi="Meiryo UI" w:hint="eastAsia"/>
                                <w:color w:val="000000" w:themeColor="text1"/>
                                <w:sz w:val="22"/>
                              </w:rPr>
                              <w:t>で</w:t>
                            </w:r>
                            <w:r>
                              <w:rPr>
                                <w:rFonts w:ascii="Meiryo UI" w:eastAsia="Meiryo UI" w:hAnsi="Meiryo UI"/>
                                <w:color w:val="000000" w:themeColor="text1"/>
                                <w:sz w:val="22"/>
                              </w:rPr>
                              <w:t>見たときに、</w:t>
                            </w:r>
                            <w:r w:rsidRPr="008A648B">
                              <w:rPr>
                                <w:rFonts w:ascii="Meiryo UI" w:eastAsia="Meiryo UI" w:hAnsi="Meiryo UI" w:hint="eastAsia"/>
                                <w:color w:val="000000" w:themeColor="text1"/>
                                <w:sz w:val="22"/>
                              </w:rPr>
                              <w:t>排出と吸収がプラスマイナスゼロ</w:t>
                            </w:r>
                            <w:r>
                              <w:rPr>
                                <w:rFonts w:ascii="Meiryo UI" w:eastAsia="Meiryo UI" w:hAnsi="Meiryo UI" w:hint="eastAsia"/>
                                <w:color w:val="000000" w:themeColor="text1"/>
                                <w:sz w:val="22"/>
                              </w:rPr>
                              <w:t>となる</w:t>
                            </w:r>
                            <w:r>
                              <w:rPr>
                                <w:rFonts w:ascii="Meiryo UI" w:eastAsia="Meiryo UI" w:hAnsi="Meiryo UI"/>
                                <w:color w:val="000000" w:themeColor="text1"/>
                                <w:sz w:val="22"/>
                              </w:rPr>
                              <w:t>状態</w:t>
                            </w:r>
                            <w:r>
                              <w:rPr>
                                <w:rFonts w:ascii="Meiryo UI" w:eastAsia="Meiryo UI" w:hAnsi="Meiryo UI" w:hint="eastAsia"/>
                                <w:color w:val="000000" w:themeColor="text1"/>
                                <w:sz w:val="22"/>
                              </w:rPr>
                              <w:t>(中立</w:t>
                            </w:r>
                            <w:r>
                              <w:rPr>
                                <w:rFonts w:ascii="Meiryo UI" w:eastAsia="Meiryo UI" w:hAnsi="Meiryo UI"/>
                                <w:color w:val="000000" w:themeColor="text1"/>
                                <w:sz w:val="22"/>
                              </w:rPr>
                              <w:t>＝ニュートラル</w:t>
                            </w:r>
                            <w:r>
                              <w:rPr>
                                <w:rFonts w:ascii="Meiryo UI" w:eastAsia="Meiryo UI" w:hAnsi="Meiryo UI" w:hint="eastAsia"/>
                                <w:color w:val="000000" w:themeColor="text1"/>
                                <w:sz w:val="22"/>
                              </w:rPr>
                              <w:t>)</w:t>
                            </w:r>
                            <w:r>
                              <w:rPr>
                                <w:rFonts w:ascii="Meiryo UI" w:eastAsia="Meiryo UI" w:hAnsi="Meiryo UI"/>
                                <w:color w:val="000000" w:themeColor="text1"/>
                                <w:sz w:val="22"/>
                              </w:rPr>
                              <w:t>の</w:t>
                            </w:r>
                            <w:r w:rsidRPr="008A648B">
                              <w:rPr>
                                <w:rFonts w:ascii="Meiryo UI" w:eastAsia="Meiryo UI" w:hAnsi="Meiryo UI" w:hint="eastAsia"/>
                                <w:color w:val="000000" w:themeColor="text1"/>
                                <w:sz w:val="22"/>
                              </w:rPr>
                              <w:t>ことをいいます。</w:t>
                            </w:r>
                            <w:r>
                              <w:rPr>
                                <w:rFonts w:ascii="Meiryo UI" w:eastAsia="Meiryo UI" w:hAnsi="Meiryo UI" w:hint="eastAsia"/>
                                <w:color w:val="000000" w:themeColor="text1"/>
                                <w:sz w:val="22"/>
                              </w:rPr>
                              <w:t>排出された</w:t>
                            </w: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hint="eastAsia"/>
                                <w:color w:val="000000" w:themeColor="text1"/>
                                <w:sz w:val="22"/>
                              </w:rPr>
                              <w:t>分</w:t>
                            </w:r>
                            <w:r>
                              <w:rPr>
                                <w:rFonts w:ascii="Meiryo UI" w:eastAsia="Meiryo UI" w:hAnsi="Meiryo UI"/>
                                <w:color w:val="000000" w:themeColor="text1"/>
                                <w:sz w:val="22"/>
                              </w:rPr>
                              <w:t>を森林吸収</w:t>
                            </w:r>
                            <w:r>
                              <w:rPr>
                                <w:rFonts w:ascii="Meiryo UI" w:eastAsia="Meiryo UI" w:hAnsi="Meiryo UI" w:hint="eastAsia"/>
                                <w:color w:val="000000" w:themeColor="text1"/>
                                <w:sz w:val="22"/>
                              </w:rPr>
                              <w:t>や削減</w:t>
                            </w:r>
                            <w:r>
                              <w:rPr>
                                <w:rFonts w:ascii="Meiryo UI" w:eastAsia="Meiryo UI" w:hAnsi="Meiryo UI"/>
                                <w:color w:val="000000" w:themeColor="text1"/>
                                <w:sz w:val="22"/>
                              </w:rPr>
                              <w:t>クレジットなどで相殺</w:t>
                            </w:r>
                            <w:r>
                              <w:rPr>
                                <w:rFonts w:ascii="Meiryo UI" w:eastAsia="Meiryo UI" w:hAnsi="Meiryo UI" w:hint="eastAsia"/>
                                <w:color w:val="000000" w:themeColor="text1"/>
                                <w:sz w:val="22"/>
                              </w:rPr>
                              <w:t>し</w:t>
                            </w:r>
                            <w:r>
                              <w:rPr>
                                <w:rFonts w:ascii="Meiryo UI" w:eastAsia="Meiryo UI" w:hAnsi="Meiryo UI"/>
                                <w:color w:val="000000" w:themeColor="text1"/>
                                <w:sz w:val="22"/>
                              </w:rPr>
                              <w:t>、全体として</w:t>
                            </w:r>
                            <w:r>
                              <w:rPr>
                                <w:rFonts w:ascii="Meiryo UI" w:eastAsia="Meiryo UI" w:hAnsi="Meiryo UI" w:hint="eastAsia"/>
                                <w:color w:val="000000" w:themeColor="text1"/>
                                <w:sz w:val="22"/>
                              </w:rPr>
                              <w:t>大気中</w:t>
                            </w:r>
                            <w:r>
                              <w:rPr>
                                <w:rFonts w:ascii="Meiryo UI" w:eastAsia="Meiryo UI" w:hAnsi="Meiryo UI"/>
                                <w:color w:val="000000" w:themeColor="text1"/>
                                <w:sz w:val="22"/>
                              </w:rPr>
                              <w:t>への</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排出</w:t>
                            </w:r>
                            <w:r>
                              <w:rPr>
                                <w:rFonts w:ascii="Meiryo UI" w:eastAsia="Meiryo UI" w:hAnsi="Meiryo UI" w:hint="eastAsia"/>
                                <w:color w:val="000000" w:themeColor="text1"/>
                                <w:sz w:val="22"/>
                              </w:rPr>
                              <w:t>が</w:t>
                            </w:r>
                            <w:r>
                              <w:rPr>
                                <w:rFonts w:ascii="Meiryo UI" w:eastAsia="Meiryo UI" w:hAnsi="Meiryo UI"/>
                                <w:color w:val="000000" w:themeColor="text1"/>
                                <w:sz w:val="22"/>
                              </w:rPr>
                              <w:t>ゼロ</w:t>
                            </w:r>
                            <w:r>
                              <w:rPr>
                                <w:rFonts w:ascii="Meiryo UI" w:eastAsia="Meiryo UI" w:hAnsi="Meiryo UI" w:hint="eastAsia"/>
                                <w:color w:val="000000" w:themeColor="text1"/>
                                <w:sz w:val="22"/>
                              </w:rPr>
                              <w:t>になる</w:t>
                            </w:r>
                            <w:r>
                              <w:rPr>
                                <w:rFonts w:ascii="Meiryo UI" w:eastAsia="Meiryo UI" w:hAnsi="Meiryo UI"/>
                                <w:color w:val="000000" w:themeColor="text1"/>
                                <w:sz w:val="22"/>
                              </w:rPr>
                              <w:t>場合</w:t>
                            </w:r>
                            <w:r>
                              <w:rPr>
                                <w:rFonts w:ascii="Meiryo UI" w:eastAsia="Meiryo UI" w:hAnsi="Meiryo UI" w:hint="eastAsia"/>
                                <w:color w:val="000000" w:themeColor="text1"/>
                                <w:sz w:val="22"/>
                              </w:rPr>
                              <w:t>が</w:t>
                            </w:r>
                            <w:r>
                              <w:rPr>
                                <w:rFonts w:ascii="Meiryo UI" w:eastAsia="Meiryo UI" w:hAnsi="Meiryo UI"/>
                                <w:color w:val="000000" w:themeColor="text1"/>
                                <w:sz w:val="22"/>
                              </w:rPr>
                              <w:t>これにあたり</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ま</w:t>
                            </w:r>
                            <w:r>
                              <w:rPr>
                                <w:rFonts w:ascii="Meiryo UI" w:eastAsia="Meiryo UI" w:hAnsi="Meiryo UI"/>
                                <w:color w:val="000000" w:themeColor="text1"/>
                                <w:sz w:val="22"/>
                              </w:rPr>
                              <w:t>す。</w:t>
                            </w:r>
                          </w:p>
                          <w:p w:rsidR="001E01C1" w:rsidRDefault="001E01C1" w:rsidP="00B8313F">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大気中</w:t>
                            </w:r>
                            <w:r>
                              <w:rPr>
                                <w:rFonts w:ascii="Meiryo UI" w:eastAsia="Meiryo UI" w:hAnsi="Meiryo UI"/>
                                <w:color w:val="000000" w:themeColor="text1"/>
                                <w:sz w:val="22"/>
                              </w:rPr>
                              <w:t>のCO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を吸収して成長した</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木材を燃や</w:t>
                            </w:r>
                            <w:r>
                              <w:rPr>
                                <w:rFonts w:ascii="Meiryo UI" w:eastAsia="Meiryo UI" w:hAnsi="Meiryo UI" w:hint="eastAsia"/>
                                <w:color w:val="000000" w:themeColor="text1"/>
                                <w:sz w:val="22"/>
                              </w:rPr>
                              <w:t>して</w:t>
                            </w:r>
                            <w:r>
                              <w:rPr>
                                <w:rFonts w:ascii="Meiryo UI" w:eastAsia="Meiryo UI" w:hAnsi="Meiryo UI"/>
                                <w:color w:val="000000" w:themeColor="text1"/>
                                <w:sz w:val="22"/>
                              </w:rPr>
                              <w:t>電気を作る</w:t>
                            </w:r>
                            <w:r w:rsidRPr="008A648B">
                              <w:rPr>
                                <w:rFonts w:ascii="Meiryo UI" w:eastAsia="Meiryo UI" w:hAnsi="Meiryo UI" w:hint="eastAsia"/>
                                <w:color w:val="000000" w:themeColor="text1"/>
                                <w:sz w:val="22"/>
                              </w:rPr>
                              <w:t>バイオマス発電</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など</w:t>
                            </w:r>
                            <w:r>
                              <w:rPr>
                                <w:rFonts w:ascii="Meiryo UI" w:eastAsia="Meiryo UI" w:hAnsi="Meiryo UI"/>
                                <w:color w:val="000000" w:themeColor="text1"/>
                                <w:sz w:val="22"/>
                              </w:rPr>
                              <w:t>、</w:t>
                            </w:r>
                            <w:r>
                              <w:rPr>
                                <w:rFonts w:ascii="Meiryo UI" w:eastAsia="Meiryo UI" w:hAnsi="Meiryo UI" w:hint="eastAsia"/>
                                <w:color w:val="000000" w:themeColor="text1"/>
                                <w:sz w:val="22"/>
                              </w:rPr>
                              <w:t>活動自体が</w:t>
                            </w:r>
                            <w:r>
                              <w:rPr>
                                <w:rFonts w:ascii="Meiryo UI" w:eastAsia="Meiryo UI" w:hAnsi="Meiryo UI"/>
                                <w:color w:val="000000" w:themeColor="text1"/>
                                <w:sz w:val="22"/>
                              </w:rPr>
                              <w:t>カーボンニュートラル</w:t>
                            </w:r>
                            <w:r>
                              <w:rPr>
                                <w:rFonts w:ascii="Meiryo UI" w:eastAsia="Meiryo UI" w:hAnsi="Meiryo UI" w:hint="eastAsia"/>
                                <w:color w:val="000000" w:themeColor="text1"/>
                                <w:sz w:val="22"/>
                              </w:rPr>
                              <w:t>となる</w:t>
                            </w:r>
                          </w:p>
                          <w:p w:rsidR="001E01C1" w:rsidRPr="00B8313F"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もの</w:t>
                            </w:r>
                            <w:r>
                              <w:rPr>
                                <w:rFonts w:ascii="Meiryo UI" w:eastAsia="Meiryo UI" w:hAnsi="Meiryo UI"/>
                                <w:color w:val="000000" w:themeColor="text1"/>
                                <w:sz w:val="22"/>
                              </w:rPr>
                              <w:t>もあります</w:t>
                            </w:r>
                            <w:r w:rsidRPr="008A648B">
                              <w:rPr>
                                <w:rFonts w:ascii="Meiryo UI" w:eastAsia="Meiryo UI" w:hAnsi="Meiryo UI"/>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25253585" id="角丸四角形 94" o:spid="_x0000_s1088" style="position:absolute;left:0;text-align:left;margin-left:1.1pt;margin-top:9.25pt;width:450.75pt;height:215.6pt;z-index:251863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" filled="f" strokecolor="black [3213]" strokeweight="1pt">
                <v:stroke joinstyle="miter"/>
                <v:textbox>
                  <w:txbxContent>
                    <w:p w:rsidR="001E01C1" w:rsidRDefault="001E01C1" w:rsidP="00B8313F">
                      <w:pPr>
                        <w:spacing w:line="360" w:lineRule="exact"/>
                        <w:ind w:firstLineChars="100" w:firstLine="220"/>
                        <w:jc w:val="left"/>
                        <w:rPr>
                          <w:rFonts w:ascii="Meiryo UI" w:eastAsia="Meiryo UI" w:hAnsi="Meiryo UI"/>
                          <w:color w:val="000000" w:themeColor="text1"/>
                          <w:sz w:val="22"/>
                        </w:rPr>
                      </w:pPr>
                      <w:r w:rsidRPr="008A648B">
                        <w:rPr>
                          <w:rFonts w:ascii="Meiryo UI" w:eastAsia="Meiryo UI" w:hAnsi="Meiryo UI" w:hint="eastAsia"/>
                          <w:color w:val="000000" w:themeColor="text1"/>
                          <w:sz w:val="22"/>
                        </w:rPr>
                        <w:t>カーボンニュートラルとは</w:t>
                      </w:r>
                      <w:r>
                        <w:rPr>
                          <w:rFonts w:ascii="Meiryo UI" w:eastAsia="Meiryo UI" w:hAnsi="Meiryo UI" w:hint="eastAsia"/>
                          <w:color w:val="000000" w:themeColor="text1"/>
                          <w:sz w:val="22"/>
                        </w:rPr>
                        <w:t>、地球上</w:t>
                      </w:r>
                      <w:r>
                        <w:rPr>
                          <w:rFonts w:ascii="Meiryo UI" w:eastAsia="Meiryo UI" w:hAnsi="Meiryo UI"/>
                          <w:color w:val="000000" w:themeColor="text1"/>
                          <w:sz w:val="22"/>
                        </w:rPr>
                        <w:t>の</w:t>
                      </w:r>
                      <w:r>
                        <w:rPr>
                          <w:rFonts w:ascii="Meiryo UI" w:eastAsia="Meiryo UI" w:hAnsi="Meiryo UI" w:hint="eastAsia"/>
                          <w:color w:val="000000" w:themeColor="text1"/>
                          <w:sz w:val="22"/>
                        </w:rPr>
                        <w:t>炭素</w:t>
                      </w:r>
                      <w:r>
                        <w:rPr>
                          <w:rFonts w:ascii="Meiryo UI" w:eastAsia="Meiryo UI" w:hAnsi="Meiryo UI"/>
                          <w:color w:val="000000" w:themeColor="text1"/>
                          <w:sz w:val="22"/>
                        </w:rPr>
                        <w:t>(</w:t>
                      </w:r>
                      <w:r>
                        <w:rPr>
                          <w:rFonts w:ascii="Meiryo UI" w:eastAsia="Meiryo UI" w:hAnsi="Meiryo UI" w:hint="eastAsia"/>
                          <w:color w:val="000000" w:themeColor="text1"/>
                          <w:sz w:val="22"/>
                        </w:rPr>
                        <w:t>カーボン</w:t>
                      </w:r>
                      <w:r>
                        <w:rPr>
                          <w:rFonts w:ascii="Meiryo UI" w:eastAsia="Meiryo UI" w:hAnsi="Meiryo UI"/>
                          <w:color w:val="000000" w:themeColor="text1"/>
                          <w:sz w:val="22"/>
                        </w:rPr>
                        <w:t>)</w:t>
                      </w:r>
                      <w:r>
                        <w:rPr>
                          <w:rFonts w:ascii="Meiryo UI" w:eastAsia="Meiryo UI" w:hAnsi="Meiryo UI" w:hint="eastAsia"/>
                          <w:color w:val="000000" w:themeColor="text1"/>
                          <w:sz w:val="22"/>
                        </w:rPr>
                        <w:t>を</w:t>
                      </w:r>
                      <w:r>
                        <w:rPr>
                          <w:rFonts w:ascii="Meiryo UI" w:eastAsia="Meiryo UI" w:hAnsi="Meiryo UI"/>
                          <w:color w:val="000000" w:themeColor="text1"/>
                          <w:sz w:val="22"/>
                        </w:rPr>
                        <w:t>総量</w:t>
                      </w:r>
                      <w:r>
                        <w:rPr>
                          <w:rFonts w:ascii="Meiryo UI" w:eastAsia="Meiryo UI" w:hAnsi="Meiryo UI" w:hint="eastAsia"/>
                          <w:color w:val="000000" w:themeColor="text1"/>
                          <w:sz w:val="22"/>
                        </w:rPr>
                        <w:t>で</w:t>
                      </w:r>
                      <w:r>
                        <w:rPr>
                          <w:rFonts w:ascii="Meiryo UI" w:eastAsia="Meiryo UI" w:hAnsi="Meiryo UI"/>
                          <w:color w:val="000000" w:themeColor="text1"/>
                          <w:sz w:val="22"/>
                        </w:rPr>
                        <w:t>見たときに、</w:t>
                      </w:r>
                      <w:r w:rsidRPr="008A648B">
                        <w:rPr>
                          <w:rFonts w:ascii="Meiryo UI" w:eastAsia="Meiryo UI" w:hAnsi="Meiryo UI" w:hint="eastAsia"/>
                          <w:color w:val="000000" w:themeColor="text1"/>
                          <w:sz w:val="22"/>
                        </w:rPr>
                        <w:t>排出と吸収がプラスマイナスゼロ</w:t>
                      </w:r>
                      <w:r>
                        <w:rPr>
                          <w:rFonts w:ascii="Meiryo UI" w:eastAsia="Meiryo UI" w:hAnsi="Meiryo UI" w:hint="eastAsia"/>
                          <w:color w:val="000000" w:themeColor="text1"/>
                          <w:sz w:val="22"/>
                        </w:rPr>
                        <w:t>となる</w:t>
                      </w:r>
                      <w:r>
                        <w:rPr>
                          <w:rFonts w:ascii="Meiryo UI" w:eastAsia="Meiryo UI" w:hAnsi="Meiryo UI"/>
                          <w:color w:val="000000" w:themeColor="text1"/>
                          <w:sz w:val="22"/>
                        </w:rPr>
                        <w:t>状態</w:t>
                      </w:r>
                      <w:r>
                        <w:rPr>
                          <w:rFonts w:ascii="Meiryo UI" w:eastAsia="Meiryo UI" w:hAnsi="Meiryo UI" w:hint="eastAsia"/>
                          <w:color w:val="000000" w:themeColor="text1"/>
                          <w:sz w:val="22"/>
                        </w:rPr>
                        <w:t>(中立</w:t>
                      </w:r>
                      <w:r>
                        <w:rPr>
                          <w:rFonts w:ascii="Meiryo UI" w:eastAsia="Meiryo UI" w:hAnsi="Meiryo UI"/>
                          <w:color w:val="000000" w:themeColor="text1"/>
                          <w:sz w:val="22"/>
                        </w:rPr>
                        <w:t>＝ニュートラル</w:t>
                      </w:r>
                      <w:r>
                        <w:rPr>
                          <w:rFonts w:ascii="Meiryo UI" w:eastAsia="Meiryo UI" w:hAnsi="Meiryo UI" w:hint="eastAsia"/>
                          <w:color w:val="000000" w:themeColor="text1"/>
                          <w:sz w:val="22"/>
                        </w:rPr>
                        <w:t>)</w:t>
                      </w:r>
                      <w:r>
                        <w:rPr>
                          <w:rFonts w:ascii="Meiryo UI" w:eastAsia="Meiryo UI" w:hAnsi="Meiryo UI"/>
                          <w:color w:val="000000" w:themeColor="text1"/>
                          <w:sz w:val="22"/>
                        </w:rPr>
                        <w:t>の</w:t>
                      </w:r>
                      <w:r w:rsidRPr="008A648B">
                        <w:rPr>
                          <w:rFonts w:ascii="Meiryo UI" w:eastAsia="Meiryo UI" w:hAnsi="Meiryo UI" w:hint="eastAsia"/>
                          <w:color w:val="000000" w:themeColor="text1"/>
                          <w:sz w:val="22"/>
                        </w:rPr>
                        <w:t>ことをいいます。</w:t>
                      </w:r>
                      <w:r>
                        <w:rPr>
                          <w:rFonts w:ascii="Meiryo UI" w:eastAsia="Meiryo UI" w:hAnsi="Meiryo UI" w:hint="eastAsia"/>
                          <w:color w:val="000000" w:themeColor="text1"/>
                          <w:sz w:val="22"/>
                        </w:rPr>
                        <w:t>排出された</w:t>
                      </w: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hint="eastAsia"/>
                          <w:color w:val="000000" w:themeColor="text1"/>
                          <w:sz w:val="22"/>
                        </w:rPr>
                        <w:t>分</w:t>
                      </w:r>
                      <w:r>
                        <w:rPr>
                          <w:rFonts w:ascii="Meiryo UI" w:eastAsia="Meiryo UI" w:hAnsi="Meiryo UI"/>
                          <w:color w:val="000000" w:themeColor="text1"/>
                          <w:sz w:val="22"/>
                        </w:rPr>
                        <w:t>を森林吸収</w:t>
                      </w:r>
                      <w:r>
                        <w:rPr>
                          <w:rFonts w:ascii="Meiryo UI" w:eastAsia="Meiryo UI" w:hAnsi="Meiryo UI" w:hint="eastAsia"/>
                          <w:color w:val="000000" w:themeColor="text1"/>
                          <w:sz w:val="22"/>
                        </w:rPr>
                        <w:t>や削減</w:t>
                      </w:r>
                      <w:r>
                        <w:rPr>
                          <w:rFonts w:ascii="Meiryo UI" w:eastAsia="Meiryo UI" w:hAnsi="Meiryo UI"/>
                          <w:color w:val="000000" w:themeColor="text1"/>
                          <w:sz w:val="22"/>
                        </w:rPr>
                        <w:t>クレジットなどで相殺</w:t>
                      </w:r>
                      <w:r>
                        <w:rPr>
                          <w:rFonts w:ascii="Meiryo UI" w:eastAsia="Meiryo UI" w:hAnsi="Meiryo UI" w:hint="eastAsia"/>
                          <w:color w:val="000000" w:themeColor="text1"/>
                          <w:sz w:val="22"/>
                        </w:rPr>
                        <w:t>し</w:t>
                      </w:r>
                      <w:r>
                        <w:rPr>
                          <w:rFonts w:ascii="Meiryo UI" w:eastAsia="Meiryo UI" w:hAnsi="Meiryo UI"/>
                          <w:color w:val="000000" w:themeColor="text1"/>
                          <w:sz w:val="22"/>
                        </w:rPr>
                        <w:t>、全体として</w:t>
                      </w:r>
                      <w:r>
                        <w:rPr>
                          <w:rFonts w:ascii="Meiryo UI" w:eastAsia="Meiryo UI" w:hAnsi="Meiryo UI" w:hint="eastAsia"/>
                          <w:color w:val="000000" w:themeColor="text1"/>
                          <w:sz w:val="22"/>
                        </w:rPr>
                        <w:t>大気中</w:t>
                      </w:r>
                      <w:r>
                        <w:rPr>
                          <w:rFonts w:ascii="Meiryo UI" w:eastAsia="Meiryo UI" w:hAnsi="Meiryo UI"/>
                          <w:color w:val="000000" w:themeColor="text1"/>
                          <w:sz w:val="22"/>
                        </w:rPr>
                        <w:t>への</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排出</w:t>
                      </w:r>
                      <w:r>
                        <w:rPr>
                          <w:rFonts w:ascii="Meiryo UI" w:eastAsia="Meiryo UI" w:hAnsi="Meiryo UI" w:hint="eastAsia"/>
                          <w:color w:val="000000" w:themeColor="text1"/>
                          <w:sz w:val="22"/>
                        </w:rPr>
                        <w:t>が</w:t>
                      </w:r>
                      <w:r>
                        <w:rPr>
                          <w:rFonts w:ascii="Meiryo UI" w:eastAsia="Meiryo UI" w:hAnsi="Meiryo UI"/>
                          <w:color w:val="000000" w:themeColor="text1"/>
                          <w:sz w:val="22"/>
                        </w:rPr>
                        <w:t>ゼロ</w:t>
                      </w:r>
                      <w:r>
                        <w:rPr>
                          <w:rFonts w:ascii="Meiryo UI" w:eastAsia="Meiryo UI" w:hAnsi="Meiryo UI" w:hint="eastAsia"/>
                          <w:color w:val="000000" w:themeColor="text1"/>
                          <w:sz w:val="22"/>
                        </w:rPr>
                        <w:t>になる</w:t>
                      </w:r>
                      <w:r>
                        <w:rPr>
                          <w:rFonts w:ascii="Meiryo UI" w:eastAsia="Meiryo UI" w:hAnsi="Meiryo UI"/>
                          <w:color w:val="000000" w:themeColor="text1"/>
                          <w:sz w:val="22"/>
                        </w:rPr>
                        <w:t>場合</w:t>
                      </w:r>
                      <w:r>
                        <w:rPr>
                          <w:rFonts w:ascii="Meiryo UI" w:eastAsia="Meiryo UI" w:hAnsi="Meiryo UI" w:hint="eastAsia"/>
                          <w:color w:val="000000" w:themeColor="text1"/>
                          <w:sz w:val="22"/>
                        </w:rPr>
                        <w:t>が</w:t>
                      </w:r>
                      <w:r>
                        <w:rPr>
                          <w:rFonts w:ascii="Meiryo UI" w:eastAsia="Meiryo UI" w:hAnsi="Meiryo UI"/>
                          <w:color w:val="000000" w:themeColor="text1"/>
                          <w:sz w:val="22"/>
                        </w:rPr>
                        <w:t>これにあたり</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ま</w:t>
                      </w:r>
                      <w:r>
                        <w:rPr>
                          <w:rFonts w:ascii="Meiryo UI" w:eastAsia="Meiryo UI" w:hAnsi="Meiryo UI"/>
                          <w:color w:val="000000" w:themeColor="text1"/>
                          <w:sz w:val="22"/>
                        </w:rPr>
                        <w:t>す。</w:t>
                      </w:r>
                    </w:p>
                    <w:p w:rsidR="001E01C1" w:rsidRDefault="001E01C1" w:rsidP="00B8313F">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大気中</w:t>
                      </w:r>
                      <w:r>
                        <w:rPr>
                          <w:rFonts w:ascii="Meiryo UI" w:eastAsia="Meiryo UI" w:hAnsi="Meiryo UI"/>
                          <w:color w:val="000000" w:themeColor="text1"/>
                          <w:sz w:val="22"/>
                        </w:rPr>
                        <w:t>のCO</w:t>
                      </w:r>
                      <w:r w:rsidRPr="00954A25">
                        <w:rPr>
                          <w:rFonts w:ascii="Meiryo UI" w:eastAsia="Meiryo UI" w:hAnsi="Meiryo UI"/>
                          <w:color w:val="000000" w:themeColor="text1"/>
                          <w:sz w:val="22"/>
                          <w:vertAlign w:val="subscript"/>
                        </w:rPr>
                        <w:t>2</w:t>
                      </w:r>
                      <w:r>
                        <w:rPr>
                          <w:rFonts w:ascii="Meiryo UI" w:eastAsia="Meiryo UI" w:hAnsi="Meiryo UI"/>
                          <w:color w:val="000000" w:themeColor="text1"/>
                          <w:sz w:val="22"/>
                        </w:rPr>
                        <w:t>を吸収して成長した</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木材を燃や</w:t>
                      </w:r>
                      <w:r>
                        <w:rPr>
                          <w:rFonts w:ascii="Meiryo UI" w:eastAsia="Meiryo UI" w:hAnsi="Meiryo UI" w:hint="eastAsia"/>
                          <w:color w:val="000000" w:themeColor="text1"/>
                          <w:sz w:val="22"/>
                        </w:rPr>
                        <w:t>して</w:t>
                      </w:r>
                      <w:r>
                        <w:rPr>
                          <w:rFonts w:ascii="Meiryo UI" w:eastAsia="Meiryo UI" w:hAnsi="Meiryo UI"/>
                          <w:color w:val="000000" w:themeColor="text1"/>
                          <w:sz w:val="22"/>
                        </w:rPr>
                        <w:t>電気を作る</w:t>
                      </w:r>
                      <w:r w:rsidRPr="008A648B">
                        <w:rPr>
                          <w:rFonts w:ascii="Meiryo UI" w:eastAsia="Meiryo UI" w:hAnsi="Meiryo UI" w:hint="eastAsia"/>
                          <w:color w:val="000000" w:themeColor="text1"/>
                          <w:sz w:val="22"/>
                        </w:rPr>
                        <w:t>バイオマス発電</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など</w:t>
                      </w:r>
                      <w:r>
                        <w:rPr>
                          <w:rFonts w:ascii="Meiryo UI" w:eastAsia="Meiryo UI" w:hAnsi="Meiryo UI"/>
                          <w:color w:val="000000" w:themeColor="text1"/>
                          <w:sz w:val="22"/>
                        </w:rPr>
                        <w:t>、</w:t>
                      </w:r>
                      <w:r>
                        <w:rPr>
                          <w:rFonts w:ascii="Meiryo UI" w:eastAsia="Meiryo UI" w:hAnsi="Meiryo UI" w:hint="eastAsia"/>
                          <w:color w:val="000000" w:themeColor="text1"/>
                          <w:sz w:val="22"/>
                        </w:rPr>
                        <w:t>活動自体が</w:t>
                      </w:r>
                      <w:r>
                        <w:rPr>
                          <w:rFonts w:ascii="Meiryo UI" w:eastAsia="Meiryo UI" w:hAnsi="Meiryo UI"/>
                          <w:color w:val="000000" w:themeColor="text1"/>
                          <w:sz w:val="22"/>
                        </w:rPr>
                        <w:t>カーボンニュートラル</w:t>
                      </w:r>
                      <w:r>
                        <w:rPr>
                          <w:rFonts w:ascii="Meiryo UI" w:eastAsia="Meiryo UI" w:hAnsi="Meiryo UI" w:hint="eastAsia"/>
                          <w:color w:val="000000" w:themeColor="text1"/>
                          <w:sz w:val="22"/>
                        </w:rPr>
                        <w:t>となる</w:t>
                      </w:r>
                    </w:p>
                    <w:p w:rsidR="001E01C1" w:rsidRPr="00B8313F"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もの</w:t>
                      </w:r>
                      <w:r>
                        <w:rPr>
                          <w:rFonts w:ascii="Meiryo UI" w:eastAsia="Meiryo UI" w:hAnsi="Meiryo UI"/>
                          <w:color w:val="000000" w:themeColor="text1"/>
                          <w:sz w:val="22"/>
                        </w:rPr>
                        <w:t>もあります</w:t>
                      </w:r>
                      <w:r w:rsidRPr="008A648B">
                        <w:rPr>
                          <w:rFonts w:ascii="Meiryo UI" w:eastAsia="Meiryo UI" w:hAnsi="Meiryo UI"/>
                          <w:color w:val="000000" w:themeColor="text1"/>
                          <w:sz w:val="22"/>
                        </w:rPr>
                        <w:t>。</w:t>
                      </w:r>
                    </w:p>
                  </w:txbxContent>
                </v:textbox>
              </v:roundrect>
            </w:pict>
          </mc:Fallback>
        </mc:AlternateContent>
      </w: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Pr="005352E8" w:rsidRDefault="005352E8"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Pr>
          <w:rFonts w:ascii="ＭＳ 明朝" w:eastAsia="ＭＳ 明朝" w:hAnsi="ＭＳ 明朝" w:cs="Times New Roman" w:hint="eastAsia"/>
          <w:noProof/>
          <w:color w:val="FF0000"/>
          <w:sz w:val="24"/>
          <w:szCs w:val="24"/>
        </w:rPr>
        <w:drawing>
          <wp:anchor distT="0" distB="0" distL="114300" distR="114300" simplePos="0" relativeHeight="252071424" behindDoc="0" locked="0" layoutInCell="1" allowOverlap="1">
            <wp:simplePos x="0" y="0"/>
            <wp:positionH relativeFrom="column">
              <wp:posOffset>2630170</wp:posOffset>
            </wp:positionH>
            <wp:positionV relativeFrom="paragraph">
              <wp:posOffset>96520</wp:posOffset>
            </wp:positionV>
            <wp:extent cx="2974680" cy="1716120"/>
            <wp:effectExtent l="0" t="0" r="0" b="0"/>
            <wp:wrapSquare wrapText="bothSides"/>
            <wp:docPr id="31" name="図 31" title="バイオマス発電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カーボンニュートラル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74680" cy="1716120"/>
                    </a:xfrm>
                    <a:prstGeom prst="rect">
                      <a:avLst/>
                    </a:prstGeom>
                  </pic:spPr>
                </pic:pic>
              </a:graphicData>
            </a:graphic>
            <wp14:sizeRelH relativeFrom="margin">
              <wp14:pctWidth>0</wp14:pctWidth>
            </wp14:sizeRelH>
            <wp14:sizeRelV relativeFrom="margin">
              <wp14:pctHeight>0</wp14:pctHeight>
            </wp14:sizeRelV>
          </wp:anchor>
        </w:drawing>
      </w: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Default="005E0BA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p>
    <w:p w:rsidR="005E0BA3" w:rsidRPr="00937C1B" w:rsidRDefault="003A2493" w:rsidP="002F5BC9">
      <w:pPr>
        <w:autoSpaceDE w:val="0"/>
        <w:autoSpaceDN w:val="0"/>
        <w:adjustRightInd w:val="0"/>
        <w:ind w:left="240" w:hangingChars="100" w:hanging="240"/>
        <w:jc w:val="left"/>
        <w:rPr>
          <w:rFonts w:ascii="ＭＳ 明朝" w:eastAsia="ＭＳ 明朝" w:hAnsi="ＭＳ 明朝" w:cs="Times New Roman"/>
          <w:color w:val="000000" w:themeColor="text1"/>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930112" behindDoc="0" locked="0" layoutInCell="1" allowOverlap="1" wp14:anchorId="72119E3C" wp14:editId="28F0535E">
                <wp:simplePos x="0" y="0"/>
                <wp:positionH relativeFrom="column">
                  <wp:posOffset>3400425</wp:posOffset>
                </wp:positionH>
                <wp:positionV relativeFrom="paragraph">
                  <wp:posOffset>682935</wp:posOffset>
                </wp:positionV>
                <wp:extent cx="1352550" cy="239395"/>
                <wp:effectExtent l="0" t="0" r="0" b="0"/>
                <wp:wrapNone/>
                <wp:docPr id="114"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239395"/>
                        </a:xfrm>
                        <a:prstGeom prst="rect">
                          <a:avLst/>
                        </a:prstGeom>
                        <a:noFill/>
                        <a:ln w="6350">
                          <a:noFill/>
                        </a:ln>
                        <a:effectLst/>
                      </wps:spPr>
                      <wps:txbx>
                        <w:txbxContent>
                          <w:p w:rsidR="001E01C1" w:rsidRPr="00B8313F" w:rsidRDefault="001E01C1" w:rsidP="007A40E7">
                            <w:pPr>
                              <w:pStyle w:val="Figure"/>
                              <w:spacing w:line="240" w:lineRule="exact"/>
                              <w:rPr>
                                <w:rFonts w:ascii="Meiryo UI" w:eastAsia="Meiryo UI" w:hAnsi="Meiryo UI"/>
                                <w:sz w:val="20"/>
                                <w:szCs w:val="20"/>
                                <w:u w:val="none"/>
                              </w:rPr>
                            </w:pPr>
                            <w:r w:rsidRPr="00B8313F">
                              <w:rPr>
                                <w:rFonts w:ascii="Meiryo UI" w:eastAsia="Meiryo UI" w:hAnsi="Meiryo UI" w:hint="eastAsia"/>
                                <w:sz w:val="20"/>
                                <w:szCs w:val="20"/>
                                <w:u w:val="none"/>
                              </w:rPr>
                              <w:t>バイオマス</w:t>
                            </w:r>
                            <w:r w:rsidRPr="00B8313F">
                              <w:rPr>
                                <w:rFonts w:ascii="Meiryo UI" w:eastAsia="Meiryo UI" w:hAnsi="Meiryo UI"/>
                                <w:sz w:val="20"/>
                                <w:szCs w:val="20"/>
                                <w:u w:val="none"/>
                              </w:rPr>
                              <w:t>発電イメージ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19E3C" id="_x0000_s1089" type="#_x0000_t202" style="position:absolute;left:0;text-align:left;margin-left:267.75pt;margin-top:53.75pt;width:106.5pt;height:18.8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" filled="f" stroked="f" strokeweight=".5pt">
                <v:path arrowok="t"/>
                <v:textbox>
                  <w:txbxContent>
                    <w:p w:rsidR="001E01C1" w:rsidRPr="00B8313F" w:rsidRDefault="001E01C1" w:rsidP="007A40E7">
                      <w:pPr>
                        <w:pStyle w:val="Figure"/>
                        <w:spacing w:line="240" w:lineRule="exact"/>
                        <w:rPr>
                          <w:rFonts w:ascii="Meiryo UI" w:eastAsia="Meiryo UI" w:hAnsi="Meiryo UI"/>
                          <w:sz w:val="20"/>
                          <w:szCs w:val="20"/>
                          <w:u w:val="none"/>
                        </w:rPr>
                      </w:pPr>
                      <w:r w:rsidRPr="00B8313F">
                        <w:rPr>
                          <w:rFonts w:ascii="Meiryo UI" w:eastAsia="Meiryo UI" w:hAnsi="Meiryo UI" w:hint="eastAsia"/>
                          <w:sz w:val="20"/>
                          <w:szCs w:val="20"/>
                          <w:u w:val="none"/>
                        </w:rPr>
                        <w:t>バイオマス</w:t>
                      </w:r>
                      <w:r w:rsidRPr="00B8313F">
                        <w:rPr>
                          <w:rFonts w:ascii="Meiryo UI" w:eastAsia="Meiryo UI" w:hAnsi="Meiryo UI"/>
                          <w:sz w:val="20"/>
                          <w:szCs w:val="20"/>
                          <w:u w:val="none"/>
                        </w:rPr>
                        <w:t>発電イメージ</w:t>
                      </w:r>
                    </w:p>
                  </w:txbxContent>
                </v:textbox>
              </v:shape>
            </w:pict>
          </mc:Fallback>
        </mc:AlternateContent>
      </w:r>
    </w:p>
    <w:p w:rsidR="009F2A45" w:rsidRPr="00CD0937" w:rsidRDefault="009F2A45" w:rsidP="004640B9">
      <w:pPr>
        <w:autoSpaceDE w:val="0"/>
        <w:autoSpaceDN w:val="0"/>
        <w:adjustRightInd w:val="0"/>
        <w:jc w:val="left"/>
        <w:rPr>
          <w:rFonts w:ascii="ＭＳ ゴシック" w:eastAsia="ＭＳ ゴシック" w:hAnsi="ＭＳ ゴシック" w:cs="ＭＳ明朝,Bold"/>
          <w:b/>
          <w:bCs/>
          <w:color w:val="000000"/>
          <w:kern w:val="0"/>
          <w:sz w:val="28"/>
          <w:szCs w:val="28"/>
        </w:rPr>
        <w:sectPr w:rsidR="009F2A45" w:rsidRPr="00CD0937" w:rsidSect="00CC7BFC">
          <w:pgSz w:w="11906" w:h="16838" w:code="9"/>
          <w:pgMar w:top="1247" w:right="1418" w:bottom="1021" w:left="1418" w:header="851" w:footer="567" w:gutter="0"/>
          <w:pgNumType w:chapStyle="1"/>
          <w:cols w:space="425"/>
          <w:docGrid w:type="lines" w:linePitch="360"/>
        </w:sectPr>
      </w:pPr>
    </w:p>
    <w:p w:rsidR="00572D53" w:rsidRPr="00CD0937" w:rsidRDefault="00AE6226" w:rsidP="00572D53">
      <w:pPr>
        <w:autoSpaceDE w:val="0"/>
        <w:autoSpaceDN w:val="0"/>
        <w:adjustRightInd w:val="0"/>
        <w:jc w:val="left"/>
        <w:rPr>
          <w:rFonts w:ascii="ＭＳ ゴシック" w:eastAsia="ＭＳ ゴシック" w:hAnsi="ＭＳ ゴシック" w:cs="ＭＳ明朝,Bold"/>
          <w:b/>
          <w:bCs/>
          <w:kern w:val="0"/>
          <w:sz w:val="24"/>
          <w:szCs w:val="24"/>
        </w:rPr>
      </w:pPr>
      <w:r>
        <w:rPr>
          <w:rFonts w:ascii="ＭＳ ゴシック" w:eastAsia="ＭＳ ゴシック" w:hAnsi="ＭＳ ゴシック" w:cs="ＭＳ明朝,Bold" w:hint="eastAsia"/>
          <w:b/>
          <w:bCs/>
          <w:kern w:val="0"/>
          <w:sz w:val="24"/>
          <w:szCs w:val="24"/>
        </w:rPr>
        <w:lastRenderedPageBreak/>
        <w:t>３</w:t>
      </w:r>
      <w:r w:rsidR="00572D53" w:rsidRPr="00CD0937">
        <w:rPr>
          <w:rFonts w:ascii="ＭＳ ゴシック" w:eastAsia="ＭＳ ゴシック" w:hAnsi="ＭＳ ゴシック" w:cs="ＭＳ明朝,Bold" w:hint="eastAsia"/>
          <w:b/>
          <w:bCs/>
          <w:kern w:val="0"/>
          <w:sz w:val="24"/>
          <w:szCs w:val="24"/>
        </w:rPr>
        <w:t xml:space="preserve">　</w:t>
      </w:r>
      <w:r w:rsidRPr="00AE6226">
        <w:rPr>
          <w:rFonts w:ascii="ＭＳ ゴシック" w:eastAsia="ＭＳ ゴシック" w:hAnsi="ＭＳ ゴシック" w:cs="ＭＳ明朝,Bold" w:hint="eastAsia"/>
          <w:b/>
          <w:bCs/>
          <w:kern w:val="0"/>
          <w:sz w:val="24"/>
          <w:szCs w:val="24"/>
        </w:rPr>
        <w:t>大阪府域における地球温暖化の現状と対策</w:t>
      </w:r>
    </w:p>
    <w:p w:rsidR="00572D53" w:rsidRPr="00FB7E64" w:rsidRDefault="00572D53" w:rsidP="00572D53">
      <w:pPr>
        <w:autoSpaceDE w:val="0"/>
        <w:autoSpaceDN w:val="0"/>
        <w:adjustRightInd w:val="0"/>
        <w:jc w:val="left"/>
        <w:rPr>
          <w:rFonts w:ascii="ＭＳ 明朝" w:eastAsia="ＭＳ 明朝" w:hAnsi="ＭＳ 明朝" w:cs="ＭＳ明朝,Bold"/>
          <w:bCs/>
          <w:kern w:val="0"/>
          <w:sz w:val="24"/>
          <w:szCs w:val="24"/>
        </w:rPr>
      </w:pPr>
      <w:r w:rsidRPr="00CD0937">
        <w:rPr>
          <w:rFonts w:ascii="ＭＳ ゴシック" w:eastAsia="ＭＳ ゴシック" w:hAnsi="ＭＳ ゴシック" w:cs="ＭＳ明朝,Bold" w:hint="eastAsia"/>
          <w:bCs/>
          <w:kern w:val="0"/>
          <w:sz w:val="24"/>
          <w:szCs w:val="24"/>
        </w:rPr>
        <w:t xml:space="preserve">　</w:t>
      </w:r>
      <w:r w:rsidRPr="00FB7E64">
        <w:rPr>
          <w:rFonts w:ascii="ＭＳ 明朝" w:eastAsia="ＭＳ 明朝" w:hAnsi="ＭＳ 明朝" w:cs="ＭＳ明朝,Bold" w:hint="eastAsia"/>
          <w:bCs/>
          <w:kern w:val="0"/>
          <w:sz w:val="24"/>
          <w:szCs w:val="24"/>
        </w:rPr>
        <w:t>(1)</w:t>
      </w:r>
      <w:r w:rsidR="00E34224" w:rsidRPr="00FB7E64">
        <w:rPr>
          <w:rFonts w:ascii="ＭＳ 明朝" w:eastAsia="ＭＳ 明朝" w:hAnsi="ＭＳ 明朝" w:cs="ＭＳ明朝,Bold"/>
          <w:bCs/>
          <w:kern w:val="0"/>
          <w:sz w:val="24"/>
          <w:szCs w:val="24"/>
        </w:rPr>
        <w:t xml:space="preserve"> </w:t>
      </w:r>
      <w:r w:rsidR="00BB7BEB" w:rsidRPr="00FB7E64">
        <w:rPr>
          <w:rFonts w:ascii="ＭＳ 明朝" w:eastAsia="ＭＳ 明朝" w:hAnsi="ＭＳ 明朝" w:cs="ＭＳ明朝,Bold" w:hint="eastAsia"/>
          <w:bCs/>
          <w:kern w:val="0"/>
          <w:sz w:val="24"/>
          <w:szCs w:val="24"/>
        </w:rPr>
        <w:t>大阪府域における地球温暖化の影響</w:t>
      </w:r>
    </w:p>
    <w:p w:rsidR="004C33F4" w:rsidRDefault="009B78F1" w:rsidP="004C33F4">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日本の年平均気温が</w:t>
      </w:r>
      <w:r w:rsidR="002050CE" w:rsidRPr="00CD0937">
        <w:rPr>
          <w:rFonts w:ascii="ＭＳ 明朝" w:eastAsia="ＭＳ 明朝" w:hAnsi="ＭＳ 明朝" w:cs="ＭＳ明朝,Bold"/>
          <w:bCs/>
          <w:kern w:val="0"/>
          <w:sz w:val="24"/>
          <w:szCs w:val="24"/>
        </w:rPr>
        <w:t>20世紀の100年間で約</w:t>
      </w:r>
      <w:r w:rsidR="00BB7BEB" w:rsidRPr="00CD0937">
        <w:rPr>
          <w:rFonts w:ascii="ＭＳ 明朝" w:eastAsia="ＭＳ 明朝" w:hAnsi="ＭＳ 明朝" w:cs="ＭＳ明朝,Bold" w:hint="eastAsia"/>
          <w:bCs/>
          <w:kern w:val="0"/>
          <w:sz w:val="24"/>
          <w:szCs w:val="24"/>
        </w:rPr>
        <w:t>１</w:t>
      </w:r>
      <w:r w:rsidR="002050CE" w:rsidRPr="00CD0937">
        <w:rPr>
          <w:rFonts w:ascii="ＭＳ 明朝" w:eastAsia="ＭＳ 明朝" w:hAnsi="ＭＳ 明朝" w:cs="ＭＳ明朝,Bold"/>
          <w:bCs/>
          <w:kern w:val="0"/>
          <w:sz w:val="24"/>
          <w:szCs w:val="24"/>
        </w:rPr>
        <w:t>℃</w:t>
      </w:r>
      <w:r>
        <w:rPr>
          <w:rFonts w:ascii="ＭＳ 明朝" w:eastAsia="ＭＳ 明朝" w:hAnsi="ＭＳ 明朝" w:cs="ＭＳ明朝,Bold"/>
          <w:bCs/>
          <w:kern w:val="0"/>
          <w:sz w:val="24"/>
          <w:szCs w:val="24"/>
        </w:rPr>
        <w:t>上昇し</w:t>
      </w:r>
      <w:r>
        <w:rPr>
          <w:rFonts w:ascii="ＭＳ 明朝" w:eastAsia="ＭＳ 明朝" w:hAnsi="ＭＳ 明朝" w:cs="ＭＳ明朝,Bold" w:hint="eastAsia"/>
          <w:bCs/>
          <w:kern w:val="0"/>
          <w:sz w:val="24"/>
          <w:szCs w:val="24"/>
        </w:rPr>
        <w:t>たのに対し</w:t>
      </w:r>
      <w:r w:rsidR="002050CE" w:rsidRPr="00CD0937">
        <w:rPr>
          <w:rFonts w:ascii="ＭＳ 明朝" w:eastAsia="ＭＳ 明朝" w:hAnsi="ＭＳ 明朝" w:cs="ＭＳ明朝,Bold"/>
          <w:bCs/>
          <w:kern w:val="0"/>
          <w:sz w:val="24"/>
          <w:szCs w:val="24"/>
        </w:rPr>
        <w:t>、大阪の年平均気温は約</w:t>
      </w:r>
      <w:r w:rsidR="00BB7BEB" w:rsidRPr="00CD0937">
        <w:rPr>
          <w:rFonts w:ascii="ＭＳ 明朝" w:eastAsia="ＭＳ 明朝" w:hAnsi="ＭＳ 明朝" w:cs="ＭＳ明朝,Bold" w:hint="eastAsia"/>
          <w:bCs/>
          <w:kern w:val="0"/>
          <w:sz w:val="24"/>
          <w:szCs w:val="24"/>
        </w:rPr>
        <w:t>２</w:t>
      </w:r>
      <w:r w:rsidR="002050CE" w:rsidRPr="00CD0937">
        <w:rPr>
          <w:rFonts w:ascii="ＭＳ 明朝" w:eastAsia="ＭＳ 明朝" w:hAnsi="ＭＳ 明朝" w:cs="ＭＳ明朝,Bold"/>
          <w:bCs/>
          <w:kern w:val="0"/>
          <w:sz w:val="24"/>
          <w:szCs w:val="24"/>
        </w:rPr>
        <w:t>℃上昇してい</w:t>
      </w:r>
      <w:r w:rsidR="00BC36DE">
        <w:rPr>
          <w:rFonts w:ascii="ＭＳ 明朝" w:eastAsia="ＭＳ 明朝" w:hAnsi="ＭＳ 明朝" w:cs="ＭＳ明朝,Bold" w:hint="eastAsia"/>
          <w:bCs/>
          <w:kern w:val="0"/>
          <w:sz w:val="24"/>
          <w:szCs w:val="24"/>
        </w:rPr>
        <w:t>ます</w:t>
      </w:r>
      <w:r w:rsidR="002050CE" w:rsidRPr="00CD0937">
        <w:rPr>
          <w:rFonts w:ascii="ＭＳ 明朝" w:eastAsia="ＭＳ 明朝" w:hAnsi="ＭＳ 明朝" w:cs="ＭＳ明朝,Bold"/>
          <w:bCs/>
          <w:kern w:val="0"/>
          <w:sz w:val="24"/>
          <w:szCs w:val="24"/>
        </w:rPr>
        <w:t>。大阪府域では</w:t>
      </w:r>
      <w:r w:rsidR="002050CE" w:rsidRPr="00CD0937">
        <w:rPr>
          <w:rFonts w:ascii="ＭＳ 明朝" w:eastAsia="ＭＳ 明朝" w:hAnsi="ＭＳ 明朝" w:cs="ＭＳ明朝,Bold" w:hint="eastAsia"/>
          <w:bCs/>
          <w:kern w:val="0"/>
          <w:sz w:val="24"/>
          <w:szCs w:val="24"/>
        </w:rPr>
        <w:t>、</w:t>
      </w:r>
      <w:r w:rsidR="002050CE" w:rsidRPr="00CD0937">
        <w:rPr>
          <w:rFonts w:ascii="ＭＳ 明朝" w:eastAsia="ＭＳ 明朝" w:hAnsi="ＭＳ 明朝" w:cs="ＭＳ明朝,Bold"/>
          <w:bCs/>
          <w:kern w:val="0"/>
          <w:sz w:val="24"/>
          <w:szCs w:val="24"/>
        </w:rPr>
        <w:t>地球温暖化の影響に加えて、都市部のヒートアイランド現象の影響により、気温の上昇幅が日本平均より大きくなってい</w:t>
      </w:r>
      <w:r w:rsidR="002050CE" w:rsidRPr="00CD0937">
        <w:rPr>
          <w:rFonts w:ascii="ＭＳ 明朝" w:eastAsia="ＭＳ 明朝" w:hAnsi="ＭＳ 明朝" w:cs="ＭＳ明朝,Bold" w:hint="eastAsia"/>
          <w:bCs/>
          <w:kern w:val="0"/>
          <w:sz w:val="24"/>
          <w:szCs w:val="24"/>
        </w:rPr>
        <w:t>る状況で</w:t>
      </w:r>
      <w:r w:rsidR="00BC36DE">
        <w:rPr>
          <w:rFonts w:ascii="ＭＳ 明朝" w:eastAsia="ＭＳ 明朝" w:hAnsi="ＭＳ 明朝" w:cs="ＭＳ明朝,Bold" w:hint="eastAsia"/>
          <w:bCs/>
          <w:kern w:val="0"/>
          <w:sz w:val="24"/>
          <w:szCs w:val="24"/>
        </w:rPr>
        <w:t>す</w:t>
      </w:r>
      <w:r w:rsidR="002050CE" w:rsidRPr="00CD0937">
        <w:rPr>
          <w:rFonts w:ascii="ＭＳ 明朝" w:eastAsia="ＭＳ 明朝" w:hAnsi="ＭＳ 明朝" w:cs="ＭＳ明朝,Bold"/>
          <w:bCs/>
          <w:kern w:val="0"/>
          <w:sz w:val="24"/>
          <w:szCs w:val="24"/>
        </w:rPr>
        <w:t>。</w:t>
      </w:r>
      <w:r w:rsidR="00BB7BEB" w:rsidRPr="00CD0937">
        <w:rPr>
          <w:rFonts w:ascii="ＭＳ 明朝" w:eastAsia="ＭＳ 明朝" w:hAnsi="ＭＳ 明朝" w:cs="ＭＳ明朝,Bold" w:hint="eastAsia"/>
          <w:bCs/>
          <w:kern w:val="0"/>
          <w:sz w:val="24"/>
          <w:szCs w:val="24"/>
        </w:rPr>
        <w:t>また</w:t>
      </w:r>
      <w:r w:rsidR="00E34224" w:rsidRPr="00CD0937">
        <w:rPr>
          <w:rFonts w:ascii="ＭＳ 明朝" w:eastAsia="ＭＳ 明朝" w:hAnsi="ＭＳ 明朝" w:cs="ＭＳ明朝,Bold" w:hint="eastAsia"/>
          <w:bCs/>
          <w:kern w:val="0"/>
          <w:sz w:val="24"/>
          <w:szCs w:val="24"/>
        </w:rPr>
        <w:t>、気温の上昇</w:t>
      </w:r>
      <w:r w:rsidR="002050CE" w:rsidRPr="00CD0937">
        <w:rPr>
          <w:rFonts w:ascii="ＭＳ 明朝" w:eastAsia="ＭＳ 明朝" w:hAnsi="ＭＳ 明朝" w:cs="ＭＳ明朝,Bold" w:hint="eastAsia"/>
          <w:bCs/>
          <w:kern w:val="0"/>
          <w:sz w:val="24"/>
          <w:szCs w:val="24"/>
        </w:rPr>
        <w:t>のみならず</w:t>
      </w:r>
      <w:r w:rsidR="00E34224" w:rsidRPr="00CD0937">
        <w:rPr>
          <w:rFonts w:ascii="ＭＳ 明朝" w:eastAsia="ＭＳ 明朝" w:hAnsi="ＭＳ 明朝" w:cs="ＭＳ明朝,Bold" w:hint="eastAsia"/>
          <w:bCs/>
          <w:kern w:val="0"/>
          <w:sz w:val="24"/>
          <w:szCs w:val="24"/>
        </w:rPr>
        <w:t>、大雨の頻度の増加、農作物の品質低下、熱中症のリスクの増加など、気候変動による影響が顕在化してい</w:t>
      </w:r>
      <w:r w:rsidR="00BC36DE">
        <w:rPr>
          <w:rFonts w:ascii="ＭＳ 明朝" w:eastAsia="ＭＳ 明朝" w:hAnsi="ＭＳ 明朝" w:cs="ＭＳ明朝,Bold" w:hint="eastAsia"/>
          <w:bCs/>
          <w:kern w:val="0"/>
          <w:sz w:val="24"/>
          <w:szCs w:val="24"/>
        </w:rPr>
        <w:t>ます</w:t>
      </w:r>
      <w:r w:rsidR="00E34224" w:rsidRPr="00CD0937">
        <w:rPr>
          <w:rFonts w:ascii="ＭＳ 明朝" w:eastAsia="ＭＳ 明朝" w:hAnsi="ＭＳ 明朝" w:cs="ＭＳ明朝,Bold" w:hint="eastAsia"/>
          <w:bCs/>
          <w:kern w:val="0"/>
          <w:sz w:val="24"/>
          <w:szCs w:val="24"/>
        </w:rPr>
        <w:t>。</w:t>
      </w:r>
      <w:r w:rsidR="005E6710">
        <w:rPr>
          <w:rFonts w:ascii="ＭＳ 明朝" w:eastAsia="ＭＳ 明朝" w:hAnsi="ＭＳ 明朝" w:cs="ＭＳ明朝,Bold" w:hint="eastAsia"/>
          <w:bCs/>
          <w:kern w:val="0"/>
          <w:sz w:val="24"/>
          <w:szCs w:val="24"/>
        </w:rPr>
        <w:t>特に、大阪において</w:t>
      </w:r>
      <w:r w:rsidR="00AF1549">
        <w:rPr>
          <w:rFonts w:ascii="ＭＳ 明朝" w:eastAsia="ＭＳ 明朝" w:hAnsi="ＭＳ 明朝" w:cs="ＭＳ明朝,Bold" w:hint="eastAsia"/>
          <w:bCs/>
          <w:kern w:val="0"/>
          <w:sz w:val="24"/>
          <w:szCs w:val="24"/>
        </w:rPr>
        <w:t>は、猛暑日</w:t>
      </w:r>
      <w:r w:rsidR="00837509">
        <w:rPr>
          <w:rFonts w:ascii="ＭＳ 明朝" w:eastAsia="ＭＳ 明朝" w:hAnsi="ＭＳ 明朝" w:cs="ＭＳ明朝,Bold" w:hint="eastAsia"/>
          <w:bCs/>
          <w:kern w:val="0"/>
          <w:sz w:val="24"/>
          <w:szCs w:val="24"/>
        </w:rPr>
        <w:t>や熱帯夜日数</w:t>
      </w:r>
      <w:r w:rsidR="00FF6343">
        <w:rPr>
          <w:rStyle w:val="aa"/>
          <w:rFonts w:ascii="ＭＳ 明朝" w:eastAsia="ＭＳ 明朝" w:hAnsi="ＭＳ 明朝" w:cs="ＭＳ明朝,Bold"/>
          <w:bCs/>
          <w:kern w:val="0"/>
          <w:sz w:val="24"/>
          <w:szCs w:val="24"/>
        </w:rPr>
        <w:footnoteReference w:id="6"/>
      </w:r>
      <w:r w:rsidR="00837509">
        <w:rPr>
          <w:rFonts w:ascii="ＭＳ 明朝" w:eastAsia="ＭＳ 明朝" w:hAnsi="ＭＳ 明朝" w:cs="ＭＳ明朝,Bold" w:hint="eastAsia"/>
          <w:bCs/>
          <w:kern w:val="0"/>
          <w:sz w:val="24"/>
          <w:szCs w:val="24"/>
        </w:rPr>
        <w:t>が</w:t>
      </w:r>
      <w:r w:rsidR="00FF6343">
        <w:rPr>
          <w:rFonts w:ascii="ＭＳ 明朝" w:eastAsia="ＭＳ 明朝" w:hAnsi="ＭＳ 明朝" w:cs="ＭＳ明朝,Bold" w:hint="eastAsia"/>
          <w:bCs/>
          <w:kern w:val="0"/>
          <w:sz w:val="24"/>
          <w:szCs w:val="24"/>
        </w:rPr>
        <w:t>100年前と比べて</w:t>
      </w:r>
      <w:r w:rsidR="00837509">
        <w:rPr>
          <w:rFonts w:ascii="ＭＳ 明朝" w:eastAsia="ＭＳ 明朝" w:hAnsi="ＭＳ 明朝" w:cs="ＭＳ明朝,Bold" w:hint="eastAsia"/>
          <w:bCs/>
          <w:kern w:val="0"/>
          <w:sz w:val="24"/>
          <w:szCs w:val="24"/>
        </w:rPr>
        <w:t>顕著に</w:t>
      </w:r>
      <w:r w:rsidR="00AF1549">
        <w:rPr>
          <w:rFonts w:ascii="ＭＳ 明朝" w:eastAsia="ＭＳ 明朝" w:hAnsi="ＭＳ 明朝" w:cs="ＭＳ明朝,Bold" w:hint="eastAsia"/>
          <w:bCs/>
          <w:kern w:val="0"/>
          <w:sz w:val="24"/>
          <w:szCs w:val="24"/>
        </w:rPr>
        <w:t>増加</w:t>
      </w:r>
      <w:r w:rsidR="00837509">
        <w:rPr>
          <w:rFonts w:ascii="ＭＳ 明朝" w:eastAsia="ＭＳ 明朝" w:hAnsi="ＭＳ 明朝" w:cs="ＭＳ明朝,Bold" w:hint="eastAsia"/>
          <w:bCs/>
          <w:kern w:val="0"/>
          <w:sz w:val="24"/>
          <w:szCs w:val="24"/>
        </w:rPr>
        <w:t>しており</w:t>
      </w:r>
      <w:r w:rsidR="00A4151F">
        <w:rPr>
          <w:rFonts w:ascii="ＭＳ 明朝" w:eastAsia="ＭＳ 明朝" w:hAnsi="ＭＳ 明朝" w:cs="ＭＳ明朝,Bold" w:hint="eastAsia"/>
          <w:bCs/>
          <w:kern w:val="0"/>
          <w:sz w:val="24"/>
          <w:szCs w:val="24"/>
        </w:rPr>
        <w:t>、</w:t>
      </w:r>
      <w:r w:rsidR="002068F3">
        <w:rPr>
          <w:rFonts w:ascii="ＭＳ 明朝" w:eastAsia="ＭＳ 明朝" w:hAnsi="ＭＳ 明朝" w:cs="ＭＳ明朝,Bold" w:hint="eastAsia"/>
          <w:bCs/>
          <w:kern w:val="0"/>
          <w:sz w:val="24"/>
          <w:szCs w:val="24"/>
        </w:rPr>
        <w:t>2018年には</w:t>
      </w:r>
      <w:r w:rsidR="00A66D01">
        <w:rPr>
          <w:rFonts w:ascii="ＭＳ 明朝" w:eastAsia="ＭＳ 明朝" w:hAnsi="ＭＳ 明朝" w:cs="ＭＳ明朝,Bold" w:hint="eastAsia"/>
          <w:bCs/>
          <w:kern w:val="0"/>
          <w:sz w:val="24"/>
          <w:szCs w:val="24"/>
        </w:rPr>
        <w:t>7000人以上が</w:t>
      </w:r>
      <w:r w:rsidR="00B476A9">
        <w:rPr>
          <w:rFonts w:ascii="ＭＳ 明朝" w:eastAsia="ＭＳ 明朝" w:hAnsi="ＭＳ 明朝" w:cs="ＭＳ明朝,Bold" w:hint="eastAsia"/>
          <w:bCs/>
          <w:kern w:val="0"/>
          <w:sz w:val="24"/>
          <w:szCs w:val="24"/>
        </w:rPr>
        <w:t>熱中症</w:t>
      </w:r>
      <w:r w:rsidR="00A66D01">
        <w:rPr>
          <w:rFonts w:ascii="ＭＳ 明朝" w:eastAsia="ＭＳ 明朝" w:hAnsi="ＭＳ 明朝" w:cs="ＭＳ明朝,Bold" w:hint="eastAsia"/>
          <w:bCs/>
          <w:kern w:val="0"/>
          <w:sz w:val="24"/>
          <w:szCs w:val="24"/>
        </w:rPr>
        <w:t>により救急搬送</w:t>
      </w:r>
      <w:r w:rsidR="00837509">
        <w:rPr>
          <w:rFonts w:ascii="ＭＳ 明朝" w:eastAsia="ＭＳ 明朝" w:hAnsi="ＭＳ 明朝" w:cs="ＭＳ明朝,Bold" w:hint="eastAsia"/>
          <w:bCs/>
          <w:kern w:val="0"/>
          <w:sz w:val="24"/>
          <w:szCs w:val="24"/>
        </w:rPr>
        <w:t>され</w:t>
      </w:r>
      <w:r w:rsidR="00FF6343">
        <w:rPr>
          <w:rFonts w:ascii="ＭＳ 明朝" w:eastAsia="ＭＳ 明朝" w:hAnsi="ＭＳ 明朝" w:cs="ＭＳ明朝,Bold" w:hint="eastAsia"/>
          <w:bCs/>
          <w:kern w:val="0"/>
          <w:sz w:val="24"/>
          <w:szCs w:val="24"/>
        </w:rPr>
        <w:t>た</w:t>
      </w:r>
      <w:r w:rsidR="00A66D01">
        <w:rPr>
          <w:rFonts w:ascii="ＭＳ 明朝" w:eastAsia="ＭＳ 明朝" w:hAnsi="ＭＳ 明朝" w:cs="ＭＳ明朝,Bold" w:hint="eastAsia"/>
          <w:bCs/>
          <w:kern w:val="0"/>
          <w:sz w:val="24"/>
          <w:szCs w:val="24"/>
        </w:rPr>
        <w:t>ほか、同</w:t>
      </w:r>
      <w:r w:rsidR="002C37DB">
        <w:rPr>
          <w:rFonts w:ascii="ＭＳ 明朝" w:eastAsia="ＭＳ 明朝" w:hAnsi="ＭＳ 明朝" w:cs="ＭＳ明朝,Bold" w:hint="eastAsia"/>
          <w:bCs/>
          <w:kern w:val="0"/>
          <w:sz w:val="24"/>
          <w:szCs w:val="24"/>
        </w:rPr>
        <w:t>年の７月豪雨</w:t>
      </w:r>
      <w:r w:rsidR="00A66D01">
        <w:rPr>
          <w:rFonts w:ascii="ＭＳ 明朝" w:eastAsia="ＭＳ 明朝" w:hAnsi="ＭＳ 明朝" w:cs="ＭＳ明朝,Bold" w:hint="eastAsia"/>
          <w:bCs/>
          <w:kern w:val="0"/>
          <w:sz w:val="24"/>
          <w:szCs w:val="24"/>
        </w:rPr>
        <w:t>のような局地的豪雨や</w:t>
      </w:r>
      <w:r w:rsidR="002C37DB">
        <w:rPr>
          <w:rFonts w:ascii="ＭＳ 明朝" w:eastAsia="ＭＳ 明朝" w:hAnsi="ＭＳ 明朝" w:cs="ＭＳ明朝,Bold" w:hint="eastAsia"/>
          <w:bCs/>
          <w:kern w:val="0"/>
          <w:sz w:val="24"/>
          <w:szCs w:val="24"/>
        </w:rPr>
        <w:t>台風第21号に代表される</w:t>
      </w:r>
      <w:r w:rsidR="00AF1549">
        <w:rPr>
          <w:rFonts w:ascii="ＭＳ 明朝" w:eastAsia="ＭＳ 明朝" w:hAnsi="ＭＳ 明朝" w:cs="ＭＳ明朝,Bold" w:hint="eastAsia"/>
          <w:bCs/>
          <w:kern w:val="0"/>
          <w:sz w:val="24"/>
          <w:szCs w:val="24"/>
        </w:rPr>
        <w:t>大規模台風による被害</w:t>
      </w:r>
      <w:r w:rsidR="002068F3">
        <w:rPr>
          <w:rFonts w:ascii="ＭＳ 明朝" w:eastAsia="ＭＳ 明朝" w:hAnsi="ＭＳ 明朝" w:cs="ＭＳ明朝,Bold" w:hint="eastAsia"/>
          <w:bCs/>
          <w:kern w:val="0"/>
          <w:sz w:val="24"/>
          <w:szCs w:val="24"/>
        </w:rPr>
        <w:t>が</w:t>
      </w:r>
      <w:r w:rsidR="00AF1549">
        <w:rPr>
          <w:rFonts w:ascii="ＭＳ 明朝" w:eastAsia="ＭＳ 明朝" w:hAnsi="ＭＳ 明朝" w:cs="ＭＳ明朝,Bold" w:hint="eastAsia"/>
          <w:bCs/>
          <w:kern w:val="0"/>
          <w:sz w:val="24"/>
          <w:szCs w:val="24"/>
        </w:rPr>
        <w:t>甚大化</w:t>
      </w:r>
      <w:r w:rsidR="00A66D01">
        <w:rPr>
          <w:rFonts w:ascii="ＭＳ 明朝" w:eastAsia="ＭＳ 明朝" w:hAnsi="ＭＳ 明朝" w:cs="ＭＳ明朝,Bold" w:hint="eastAsia"/>
          <w:bCs/>
          <w:kern w:val="0"/>
          <w:sz w:val="24"/>
          <w:szCs w:val="24"/>
        </w:rPr>
        <w:t>するなど</w:t>
      </w:r>
      <w:r w:rsidR="00B476A9">
        <w:rPr>
          <w:rFonts w:ascii="ＭＳ 明朝" w:eastAsia="ＭＳ 明朝" w:hAnsi="ＭＳ 明朝" w:cs="ＭＳ明朝,Bold" w:hint="eastAsia"/>
          <w:bCs/>
          <w:kern w:val="0"/>
          <w:sz w:val="24"/>
          <w:szCs w:val="24"/>
        </w:rPr>
        <w:t>、</w:t>
      </w:r>
      <w:r w:rsidR="002068F3">
        <w:rPr>
          <w:rFonts w:ascii="ＭＳ 明朝" w:eastAsia="ＭＳ 明朝" w:hAnsi="ＭＳ 明朝" w:cs="ＭＳ明朝,Bold" w:hint="eastAsia"/>
          <w:bCs/>
          <w:kern w:val="0"/>
          <w:sz w:val="24"/>
          <w:szCs w:val="24"/>
        </w:rPr>
        <w:t>すでに</w:t>
      </w:r>
      <w:r w:rsidR="005E6710">
        <w:rPr>
          <w:rFonts w:ascii="ＭＳ 明朝" w:eastAsia="ＭＳ 明朝" w:hAnsi="ＭＳ 明朝" w:cs="ＭＳ明朝,Bold" w:hint="eastAsia"/>
          <w:bCs/>
          <w:kern w:val="0"/>
          <w:sz w:val="24"/>
          <w:szCs w:val="24"/>
        </w:rPr>
        <w:t>気候危機と認識すべき</w:t>
      </w:r>
      <w:r w:rsidR="004C33F4">
        <w:rPr>
          <w:rFonts w:ascii="ＭＳ 明朝" w:eastAsia="ＭＳ 明朝" w:hAnsi="ＭＳ 明朝" w:cs="ＭＳ明朝,Bold" w:hint="eastAsia"/>
          <w:bCs/>
          <w:kern w:val="0"/>
          <w:sz w:val="24"/>
          <w:szCs w:val="24"/>
        </w:rPr>
        <w:t>状況となってい</w:t>
      </w:r>
      <w:r w:rsidR="001032EB">
        <w:rPr>
          <w:rFonts w:ascii="ＭＳ 明朝" w:eastAsia="ＭＳ 明朝" w:hAnsi="ＭＳ 明朝" w:cs="ＭＳ明朝,Bold" w:hint="eastAsia"/>
          <w:bCs/>
          <w:kern w:val="0"/>
          <w:sz w:val="24"/>
          <w:szCs w:val="24"/>
        </w:rPr>
        <w:t>ます</w:t>
      </w:r>
      <w:r w:rsidR="004C33F4">
        <w:rPr>
          <w:rFonts w:ascii="ＭＳ 明朝" w:eastAsia="ＭＳ 明朝" w:hAnsi="ＭＳ 明朝" w:cs="ＭＳ明朝,Bold" w:hint="eastAsia"/>
          <w:bCs/>
          <w:kern w:val="0"/>
          <w:sz w:val="24"/>
          <w:szCs w:val="24"/>
        </w:rPr>
        <w:t>。</w:t>
      </w:r>
    </w:p>
    <w:p w:rsidR="00AE6226" w:rsidRPr="004346BB" w:rsidRDefault="00AE6226" w:rsidP="004C33F4">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p>
    <w:p w:rsidR="005D0BA0" w:rsidRPr="00CD0937" w:rsidRDefault="004346BB" w:rsidP="004C33F4">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r>
        <w:rPr>
          <w:rFonts w:ascii="ＭＳ ゴシック" w:eastAsia="ＭＳ ゴシック" w:hAnsi="ＭＳ ゴシック" w:cs="ＭＳ明朝,Bold"/>
          <w:bCs/>
          <w:noProof/>
          <w:color w:val="FF0000"/>
          <w:kern w:val="0"/>
          <w:sz w:val="24"/>
          <w:szCs w:val="24"/>
        </w:rPr>
        <w:drawing>
          <wp:anchor distT="0" distB="0" distL="114300" distR="114300" simplePos="0" relativeHeight="252101120" behindDoc="0" locked="0" layoutInCell="1" allowOverlap="1">
            <wp:simplePos x="0" y="0"/>
            <wp:positionH relativeFrom="column">
              <wp:posOffset>328295</wp:posOffset>
            </wp:positionH>
            <wp:positionV relativeFrom="paragraph">
              <wp:posOffset>103505</wp:posOffset>
            </wp:positionV>
            <wp:extent cx="4938395" cy="248158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38395" cy="2481580"/>
                    </a:xfrm>
                    <a:prstGeom prst="rect">
                      <a:avLst/>
                    </a:prstGeom>
                    <a:noFill/>
                    <a:ln>
                      <a:noFill/>
                    </a:ln>
                  </pic:spPr>
                </pic:pic>
              </a:graphicData>
            </a:graphic>
          </wp:anchor>
        </w:drawing>
      </w:r>
    </w:p>
    <w:p w:rsidR="000D036C" w:rsidRDefault="000D036C"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0D036C" w:rsidRDefault="000D036C"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0D036C" w:rsidRDefault="000D036C"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0D036C" w:rsidRDefault="000D036C"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0D036C" w:rsidRDefault="000D036C"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0D036C" w:rsidRDefault="000D036C"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0D036C" w:rsidRDefault="000D036C"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A07C79" w:rsidRDefault="00A07C79"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A07C79" w:rsidRDefault="00A07C79"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A07C79" w:rsidRDefault="00A07C79"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A07C79" w:rsidRDefault="00A07C79" w:rsidP="00572D53">
      <w:pPr>
        <w:autoSpaceDE w:val="0"/>
        <w:autoSpaceDN w:val="0"/>
        <w:adjustRightInd w:val="0"/>
        <w:jc w:val="left"/>
        <w:rPr>
          <w:rFonts w:ascii="ＭＳ ゴシック" w:eastAsia="ＭＳ ゴシック" w:hAnsi="ＭＳ ゴシック" w:cs="ＭＳ明朝,Bold"/>
          <w:bCs/>
          <w:color w:val="FF0000"/>
          <w:kern w:val="0"/>
          <w:sz w:val="24"/>
          <w:szCs w:val="24"/>
        </w:rPr>
      </w:pPr>
    </w:p>
    <w:p w:rsidR="009F7DD3" w:rsidRPr="00487E36" w:rsidRDefault="00A07C79" w:rsidP="009F7DD3">
      <w:pPr>
        <w:autoSpaceDE w:val="0"/>
        <w:autoSpaceDN w:val="0"/>
        <w:adjustRightInd w:val="0"/>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184A23">
        <w:rPr>
          <w:rFonts w:ascii="ＭＳ 明朝" w:eastAsia="ＭＳ 明朝" w:hAnsi="ＭＳ 明朝" w:cs="Times New Roman"/>
          <w:szCs w:val="21"/>
        </w:rPr>
        <w:t>8</w:t>
      </w:r>
      <w:r w:rsidRPr="00487E36">
        <w:rPr>
          <w:rFonts w:ascii="ＭＳ 明朝" w:eastAsia="ＭＳ 明朝" w:hAnsi="ＭＳ 明朝" w:cs="Times New Roman" w:hint="eastAsia"/>
          <w:szCs w:val="21"/>
        </w:rPr>
        <w:t xml:space="preserve">　</w:t>
      </w:r>
      <w:r w:rsidR="009F7DD3" w:rsidRPr="00487E36">
        <w:rPr>
          <w:rFonts w:ascii="ＭＳ 明朝" w:eastAsia="ＭＳ 明朝" w:hAnsi="ＭＳ 明朝" w:cs="Times New Roman" w:hint="eastAsia"/>
          <w:szCs w:val="21"/>
        </w:rPr>
        <w:t>大阪における年平均気温の推移</w:t>
      </w:r>
    </w:p>
    <w:p w:rsidR="00A07C79" w:rsidRPr="005D379C" w:rsidRDefault="005D379C" w:rsidP="005D379C">
      <w:pPr>
        <w:autoSpaceDE w:val="0"/>
        <w:autoSpaceDN w:val="0"/>
        <w:adjustRightInd w:val="0"/>
        <w:spacing w:line="240" w:lineRule="exact"/>
        <w:jc w:val="center"/>
        <w:rPr>
          <w:rFonts w:ascii="ＭＳ ゴシック" w:eastAsia="ＭＳ ゴシック" w:hAnsi="ＭＳ ゴシック" w:cs="ＭＳ明朝,Bold"/>
          <w:bCs/>
          <w:kern w:val="0"/>
          <w:sz w:val="20"/>
          <w:szCs w:val="21"/>
        </w:rPr>
      </w:pPr>
      <w:r w:rsidRPr="005D379C">
        <w:rPr>
          <w:rFonts w:ascii="ＭＳ 明朝" w:eastAsia="ＭＳ 明朝" w:hAnsi="ＭＳ 明朝" w:cs="Times New Roman" w:hint="eastAsia"/>
          <w:sz w:val="20"/>
          <w:szCs w:val="21"/>
        </w:rPr>
        <w:t>出典：</w:t>
      </w:r>
      <w:r w:rsidR="009F7DD3" w:rsidRPr="005D379C">
        <w:rPr>
          <w:rFonts w:ascii="ＭＳ 明朝" w:eastAsia="ＭＳ 明朝" w:hAnsi="ＭＳ 明朝" w:cs="Times New Roman"/>
          <w:sz w:val="20"/>
          <w:szCs w:val="21"/>
        </w:rPr>
        <w:t>1898年～201</w:t>
      </w:r>
      <w:r w:rsidR="00114367">
        <w:rPr>
          <w:rFonts w:ascii="ＭＳ 明朝" w:eastAsia="ＭＳ 明朝" w:hAnsi="ＭＳ 明朝" w:cs="Times New Roman"/>
          <w:sz w:val="20"/>
          <w:szCs w:val="21"/>
        </w:rPr>
        <w:t>8</w:t>
      </w:r>
      <w:r w:rsidRPr="005D379C">
        <w:rPr>
          <w:rFonts w:ascii="ＭＳ 明朝" w:eastAsia="ＭＳ 明朝" w:hAnsi="ＭＳ 明朝" w:cs="Times New Roman"/>
          <w:sz w:val="20"/>
          <w:szCs w:val="21"/>
        </w:rPr>
        <w:t>年の各管区気象台データより作成</w:t>
      </w:r>
    </w:p>
    <w:p w:rsidR="00901680" w:rsidRDefault="00901680" w:rsidP="004C33F4">
      <w:pPr>
        <w:autoSpaceDE w:val="0"/>
        <w:autoSpaceDN w:val="0"/>
        <w:adjustRightInd w:val="0"/>
        <w:jc w:val="left"/>
        <w:rPr>
          <w:rFonts w:ascii="ＭＳ ゴシック" w:eastAsia="ＭＳ ゴシック" w:hAnsi="ＭＳ ゴシック" w:cs="ＭＳ明朝,Bold"/>
          <w:bCs/>
          <w:kern w:val="0"/>
          <w:sz w:val="24"/>
          <w:szCs w:val="24"/>
        </w:rPr>
      </w:pPr>
    </w:p>
    <w:p w:rsidR="005D0BA0" w:rsidRPr="00487E36" w:rsidRDefault="005D0BA0" w:rsidP="005D0BA0">
      <w:pPr>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hint="eastAsia"/>
          <w:szCs w:val="21"/>
        </w:rPr>
        <w:t>表</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-1</w:t>
      </w:r>
      <w:r w:rsidRPr="00487E36">
        <w:rPr>
          <w:rFonts w:ascii="ＭＳ 明朝" w:eastAsia="ＭＳ 明朝" w:hAnsi="ＭＳ 明朝" w:cs="Times New Roman" w:hint="eastAsia"/>
          <w:szCs w:val="21"/>
        </w:rPr>
        <w:t xml:space="preserve">　</w:t>
      </w:r>
      <w:r w:rsidR="00837509">
        <w:rPr>
          <w:rFonts w:ascii="ＭＳ 明朝" w:eastAsia="ＭＳ 明朝" w:hAnsi="ＭＳ 明朝" w:cs="Times New Roman" w:hint="eastAsia"/>
          <w:szCs w:val="21"/>
        </w:rPr>
        <w:t>気象</w:t>
      </w:r>
      <w:r w:rsidR="00B24FA3">
        <w:rPr>
          <w:rFonts w:ascii="ＭＳ 明朝" w:eastAsia="ＭＳ 明朝" w:hAnsi="ＭＳ 明朝" w:cs="Times New Roman" w:hint="eastAsia"/>
          <w:szCs w:val="21"/>
        </w:rPr>
        <w:t>データ及び</w:t>
      </w:r>
      <w:r w:rsidRPr="005D0BA0">
        <w:rPr>
          <w:rFonts w:ascii="ＭＳ 明朝" w:eastAsia="ＭＳ 明朝" w:hAnsi="ＭＳ 明朝" w:cs="Times New Roman" w:hint="eastAsia"/>
          <w:szCs w:val="21"/>
        </w:rPr>
        <w:t>熱中症救急搬送人員数（大阪府域）</w:t>
      </w:r>
    </w:p>
    <w:tbl>
      <w:tblPr>
        <w:tblStyle w:val="22"/>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580"/>
        <w:gridCol w:w="1575"/>
        <w:gridCol w:w="1680"/>
        <w:gridCol w:w="2730"/>
      </w:tblGrid>
      <w:tr w:rsidR="004830F9" w:rsidRPr="00B476A9" w:rsidTr="00AD6E3B">
        <w:trPr>
          <w:trHeight w:val="292"/>
          <w:jc w:val="center"/>
        </w:trPr>
        <w:tc>
          <w:tcPr>
            <w:tcW w:w="1580" w:type="dxa"/>
            <w:tcBorders>
              <w:top w:val="single" w:sz="12" w:space="0" w:color="auto"/>
              <w:bottom w:val="single" w:sz="12" w:space="0" w:color="auto"/>
            </w:tcBorders>
          </w:tcPr>
          <w:p w:rsidR="004830F9" w:rsidRPr="00A31C80" w:rsidRDefault="004830F9" w:rsidP="00A31C80">
            <w:pPr>
              <w:spacing w:line="320" w:lineRule="exact"/>
              <w:jc w:val="center"/>
              <w:rPr>
                <w:rFonts w:ascii="メイリオ" w:eastAsia="メイリオ" w:hAnsi="メイリオ"/>
                <w:b/>
              </w:rPr>
            </w:pPr>
            <w:r w:rsidRPr="00A31C80">
              <w:rPr>
                <w:rFonts w:ascii="メイリオ" w:eastAsia="メイリオ" w:hAnsi="メイリオ" w:hint="eastAsia"/>
              </w:rPr>
              <w:t>年</w:t>
            </w:r>
          </w:p>
        </w:tc>
        <w:tc>
          <w:tcPr>
            <w:tcW w:w="1575" w:type="dxa"/>
            <w:tcBorders>
              <w:top w:val="single" w:sz="12" w:space="0" w:color="auto"/>
              <w:bottom w:val="single" w:sz="12" w:space="0" w:color="auto"/>
            </w:tcBorders>
          </w:tcPr>
          <w:p w:rsidR="004830F9" w:rsidRPr="00E66737" w:rsidRDefault="004830F9" w:rsidP="00DF3C0D">
            <w:pPr>
              <w:spacing w:line="320" w:lineRule="exact"/>
              <w:jc w:val="center"/>
              <w:rPr>
                <w:rFonts w:ascii="メイリオ" w:eastAsia="メイリオ" w:hAnsi="メイリオ"/>
                <w:b/>
              </w:rPr>
            </w:pPr>
            <w:r w:rsidRPr="00E66737">
              <w:rPr>
                <w:rFonts w:ascii="メイリオ" w:eastAsia="メイリオ" w:hAnsi="メイリオ" w:hint="eastAsia"/>
              </w:rPr>
              <w:t>猛暑日の日数</w:t>
            </w:r>
          </w:p>
        </w:tc>
        <w:tc>
          <w:tcPr>
            <w:tcW w:w="1680" w:type="dxa"/>
            <w:tcBorders>
              <w:top w:val="single" w:sz="12" w:space="0" w:color="auto"/>
              <w:bottom w:val="single" w:sz="12" w:space="0" w:color="auto"/>
            </w:tcBorders>
          </w:tcPr>
          <w:p w:rsidR="004830F9" w:rsidRPr="00E66737" w:rsidRDefault="00312BBD" w:rsidP="00DF3C0D">
            <w:pPr>
              <w:spacing w:line="320" w:lineRule="exact"/>
              <w:jc w:val="center"/>
              <w:rPr>
                <w:rFonts w:ascii="メイリオ" w:eastAsia="メイリオ" w:hAnsi="メイリオ"/>
                <w:b/>
              </w:rPr>
            </w:pPr>
            <w:r>
              <w:rPr>
                <w:rFonts w:ascii="メイリオ" w:eastAsia="メイリオ" w:hAnsi="メイリオ" w:hint="eastAsia"/>
              </w:rPr>
              <w:t>熱帯夜日数</w:t>
            </w:r>
          </w:p>
        </w:tc>
        <w:tc>
          <w:tcPr>
            <w:tcW w:w="2730" w:type="dxa"/>
            <w:tcBorders>
              <w:top w:val="single" w:sz="12" w:space="0" w:color="auto"/>
              <w:bottom w:val="single" w:sz="12" w:space="0" w:color="auto"/>
            </w:tcBorders>
          </w:tcPr>
          <w:p w:rsidR="004830F9" w:rsidRPr="00172CA6" w:rsidRDefault="004830F9" w:rsidP="00DF3C0D">
            <w:pPr>
              <w:spacing w:line="320" w:lineRule="exact"/>
              <w:jc w:val="center"/>
              <w:rPr>
                <w:rFonts w:ascii="メイリオ" w:eastAsia="メイリオ" w:hAnsi="メイリオ"/>
                <w:b/>
              </w:rPr>
            </w:pPr>
            <w:r w:rsidRPr="00172CA6">
              <w:rPr>
                <w:rFonts w:ascii="メイリオ" w:eastAsia="メイリオ" w:hAnsi="メイリオ" w:hint="eastAsia"/>
              </w:rPr>
              <w:t>搬送人員数（死亡人数）</w:t>
            </w:r>
          </w:p>
        </w:tc>
      </w:tr>
      <w:tr w:rsidR="004830F9" w:rsidRPr="00B476A9" w:rsidTr="00AD6E3B">
        <w:trPr>
          <w:trHeight w:val="317"/>
          <w:jc w:val="center"/>
        </w:trPr>
        <w:tc>
          <w:tcPr>
            <w:tcW w:w="1580" w:type="dxa"/>
            <w:tcBorders>
              <w:top w:val="single" w:sz="12" w:space="0" w:color="auto"/>
            </w:tcBorders>
          </w:tcPr>
          <w:p w:rsidR="004830F9" w:rsidRPr="00172CA6" w:rsidRDefault="004830F9" w:rsidP="00DF3C0D">
            <w:pPr>
              <w:spacing w:line="320" w:lineRule="exact"/>
              <w:ind w:leftChars="-50" w:left="-105"/>
              <w:jc w:val="center"/>
              <w:rPr>
                <w:rFonts w:ascii="メイリオ" w:eastAsia="メイリオ" w:hAnsi="メイリオ"/>
                <w:b/>
              </w:rPr>
            </w:pPr>
            <w:r w:rsidRPr="00172CA6">
              <w:rPr>
                <w:rFonts w:ascii="メイリオ" w:eastAsia="メイリオ" w:hAnsi="メイリオ"/>
              </w:rPr>
              <w:t>20</w:t>
            </w:r>
            <w:r w:rsidR="004346BB">
              <w:rPr>
                <w:rFonts w:ascii="メイリオ" w:eastAsia="メイリオ" w:hAnsi="メイリオ"/>
              </w:rPr>
              <w:t>19</w:t>
            </w:r>
            <w:r w:rsidRPr="00172CA6">
              <w:rPr>
                <w:rFonts w:ascii="メイリオ" w:eastAsia="メイリオ" w:hAnsi="メイリオ"/>
              </w:rPr>
              <w:t>年</w:t>
            </w:r>
          </w:p>
        </w:tc>
        <w:tc>
          <w:tcPr>
            <w:tcW w:w="1575" w:type="dxa"/>
            <w:tcBorders>
              <w:top w:val="single" w:sz="12"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19</w:t>
            </w:r>
          </w:p>
        </w:tc>
        <w:tc>
          <w:tcPr>
            <w:tcW w:w="1680" w:type="dxa"/>
            <w:tcBorders>
              <w:top w:val="single" w:sz="12"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38</w:t>
            </w:r>
          </w:p>
        </w:tc>
        <w:tc>
          <w:tcPr>
            <w:tcW w:w="2730" w:type="dxa"/>
            <w:tcBorders>
              <w:top w:val="single" w:sz="12"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 xml:space="preserve"> 5</w:t>
            </w:r>
            <w:r w:rsidR="004830F9" w:rsidRPr="00DF3C0D">
              <w:rPr>
                <w:rFonts w:ascii="メイリオ" w:eastAsia="メイリオ" w:hAnsi="メイリオ"/>
              </w:rPr>
              <w:t>,</w:t>
            </w:r>
            <w:r>
              <w:rPr>
                <w:rFonts w:ascii="メイリオ" w:eastAsia="メイリオ" w:hAnsi="メイリオ"/>
              </w:rPr>
              <w:t>182</w:t>
            </w:r>
            <w:r w:rsidR="004830F9" w:rsidRPr="00DF3C0D">
              <w:rPr>
                <w:rFonts w:ascii="メイリオ" w:eastAsia="メイリオ" w:hAnsi="メイリオ"/>
              </w:rPr>
              <w:t xml:space="preserve">  (</w:t>
            </w:r>
            <w:r>
              <w:rPr>
                <w:rFonts w:ascii="メイリオ" w:eastAsia="メイリオ" w:hAnsi="メイリオ"/>
              </w:rPr>
              <w:t>14</w:t>
            </w:r>
            <w:r w:rsidR="004830F9" w:rsidRPr="00DF3C0D">
              <w:rPr>
                <w:rFonts w:ascii="メイリオ" w:eastAsia="メイリオ" w:hAnsi="メイリオ"/>
              </w:rPr>
              <w:t>)</w:t>
            </w:r>
          </w:p>
        </w:tc>
      </w:tr>
      <w:tr w:rsidR="004830F9" w:rsidRPr="00B476A9" w:rsidTr="00AD6E3B">
        <w:trPr>
          <w:trHeight w:val="356"/>
          <w:jc w:val="center"/>
        </w:trPr>
        <w:tc>
          <w:tcPr>
            <w:tcW w:w="1580" w:type="dxa"/>
            <w:tcBorders>
              <w:bottom w:val="single" w:sz="4" w:space="0" w:color="auto"/>
            </w:tcBorders>
          </w:tcPr>
          <w:p w:rsidR="004830F9" w:rsidRPr="00172CA6" w:rsidRDefault="004830F9" w:rsidP="00DF3C0D">
            <w:pPr>
              <w:spacing w:line="320" w:lineRule="exact"/>
              <w:ind w:leftChars="-50" w:left="-105"/>
              <w:jc w:val="center"/>
              <w:rPr>
                <w:rFonts w:ascii="メイリオ" w:eastAsia="メイリオ" w:hAnsi="メイリオ"/>
                <w:b/>
              </w:rPr>
            </w:pPr>
            <w:r w:rsidRPr="00172CA6">
              <w:rPr>
                <w:rFonts w:ascii="メイリオ" w:eastAsia="メイリオ" w:hAnsi="メイリオ"/>
              </w:rPr>
              <w:t>20</w:t>
            </w:r>
            <w:r w:rsidR="004346BB">
              <w:rPr>
                <w:rFonts w:ascii="メイリオ" w:eastAsia="メイリオ" w:hAnsi="メイリオ"/>
              </w:rPr>
              <w:t>18</w:t>
            </w:r>
            <w:r w:rsidRPr="00172CA6">
              <w:rPr>
                <w:rFonts w:ascii="メイリオ" w:eastAsia="メイリオ" w:hAnsi="メイリオ"/>
              </w:rPr>
              <w:t>年</w:t>
            </w:r>
          </w:p>
        </w:tc>
        <w:tc>
          <w:tcPr>
            <w:tcW w:w="1575" w:type="dxa"/>
            <w:tcBorders>
              <w:bottom w:val="single" w:sz="4"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27</w:t>
            </w:r>
          </w:p>
        </w:tc>
        <w:tc>
          <w:tcPr>
            <w:tcW w:w="1680" w:type="dxa"/>
            <w:tcBorders>
              <w:bottom w:val="single" w:sz="4"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53</w:t>
            </w:r>
          </w:p>
        </w:tc>
        <w:tc>
          <w:tcPr>
            <w:tcW w:w="2730" w:type="dxa"/>
            <w:tcBorders>
              <w:bottom w:val="single" w:sz="4"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 xml:space="preserve"> 7,138</w:t>
            </w:r>
            <w:r w:rsidR="00050D73">
              <w:rPr>
                <w:rFonts w:ascii="メイリオ" w:eastAsia="メイリオ" w:hAnsi="メイリオ"/>
              </w:rPr>
              <w:t xml:space="preserve"> </w:t>
            </w:r>
            <w:r w:rsidR="004830F9" w:rsidRPr="00DF3C0D">
              <w:rPr>
                <w:rFonts w:ascii="メイリオ" w:eastAsia="メイリオ" w:hAnsi="メイリオ"/>
              </w:rPr>
              <w:t xml:space="preserve"> (1</w:t>
            </w:r>
            <w:r>
              <w:rPr>
                <w:rFonts w:ascii="メイリオ" w:eastAsia="メイリオ" w:hAnsi="メイリオ"/>
              </w:rPr>
              <w:t>2</w:t>
            </w:r>
            <w:r w:rsidR="004830F9" w:rsidRPr="00DF3C0D">
              <w:rPr>
                <w:rFonts w:ascii="メイリオ" w:eastAsia="メイリオ" w:hAnsi="メイリオ"/>
              </w:rPr>
              <w:t>)</w:t>
            </w:r>
          </w:p>
        </w:tc>
      </w:tr>
      <w:tr w:rsidR="00FF6343" w:rsidRPr="00B476A9" w:rsidTr="00FF6343">
        <w:trPr>
          <w:trHeight w:val="352"/>
          <w:jc w:val="center"/>
        </w:trPr>
        <w:tc>
          <w:tcPr>
            <w:tcW w:w="1580" w:type="dxa"/>
            <w:tcBorders>
              <w:top w:val="single" w:sz="4" w:space="0" w:color="auto"/>
              <w:bottom w:val="single" w:sz="12" w:space="0" w:color="auto"/>
            </w:tcBorders>
          </w:tcPr>
          <w:p w:rsidR="004830F9" w:rsidRPr="00172CA6" w:rsidRDefault="004830F9" w:rsidP="00DF3C0D">
            <w:pPr>
              <w:spacing w:line="320" w:lineRule="exact"/>
              <w:ind w:leftChars="-50" w:left="-105"/>
              <w:jc w:val="center"/>
              <w:rPr>
                <w:rFonts w:ascii="メイリオ" w:eastAsia="メイリオ" w:hAnsi="メイリオ"/>
                <w:b/>
              </w:rPr>
            </w:pPr>
            <w:r w:rsidRPr="00172CA6">
              <w:rPr>
                <w:rFonts w:ascii="メイリオ" w:eastAsia="メイリオ" w:hAnsi="メイリオ"/>
              </w:rPr>
              <w:t>20</w:t>
            </w:r>
            <w:r w:rsidR="004346BB">
              <w:rPr>
                <w:rFonts w:ascii="メイリオ" w:eastAsia="メイリオ" w:hAnsi="メイリオ"/>
              </w:rPr>
              <w:t>17</w:t>
            </w:r>
            <w:r w:rsidRPr="00172CA6">
              <w:rPr>
                <w:rFonts w:ascii="メイリオ" w:eastAsia="メイリオ" w:hAnsi="メイリオ"/>
              </w:rPr>
              <w:t>年</w:t>
            </w:r>
          </w:p>
        </w:tc>
        <w:tc>
          <w:tcPr>
            <w:tcW w:w="1575" w:type="dxa"/>
            <w:tcBorders>
              <w:top w:val="single" w:sz="4" w:space="0" w:color="auto"/>
              <w:bottom w:val="single" w:sz="12"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15</w:t>
            </w:r>
          </w:p>
        </w:tc>
        <w:tc>
          <w:tcPr>
            <w:tcW w:w="1680" w:type="dxa"/>
            <w:tcBorders>
              <w:top w:val="single" w:sz="4" w:space="0" w:color="auto"/>
              <w:bottom w:val="single" w:sz="12"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47</w:t>
            </w:r>
          </w:p>
        </w:tc>
        <w:tc>
          <w:tcPr>
            <w:tcW w:w="2730" w:type="dxa"/>
            <w:tcBorders>
              <w:top w:val="single" w:sz="4" w:space="0" w:color="auto"/>
              <w:bottom w:val="single" w:sz="12" w:space="0" w:color="auto"/>
            </w:tcBorders>
          </w:tcPr>
          <w:p w:rsidR="004830F9" w:rsidRPr="00DF3C0D" w:rsidRDefault="004346BB" w:rsidP="004346BB">
            <w:pPr>
              <w:spacing w:line="320" w:lineRule="exact"/>
              <w:ind w:leftChars="-50" w:left="-105"/>
              <w:jc w:val="center"/>
              <w:rPr>
                <w:rFonts w:ascii="メイリオ" w:eastAsia="メイリオ" w:hAnsi="メイリオ"/>
              </w:rPr>
            </w:pPr>
            <w:r>
              <w:rPr>
                <w:rFonts w:ascii="メイリオ" w:eastAsia="メイリオ" w:hAnsi="メイリオ"/>
              </w:rPr>
              <w:t xml:space="preserve"> 3</w:t>
            </w:r>
            <w:r w:rsidR="004830F9" w:rsidRPr="00DF3C0D">
              <w:rPr>
                <w:rFonts w:ascii="メイリオ" w:eastAsia="メイリオ" w:hAnsi="メイリオ"/>
              </w:rPr>
              <w:t>,</w:t>
            </w:r>
            <w:r>
              <w:rPr>
                <w:rFonts w:ascii="メイリオ" w:eastAsia="メイリオ" w:hAnsi="メイリオ"/>
              </w:rPr>
              <w:t>590</w:t>
            </w:r>
            <w:r w:rsidR="004830F9" w:rsidRPr="00DF3C0D">
              <w:rPr>
                <w:rFonts w:ascii="メイリオ" w:eastAsia="メイリオ" w:hAnsi="メイリオ"/>
              </w:rPr>
              <w:t xml:space="preserve">  (</w:t>
            </w:r>
            <w:r>
              <w:rPr>
                <w:rFonts w:ascii="メイリオ" w:eastAsia="メイリオ" w:hAnsi="メイリオ"/>
              </w:rPr>
              <w:t xml:space="preserve"> 1</w:t>
            </w:r>
            <w:r w:rsidR="004830F9" w:rsidRPr="00DF3C0D">
              <w:rPr>
                <w:rFonts w:ascii="メイリオ" w:eastAsia="メイリオ" w:hAnsi="メイリオ"/>
              </w:rPr>
              <w:t>)</w:t>
            </w:r>
          </w:p>
        </w:tc>
      </w:tr>
      <w:tr w:rsidR="004830F9" w:rsidRPr="00B476A9" w:rsidTr="00AD6E3B">
        <w:trPr>
          <w:trHeight w:val="335"/>
          <w:jc w:val="center"/>
        </w:trPr>
        <w:tc>
          <w:tcPr>
            <w:tcW w:w="1580" w:type="dxa"/>
            <w:tcBorders>
              <w:top w:val="single" w:sz="12" w:space="0" w:color="auto"/>
            </w:tcBorders>
          </w:tcPr>
          <w:p w:rsidR="004830F9" w:rsidRPr="00172CA6" w:rsidRDefault="00312BBD" w:rsidP="00DF3C0D">
            <w:pPr>
              <w:spacing w:line="320" w:lineRule="exact"/>
              <w:ind w:leftChars="-50" w:left="-105"/>
              <w:jc w:val="center"/>
              <w:rPr>
                <w:rFonts w:ascii="メイリオ" w:eastAsia="メイリオ" w:hAnsi="メイリオ"/>
                <w:b/>
              </w:rPr>
            </w:pPr>
            <w:r>
              <w:rPr>
                <w:rFonts w:ascii="メイリオ" w:eastAsia="メイリオ" w:hAnsi="メイリオ" w:hint="eastAsia"/>
              </w:rPr>
              <w:t>19</w:t>
            </w:r>
            <w:r w:rsidR="004346BB">
              <w:rPr>
                <w:rFonts w:ascii="メイリオ" w:eastAsia="メイリオ" w:hAnsi="メイリオ"/>
              </w:rPr>
              <w:t>19</w:t>
            </w:r>
            <w:r w:rsidR="004830F9" w:rsidRPr="00172CA6">
              <w:rPr>
                <w:rFonts w:ascii="メイリオ" w:eastAsia="メイリオ" w:hAnsi="メイリオ"/>
              </w:rPr>
              <w:t>年</w:t>
            </w:r>
          </w:p>
        </w:tc>
        <w:tc>
          <w:tcPr>
            <w:tcW w:w="1575" w:type="dxa"/>
            <w:tcBorders>
              <w:top w:val="single" w:sz="12" w:space="0" w:color="auto"/>
            </w:tcBorders>
          </w:tcPr>
          <w:p w:rsidR="004830F9" w:rsidRPr="00DF3C0D" w:rsidRDefault="00312BBD" w:rsidP="00DF3C0D">
            <w:pPr>
              <w:spacing w:line="320" w:lineRule="exact"/>
              <w:ind w:leftChars="-50" w:left="-105"/>
              <w:jc w:val="center"/>
              <w:rPr>
                <w:rFonts w:ascii="メイリオ" w:eastAsia="メイリオ" w:hAnsi="メイリオ"/>
              </w:rPr>
            </w:pPr>
            <w:r>
              <w:rPr>
                <w:rFonts w:ascii="メイリオ" w:eastAsia="メイリオ" w:hAnsi="メイリオ" w:hint="eastAsia"/>
              </w:rPr>
              <w:t>0</w:t>
            </w:r>
          </w:p>
        </w:tc>
        <w:tc>
          <w:tcPr>
            <w:tcW w:w="1680" w:type="dxa"/>
            <w:tcBorders>
              <w:top w:val="single" w:sz="12" w:space="0" w:color="auto"/>
            </w:tcBorders>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4</w:t>
            </w:r>
          </w:p>
        </w:tc>
        <w:tc>
          <w:tcPr>
            <w:tcW w:w="2730" w:type="dxa"/>
            <w:tcBorders>
              <w:top w:val="single" w:sz="12" w:space="0" w:color="auto"/>
            </w:tcBorders>
          </w:tcPr>
          <w:p w:rsidR="004830F9" w:rsidRPr="00DF3C0D" w:rsidRDefault="00B54D22" w:rsidP="00DF3C0D">
            <w:pPr>
              <w:spacing w:line="320" w:lineRule="exact"/>
              <w:ind w:leftChars="-50" w:left="-105"/>
              <w:jc w:val="center"/>
              <w:rPr>
                <w:rFonts w:ascii="メイリオ" w:eastAsia="メイリオ" w:hAnsi="メイリオ"/>
              </w:rPr>
            </w:pPr>
            <w:r>
              <w:rPr>
                <w:rFonts w:ascii="メイリオ" w:eastAsia="メイリオ" w:hAnsi="メイリオ" w:hint="eastAsia"/>
              </w:rPr>
              <w:t>―</w:t>
            </w:r>
          </w:p>
        </w:tc>
      </w:tr>
      <w:tr w:rsidR="00312BBD" w:rsidRPr="00B476A9" w:rsidTr="00AD6E3B">
        <w:trPr>
          <w:trHeight w:val="335"/>
          <w:jc w:val="center"/>
        </w:trPr>
        <w:tc>
          <w:tcPr>
            <w:tcW w:w="1580" w:type="dxa"/>
          </w:tcPr>
          <w:p w:rsidR="00312BBD" w:rsidRPr="00172CA6" w:rsidRDefault="00312BBD" w:rsidP="00DF3C0D">
            <w:pPr>
              <w:spacing w:line="320" w:lineRule="exact"/>
              <w:ind w:leftChars="-50" w:left="-105"/>
              <w:jc w:val="center"/>
              <w:rPr>
                <w:rFonts w:ascii="メイリオ" w:eastAsia="メイリオ" w:hAnsi="メイリオ"/>
                <w:b/>
              </w:rPr>
            </w:pPr>
            <w:r>
              <w:rPr>
                <w:rFonts w:ascii="メイリオ" w:eastAsia="メイリオ" w:hAnsi="メイリオ" w:hint="eastAsia"/>
              </w:rPr>
              <w:t>19</w:t>
            </w:r>
            <w:r w:rsidR="004346BB">
              <w:rPr>
                <w:rFonts w:ascii="メイリオ" w:eastAsia="メイリオ" w:hAnsi="メイリオ"/>
              </w:rPr>
              <w:t>18</w:t>
            </w:r>
            <w:r>
              <w:rPr>
                <w:rFonts w:ascii="メイリオ" w:eastAsia="メイリオ" w:hAnsi="メイリオ" w:hint="eastAsia"/>
              </w:rPr>
              <w:t>年</w:t>
            </w:r>
          </w:p>
        </w:tc>
        <w:tc>
          <w:tcPr>
            <w:tcW w:w="1575" w:type="dxa"/>
          </w:tcPr>
          <w:p w:rsidR="00312BBD" w:rsidRDefault="00312BBD" w:rsidP="00DF3C0D">
            <w:pPr>
              <w:spacing w:line="320" w:lineRule="exact"/>
              <w:ind w:leftChars="-50" w:left="-105"/>
              <w:jc w:val="center"/>
              <w:rPr>
                <w:rFonts w:ascii="メイリオ" w:eastAsia="メイリオ" w:hAnsi="メイリオ"/>
              </w:rPr>
            </w:pPr>
            <w:r>
              <w:rPr>
                <w:rFonts w:ascii="メイリオ" w:eastAsia="メイリオ" w:hAnsi="メイリオ" w:hint="eastAsia"/>
              </w:rPr>
              <w:t>0</w:t>
            </w:r>
          </w:p>
        </w:tc>
        <w:tc>
          <w:tcPr>
            <w:tcW w:w="1680" w:type="dxa"/>
          </w:tcPr>
          <w:p w:rsidR="00312BB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7</w:t>
            </w:r>
          </w:p>
        </w:tc>
        <w:tc>
          <w:tcPr>
            <w:tcW w:w="2730" w:type="dxa"/>
          </w:tcPr>
          <w:p w:rsidR="00312BBD" w:rsidRPr="00DF3C0D" w:rsidRDefault="00B54D22" w:rsidP="00DF3C0D">
            <w:pPr>
              <w:spacing w:line="320" w:lineRule="exact"/>
              <w:ind w:leftChars="-50" w:left="-105"/>
              <w:jc w:val="center"/>
              <w:rPr>
                <w:rFonts w:ascii="メイリオ" w:eastAsia="メイリオ" w:hAnsi="メイリオ"/>
              </w:rPr>
            </w:pPr>
            <w:r>
              <w:rPr>
                <w:rFonts w:ascii="メイリオ" w:eastAsia="メイリオ" w:hAnsi="メイリオ" w:hint="eastAsia"/>
              </w:rPr>
              <w:t>―</w:t>
            </w:r>
          </w:p>
        </w:tc>
      </w:tr>
      <w:tr w:rsidR="004830F9" w:rsidRPr="00B476A9" w:rsidTr="00AD6E3B">
        <w:trPr>
          <w:trHeight w:val="367"/>
          <w:jc w:val="center"/>
        </w:trPr>
        <w:tc>
          <w:tcPr>
            <w:tcW w:w="1580" w:type="dxa"/>
          </w:tcPr>
          <w:p w:rsidR="004830F9" w:rsidRPr="00172CA6" w:rsidRDefault="00312BBD" w:rsidP="00DF3C0D">
            <w:pPr>
              <w:spacing w:line="320" w:lineRule="exact"/>
              <w:ind w:leftChars="-50" w:left="-105"/>
              <w:jc w:val="center"/>
              <w:rPr>
                <w:rFonts w:ascii="メイリオ" w:eastAsia="メイリオ" w:hAnsi="メイリオ"/>
                <w:b/>
              </w:rPr>
            </w:pPr>
            <w:r>
              <w:rPr>
                <w:rFonts w:ascii="メイリオ" w:eastAsia="メイリオ" w:hAnsi="メイリオ"/>
              </w:rPr>
              <w:t>191</w:t>
            </w:r>
            <w:r w:rsidR="004346BB">
              <w:rPr>
                <w:rFonts w:ascii="メイリオ" w:eastAsia="メイリオ" w:hAnsi="メイリオ"/>
              </w:rPr>
              <w:t>7</w:t>
            </w:r>
            <w:r w:rsidR="004830F9" w:rsidRPr="00172CA6">
              <w:rPr>
                <w:rFonts w:ascii="メイリオ" w:eastAsia="メイリオ" w:hAnsi="メイリオ"/>
              </w:rPr>
              <w:t>年</w:t>
            </w:r>
          </w:p>
        </w:tc>
        <w:tc>
          <w:tcPr>
            <w:tcW w:w="1575" w:type="dxa"/>
          </w:tcPr>
          <w:p w:rsidR="004830F9" w:rsidRPr="00DF3C0D" w:rsidRDefault="004346BB" w:rsidP="00DF3C0D">
            <w:pPr>
              <w:spacing w:line="320" w:lineRule="exact"/>
              <w:ind w:leftChars="-50" w:left="-105"/>
              <w:jc w:val="center"/>
              <w:rPr>
                <w:rFonts w:ascii="メイリオ" w:eastAsia="メイリオ" w:hAnsi="メイリオ"/>
              </w:rPr>
            </w:pPr>
            <w:r>
              <w:rPr>
                <w:rFonts w:ascii="メイリオ" w:eastAsia="メイリオ" w:hAnsi="メイリオ"/>
              </w:rPr>
              <w:t>2</w:t>
            </w:r>
          </w:p>
        </w:tc>
        <w:tc>
          <w:tcPr>
            <w:tcW w:w="1680" w:type="dxa"/>
          </w:tcPr>
          <w:p w:rsidR="004830F9" w:rsidRPr="00DF3C0D" w:rsidRDefault="00312BBD" w:rsidP="00DF3C0D">
            <w:pPr>
              <w:spacing w:line="320" w:lineRule="exact"/>
              <w:ind w:leftChars="-50" w:left="-105"/>
              <w:jc w:val="center"/>
              <w:rPr>
                <w:rFonts w:ascii="メイリオ" w:eastAsia="メイリオ" w:hAnsi="メイリオ"/>
              </w:rPr>
            </w:pPr>
            <w:r>
              <w:rPr>
                <w:rFonts w:ascii="メイリオ" w:eastAsia="メイリオ" w:hAnsi="メイリオ" w:hint="eastAsia"/>
              </w:rPr>
              <w:t>7</w:t>
            </w:r>
          </w:p>
        </w:tc>
        <w:tc>
          <w:tcPr>
            <w:tcW w:w="2730" w:type="dxa"/>
          </w:tcPr>
          <w:p w:rsidR="004830F9" w:rsidRPr="00DF3C0D" w:rsidRDefault="00B54D22" w:rsidP="00DF3C0D">
            <w:pPr>
              <w:spacing w:line="320" w:lineRule="exact"/>
              <w:ind w:leftChars="-50" w:left="-105"/>
              <w:jc w:val="center"/>
              <w:rPr>
                <w:rFonts w:ascii="メイリオ" w:eastAsia="メイリオ" w:hAnsi="メイリオ"/>
              </w:rPr>
            </w:pPr>
            <w:r>
              <w:rPr>
                <w:rFonts w:ascii="メイリオ" w:eastAsia="メイリオ" w:hAnsi="メイリオ" w:hint="eastAsia"/>
              </w:rPr>
              <w:t>―</w:t>
            </w:r>
          </w:p>
        </w:tc>
      </w:tr>
    </w:tbl>
    <w:p w:rsidR="00FC7F08" w:rsidRDefault="00FC7F08" w:rsidP="00DF3C0D">
      <w:pPr>
        <w:autoSpaceDE w:val="0"/>
        <w:autoSpaceDN w:val="0"/>
        <w:adjustRightInd w:val="0"/>
        <w:jc w:val="center"/>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出典：</w:t>
      </w:r>
      <w:r w:rsidR="005D0BA0" w:rsidRPr="005D0BA0">
        <w:rPr>
          <w:rFonts w:ascii="ＭＳ 明朝" w:eastAsia="ＭＳ 明朝" w:hAnsi="ＭＳ 明朝" w:cs="Times New Roman" w:hint="eastAsia"/>
          <w:sz w:val="20"/>
          <w:szCs w:val="21"/>
        </w:rPr>
        <w:t xml:space="preserve">　</w:t>
      </w:r>
      <w:r w:rsidR="00236E4F">
        <w:rPr>
          <w:rFonts w:ascii="ＭＳ 明朝" w:eastAsia="ＭＳ 明朝" w:hAnsi="ＭＳ 明朝" w:cs="Times New Roman" w:hint="eastAsia"/>
          <w:sz w:val="20"/>
          <w:szCs w:val="21"/>
        </w:rPr>
        <w:t>過去の気象データ（気象庁）、</w:t>
      </w:r>
      <w:r w:rsidR="005D0BA0" w:rsidRPr="005D0BA0">
        <w:rPr>
          <w:rFonts w:ascii="ＭＳ 明朝" w:eastAsia="ＭＳ 明朝" w:hAnsi="ＭＳ 明朝" w:cs="Times New Roman" w:hint="eastAsia"/>
          <w:sz w:val="20"/>
          <w:szCs w:val="21"/>
        </w:rPr>
        <w:t>都道府県別</w:t>
      </w:r>
      <w:r w:rsidR="00A66D01">
        <w:rPr>
          <w:rFonts w:ascii="ＭＳ 明朝" w:eastAsia="ＭＳ 明朝" w:hAnsi="ＭＳ 明朝" w:cs="Times New Roman" w:hint="eastAsia"/>
          <w:sz w:val="20"/>
          <w:szCs w:val="21"/>
        </w:rPr>
        <w:t>の</w:t>
      </w:r>
      <w:r w:rsidR="005D0BA0" w:rsidRPr="005D0BA0">
        <w:rPr>
          <w:rFonts w:ascii="ＭＳ 明朝" w:eastAsia="ＭＳ 明朝" w:hAnsi="ＭＳ 明朝" w:cs="Times New Roman" w:hint="eastAsia"/>
          <w:sz w:val="20"/>
          <w:szCs w:val="21"/>
        </w:rPr>
        <w:t>救急搬送人員</w:t>
      </w:r>
      <w:r w:rsidR="00B24FA3">
        <w:rPr>
          <w:rFonts w:ascii="ＭＳ 明朝" w:eastAsia="ＭＳ 明朝" w:hAnsi="ＭＳ 明朝" w:cs="Times New Roman" w:hint="eastAsia"/>
          <w:sz w:val="20"/>
          <w:szCs w:val="21"/>
        </w:rPr>
        <w:t>の</w:t>
      </w:r>
      <w:r w:rsidR="005D0BA0" w:rsidRPr="005D0BA0">
        <w:rPr>
          <w:rFonts w:ascii="ＭＳ 明朝" w:eastAsia="ＭＳ 明朝" w:hAnsi="ＭＳ 明朝" w:cs="Times New Roman" w:hint="eastAsia"/>
          <w:sz w:val="20"/>
          <w:szCs w:val="21"/>
        </w:rPr>
        <w:t>年別推移</w:t>
      </w:r>
      <w:r w:rsidR="00B24FA3">
        <w:rPr>
          <w:rFonts w:ascii="ＭＳ 明朝" w:eastAsia="ＭＳ 明朝" w:hAnsi="ＭＳ 明朝" w:cs="Times New Roman" w:hint="eastAsia"/>
          <w:sz w:val="20"/>
          <w:szCs w:val="21"/>
        </w:rPr>
        <w:t>（消防庁</w:t>
      </w:r>
      <w:r w:rsidR="00B24FA3" w:rsidRPr="005D0BA0">
        <w:rPr>
          <w:rFonts w:ascii="ＭＳ 明朝" w:eastAsia="ＭＳ 明朝" w:hAnsi="ＭＳ 明朝" w:cs="Times New Roman" w:hint="eastAsia"/>
          <w:sz w:val="20"/>
          <w:szCs w:val="21"/>
        </w:rPr>
        <w:t>報道資料</w:t>
      </w:r>
      <w:r w:rsidR="00B24FA3">
        <w:rPr>
          <w:rFonts w:ascii="ＭＳ 明朝" w:eastAsia="ＭＳ 明朝" w:hAnsi="ＭＳ 明朝" w:cs="Times New Roman" w:hint="eastAsia"/>
          <w:sz w:val="20"/>
          <w:szCs w:val="21"/>
        </w:rPr>
        <w:t>）</w:t>
      </w:r>
    </w:p>
    <w:p w:rsidR="00A66D01" w:rsidRPr="00172CA6" w:rsidRDefault="00A66D01" w:rsidP="00DF3C0D">
      <w:pPr>
        <w:autoSpaceDE w:val="0"/>
        <w:autoSpaceDN w:val="0"/>
        <w:adjustRightInd w:val="0"/>
        <w:rPr>
          <w:rFonts w:ascii="ＭＳ 明朝" w:eastAsia="ＭＳ 明朝" w:hAnsi="ＭＳ 明朝" w:cs="Times New Roman"/>
          <w:sz w:val="20"/>
          <w:szCs w:val="21"/>
        </w:rPr>
      </w:pP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AE6226" w:rsidRDefault="00AE6226" w:rsidP="004C33F4">
      <w:pPr>
        <w:autoSpaceDE w:val="0"/>
        <w:autoSpaceDN w:val="0"/>
        <w:adjustRightInd w:val="0"/>
        <w:jc w:val="left"/>
        <w:rPr>
          <w:rFonts w:ascii="ＭＳ ゴシック" w:eastAsia="ＭＳ ゴシック" w:hAnsi="ＭＳ ゴシック" w:cs="ＭＳ明朝,Bold"/>
          <w:bCs/>
          <w:kern w:val="0"/>
          <w:sz w:val="24"/>
          <w:szCs w:val="24"/>
        </w:rPr>
      </w:pPr>
    </w:p>
    <w:p w:rsidR="00710DCF" w:rsidRDefault="00AE6226" w:rsidP="004C33F4">
      <w:pPr>
        <w:autoSpaceDE w:val="0"/>
        <w:autoSpaceDN w:val="0"/>
        <w:adjustRightInd w:val="0"/>
        <w:jc w:val="left"/>
        <w:rPr>
          <w:rFonts w:ascii="ＭＳ ゴシック" w:eastAsia="ＭＳ ゴシック" w:hAnsi="ＭＳ ゴシック" w:cs="ＭＳ明朝,Bold"/>
          <w:bCs/>
          <w:kern w:val="0"/>
          <w:sz w:val="24"/>
          <w:szCs w:val="24"/>
        </w:rPr>
      </w:pPr>
      <w:r w:rsidRPr="00710DCF">
        <w:rPr>
          <w:rFonts w:ascii="ＭＳ ゴシック" w:eastAsia="ＭＳ ゴシック" w:hAnsi="ＭＳ ゴシック" w:cs="ＭＳ明朝,Bold"/>
          <w:bCs/>
          <w:noProof/>
          <w:kern w:val="0"/>
          <w:sz w:val="24"/>
          <w:szCs w:val="24"/>
        </w:rPr>
        <w:drawing>
          <wp:anchor distT="0" distB="0" distL="114300" distR="114300" simplePos="0" relativeHeight="251667968" behindDoc="0" locked="0" layoutInCell="1" allowOverlap="1">
            <wp:simplePos x="0" y="0"/>
            <wp:positionH relativeFrom="column">
              <wp:posOffset>3671570</wp:posOffset>
            </wp:positionH>
            <wp:positionV relativeFrom="paragraph">
              <wp:posOffset>-237863</wp:posOffset>
            </wp:positionV>
            <wp:extent cx="1850760" cy="2462760"/>
            <wp:effectExtent l="0" t="0" r="0" b="0"/>
            <wp:wrapNone/>
            <wp:docPr id="479" name="図 479" descr="出典：令和元年版防災白書&#10;" title="図1-10　2018年台風第21号による電柱倒壊（泉南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ph011.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50760" cy="2462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30B7" w:rsidRPr="00687526">
        <w:rPr>
          <w:rFonts w:ascii="ＭＳ ゴシック" w:eastAsia="ＭＳ ゴシック" w:hAnsi="ＭＳ ゴシック" w:cs="ＭＳ明朝,Bold"/>
          <w:bCs/>
          <w:noProof/>
          <w:kern w:val="0"/>
          <w:sz w:val="24"/>
          <w:szCs w:val="24"/>
        </w:rPr>
        <w:drawing>
          <wp:anchor distT="0" distB="0" distL="114300" distR="114300" simplePos="0" relativeHeight="251715072" behindDoc="0" locked="0" layoutInCell="1" allowOverlap="1">
            <wp:simplePos x="0" y="0"/>
            <wp:positionH relativeFrom="column">
              <wp:posOffset>334010</wp:posOffset>
            </wp:positionH>
            <wp:positionV relativeFrom="paragraph">
              <wp:posOffset>97155</wp:posOffset>
            </wp:positionV>
            <wp:extent cx="2728080" cy="1941840"/>
            <wp:effectExtent l="0" t="0" r="0" b="1270"/>
            <wp:wrapNone/>
            <wp:docPr id="65" name="図 3" descr="出典：大阪府" title="図1-9　2018年７月豪雨による被害（能勢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728080" cy="1941840"/>
                    </a:xfrm>
                    <a:prstGeom prst="rect">
                      <a:avLst/>
                    </a:prstGeom>
                  </pic:spPr>
                </pic:pic>
              </a:graphicData>
            </a:graphic>
            <wp14:sizeRelH relativeFrom="page">
              <wp14:pctWidth>0</wp14:pctWidth>
            </wp14:sizeRelH>
            <wp14:sizeRelV relativeFrom="page">
              <wp14:pctHeight>0</wp14:pctHeight>
            </wp14:sizeRelV>
          </wp:anchor>
        </w:drawing>
      </w: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710DCF" w:rsidRDefault="00710DCF" w:rsidP="004C33F4">
      <w:pPr>
        <w:autoSpaceDE w:val="0"/>
        <w:autoSpaceDN w:val="0"/>
        <w:adjustRightInd w:val="0"/>
        <w:jc w:val="left"/>
        <w:rPr>
          <w:rFonts w:ascii="ＭＳ ゴシック" w:eastAsia="ＭＳ ゴシック" w:hAnsi="ＭＳ ゴシック" w:cs="ＭＳ明朝,Bold"/>
          <w:bCs/>
          <w:kern w:val="0"/>
          <w:sz w:val="24"/>
          <w:szCs w:val="24"/>
        </w:rPr>
      </w:pPr>
    </w:p>
    <w:p w:rsidR="00FC7F08" w:rsidRDefault="00FC7F08" w:rsidP="004C33F4">
      <w:pPr>
        <w:autoSpaceDE w:val="0"/>
        <w:autoSpaceDN w:val="0"/>
        <w:adjustRightInd w:val="0"/>
        <w:jc w:val="left"/>
        <w:rPr>
          <w:rFonts w:ascii="ＭＳ ゴシック" w:eastAsia="ＭＳ ゴシック" w:hAnsi="ＭＳ ゴシック" w:cs="ＭＳ明朝,Bold"/>
          <w:bCs/>
          <w:kern w:val="0"/>
          <w:sz w:val="24"/>
          <w:szCs w:val="24"/>
        </w:rPr>
      </w:pPr>
    </w:p>
    <w:p w:rsidR="002C37DB"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70016" behindDoc="0" locked="0" layoutInCell="1" allowOverlap="1" wp14:anchorId="79228CE0" wp14:editId="3D837512">
                <wp:simplePos x="0" y="0"/>
                <wp:positionH relativeFrom="column">
                  <wp:posOffset>3423920</wp:posOffset>
                </wp:positionH>
                <wp:positionV relativeFrom="paragraph">
                  <wp:posOffset>171450</wp:posOffset>
                </wp:positionV>
                <wp:extent cx="2404715" cy="733425"/>
                <wp:effectExtent l="0" t="0" r="0" b="0"/>
                <wp:wrapNone/>
                <wp:docPr id="486"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4715" cy="733425"/>
                        </a:xfrm>
                        <a:prstGeom prst="rect">
                          <a:avLst/>
                        </a:prstGeom>
                        <a:noFill/>
                        <a:ln w="6350">
                          <a:noFill/>
                        </a:ln>
                        <a:effectLst/>
                      </wps:spPr>
                      <wps:txbx>
                        <w:txbxContent>
                          <w:p w:rsidR="001E01C1" w:rsidRDefault="001E01C1" w:rsidP="009264BD">
                            <w:pPr>
                              <w:pStyle w:val="Figure"/>
                              <w:rPr>
                                <w:u w:val="none"/>
                              </w:rPr>
                            </w:pPr>
                            <w:r w:rsidRPr="00AC7DC5">
                              <w:rPr>
                                <w:rFonts w:hint="eastAsia"/>
                                <w:u w:val="none"/>
                              </w:rPr>
                              <w:t>図</w:t>
                            </w:r>
                            <w:r>
                              <w:rPr>
                                <w:rFonts w:hint="eastAsia"/>
                                <w:u w:val="none"/>
                              </w:rPr>
                              <w:t>1-10　2018</w:t>
                            </w:r>
                            <w:r>
                              <w:rPr>
                                <w:u w:val="none"/>
                              </w:rPr>
                              <w:t>年</w:t>
                            </w:r>
                            <w:r w:rsidRPr="009264BD">
                              <w:rPr>
                                <w:rFonts w:hint="eastAsia"/>
                                <w:u w:val="none"/>
                              </w:rPr>
                              <w:t>台風第</w:t>
                            </w:r>
                            <w:r w:rsidRPr="009264BD">
                              <w:rPr>
                                <w:u w:val="none"/>
                              </w:rPr>
                              <w:t>21</w:t>
                            </w:r>
                            <w:r>
                              <w:rPr>
                                <w:u w:val="none"/>
                              </w:rPr>
                              <w:t>号による</w:t>
                            </w:r>
                          </w:p>
                          <w:p w:rsidR="001E01C1" w:rsidRPr="00AC7DC5" w:rsidRDefault="001E01C1" w:rsidP="00172CA6">
                            <w:pPr>
                              <w:pStyle w:val="Figure"/>
                              <w:ind w:firstLineChars="400" w:firstLine="840"/>
                              <w:rPr>
                                <w:u w:val="none"/>
                              </w:rPr>
                            </w:pPr>
                            <w:r>
                              <w:rPr>
                                <w:u w:val="none"/>
                              </w:rPr>
                              <w:t>電柱倒壊（</w:t>
                            </w:r>
                            <w:r w:rsidRPr="009264BD">
                              <w:rPr>
                                <w:u w:val="none"/>
                              </w:rPr>
                              <w:t>泉南市）</w:t>
                            </w:r>
                          </w:p>
                          <w:p w:rsidR="001E01C1" w:rsidRPr="00241C74" w:rsidRDefault="001E01C1" w:rsidP="00172CA6">
                            <w:pPr>
                              <w:pStyle w:val="Figure"/>
                              <w:spacing w:line="240" w:lineRule="exact"/>
                              <w:jc w:val="center"/>
                              <w:rPr>
                                <w:sz w:val="20"/>
                                <w:szCs w:val="20"/>
                                <w:u w:val="none"/>
                              </w:rPr>
                            </w:pPr>
                            <w:r w:rsidRPr="006A5398">
                              <w:rPr>
                                <w:rFonts w:hint="eastAsia"/>
                                <w:sz w:val="20"/>
                                <w:szCs w:val="20"/>
                                <w:u w:val="none"/>
                              </w:rPr>
                              <w:t>出典：</w:t>
                            </w:r>
                            <w:r>
                              <w:rPr>
                                <w:rFonts w:hint="eastAsia"/>
                                <w:sz w:val="20"/>
                                <w:u w:val="none"/>
                              </w:rPr>
                              <w:t>令和</w:t>
                            </w:r>
                            <w:r>
                              <w:rPr>
                                <w:sz w:val="20"/>
                                <w:u w:val="none"/>
                              </w:rPr>
                              <w:t>元年版防災白書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28CE0" id="_x0000_s1090" type="#_x0000_t202" style="position:absolute;margin-left:269.6pt;margin-top:13.5pt;width:189.35pt;height:57.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" filled="f" stroked="f" strokeweight=".5pt">
                <v:path arrowok="t"/>
                <v:textbox>
                  <w:txbxContent>
                    <w:p w:rsidR="001E01C1" w:rsidRDefault="001E01C1" w:rsidP="009264BD">
                      <w:pPr>
                        <w:pStyle w:val="Figure"/>
                        <w:rPr>
                          <w:u w:val="none"/>
                        </w:rPr>
                      </w:pPr>
                      <w:r w:rsidRPr="00AC7DC5">
                        <w:rPr>
                          <w:rFonts w:hint="eastAsia"/>
                          <w:u w:val="none"/>
                        </w:rPr>
                        <w:t>図</w:t>
                      </w:r>
                      <w:r>
                        <w:rPr>
                          <w:rFonts w:hint="eastAsia"/>
                          <w:u w:val="none"/>
                        </w:rPr>
                        <w:t>1-10　2018</w:t>
                      </w:r>
                      <w:r>
                        <w:rPr>
                          <w:u w:val="none"/>
                        </w:rPr>
                        <w:t>年</w:t>
                      </w:r>
                      <w:r w:rsidRPr="009264BD">
                        <w:rPr>
                          <w:rFonts w:hint="eastAsia"/>
                          <w:u w:val="none"/>
                        </w:rPr>
                        <w:t>台風第</w:t>
                      </w:r>
                      <w:r w:rsidRPr="009264BD">
                        <w:rPr>
                          <w:u w:val="none"/>
                        </w:rPr>
                        <w:t>21</w:t>
                      </w:r>
                      <w:r>
                        <w:rPr>
                          <w:u w:val="none"/>
                        </w:rPr>
                        <w:t>号による</w:t>
                      </w:r>
                    </w:p>
                    <w:p w:rsidR="001E01C1" w:rsidRPr="00AC7DC5" w:rsidRDefault="001E01C1" w:rsidP="00172CA6">
                      <w:pPr>
                        <w:pStyle w:val="Figure"/>
                        <w:ind w:firstLineChars="400" w:firstLine="840"/>
                        <w:rPr>
                          <w:u w:val="none"/>
                        </w:rPr>
                      </w:pPr>
                      <w:r>
                        <w:rPr>
                          <w:u w:val="none"/>
                        </w:rPr>
                        <w:t>電柱倒壊（</w:t>
                      </w:r>
                      <w:r w:rsidRPr="009264BD">
                        <w:rPr>
                          <w:u w:val="none"/>
                        </w:rPr>
                        <w:t>泉南市）</w:t>
                      </w:r>
                    </w:p>
                    <w:p w:rsidR="001E01C1" w:rsidRPr="00241C74" w:rsidRDefault="001E01C1" w:rsidP="00172CA6">
                      <w:pPr>
                        <w:pStyle w:val="Figure"/>
                        <w:spacing w:line="240" w:lineRule="exact"/>
                        <w:jc w:val="center"/>
                        <w:rPr>
                          <w:sz w:val="20"/>
                          <w:szCs w:val="20"/>
                          <w:u w:val="none"/>
                        </w:rPr>
                      </w:pPr>
                      <w:r w:rsidRPr="006A5398">
                        <w:rPr>
                          <w:rFonts w:hint="eastAsia"/>
                          <w:sz w:val="20"/>
                          <w:szCs w:val="20"/>
                          <w:u w:val="none"/>
                        </w:rPr>
                        <w:t>出典：</w:t>
                      </w:r>
                      <w:r>
                        <w:rPr>
                          <w:rFonts w:hint="eastAsia"/>
                          <w:sz w:val="20"/>
                          <w:u w:val="none"/>
                        </w:rPr>
                        <w:t>令和</w:t>
                      </w:r>
                      <w:r>
                        <w:rPr>
                          <w:sz w:val="20"/>
                          <w:u w:val="none"/>
                        </w:rPr>
                        <w:t>元年版防災白書</w:t>
                      </w:r>
                    </w:p>
                  </w:txbxContent>
                </v:textbox>
              </v:shape>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68992" behindDoc="0" locked="0" layoutInCell="1" allowOverlap="1" wp14:anchorId="7C806216" wp14:editId="643FE538">
                <wp:simplePos x="0" y="0"/>
                <wp:positionH relativeFrom="column">
                  <wp:posOffset>139700</wp:posOffset>
                </wp:positionH>
                <wp:positionV relativeFrom="paragraph">
                  <wp:posOffset>92710</wp:posOffset>
                </wp:positionV>
                <wp:extent cx="3197063" cy="464008"/>
                <wp:effectExtent l="0" t="0" r="0" b="0"/>
                <wp:wrapNone/>
                <wp:docPr id="484"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7063" cy="464008"/>
                        </a:xfrm>
                        <a:prstGeom prst="rect">
                          <a:avLst/>
                        </a:prstGeom>
                        <a:noFill/>
                        <a:ln w="6350">
                          <a:noFill/>
                        </a:ln>
                        <a:effectLst/>
                      </wps:spPr>
                      <wps:txbx>
                        <w:txbxContent>
                          <w:p w:rsidR="001E01C1" w:rsidRPr="00AC7DC5" w:rsidRDefault="001E01C1" w:rsidP="00172CA6">
                            <w:pPr>
                              <w:pStyle w:val="Figure"/>
                              <w:ind w:left="210" w:hangingChars="100" w:hanging="210"/>
                              <w:rPr>
                                <w:u w:val="none"/>
                              </w:rPr>
                            </w:pPr>
                            <w:r w:rsidRPr="00AC7DC5">
                              <w:rPr>
                                <w:rFonts w:hint="eastAsia"/>
                                <w:u w:val="none"/>
                              </w:rPr>
                              <w:t>図</w:t>
                            </w:r>
                            <w:r>
                              <w:rPr>
                                <w:rFonts w:hint="eastAsia"/>
                                <w:u w:val="none"/>
                              </w:rPr>
                              <w:t>1-</w:t>
                            </w:r>
                            <w:r>
                              <w:rPr>
                                <w:u w:val="none"/>
                              </w:rPr>
                              <w:t>9</w:t>
                            </w:r>
                            <w:r>
                              <w:rPr>
                                <w:rFonts w:hint="eastAsia"/>
                                <w:u w:val="none"/>
                              </w:rPr>
                              <w:t xml:space="preserve">　2018</w:t>
                            </w:r>
                            <w:r>
                              <w:rPr>
                                <w:u w:val="none"/>
                              </w:rPr>
                              <w:t>年７月豪雨</w:t>
                            </w:r>
                            <w:r w:rsidRPr="009264BD">
                              <w:rPr>
                                <w:u w:val="none"/>
                              </w:rPr>
                              <w:t>による</w:t>
                            </w:r>
                            <w:r>
                              <w:rPr>
                                <w:u w:val="none"/>
                              </w:rPr>
                              <w:t>被害（</w:t>
                            </w:r>
                            <w:r>
                              <w:rPr>
                                <w:rFonts w:hint="eastAsia"/>
                                <w:u w:val="none"/>
                              </w:rPr>
                              <w:t>能勢町</w:t>
                            </w:r>
                            <w:r>
                              <w:rPr>
                                <w:u w:val="none"/>
                              </w:rPr>
                              <w:t>）</w:t>
                            </w:r>
                          </w:p>
                          <w:p w:rsidR="001E01C1" w:rsidRPr="00241C74" w:rsidRDefault="001E01C1" w:rsidP="009264B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出典：大阪府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06216" id="_x0000_s1091" type="#_x0000_t202" style="position:absolute;margin-left:11pt;margin-top:7.3pt;width:251.75pt;height:36.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" filled="f" stroked="f" strokeweight=".5pt">
                <v:path arrowok="t"/>
                <v:textbox>
                  <w:txbxContent>
                    <w:p w:rsidR="001E01C1" w:rsidRPr="00AC7DC5" w:rsidRDefault="001E01C1" w:rsidP="00172CA6">
                      <w:pPr>
                        <w:pStyle w:val="Figure"/>
                        <w:ind w:left="210" w:hangingChars="100" w:hanging="210"/>
                        <w:rPr>
                          <w:u w:val="none"/>
                        </w:rPr>
                      </w:pPr>
                      <w:r w:rsidRPr="00AC7DC5">
                        <w:rPr>
                          <w:rFonts w:hint="eastAsia"/>
                          <w:u w:val="none"/>
                        </w:rPr>
                        <w:t>図</w:t>
                      </w:r>
                      <w:r>
                        <w:rPr>
                          <w:rFonts w:hint="eastAsia"/>
                          <w:u w:val="none"/>
                        </w:rPr>
                        <w:t>1-</w:t>
                      </w:r>
                      <w:r>
                        <w:rPr>
                          <w:u w:val="none"/>
                        </w:rPr>
                        <w:t>9</w:t>
                      </w:r>
                      <w:r>
                        <w:rPr>
                          <w:rFonts w:hint="eastAsia"/>
                          <w:u w:val="none"/>
                        </w:rPr>
                        <w:t xml:space="preserve">　2018</w:t>
                      </w:r>
                      <w:r>
                        <w:rPr>
                          <w:u w:val="none"/>
                        </w:rPr>
                        <w:t>年７月豪雨</w:t>
                      </w:r>
                      <w:r w:rsidRPr="009264BD">
                        <w:rPr>
                          <w:u w:val="none"/>
                        </w:rPr>
                        <w:t>による</w:t>
                      </w:r>
                      <w:r>
                        <w:rPr>
                          <w:u w:val="none"/>
                        </w:rPr>
                        <w:t>被害（</w:t>
                      </w:r>
                      <w:r>
                        <w:rPr>
                          <w:rFonts w:hint="eastAsia"/>
                          <w:u w:val="none"/>
                        </w:rPr>
                        <w:t>能勢町</w:t>
                      </w:r>
                      <w:r>
                        <w:rPr>
                          <w:u w:val="none"/>
                        </w:rPr>
                        <w:t>）</w:t>
                      </w:r>
                    </w:p>
                    <w:p w:rsidR="001E01C1" w:rsidRPr="00241C74" w:rsidRDefault="001E01C1" w:rsidP="009264BD">
                      <w:pPr>
                        <w:pStyle w:val="Figure"/>
                        <w:spacing w:line="240" w:lineRule="exact"/>
                        <w:rPr>
                          <w:sz w:val="20"/>
                          <w:szCs w:val="20"/>
                          <w:u w:val="none"/>
                        </w:rPr>
                      </w:pPr>
                      <w:r>
                        <w:rPr>
                          <w:rFonts w:hint="eastAsia"/>
                          <w:sz w:val="20"/>
                          <w:szCs w:val="20"/>
                          <w:u w:val="none"/>
                        </w:rPr>
                        <w:t xml:space="preserve">　</w:t>
                      </w:r>
                      <w:r>
                        <w:rPr>
                          <w:sz w:val="20"/>
                          <w:szCs w:val="20"/>
                          <w:u w:val="none"/>
                        </w:rPr>
                        <w:t xml:space="preserve">　　　出典：大阪府</w:t>
                      </w:r>
                    </w:p>
                  </w:txbxContent>
                </v:textbox>
              </v:shape>
            </w:pict>
          </mc:Fallback>
        </mc:AlternateContent>
      </w:r>
    </w:p>
    <w:p w:rsidR="002C37DB" w:rsidRDefault="002C37DB" w:rsidP="004C33F4">
      <w:pPr>
        <w:autoSpaceDE w:val="0"/>
        <w:autoSpaceDN w:val="0"/>
        <w:adjustRightInd w:val="0"/>
        <w:jc w:val="left"/>
        <w:rPr>
          <w:rFonts w:ascii="ＭＳ ゴシック" w:eastAsia="ＭＳ ゴシック" w:hAnsi="ＭＳ ゴシック" w:cs="ＭＳ明朝,Bold"/>
          <w:bCs/>
          <w:kern w:val="0"/>
          <w:sz w:val="24"/>
          <w:szCs w:val="24"/>
        </w:rPr>
      </w:pPr>
    </w:p>
    <w:p w:rsidR="006930B7"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p>
    <w:p w:rsidR="006930B7" w:rsidRDefault="006930B7" w:rsidP="004C33F4">
      <w:pPr>
        <w:autoSpaceDE w:val="0"/>
        <w:autoSpaceDN w:val="0"/>
        <w:adjustRightInd w:val="0"/>
        <w:jc w:val="left"/>
        <w:rPr>
          <w:rFonts w:ascii="ＭＳ ゴシック" w:eastAsia="ＭＳ ゴシック" w:hAnsi="ＭＳ ゴシック" w:cs="ＭＳ明朝,Bold"/>
          <w:bCs/>
          <w:kern w:val="0"/>
          <w:sz w:val="24"/>
          <w:szCs w:val="24"/>
        </w:rPr>
      </w:pPr>
    </w:p>
    <w:p w:rsidR="005E6710" w:rsidRPr="005E6710" w:rsidRDefault="00652403" w:rsidP="005E6710">
      <w:pPr>
        <w:autoSpaceDE w:val="0"/>
        <w:autoSpaceDN w:val="0"/>
        <w:adjustRightInd w:val="0"/>
        <w:ind w:leftChars="100" w:left="210" w:firstLineChars="100" w:firstLine="240"/>
        <w:jc w:val="left"/>
        <w:rPr>
          <w:rFonts w:ascii="ＭＳ 明朝" w:eastAsia="ＭＳ 明朝" w:hAnsi="ＭＳ 明朝" w:cs="ＭＳ明朝,Bold"/>
          <w:bCs/>
          <w:kern w:val="0"/>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42368" behindDoc="0" locked="0" layoutInCell="1" allowOverlap="1" wp14:anchorId="287585FF" wp14:editId="5D94AEBD">
                <wp:simplePos x="0" y="0"/>
                <wp:positionH relativeFrom="column">
                  <wp:posOffset>2746375</wp:posOffset>
                </wp:positionH>
                <wp:positionV relativeFrom="paragraph">
                  <wp:posOffset>2192020</wp:posOffset>
                </wp:positionV>
                <wp:extent cx="2731770" cy="436880"/>
                <wp:effectExtent l="0" t="0" r="0" b="1270"/>
                <wp:wrapSquare wrapText="bothSides"/>
                <wp:docPr id="61"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1770" cy="436880"/>
                        </a:xfrm>
                        <a:prstGeom prst="rect">
                          <a:avLst/>
                        </a:prstGeom>
                        <a:noFill/>
                        <a:ln w="6350">
                          <a:noFill/>
                        </a:ln>
                        <a:effectLst/>
                      </wps:spPr>
                      <wps:txbx>
                        <w:txbxContent>
                          <w:p w:rsidR="001E01C1" w:rsidRPr="00AC7DC5" w:rsidRDefault="001E01C1" w:rsidP="00241C74">
                            <w:pPr>
                              <w:pStyle w:val="Figure"/>
                              <w:rPr>
                                <w:u w:val="none"/>
                              </w:rPr>
                            </w:pPr>
                            <w:r w:rsidRPr="00AC7DC5">
                              <w:rPr>
                                <w:rFonts w:hint="eastAsia"/>
                                <w:u w:val="none"/>
                              </w:rPr>
                              <w:t>図</w:t>
                            </w:r>
                            <w:r>
                              <w:rPr>
                                <w:rFonts w:hint="eastAsia"/>
                                <w:u w:val="none"/>
                              </w:rPr>
                              <w:t>1-11　大阪府の年平均</w:t>
                            </w:r>
                            <w:r>
                              <w:rPr>
                                <w:u w:val="none"/>
                              </w:rPr>
                              <w:t>気温の</w:t>
                            </w:r>
                            <w:r>
                              <w:rPr>
                                <w:rFonts w:hint="eastAsia"/>
                                <w:u w:val="none"/>
                              </w:rPr>
                              <w:t>変化</w:t>
                            </w:r>
                          </w:p>
                          <w:p w:rsidR="001E01C1" w:rsidRPr="00241C74" w:rsidRDefault="001E01C1" w:rsidP="005D379C">
                            <w:pPr>
                              <w:pStyle w:val="Figure"/>
                              <w:spacing w:line="240" w:lineRule="exact"/>
                              <w:rPr>
                                <w:sz w:val="20"/>
                                <w:szCs w:val="20"/>
                                <w:u w:val="none"/>
                              </w:rPr>
                            </w:pPr>
                            <w:r w:rsidRPr="006A5398">
                              <w:rPr>
                                <w:rFonts w:hint="eastAsia"/>
                                <w:sz w:val="20"/>
                                <w:szCs w:val="20"/>
                                <w:u w:val="none"/>
                              </w:rPr>
                              <w:t>出典：</w:t>
                            </w:r>
                            <w:r w:rsidRPr="00241C74">
                              <w:rPr>
                                <w:rFonts w:hint="eastAsia"/>
                                <w:sz w:val="20"/>
                                <w:szCs w:val="20"/>
                                <w:u w:val="none"/>
                              </w:rPr>
                              <w:t>大阪府の</w:t>
                            </w:r>
                            <w:r w:rsidRPr="00241C74">
                              <w:rPr>
                                <w:sz w:val="20"/>
                                <w:szCs w:val="20"/>
                                <w:u w:val="none"/>
                              </w:rPr>
                              <w:t>21世紀末の気候</w:t>
                            </w:r>
                            <w:r w:rsidRPr="005D379C">
                              <w:rPr>
                                <w:rFonts w:hint="eastAsia"/>
                                <w:sz w:val="20"/>
                                <w:u w:val="none"/>
                              </w:rPr>
                              <w:t>(気象庁)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585FF" id="_x0000_s1092" type="#_x0000_t202" style="position:absolute;left:0;text-align:left;margin-left:216.25pt;margin-top:172.6pt;width:215.1pt;height:34.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" filled="f" stroked="f" strokeweight=".5pt">
                <v:path arrowok="t"/>
                <v:textbox>
                  <w:txbxContent>
                    <w:p w:rsidR="001E01C1" w:rsidRPr="00AC7DC5" w:rsidRDefault="001E01C1" w:rsidP="00241C74">
                      <w:pPr>
                        <w:pStyle w:val="Figure"/>
                        <w:rPr>
                          <w:u w:val="none"/>
                        </w:rPr>
                      </w:pPr>
                      <w:r w:rsidRPr="00AC7DC5">
                        <w:rPr>
                          <w:rFonts w:hint="eastAsia"/>
                          <w:u w:val="none"/>
                        </w:rPr>
                        <w:t>図</w:t>
                      </w:r>
                      <w:r>
                        <w:rPr>
                          <w:rFonts w:hint="eastAsia"/>
                          <w:u w:val="none"/>
                        </w:rPr>
                        <w:t>1-11　大阪府の年平均</w:t>
                      </w:r>
                      <w:r>
                        <w:rPr>
                          <w:u w:val="none"/>
                        </w:rPr>
                        <w:t>気温の</w:t>
                      </w:r>
                      <w:r>
                        <w:rPr>
                          <w:rFonts w:hint="eastAsia"/>
                          <w:u w:val="none"/>
                        </w:rPr>
                        <w:t>変化</w:t>
                      </w:r>
                    </w:p>
                    <w:p w:rsidR="001E01C1" w:rsidRPr="00241C74" w:rsidRDefault="001E01C1" w:rsidP="005D379C">
                      <w:pPr>
                        <w:pStyle w:val="Figure"/>
                        <w:spacing w:line="240" w:lineRule="exact"/>
                        <w:rPr>
                          <w:sz w:val="20"/>
                          <w:szCs w:val="20"/>
                          <w:u w:val="none"/>
                        </w:rPr>
                      </w:pPr>
                      <w:r w:rsidRPr="006A5398">
                        <w:rPr>
                          <w:rFonts w:hint="eastAsia"/>
                          <w:sz w:val="20"/>
                          <w:szCs w:val="20"/>
                          <w:u w:val="none"/>
                        </w:rPr>
                        <w:t>出典：</w:t>
                      </w:r>
                      <w:r w:rsidRPr="00241C74">
                        <w:rPr>
                          <w:rFonts w:hint="eastAsia"/>
                          <w:sz w:val="20"/>
                          <w:szCs w:val="20"/>
                          <w:u w:val="none"/>
                        </w:rPr>
                        <w:t>大阪府の</w:t>
                      </w:r>
                      <w:r w:rsidRPr="00241C74">
                        <w:rPr>
                          <w:sz w:val="20"/>
                          <w:szCs w:val="20"/>
                          <w:u w:val="none"/>
                        </w:rPr>
                        <w:t>21世紀末の気候</w:t>
                      </w:r>
                      <w:r w:rsidRPr="005D379C">
                        <w:rPr>
                          <w:rFonts w:hint="eastAsia"/>
                          <w:sz w:val="20"/>
                          <w:u w:val="none"/>
                        </w:rPr>
                        <w:t>(気象庁)</w:t>
                      </w:r>
                    </w:p>
                  </w:txbxContent>
                </v:textbox>
                <w10:wrap type="square"/>
              </v:shape>
            </w:pict>
          </mc:Fallback>
        </mc:AlternateContent>
      </w:r>
      <w:r w:rsidR="00715272" w:rsidRPr="006D417E">
        <w:rPr>
          <w:rFonts w:ascii="ＭＳ ゴシック" w:eastAsia="ＭＳ ゴシック" w:hAnsi="ＭＳ ゴシック" w:cs="ＭＳ明朝,Bold"/>
          <w:bCs/>
          <w:noProof/>
          <w:kern w:val="0"/>
          <w:sz w:val="24"/>
          <w:szCs w:val="24"/>
        </w:rPr>
        <w:drawing>
          <wp:anchor distT="0" distB="0" distL="114300" distR="114300" simplePos="0" relativeHeight="251641344" behindDoc="0" locked="0" layoutInCell="1" allowOverlap="1" wp14:anchorId="6E396A14" wp14:editId="52F07F73">
            <wp:simplePos x="0" y="0"/>
            <wp:positionH relativeFrom="column">
              <wp:posOffset>2406015</wp:posOffset>
            </wp:positionH>
            <wp:positionV relativeFrom="paragraph">
              <wp:posOffset>98425</wp:posOffset>
            </wp:positionV>
            <wp:extent cx="3348355" cy="2101850"/>
            <wp:effectExtent l="0" t="0" r="4445" b="0"/>
            <wp:wrapSquare wrapText="bothSides"/>
            <wp:docPr id="60" name="図 60" descr="出典：大阪府の21世紀末の気候(気象庁)&#10;" title="図1-11　大阪府の年平均気温の変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大阪府の将来気温.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48355"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41C74">
        <w:rPr>
          <w:rFonts w:ascii="ＭＳ 明朝" w:eastAsia="ＭＳ 明朝" w:hAnsi="ＭＳ 明朝" w:cs="ＭＳ明朝,Bold" w:hint="eastAsia"/>
          <w:bCs/>
          <w:kern w:val="0"/>
          <w:sz w:val="24"/>
          <w:szCs w:val="24"/>
        </w:rPr>
        <w:t>さらに</w:t>
      </w:r>
      <w:r w:rsidR="005E6710">
        <w:rPr>
          <w:rFonts w:ascii="ＭＳ 明朝" w:eastAsia="ＭＳ 明朝" w:hAnsi="ＭＳ 明朝" w:cs="ＭＳ明朝,Bold" w:hint="eastAsia"/>
          <w:bCs/>
          <w:kern w:val="0"/>
          <w:sz w:val="24"/>
          <w:szCs w:val="24"/>
        </w:rPr>
        <w:t>、地球温暖化が最も進行する場合を想定し、大阪府の</w:t>
      </w:r>
      <w:r w:rsidR="006D417E" w:rsidRPr="006D417E">
        <w:rPr>
          <w:rFonts w:ascii="ＭＳ 明朝" w:eastAsia="ＭＳ 明朝" w:hAnsi="ＭＳ 明朝" w:cs="ＭＳ明朝,Bold"/>
          <w:bCs/>
          <w:kern w:val="0"/>
          <w:sz w:val="24"/>
          <w:szCs w:val="24"/>
        </w:rPr>
        <w:t>21</w:t>
      </w:r>
      <w:r w:rsidR="00901680">
        <w:rPr>
          <w:rFonts w:ascii="ＭＳ 明朝" w:eastAsia="ＭＳ 明朝" w:hAnsi="ＭＳ 明朝" w:cs="ＭＳ明朝,Bold"/>
          <w:bCs/>
          <w:kern w:val="0"/>
          <w:sz w:val="24"/>
          <w:szCs w:val="24"/>
        </w:rPr>
        <w:t>世紀末の</w:t>
      </w:r>
      <w:r w:rsidR="006D417E" w:rsidRPr="006D417E">
        <w:rPr>
          <w:rFonts w:ascii="ＭＳ 明朝" w:eastAsia="ＭＳ 明朝" w:hAnsi="ＭＳ 明朝" w:cs="ＭＳ明朝,Bold"/>
          <w:bCs/>
          <w:kern w:val="0"/>
          <w:sz w:val="24"/>
          <w:szCs w:val="24"/>
        </w:rPr>
        <w:t>気候を予測</w:t>
      </w:r>
      <w:r w:rsidR="00715272">
        <w:rPr>
          <w:rFonts w:ascii="ＭＳ 明朝" w:eastAsia="ＭＳ 明朝" w:hAnsi="ＭＳ 明朝" w:cs="ＭＳ明朝,Bold" w:hint="eastAsia"/>
          <w:bCs/>
          <w:kern w:val="0"/>
          <w:sz w:val="24"/>
          <w:szCs w:val="24"/>
        </w:rPr>
        <w:t>した結果</w:t>
      </w:r>
      <w:r w:rsidR="00901155">
        <w:rPr>
          <w:rFonts w:ascii="ＭＳ 明朝" w:eastAsia="ＭＳ 明朝" w:hAnsi="ＭＳ 明朝" w:cs="ＭＳ明朝,Bold" w:hint="eastAsia"/>
          <w:bCs/>
          <w:kern w:val="0"/>
          <w:sz w:val="24"/>
          <w:szCs w:val="24"/>
        </w:rPr>
        <w:t>によると</w:t>
      </w:r>
      <w:r w:rsidR="005E6710">
        <w:rPr>
          <w:rFonts w:ascii="ＭＳ 明朝" w:eastAsia="ＭＳ 明朝" w:hAnsi="ＭＳ 明朝" w:cs="ＭＳ明朝,Bold" w:hint="eastAsia"/>
          <w:bCs/>
          <w:kern w:val="0"/>
          <w:sz w:val="24"/>
          <w:szCs w:val="24"/>
        </w:rPr>
        <w:t>、</w:t>
      </w:r>
      <w:r w:rsidR="005E6710" w:rsidRPr="006D417E">
        <w:rPr>
          <w:rFonts w:ascii="ＭＳ 明朝" w:eastAsia="ＭＳ 明朝" w:hAnsi="ＭＳ 明朝" w:cs="ＭＳ明朝,Bold"/>
          <w:bCs/>
          <w:kern w:val="0"/>
          <w:sz w:val="24"/>
          <w:szCs w:val="24"/>
        </w:rPr>
        <w:t>21世紀末（2076～2095年）</w:t>
      </w:r>
      <w:r w:rsidR="005E6710">
        <w:rPr>
          <w:rFonts w:ascii="ＭＳ 明朝" w:eastAsia="ＭＳ 明朝" w:hAnsi="ＭＳ 明朝" w:cs="ＭＳ明朝,Bold" w:hint="eastAsia"/>
          <w:bCs/>
          <w:kern w:val="0"/>
          <w:sz w:val="24"/>
          <w:szCs w:val="24"/>
        </w:rPr>
        <w:t>には、</w:t>
      </w:r>
      <w:r w:rsidR="00715272">
        <w:rPr>
          <w:rFonts w:ascii="ＭＳ 明朝" w:eastAsia="ＭＳ 明朝" w:hAnsi="ＭＳ 明朝" w:cs="ＭＳ明朝,Bold" w:hint="eastAsia"/>
          <w:bCs/>
          <w:kern w:val="0"/>
          <w:sz w:val="24"/>
          <w:szCs w:val="24"/>
        </w:rPr>
        <w:t>平均気温は</w:t>
      </w:r>
      <w:r w:rsidR="006D417E" w:rsidRPr="006D417E">
        <w:rPr>
          <w:rFonts w:ascii="ＭＳ 明朝" w:eastAsia="ＭＳ 明朝" w:hAnsi="ＭＳ 明朝" w:cs="ＭＳ明朝,Bold"/>
          <w:bCs/>
          <w:kern w:val="0"/>
          <w:sz w:val="24"/>
          <w:szCs w:val="24"/>
        </w:rPr>
        <w:t>1981～2010年までの平均値</w:t>
      </w:r>
      <w:r w:rsidR="005E6710">
        <w:rPr>
          <w:rFonts w:ascii="ＭＳ 明朝" w:eastAsia="ＭＳ 明朝" w:hAnsi="ＭＳ 明朝" w:cs="ＭＳ明朝,Bold" w:hint="eastAsia"/>
          <w:bCs/>
          <w:kern w:val="0"/>
          <w:sz w:val="24"/>
          <w:szCs w:val="24"/>
        </w:rPr>
        <w:t>と比較して約４℃上昇し、</w:t>
      </w:r>
      <w:r w:rsidR="005E6710">
        <w:rPr>
          <w:rFonts w:ascii="ＭＳ 明朝" w:eastAsia="ＭＳ 明朝" w:hAnsi="ＭＳ 明朝" w:cs="Times New Roman" w:hint="eastAsia"/>
          <w:sz w:val="24"/>
          <w:szCs w:val="24"/>
        </w:rPr>
        <w:t>気候変動による重大なリスクが生じることが予測され</w:t>
      </w:r>
      <w:r w:rsidR="00901155">
        <w:rPr>
          <w:rFonts w:ascii="ＭＳ 明朝" w:eastAsia="ＭＳ 明朝" w:hAnsi="ＭＳ 明朝" w:cs="Times New Roman" w:hint="eastAsia"/>
          <w:sz w:val="24"/>
          <w:szCs w:val="24"/>
        </w:rPr>
        <w:t>てい</w:t>
      </w:r>
      <w:r w:rsidR="001032EB">
        <w:rPr>
          <w:rFonts w:ascii="ＭＳ 明朝" w:eastAsia="ＭＳ 明朝" w:hAnsi="ＭＳ 明朝" w:cs="Times New Roman" w:hint="eastAsia"/>
          <w:sz w:val="24"/>
          <w:szCs w:val="24"/>
        </w:rPr>
        <w:t>ます</w:t>
      </w:r>
      <w:r w:rsidR="005E6710">
        <w:rPr>
          <w:rFonts w:ascii="ＭＳ 明朝" w:eastAsia="ＭＳ 明朝" w:hAnsi="ＭＳ 明朝" w:cs="Times New Roman" w:hint="eastAsia"/>
          <w:sz w:val="24"/>
          <w:szCs w:val="24"/>
        </w:rPr>
        <w:t>。</w:t>
      </w:r>
    </w:p>
    <w:p w:rsidR="005E6710" w:rsidRDefault="005E6710" w:rsidP="00572D53">
      <w:pPr>
        <w:ind w:firstLineChars="100" w:firstLine="240"/>
        <w:rPr>
          <w:rFonts w:ascii="ＭＳ 明朝" w:eastAsia="ＭＳ 明朝" w:hAnsi="ＭＳ 明朝" w:cs="Times New Roman"/>
          <w:sz w:val="24"/>
          <w:szCs w:val="24"/>
        </w:rPr>
      </w:pPr>
    </w:p>
    <w:p w:rsidR="00715272" w:rsidRDefault="00715272" w:rsidP="00172CA6">
      <w:pPr>
        <w:rPr>
          <w:rFonts w:ascii="ＭＳ 明朝" w:eastAsia="ＭＳ 明朝" w:hAnsi="ＭＳ 明朝" w:cs="Times New Roman"/>
          <w:sz w:val="24"/>
          <w:szCs w:val="24"/>
        </w:rPr>
      </w:pPr>
    </w:p>
    <w:p w:rsidR="00A26E0C" w:rsidRDefault="00A26E0C" w:rsidP="00172CA6">
      <w:pPr>
        <w:rPr>
          <w:rFonts w:ascii="ＭＳ 明朝" w:eastAsia="ＭＳ 明朝" w:hAnsi="ＭＳ 明朝" w:cs="Times New Roman"/>
          <w:sz w:val="24"/>
          <w:szCs w:val="24"/>
        </w:rPr>
      </w:pPr>
    </w:p>
    <w:p w:rsidR="003D3CC5" w:rsidRPr="00023C83" w:rsidRDefault="003D3CC5" w:rsidP="003D3CC5">
      <w:pPr>
        <w:rPr>
          <w:rFonts w:ascii="ＭＳ 明朝" w:eastAsia="ＭＳ 明朝" w:hAnsi="ＭＳ 明朝" w:cs="Times New Roman"/>
          <w:sz w:val="24"/>
          <w:szCs w:val="24"/>
        </w:rPr>
      </w:pPr>
    </w:p>
    <w:p w:rsidR="003D3CC5" w:rsidRDefault="003D3CC5" w:rsidP="003D3CC5">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2068352" behindDoc="0" locked="0" layoutInCell="1" allowOverlap="1" wp14:anchorId="72CC75E6" wp14:editId="28D3EFB1">
                <wp:simplePos x="0" y="0"/>
                <wp:positionH relativeFrom="column">
                  <wp:posOffset>4445</wp:posOffset>
                </wp:positionH>
                <wp:positionV relativeFrom="paragraph">
                  <wp:posOffset>55880</wp:posOffset>
                </wp:positionV>
                <wp:extent cx="2605405" cy="287020"/>
                <wp:effectExtent l="0" t="0" r="4445" b="0"/>
                <wp:wrapNone/>
                <wp:docPr id="1039" name="テキスト ボックス 1039" descr="気象庁大阪管区気象台の予測では、地球温暖化が最も進行する場合、大阪府の年平均気温(16.9℃)※は、現在の種子島(19.6℃)※よりも高くなる可能性があり、そのほかにも、降水量などに影響する可能性があるとされています。&#10;　　※1981～2010年までの平均値&#10;&#10;（表）&#10;地球温暖化が最も進行する場合の気温や降水等の予測&#10;予測項目　100年間で予測される影響&#10;猛暑日の日数　年間55日程度増加&#10;1時間降水量50㎜以上の発生回数　夏と秋は２倍以上&#10;&#10;（図）&#10;大阪府の21世紀末の気候図&#10;&#10;出典：図は「大阪府の21世紀末の気候」(気象庁)、&#10;表は「大阪府の21世紀末の気候」(気象庁)をもとに大阪府作成&#10;&#10;&#10;" title="コラム：大阪府の21世紀末の気候"/>
                <wp:cNvGraphicFramePr/>
                <a:graphic xmlns:a="http://schemas.openxmlformats.org/drawingml/2006/main">
                  <a:graphicData uri="http://schemas.microsoft.com/office/word/2010/wordprocessingShape">
                    <wps:wsp>
                      <wps:cNvSpPr txBox="1"/>
                      <wps:spPr>
                        <a:xfrm>
                          <a:off x="0" y="0"/>
                          <a:ext cx="2605405" cy="287020"/>
                        </a:xfrm>
                        <a:prstGeom prst="rect">
                          <a:avLst/>
                        </a:prstGeom>
                        <a:solidFill>
                          <a:srgbClr val="0070C0"/>
                        </a:solidFill>
                        <a:ln w="6350">
                          <a:noFill/>
                        </a:ln>
                      </wps:spPr>
                      <wps:txbx>
                        <w:txbxContent>
                          <w:p w:rsidR="001E01C1" w:rsidRPr="00652403" w:rsidRDefault="001E01C1" w:rsidP="003D3CC5">
                            <w:pPr>
                              <w:spacing w:line="300" w:lineRule="exact"/>
                              <w:jc w:val="center"/>
                              <w:rPr>
                                <w:rFonts w:ascii="Meiryo UI" w:eastAsia="Meiryo UI" w:hAnsi="Meiryo UI"/>
                                <w:color w:val="FFFFFF" w:themeColor="background1"/>
                                <w:sz w:val="22"/>
                              </w:rPr>
                            </w:pPr>
                            <w:r w:rsidRPr="00652403">
                              <w:rPr>
                                <w:rFonts w:ascii="Meiryo UI" w:eastAsia="Meiryo UI" w:hAnsi="Meiryo UI" w:hint="eastAsia"/>
                                <w:color w:val="FFFFFF" w:themeColor="background1"/>
                                <w:sz w:val="22"/>
                              </w:rPr>
                              <w:t>大阪</w:t>
                            </w:r>
                            <w:r>
                              <w:rPr>
                                <w:rFonts w:ascii="Meiryo UI" w:eastAsia="Meiryo UI" w:hAnsi="Meiryo UI" w:hint="eastAsia"/>
                                <w:color w:val="FFFFFF" w:themeColor="background1"/>
                                <w:sz w:val="22"/>
                              </w:rPr>
                              <w:t>府</w:t>
                            </w:r>
                            <w:r w:rsidRPr="00652403">
                              <w:rPr>
                                <w:rFonts w:ascii="Meiryo UI" w:eastAsia="Meiryo UI" w:hAnsi="Meiryo UI" w:hint="eastAsia"/>
                                <w:color w:val="FFFFFF" w:themeColor="background1"/>
                                <w:sz w:val="22"/>
                              </w:rPr>
                              <w:t>の</w:t>
                            </w:r>
                            <w:r w:rsidRPr="00652403">
                              <w:rPr>
                                <w:rFonts w:ascii="Meiryo UI" w:eastAsia="Meiryo UI" w:hAnsi="Meiryo UI"/>
                                <w:color w:val="FFFFFF" w:themeColor="background1"/>
                                <w:sz w:val="22"/>
                              </w:rPr>
                              <w:t>21</w:t>
                            </w:r>
                            <w:r>
                              <w:rPr>
                                <w:rFonts w:ascii="Meiryo UI" w:eastAsia="Meiryo UI" w:hAnsi="Meiryo UI"/>
                                <w:color w:val="FFFFFF" w:themeColor="background1"/>
                                <w:sz w:val="22"/>
                              </w:rPr>
                              <w:t>世紀末の</w:t>
                            </w:r>
                            <w:r>
                              <w:rPr>
                                <w:rFonts w:ascii="Meiryo UI" w:eastAsia="Meiryo UI" w:hAnsi="Meiryo UI" w:hint="eastAsia"/>
                                <w:color w:val="FFFFFF" w:themeColor="background1"/>
                                <w:sz w:val="22"/>
                              </w:rPr>
                              <w:t>気候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C75E6" id="テキスト ボックス 1039" o:spid="_x0000_s1093" type="#_x0000_t202" alt="タイトル: コラム：大阪府の21世紀末の気候 - 説明: 気象庁大阪管区気象台の予測では、地球温暖化が最も進行する場合、大阪府の年平均気温(16.9℃)※は、現在の種子島(19.6℃)※よりも高くなる可能性があり、そのほかにも、降水量などに影響する可能性があるとされています。&#10;　　※1981～2010年までの平均値&#10;&#10;（表）&#10;地球温暖化が最も進行する場合の気温や降水等の予測&#10;予測項目　100年間で予測される影響&#10;猛暑日の日数　年間55日程度増加&#10;1時間降水量50㎜以上の発生回数　夏と秋は２倍以上&#10;&#10;（図）&#10;大阪府の21世紀末の気候図&#10;&#10;出典：図は「大阪府の21世紀末の気候」(気象庁)、&#10;表は「大阪府の21世紀末の気候」(気象庁)をもとに大阪府作成&#10;&#10;&#10;" style="position:absolute;left:0;text-align:left;margin-left:.35pt;margin-top:4.4pt;width:205.15pt;height:22.6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" fillcolor="#0070c0" stroked="f" strokeweight=".5pt">
                <v:textbox>
                  <w:txbxContent>
                    <w:p w:rsidR="001E01C1" w:rsidRPr="00652403" w:rsidRDefault="001E01C1" w:rsidP="003D3CC5">
                      <w:pPr>
                        <w:spacing w:line="300" w:lineRule="exact"/>
                        <w:jc w:val="center"/>
                        <w:rPr>
                          <w:rFonts w:ascii="Meiryo UI" w:eastAsia="Meiryo UI" w:hAnsi="Meiryo UI"/>
                          <w:color w:val="FFFFFF" w:themeColor="background1"/>
                          <w:sz w:val="22"/>
                        </w:rPr>
                      </w:pPr>
                      <w:r w:rsidRPr="00652403">
                        <w:rPr>
                          <w:rFonts w:ascii="Meiryo UI" w:eastAsia="Meiryo UI" w:hAnsi="Meiryo UI" w:hint="eastAsia"/>
                          <w:color w:val="FFFFFF" w:themeColor="background1"/>
                          <w:sz w:val="22"/>
                        </w:rPr>
                        <w:t>大阪</w:t>
                      </w:r>
                      <w:r>
                        <w:rPr>
                          <w:rFonts w:ascii="Meiryo UI" w:eastAsia="Meiryo UI" w:hAnsi="Meiryo UI" w:hint="eastAsia"/>
                          <w:color w:val="FFFFFF" w:themeColor="background1"/>
                          <w:sz w:val="22"/>
                        </w:rPr>
                        <w:t>府</w:t>
                      </w:r>
                      <w:r w:rsidRPr="00652403">
                        <w:rPr>
                          <w:rFonts w:ascii="Meiryo UI" w:eastAsia="Meiryo UI" w:hAnsi="Meiryo UI" w:hint="eastAsia"/>
                          <w:color w:val="FFFFFF" w:themeColor="background1"/>
                          <w:sz w:val="22"/>
                        </w:rPr>
                        <w:t>の</w:t>
                      </w:r>
                      <w:r w:rsidRPr="00652403">
                        <w:rPr>
                          <w:rFonts w:ascii="Meiryo UI" w:eastAsia="Meiryo UI" w:hAnsi="Meiryo UI"/>
                          <w:color w:val="FFFFFF" w:themeColor="background1"/>
                          <w:sz w:val="22"/>
                        </w:rPr>
                        <w:t>21</w:t>
                      </w:r>
                      <w:r>
                        <w:rPr>
                          <w:rFonts w:ascii="Meiryo UI" w:eastAsia="Meiryo UI" w:hAnsi="Meiryo UI"/>
                          <w:color w:val="FFFFFF" w:themeColor="background1"/>
                          <w:sz w:val="22"/>
                        </w:rPr>
                        <w:t>世紀末の</w:t>
                      </w:r>
                      <w:r>
                        <w:rPr>
                          <w:rFonts w:ascii="Meiryo UI" w:eastAsia="Meiryo UI" w:hAnsi="Meiryo UI" w:hint="eastAsia"/>
                          <w:color w:val="FFFFFF" w:themeColor="background1"/>
                          <w:sz w:val="22"/>
                        </w:rPr>
                        <w:t>気候</w:t>
                      </w:r>
                    </w:p>
                  </w:txbxContent>
                </v:textbox>
              </v:shape>
            </w:pict>
          </mc:Fallback>
        </mc:AlternateContent>
      </w:r>
    </w:p>
    <w:p w:rsidR="003D3CC5" w:rsidRDefault="003D3CC5" w:rsidP="003D3CC5">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2067328" behindDoc="0" locked="0" layoutInCell="1" allowOverlap="1" wp14:anchorId="659F2BF2" wp14:editId="2665CA2B">
                <wp:simplePos x="0" y="0"/>
                <wp:positionH relativeFrom="column">
                  <wp:posOffset>4445</wp:posOffset>
                </wp:positionH>
                <wp:positionV relativeFrom="paragraph">
                  <wp:posOffset>27305</wp:posOffset>
                </wp:positionV>
                <wp:extent cx="5724525" cy="2715895"/>
                <wp:effectExtent l="0" t="0" r="28575" b="27305"/>
                <wp:wrapNone/>
                <wp:docPr id="1041" name="角丸四角形 1041"/>
                <wp:cNvGraphicFramePr/>
                <a:graphic xmlns:a="http://schemas.openxmlformats.org/drawingml/2006/main">
                  <a:graphicData uri="http://schemas.microsoft.com/office/word/2010/wordprocessingShape">
                    <wps:wsp>
                      <wps:cNvSpPr/>
                      <wps:spPr>
                        <a:xfrm>
                          <a:off x="0" y="0"/>
                          <a:ext cx="5724525" cy="271589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517286" w:rsidRDefault="001E01C1" w:rsidP="003D3CC5">
                            <w:pPr>
                              <w:spacing w:line="360" w:lineRule="exact"/>
                              <w:ind w:firstLineChars="100" w:firstLine="220"/>
                              <w:jc w:val="left"/>
                              <w:rPr>
                                <w:rFonts w:ascii="Meiryo UI" w:eastAsia="Meiryo UI" w:hAnsi="Meiryo UI"/>
                                <w:color w:val="000000" w:themeColor="text1"/>
                                <w:sz w:val="22"/>
                              </w:rPr>
                            </w:pPr>
                            <w:r w:rsidRPr="001C7F76">
                              <w:rPr>
                                <w:rFonts w:ascii="Meiryo UI" w:eastAsia="Meiryo UI" w:hAnsi="Meiryo UI" w:hint="eastAsia"/>
                                <w:color w:val="000000" w:themeColor="text1"/>
                                <w:sz w:val="22"/>
                              </w:rPr>
                              <w:t>気象庁大阪管区気象台の予測では</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地球温暖化が最も進行する場合</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大</w:t>
                            </w:r>
                            <w:r>
                              <w:rPr>
                                <w:rFonts w:ascii="Meiryo UI" w:eastAsia="Meiryo UI" w:hAnsi="Meiryo UI" w:hint="eastAsia"/>
                                <w:color w:val="000000" w:themeColor="text1"/>
                                <w:sz w:val="22"/>
                              </w:rPr>
                              <w:t>阪府の年平均気温(16.9℃)</w:t>
                            </w:r>
                            <w:r w:rsidRPr="00517286">
                              <w:rPr>
                                <w:rFonts w:ascii="Meiryo UI" w:eastAsia="Meiryo UI" w:hAnsi="Meiryo UI" w:hint="eastAsia"/>
                                <w:color w:val="000000" w:themeColor="text1"/>
                                <w:sz w:val="22"/>
                                <w:vertAlign w:val="superscript"/>
                              </w:rPr>
                              <w:t>※</w:t>
                            </w:r>
                            <w:r>
                              <w:rPr>
                                <w:rFonts w:ascii="Meiryo UI" w:eastAsia="Meiryo UI" w:hAnsi="Meiryo UI" w:hint="eastAsia"/>
                                <w:color w:val="000000" w:themeColor="text1"/>
                                <w:sz w:val="22"/>
                              </w:rPr>
                              <w:t>は、現在</w:t>
                            </w:r>
                            <w:r>
                              <w:rPr>
                                <w:rFonts w:ascii="Meiryo UI" w:eastAsia="Meiryo UI" w:hAnsi="Meiryo UI"/>
                                <w:color w:val="000000" w:themeColor="text1"/>
                                <w:sz w:val="22"/>
                              </w:rPr>
                              <w:t>の</w:t>
                            </w:r>
                            <w:r>
                              <w:rPr>
                                <w:rFonts w:ascii="Meiryo UI" w:eastAsia="Meiryo UI" w:hAnsi="Meiryo UI" w:hint="eastAsia"/>
                                <w:color w:val="000000" w:themeColor="text1"/>
                                <w:sz w:val="22"/>
                              </w:rPr>
                              <w:t>種子島(19.6℃)</w:t>
                            </w:r>
                            <w:r w:rsidRPr="00517286">
                              <w:rPr>
                                <w:rFonts w:ascii="Meiryo UI" w:eastAsia="Meiryo UI" w:hAnsi="Meiryo UI" w:hint="eastAsia"/>
                                <w:color w:val="000000" w:themeColor="text1"/>
                                <w:sz w:val="22"/>
                                <w:vertAlign w:val="superscript"/>
                              </w:rPr>
                              <w:t>※</w:t>
                            </w:r>
                            <w:r>
                              <w:rPr>
                                <w:rFonts w:ascii="Meiryo UI" w:eastAsia="Meiryo UI" w:hAnsi="Meiryo UI" w:hint="eastAsia"/>
                                <w:color w:val="000000" w:themeColor="text1"/>
                                <w:sz w:val="22"/>
                              </w:rPr>
                              <w:t>よりも高くなる可能性があり、</w:t>
                            </w:r>
                            <w:r>
                              <w:rPr>
                                <w:rFonts w:ascii="Meiryo UI" w:eastAsia="Meiryo UI" w:hAnsi="Meiryo UI"/>
                                <w:color w:val="000000" w:themeColor="text1"/>
                                <w:sz w:val="22"/>
                              </w:rPr>
                              <w:t>その</w:t>
                            </w:r>
                            <w:r>
                              <w:rPr>
                                <w:rFonts w:ascii="Meiryo UI" w:eastAsia="Meiryo UI" w:hAnsi="Meiryo UI" w:hint="eastAsia"/>
                                <w:color w:val="000000" w:themeColor="text1"/>
                                <w:sz w:val="22"/>
                              </w:rPr>
                              <w:t>ほかにも</w:t>
                            </w:r>
                            <w:r>
                              <w:rPr>
                                <w:rFonts w:ascii="Meiryo UI" w:eastAsia="Meiryo UI" w:hAnsi="Meiryo UI"/>
                                <w:color w:val="000000" w:themeColor="text1"/>
                                <w:sz w:val="22"/>
                              </w:rPr>
                              <w:t>、</w:t>
                            </w:r>
                            <w:r>
                              <w:rPr>
                                <w:rFonts w:ascii="Meiryo UI" w:eastAsia="Meiryo UI" w:hAnsi="Meiryo UI" w:hint="eastAsia"/>
                                <w:color w:val="000000" w:themeColor="text1"/>
                                <w:sz w:val="22"/>
                              </w:rPr>
                              <w:t>降水量など</w:t>
                            </w:r>
                            <w:r>
                              <w:rPr>
                                <w:rFonts w:ascii="Meiryo UI" w:eastAsia="Meiryo UI" w:hAnsi="Meiryo UI"/>
                                <w:color w:val="000000" w:themeColor="text1"/>
                                <w:sz w:val="22"/>
                              </w:rPr>
                              <w:t>に</w:t>
                            </w:r>
                            <w:r>
                              <w:rPr>
                                <w:rFonts w:ascii="Meiryo UI" w:eastAsia="Meiryo UI" w:hAnsi="Meiryo UI" w:hint="eastAsia"/>
                                <w:color w:val="000000" w:themeColor="text1"/>
                                <w:sz w:val="22"/>
                              </w:rPr>
                              <w:t>影響</w:t>
                            </w:r>
                            <w:r>
                              <w:rPr>
                                <w:rFonts w:ascii="Meiryo UI" w:eastAsia="Meiryo UI" w:hAnsi="Meiryo UI"/>
                                <w:color w:val="000000" w:themeColor="text1"/>
                                <w:sz w:val="22"/>
                              </w:rPr>
                              <w:t>する可能性があるとされています。</w:t>
                            </w:r>
                            <w:r>
                              <w:rPr>
                                <w:rFonts w:ascii="Meiryo UI" w:eastAsia="Meiryo UI" w:hAnsi="Meiryo UI" w:hint="eastAsia"/>
                                <w:color w:val="000000" w:themeColor="text1"/>
                                <w:sz w:val="22"/>
                              </w:rPr>
                              <w:t xml:space="preserve">　</w:t>
                            </w:r>
                            <w:r>
                              <w:rPr>
                                <w:rFonts w:ascii="Meiryo UI" w:eastAsia="Meiryo UI" w:hAnsi="Meiryo UI"/>
                                <w:color w:val="000000" w:themeColor="text1"/>
                                <w:sz w:val="22"/>
                              </w:rPr>
                              <w:t xml:space="preserve">　</w:t>
                            </w:r>
                            <w:r w:rsidRPr="00517286">
                              <w:rPr>
                                <w:rFonts w:ascii="Meiryo UI" w:eastAsia="Meiryo UI" w:hAnsi="Meiryo UI" w:hint="eastAsia"/>
                                <w:color w:val="000000" w:themeColor="text1"/>
                                <w:sz w:val="16"/>
                              </w:rPr>
                              <w:t>※</w:t>
                            </w:r>
                            <w:r w:rsidRPr="00517286">
                              <w:rPr>
                                <w:rFonts w:ascii="Meiryo UI" w:eastAsia="Meiryo UI" w:hAnsi="Meiryo UI"/>
                                <w:color w:val="000000" w:themeColor="text1"/>
                                <w:sz w:val="16"/>
                              </w:rPr>
                              <w:t>1981～2010年</w:t>
                            </w:r>
                            <w:r w:rsidRPr="00517286">
                              <w:rPr>
                                <w:rFonts w:ascii="Meiryo UI" w:eastAsia="Meiryo UI" w:hAnsi="Meiryo UI" w:hint="eastAsia"/>
                                <w:color w:val="000000" w:themeColor="text1"/>
                                <w:sz w:val="16"/>
                              </w:rPr>
                              <w:t>まで</w:t>
                            </w:r>
                            <w:r w:rsidRPr="00517286">
                              <w:rPr>
                                <w:rFonts w:ascii="Meiryo UI" w:eastAsia="Meiryo UI" w:hAnsi="Meiryo UI"/>
                                <w:color w:val="000000" w:themeColor="text1"/>
                                <w:sz w:val="16"/>
                              </w:rPr>
                              <w:t>の</w:t>
                            </w:r>
                            <w:r w:rsidRPr="00517286">
                              <w:rPr>
                                <w:rFonts w:ascii="Meiryo UI" w:eastAsia="Meiryo UI" w:hAnsi="Meiryo UI" w:hint="eastAsia"/>
                                <w:color w:val="000000" w:themeColor="text1"/>
                                <w:sz w:val="16"/>
                              </w:rPr>
                              <w:t>平均</w:t>
                            </w:r>
                            <w:r w:rsidRPr="00517286">
                              <w:rPr>
                                <w:rFonts w:ascii="Meiryo UI" w:eastAsia="Meiryo UI" w:hAnsi="Meiryo UI"/>
                                <w:color w:val="000000" w:themeColor="text1"/>
                                <w:sz w:val="16"/>
                              </w:rPr>
                              <w:t>値</w:t>
                            </w:r>
                          </w:p>
                          <w:p w:rsidR="001E01C1" w:rsidRDefault="001E01C1" w:rsidP="003D3CC5">
                            <w:pPr>
                              <w:spacing w:line="240" w:lineRule="exact"/>
                              <w:jc w:val="left"/>
                            </w:pPr>
                          </w:p>
                          <w:p w:rsidR="001E01C1" w:rsidRPr="002331D7" w:rsidRDefault="001E01C1" w:rsidP="003D3CC5">
                            <w:pPr>
                              <w:spacing w:line="360" w:lineRule="exact"/>
                              <w:jc w:val="left"/>
                              <w:rPr>
                                <w:rFonts w:ascii="Meiryo UI" w:eastAsia="Meiryo UI" w:hAnsi="Meiryo UI"/>
                                <w:color w:val="000000" w:themeColor="text1"/>
                              </w:rPr>
                            </w:pPr>
                            <w:r>
                              <w:rPr>
                                <w:rFonts w:hint="eastAsia"/>
                              </w:rPr>
                              <w:t xml:space="preserve">　　</w:t>
                            </w:r>
                            <w:r>
                              <w:t xml:space="preserve">　</w:t>
                            </w:r>
                            <w:r>
                              <w:rPr>
                                <w:rFonts w:hint="eastAsia"/>
                              </w:rPr>
                              <w:t xml:space="preserve">　</w:t>
                            </w:r>
                            <w:r w:rsidRPr="002331D7">
                              <w:rPr>
                                <w:rFonts w:ascii="Meiryo UI" w:eastAsia="Meiryo UI" w:hAnsi="Meiryo UI" w:hint="eastAsia"/>
                                <w:color w:val="000000" w:themeColor="text1"/>
                              </w:rPr>
                              <w:t>地球温暖化が最も進行する場合の</w:t>
                            </w:r>
                            <w:r>
                              <w:rPr>
                                <w:rFonts w:ascii="Meiryo UI" w:eastAsia="Meiryo UI" w:hAnsi="Meiryo UI" w:hint="eastAsia"/>
                                <w:color w:val="000000" w:themeColor="text1"/>
                              </w:rPr>
                              <w:t>影響</w:t>
                            </w:r>
                            <w:r w:rsidRPr="002331D7">
                              <w:rPr>
                                <w:rFonts w:ascii="Meiryo UI" w:eastAsia="Meiryo UI" w:hAnsi="Meiryo UI" w:hint="eastAsia"/>
                                <w:color w:val="000000" w:themeColor="text1"/>
                              </w:rPr>
                              <w:t>の予測</w:t>
                            </w:r>
                          </w:p>
                          <w:tbl>
                            <w:tblPr>
                              <w:tblStyle w:val="ad"/>
                              <w:tblW w:w="0" w:type="auto"/>
                              <w:tblInd w:w="205" w:type="dxa"/>
                              <w:tblLook w:val="04A0" w:firstRow="1" w:lastRow="0" w:firstColumn="1" w:lastColumn="0" w:noHBand="0" w:noVBand="1"/>
                            </w:tblPr>
                            <w:tblGrid>
                              <w:gridCol w:w="2940"/>
                              <w:gridCol w:w="2625"/>
                            </w:tblGrid>
                            <w:tr w:rsidR="001E01C1" w:rsidRPr="00526451" w:rsidTr="007F55F4">
                              <w:trPr>
                                <w:trHeight w:val="369"/>
                              </w:trPr>
                              <w:tc>
                                <w:tcPr>
                                  <w:tcW w:w="2940" w:type="dxa"/>
                                  <w:vAlign w:val="center"/>
                                </w:tcPr>
                                <w:p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予測項目</w:t>
                                  </w:r>
                                </w:p>
                              </w:tc>
                              <w:tc>
                                <w:tcPr>
                                  <w:tcW w:w="2625" w:type="dxa"/>
                                  <w:vAlign w:val="center"/>
                                </w:tcPr>
                                <w:p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100</w:t>
                                  </w:r>
                                  <w:r>
                                    <w:rPr>
                                      <w:rFonts w:ascii="Meiryo UI" w:eastAsia="Meiryo UI" w:hAnsi="Meiryo UI"/>
                                      <w:color w:val="000000" w:themeColor="text1"/>
                                      <w:szCs w:val="24"/>
                                    </w:rPr>
                                    <w:t>年間で</w:t>
                                  </w:r>
                                  <w:r>
                                    <w:rPr>
                                      <w:rFonts w:ascii="Meiryo UI" w:eastAsia="Meiryo UI" w:hAnsi="Meiryo UI" w:hint="eastAsia"/>
                                      <w:color w:val="000000" w:themeColor="text1"/>
                                      <w:szCs w:val="24"/>
                                    </w:rPr>
                                    <w:t>予測</w:t>
                                  </w:r>
                                  <w:r>
                                    <w:rPr>
                                      <w:rFonts w:ascii="Meiryo UI" w:eastAsia="Meiryo UI" w:hAnsi="Meiryo UI"/>
                                      <w:color w:val="000000" w:themeColor="text1"/>
                                      <w:szCs w:val="24"/>
                                    </w:rPr>
                                    <w:t>され</w:t>
                                  </w:r>
                                  <w:r>
                                    <w:rPr>
                                      <w:rFonts w:ascii="Meiryo UI" w:eastAsia="Meiryo UI" w:hAnsi="Meiryo UI" w:hint="eastAsia"/>
                                      <w:color w:val="000000" w:themeColor="text1"/>
                                      <w:szCs w:val="24"/>
                                    </w:rPr>
                                    <w:t>る</w:t>
                                  </w:r>
                                  <w:r>
                                    <w:rPr>
                                      <w:rFonts w:ascii="Meiryo UI" w:eastAsia="Meiryo UI" w:hAnsi="Meiryo UI"/>
                                      <w:color w:val="000000" w:themeColor="text1"/>
                                      <w:szCs w:val="24"/>
                                    </w:rPr>
                                    <w:t>影響</w:t>
                                  </w:r>
                                </w:p>
                              </w:tc>
                            </w:tr>
                            <w:tr w:rsidR="001E01C1" w:rsidRPr="00526451" w:rsidTr="007F55F4">
                              <w:trPr>
                                <w:trHeight w:val="370"/>
                              </w:trPr>
                              <w:tc>
                                <w:tcPr>
                                  <w:tcW w:w="2940" w:type="dxa"/>
                                  <w:vAlign w:val="center"/>
                                </w:tcPr>
                                <w:p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猛暑日</w:t>
                                  </w:r>
                                  <w:r>
                                    <w:rPr>
                                      <w:rFonts w:ascii="Meiryo UI" w:eastAsia="Meiryo UI" w:hAnsi="Meiryo UI"/>
                                      <w:color w:val="000000" w:themeColor="text1"/>
                                      <w:szCs w:val="24"/>
                                    </w:rPr>
                                    <w:t>の日数</w:t>
                                  </w:r>
                                </w:p>
                              </w:tc>
                              <w:tc>
                                <w:tcPr>
                                  <w:tcW w:w="2625" w:type="dxa"/>
                                  <w:vAlign w:val="center"/>
                                </w:tcPr>
                                <w:p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年間</w:t>
                                  </w:r>
                                  <w:r>
                                    <w:rPr>
                                      <w:rFonts w:ascii="Meiryo UI" w:eastAsia="Meiryo UI" w:hAnsi="Meiryo UI"/>
                                      <w:color w:val="000000" w:themeColor="text1"/>
                                      <w:szCs w:val="24"/>
                                    </w:rPr>
                                    <w:t>55日程度</w:t>
                                  </w:r>
                                  <w:r>
                                    <w:rPr>
                                      <w:rFonts w:ascii="Meiryo UI" w:eastAsia="Meiryo UI" w:hAnsi="Meiryo UI" w:hint="eastAsia"/>
                                      <w:color w:val="000000" w:themeColor="text1"/>
                                      <w:szCs w:val="24"/>
                                    </w:rPr>
                                    <w:t>増加</w:t>
                                  </w:r>
                                </w:p>
                              </w:tc>
                            </w:tr>
                            <w:tr w:rsidR="001E01C1" w:rsidRPr="00526451" w:rsidTr="007F55F4">
                              <w:trPr>
                                <w:trHeight w:val="680"/>
                              </w:trPr>
                              <w:tc>
                                <w:tcPr>
                                  <w:tcW w:w="2940" w:type="dxa"/>
                                  <w:vAlign w:val="center"/>
                                </w:tcPr>
                                <w:p w:rsidR="001E01C1" w:rsidRPr="00526451" w:rsidRDefault="001E01C1" w:rsidP="007F55F4">
                                  <w:pPr>
                                    <w:spacing w:line="240" w:lineRule="exact"/>
                                    <w:rPr>
                                      <w:rFonts w:ascii="Meiryo UI" w:eastAsia="Meiryo UI" w:hAnsi="Meiryo UI"/>
                                      <w:color w:val="000000" w:themeColor="text1"/>
                                      <w:szCs w:val="24"/>
                                    </w:rPr>
                                  </w:pPr>
                                  <w:r w:rsidRPr="00526451">
                                    <w:rPr>
                                      <w:rFonts w:ascii="Meiryo UI" w:eastAsia="Meiryo UI" w:hAnsi="Meiryo UI"/>
                                      <w:color w:val="000000" w:themeColor="text1"/>
                                      <w:szCs w:val="24"/>
                                    </w:rPr>
                                    <w:t>1時間降水量50㎜以上の発生回数</w:t>
                                  </w:r>
                                </w:p>
                              </w:tc>
                              <w:tc>
                                <w:tcPr>
                                  <w:tcW w:w="2625" w:type="dxa"/>
                                  <w:vAlign w:val="center"/>
                                </w:tcPr>
                                <w:p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夏</w:t>
                                  </w:r>
                                  <w:r>
                                    <w:rPr>
                                      <w:rFonts w:ascii="Meiryo UI" w:eastAsia="Meiryo UI" w:hAnsi="Meiryo UI"/>
                                      <w:color w:val="000000" w:themeColor="text1"/>
                                      <w:szCs w:val="24"/>
                                    </w:rPr>
                                    <w:t>と秋は２倍以上</w:t>
                                  </w:r>
                                </w:p>
                              </w:tc>
                            </w:tr>
                          </w:tbl>
                          <w:p w:rsidR="001E01C1" w:rsidRPr="004A1BBA" w:rsidRDefault="001E01C1" w:rsidP="003D3CC5">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59F2BF2" id="角丸四角形 1041" o:spid="_x0000_s1094" style="position:absolute;left:0;text-align:left;margin-left:.35pt;margin-top:2.15pt;width:450.75pt;height:213.85pt;z-index:25206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" filled="f" strokecolor="black [3213]" strokeweight="1pt">
                <v:stroke joinstyle="miter"/>
                <v:textbox>
                  <w:txbxContent>
                    <w:p w:rsidR="001E01C1" w:rsidRPr="00517286" w:rsidRDefault="001E01C1" w:rsidP="003D3CC5">
                      <w:pPr>
                        <w:spacing w:line="360" w:lineRule="exact"/>
                        <w:ind w:firstLineChars="100" w:firstLine="220"/>
                        <w:jc w:val="left"/>
                        <w:rPr>
                          <w:rFonts w:ascii="Meiryo UI" w:eastAsia="Meiryo UI" w:hAnsi="Meiryo UI"/>
                          <w:color w:val="000000" w:themeColor="text1"/>
                          <w:sz w:val="22"/>
                        </w:rPr>
                      </w:pPr>
                      <w:r w:rsidRPr="001C7F76">
                        <w:rPr>
                          <w:rFonts w:ascii="Meiryo UI" w:eastAsia="Meiryo UI" w:hAnsi="Meiryo UI" w:hint="eastAsia"/>
                          <w:color w:val="000000" w:themeColor="text1"/>
                          <w:sz w:val="22"/>
                        </w:rPr>
                        <w:t>気象庁大阪管区気象台の予測では</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地球温暖化が最も進行する場合</w:t>
                      </w:r>
                      <w:r>
                        <w:rPr>
                          <w:rFonts w:ascii="Meiryo UI" w:eastAsia="Meiryo UI" w:hAnsi="Meiryo UI" w:hint="eastAsia"/>
                          <w:color w:val="000000" w:themeColor="text1"/>
                          <w:sz w:val="22"/>
                        </w:rPr>
                        <w:t>、</w:t>
                      </w:r>
                      <w:r w:rsidRPr="001C7F76">
                        <w:rPr>
                          <w:rFonts w:ascii="Meiryo UI" w:eastAsia="Meiryo UI" w:hAnsi="Meiryo UI" w:hint="eastAsia"/>
                          <w:color w:val="000000" w:themeColor="text1"/>
                          <w:sz w:val="22"/>
                        </w:rPr>
                        <w:t>大</w:t>
                      </w:r>
                      <w:r>
                        <w:rPr>
                          <w:rFonts w:ascii="Meiryo UI" w:eastAsia="Meiryo UI" w:hAnsi="Meiryo UI" w:hint="eastAsia"/>
                          <w:color w:val="000000" w:themeColor="text1"/>
                          <w:sz w:val="22"/>
                        </w:rPr>
                        <w:t>阪府の年平均気温(16.9℃)</w:t>
                      </w:r>
                      <w:r w:rsidRPr="00517286">
                        <w:rPr>
                          <w:rFonts w:ascii="Meiryo UI" w:eastAsia="Meiryo UI" w:hAnsi="Meiryo UI" w:hint="eastAsia"/>
                          <w:color w:val="000000" w:themeColor="text1"/>
                          <w:sz w:val="22"/>
                          <w:vertAlign w:val="superscript"/>
                        </w:rPr>
                        <w:t>※</w:t>
                      </w:r>
                      <w:r>
                        <w:rPr>
                          <w:rFonts w:ascii="Meiryo UI" w:eastAsia="Meiryo UI" w:hAnsi="Meiryo UI" w:hint="eastAsia"/>
                          <w:color w:val="000000" w:themeColor="text1"/>
                          <w:sz w:val="22"/>
                        </w:rPr>
                        <w:t>は、現在</w:t>
                      </w:r>
                      <w:r>
                        <w:rPr>
                          <w:rFonts w:ascii="Meiryo UI" w:eastAsia="Meiryo UI" w:hAnsi="Meiryo UI"/>
                          <w:color w:val="000000" w:themeColor="text1"/>
                          <w:sz w:val="22"/>
                        </w:rPr>
                        <w:t>の</w:t>
                      </w:r>
                      <w:r>
                        <w:rPr>
                          <w:rFonts w:ascii="Meiryo UI" w:eastAsia="Meiryo UI" w:hAnsi="Meiryo UI" w:hint="eastAsia"/>
                          <w:color w:val="000000" w:themeColor="text1"/>
                          <w:sz w:val="22"/>
                        </w:rPr>
                        <w:t>種子島(19.6℃)</w:t>
                      </w:r>
                      <w:r w:rsidRPr="00517286">
                        <w:rPr>
                          <w:rFonts w:ascii="Meiryo UI" w:eastAsia="Meiryo UI" w:hAnsi="Meiryo UI" w:hint="eastAsia"/>
                          <w:color w:val="000000" w:themeColor="text1"/>
                          <w:sz w:val="22"/>
                          <w:vertAlign w:val="superscript"/>
                        </w:rPr>
                        <w:t>※</w:t>
                      </w:r>
                      <w:r>
                        <w:rPr>
                          <w:rFonts w:ascii="Meiryo UI" w:eastAsia="Meiryo UI" w:hAnsi="Meiryo UI" w:hint="eastAsia"/>
                          <w:color w:val="000000" w:themeColor="text1"/>
                          <w:sz w:val="22"/>
                        </w:rPr>
                        <w:t>よりも高くなる可能性があり、</w:t>
                      </w:r>
                      <w:r>
                        <w:rPr>
                          <w:rFonts w:ascii="Meiryo UI" w:eastAsia="Meiryo UI" w:hAnsi="Meiryo UI"/>
                          <w:color w:val="000000" w:themeColor="text1"/>
                          <w:sz w:val="22"/>
                        </w:rPr>
                        <w:t>その</w:t>
                      </w:r>
                      <w:r>
                        <w:rPr>
                          <w:rFonts w:ascii="Meiryo UI" w:eastAsia="Meiryo UI" w:hAnsi="Meiryo UI" w:hint="eastAsia"/>
                          <w:color w:val="000000" w:themeColor="text1"/>
                          <w:sz w:val="22"/>
                        </w:rPr>
                        <w:t>ほかにも</w:t>
                      </w:r>
                      <w:r>
                        <w:rPr>
                          <w:rFonts w:ascii="Meiryo UI" w:eastAsia="Meiryo UI" w:hAnsi="Meiryo UI"/>
                          <w:color w:val="000000" w:themeColor="text1"/>
                          <w:sz w:val="22"/>
                        </w:rPr>
                        <w:t>、</w:t>
                      </w:r>
                      <w:r>
                        <w:rPr>
                          <w:rFonts w:ascii="Meiryo UI" w:eastAsia="Meiryo UI" w:hAnsi="Meiryo UI" w:hint="eastAsia"/>
                          <w:color w:val="000000" w:themeColor="text1"/>
                          <w:sz w:val="22"/>
                        </w:rPr>
                        <w:t>降水量など</w:t>
                      </w:r>
                      <w:r>
                        <w:rPr>
                          <w:rFonts w:ascii="Meiryo UI" w:eastAsia="Meiryo UI" w:hAnsi="Meiryo UI"/>
                          <w:color w:val="000000" w:themeColor="text1"/>
                          <w:sz w:val="22"/>
                        </w:rPr>
                        <w:t>に</w:t>
                      </w:r>
                      <w:r>
                        <w:rPr>
                          <w:rFonts w:ascii="Meiryo UI" w:eastAsia="Meiryo UI" w:hAnsi="Meiryo UI" w:hint="eastAsia"/>
                          <w:color w:val="000000" w:themeColor="text1"/>
                          <w:sz w:val="22"/>
                        </w:rPr>
                        <w:t>影響</w:t>
                      </w:r>
                      <w:r>
                        <w:rPr>
                          <w:rFonts w:ascii="Meiryo UI" w:eastAsia="Meiryo UI" w:hAnsi="Meiryo UI"/>
                          <w:color w:val="000000" w:themeColor="text1"/>
                          <w:sz w:val="22"/>
                        </w:rPr>
                        <w:t>する可能性があるとされています。</w:t>
                      </w:r>
                      <w:r>
                        <w:rPr>
                          <w:rFonts w:ascii="Meiryo UI" w:eastAsia="Meiryo UI" w:hAnsi="Meiryo UI" w:hint="eastAsia"/>
                          <w:color w:val="000000" w:themeColor="text1"/>
                          <w:sz w:val="22"/>
                        </w:rPr>
                        <w:t xml:space="preserve">　</w:t>
                      </w:r>
                      <w:r>
                        <w:rPr>
                          <w:rFonts w:ascii="Meiryo UI" w:eastAsia="Meiryo UI" w:hAnsi="Meiryo UI"/>
                          <w:color w:val="000000" w:themeColor="text1"/>
                          <w:sz w:val="22"/>
                        </w:rPr>
                        <w:t xml:space="preserve">　</w:t>
                      </w:r>
                      <w:r w:rsidRPr="00517286">
                        <w:rPr>
                          <w:rFonts w:ascii="Meiryo UI" w:eastAsia="Meiryo UI" w:hAnsi="Meiryo UI" w:hint="eastAsia"/>
                          <w:color w:val="000000" w:themeColor="text1"/>
                          <w:sz w:val="16"/>
                        </w:rPr>
                        <w:t>※</w:t>
                      </w:r>
                      <w:r w:rsidRPr="00517286">
                        <w:rPr>
                          <w:rFonts w:ascii="Meiryo UI" w:eastAsia="Meiryo UI" w:hAnsi="Meiryo UI"/>
                          <w:color w:val="000000" w:themeColor="text1"/>
                          <w:sz w:val="16"/>
                        </w:rPr>
                        <w:t>1981～2010年</w:t>
                      </w:r>
                      <w:r w:rsidRPr="00517286">
                        <w:rPr>
                          <w:rFonts w:ascii="Meiryo UI" w:eastAsia="Meiryo UI" w:hAnsi="Meiryo UI" w:hint="eastAsia"/>
                          <w:color w:val="000000" w:themeColor="text1"/>
                          <w:sz w:val="16"/>
                        </w:rPr>
                        <w:t>まで</w:t>
                      </w:r>
                      <w:r w:rsidRPr="00517286">
                        <w:rPr>
                          <w:rFonts w:ascii="Meiryo UI" w:eastAsia="Meiryo UI" w:hAnsi="Meiryo UI"/>
                          <w:color w:val="000000" w:themeColor="text1"/>
                          <w:sz w:val="16"/>
                        </w:rPr>
                        <w:t>の</w:t>
                      </w:r>
                      <w:r w:rsidRPr="00517286">
                        <w:rPr>
                          <w:rFonts w:ascii="Meiryo UI" w:eastAsia="Meiryo UI" w:hAnsi="Meiryo UI" w:hint="eastAsia"/>
                          <w:color w:val="000000" w:themeColor="text1"/>
                          <w:sz w:val="16"/>
                        </w:rPr>
                        <w:t>平均</w:t>
                      </w:r>
                      <w:r w:rsidRPr="00517286">
                        <w:rPr>
                          <w:rFonts w:ascii="Meiryo UI" w:eastAsia="Meiryo UI" w:hAnsi="Meiryo UI"/>
                          <w:color w:val="000000" w:themeColor="text1"/>
                          <w:sz w:val="16"/>
                        </w:rPr>
                        <w:t>値</w:t>
                      </w:r>
                    </w:p>
                    <w:p w:rsidR="001E01C1" w:rsidRDefault="001E01C1" w:rsidP="003D3CC5">
                      <w:pPr>
                        <w:spacing w:line="240" w:lineRule="exact"/>
                        <w:jc w:val="left"/>
                      </w:pPr>
                    </w:p>
                    <w:p w:rsidR="001E01C1" w:rsidRPr="002331D7" w:rsidRDefault="001E01C1" w:rsidP="003D3CC5">
                      <w:pPr>
                        <w:spacing w:line="360" w:lineRule="exact"/>
                        <w:jc w:val="left"/>
                        <w:rPr>
                          <w:rFonts w:ascii="Meiryo UI" w:eastAsia="Meiryo UI" w:hAnsi="Meiryo UI"/>
                          <w:color w:val="000000" w:themeColor="text1"/>
                        </w:rPr>
                      </w:pPr>
                      <w:r>
                        <w:rPr>
                          <w:rFonts w:hint="eastAsia"/>
                        </w:rPr>
                        <w:t xml:space="preserve">　　</w:t>
                      </w:r>
                      <w:r>
                        <w:t xml:space="preserve">　</w:t>
                      </w:r>
                      <w:r>
                        <w:rPr>
                          <w:rFonts w:hint="eastAsia"/>
                        </w:rPr>
                        <w:t xml:space="preserve">　</w:t>
                      </w:r>
                      <w:r w:rsidRPr="002331D7">
                        <w:rPr>
                          <w:rFonts w:ascii="Meiryo UI" w:eastAsia="Meiryo UI" w:hAnsi="Meiryo UI" w:hint="eastAsia"/>
                          <w:color w:val="000000" w:themeColor="text1"/>
                        </w:rPr>
                        <w:t>地球温暖化が最も進行する場合の</w:t>
                      </w:r>
                      <w:r>
                        <w:rPr>
                          <w:rFonts w:ascii="Meiryo UI" w:eastAsia="Meiryo UI" w:hAnsi="Meiryo UI" w:hint="eastAsia"/>
                          <w:color w:val="000000" w:themeColor="text1"/>
                        </w:rPr>
                        <w:t>影響</w:t>
                      </w:r>
                      <w:r w:rsidRPr="002331D7">
                        <w:rPr>
                          <w:rFonts w:ascii="Meiryo UI" w:eastAsia="Meiryo UI" w:hAnsi="Meiryo UI" w:hint="eastAsia"/>
                          <w:color w:val="000000" w:themeColor="text1"/>
                        </w:rPr>
                        <w:t>の予測</w:t>
                      </w:r>
                    </w:p>
                    <w:tbl>
                      <w:tblPr>
                        <w:tblStyle w:val="ad"/>
                        <w:tblW w:w="0" w:type="auto"/>
                        <w:tblInd w:w="205" w:type="dxa"/>
                        <w:tblLook w:val="04A0" w:firstRow="1" w:lastRow="0" w:firstColumn="1" w:lastColumn="0" w:noHBand="0" w:noVBand="1"/>
                      </w:tblPr>
                      <w:tblGrid>
                        <w:gridCol w:w="2940"/>
                        <w:gridCol w:w="2625"/>
                      </w:tblGrid>
                      <w:tr w:rsidR="001E01C1" w:rsidRPr="00526451" w:rsidTr="007F55F4">
                        <w:trPr>
                          <w:trHeight w:val="369"/>
                        </w:trPr>
                        <w:tc>
                          <w:tcPr>
                            <w:tcW w:w="2940" w:type="dxa"/>
                            <w:vAlign w:val="center"/>
                          </w:tcPr>
                          <w:p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予測項目</w:t>
                            </w:r>
                          </w:p>
                        </w:tc>
                        <w:tc>
                          <w:tcPr>
                            <w:tcW w:w="2625" w:type="dxa"/>
                            <w:vAlign w:val="center"/>
                          </w:tcPr>
                          <w:p w:rsidR="001E01C1" w:rsidRPr="00526451" w:rsidRDefault="001E01C1" w:rsidP="007F55F4">
                            <w:pPr>
                              <w:spacing w:line="240" w:lineRule="exact"/>
                              <w:jc w:val="center"/>
                              <w:rPr>
                                <w:rFonts w:ascii="Meiryo UI" w:eastAsia="Meiryo UI" w:hAnsi="Meiryo UI"/>
                                <w:color w:val="000000" w:themeColor="text1"/>
                                <w:szCs w:val="24"/>
                              </w:rPr>
                            </w:pPr>
                            <w:r>
                              <w:rPr>
                                <w:rFonts w:ascii="Meiryo UI" w:eastAsia="Meiryo UI" w:hAnsi="Meiryo UI" w:hint="eastAsia"/>
                                <w:color w:val="000000" w:themeColor="text1"/>
                                <w:szCs w:val="24"/>
                              </w:rPr>
                              <w:t>100</w:t>
                            </w:r>
                            <w:r>
                              <w:rPr>
                                <w:rFonts w:ascii="Meiryo UI" w:eastAsia="Meiryo UI" w:hAnsi="Meiryo UI"/>
                                <w:color w:val="000000" w:themeColor="text1"/>
                                <w:szCs w:val="24"/>
                              </w:rPr>
                              <w:t>年間で</w:t>
                            </w:r>
                            <w:r>
                              <w:rPr>
                                <w:rFonts w:ascii="Meiryo UI" w:eastAsia="Meiryo UI" w:hAnsi="Meiryo UI" w:hint="eastAsia"/>
                                <w:color w:val="000000" w:themeColor="text1"/>
                                <w:szCs w:val="24"/>
                              </w:rPr>
                              <w:t>予測</w:t>
                            </w:r>
                            <w:r>
                              <w:rPr>
                                <w:rFonts w:ascii="Meiryo UI" w:eastAsia="Meiryo UI" w:hAnsi="Meiryo UI"/>
                                <w:color w:val="000000" w:themeColor="text1"/>
                                <w:szCs w:val="24"/>
                              </w:rPr>
                              <w:t>され</w:t>
                            </w:r>
                            <w:r>
                              <w:rPr>
                                <w:rFonts w:ascii="Meiryo UI" w:eastAsia="Meiryo UI" w:hAnsi="Meiryo UI" w:hint="eastAsia"/>
                                <w:color w:val="000000" w:themeColor="text1"/>
                                <w:szCs w:val="24"/>
                              </w:rPr>
                              <w:t>る</w:t>
                            </w:r>
                            <w:r>
                              <w:rPr>
                                <w:rFonts w:ascii="Meiryo UI" w:eastAsia="Meiryo UI" w:hAnsi="Meiryo UI"/>
                                <w:color w:val="000000" w:themeColor="text1"/>
                                <w:szCs w:val="24"/>
                              </w:rPr>
                              <w:t>影響</w:t>
                            </w:r>
                          </w:p>
                        </w:tc>
                      </w:tr>
                      <w:tr w:rsidR="001E01C1" w:rsidRPr="00526451" w:rsidTr="007F55F4">
                        <w:trPr>
                          <w:trHeight w:val="370"/>
                        </w:trPr>
                        <w:tc>
                          <w:tcPr>
                            <w:tcW w:w="2940" w:type="dxa"/>
                            <w:vAlign w:val="center"/>
                          </w:tcPr>
                          <w:p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猛暑日</w:t>
                            </w:r>
                            <w:r>
                              <w:rPr>
                                <w:rFonts w:ascii="Meiryo UI" w:eastAsia="Meiryo UI" w:hAnsi="Meiryo UI"/>
                                <w:color w:val="000000" w:themeColor="text1"/>
                                <w:szCs w:val="24"/>
                              </w:rPr>
                              <w:t>の日数</w:t>
                            </w:r>
                          </w:p>
                        </w:tc>
                        <w:tc>
                          <w:tcPr>
                            <w:tcW w:w="2625" w:type="dxa"/>
                            <w:vAlign w:val="center"/>
                          </w:tcPr>
                          <w:p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年間</w:t>
                            </w:r>
                            <w:r>
                              <w:rPr>
                                <w:rFonts w:ascii="Meiryo UI" w:eastAsia="Meiryo UI" w:hAnsi="Meiryo UI"/>
                                <w:color w:val="000000" w:themeColor="text1"/>
                                <w:szCs w:val="24"/>
                              </w:rPr>
                              <w:t>55日程度</w:t>
                            </w:r>
                            <w:r>
                              <w:rPr>
                                <w:rFonts w:ascii="Meiryo UI" w:eastAsia="Meiryo UI" w:hAnsi="Meiryo UI" w:hint="eastAsia"/>
                                <w:color w:val="000000" w:themeColor="text1"/>
                                <w:szCs w:val="24"/>
                              </w:rPr>
                              <w:t>増加</w:t>
                            </w:r>
                          </w:p>
                        </w:tc>
                      </w:tr>
                      <w:tr w:rsidR="001E01C1" w:rsidRPr="00526451" w:rsidTr="007F55F4">
                        <w:trPr>
                          <w:trHeight w:val="680"/>
                        </w:trPr>
                        <w:tc>
                          <w:tcPr>
                            <w:tcW w:w="2940" w:type="dxa"/>
                            <w:vAlign w:val="center"/>
                          </w:tcPr>
                          <w:p w:rsidR="001E01C1" w:rsidRPr="00526451" w:rsidRDefault="001E01C1" w:rsidP="007F55F4">
                            <w:pPr>
                              <w:spacing w:line="240" w:lineRule="exact"/>
                              <w:rPr>
                                <w:rFonts w:ascii="Meiryo UI" w:eastAsia="Meiryo UI" w:hAnsi="Meiryo UI"/>
                                <w:color w:val="000000" w:themeColor="text1"/>
                                <w:szCs w:val="24"/>
                              </w:rPr>
                            </w:pPr>
                            <w:r w:rsidRPr="00526451">
                              <w:rPr>
                                <w:rFonts w:ascii="Meiryo UI" w:eastAsia="Meiryo UI" w:hAnsi="Meiryo UI"/>
                                <w:color w:val="000000" w:themeColor="text1"/>
                                <w:szCs w:val="24"/>
                              </w:rPr>
                              <w:t>1時間降水量50㎜以上の発生回数</w:t>
                            </w:r>
                          </w:p>
                        </w:tc>
                        <w:tc>
                          <w:tcPr>
                            <w:tcW w:w="2625" w:type="dxa"/>
                            <w:vAlign w:val="center"/>
                          </w:tcPr>
                          <w:p w:rsidR="001E01C1" w:rsidRPr="00526451" w:rsidRDefault="001E01C1" w:rsidP="007F55F4">
                            <w:pPr>
                              <w:spacing w:line="240" w:lineRule="exact"/>
                              <w:rPr>
                                <w:rFonts w:ascii="Meiryo UI" w:eastAsia="Meiryo UI" w:hAnsi="Meiryo UI"/>
                                <w:color w:val="000000" w:themeColor="text1"/>
                                <w:szCs w:val="24"/>
                              </w:rPr>
                            </w:pPr>
                            <w:r>
                              <w:rPr>
                                <w:rFonts w:ascii="Meiryo UI" w:eastAsia="Meiryo UI" w:hAnsi="Meiryo UI" w:hint="eastAsia"/>
                                <w:color w:val="000000" w:themeColor="text1"/>
                                <w:szCs w:val="24"/>
                              </w:rPr>
                              <w:t>夏</w:t>
                            </w:r>
                            <w:r>
                              <w:rPr>
                                <w:rFonts w:ascii="Meiryo UI" w:eastAsia="Meiryo UI" w:hAnsi="Meiryo UI"/>
                                <w:color w:val="000000" w:themeColor="text1"/>
                                <w:szCs w:val="24"/>
                              </w:rPr>
                              <w:t>と秋は２倍以上</w:t>
                            </w:r>
                          </w:p>
                        </w:tc>
                      </w:tr>
                    </w:tbl>
                    <w:p w:rsidR="001E01C1" w:rsidRPr="004A1BBA" w:rsidRDefault="001E01C1" w:rsidP="003D3CC5">
                      <w:pPr>
                        <w:spacing w:line="360" w:lineRule="exact"/>
                        <w:jc w:val="left"/>
                      </w:pPr>
                    </w:p>
                  </w:txbxContent>
                </v:textbox>
              </v:roundrect>
            </w:pict>
          </mc:Fallback>
        </mc:AlternateContent>
      </w:r>
    </w:p>
    <w:p w:rsidR="003D3CC5" w:rsidRDefault="003D3CC5" w:rsidP="003D3CC5">
      <w:pPr>
        <w:rPr>
          <w:rFonts w:ascii="ＭＳ 明朝" w:eastAsia="ＭＳ 明朝" w:hAnsi="ＭＳ 明朝" w:cs="Times New Roman"/>
          <w:sz w:val="24"/>
          <w:szCs w:val="24"/>
        </w:rPr>
      </w:pPr>
      <w:r>
        <w:rPr>
          <w:rFonts w:ascii="ＭＳ 明朝" w:eastAsia="ＭＳ 明朝" w:hAnsi="ＭＳ 明朝" w:cs="Times New Roman" w:hint="eastAsia"/>
          <w:noProof/>
          <w:color w:val="000000"/>
          <w:sz w:val="24"/>
          <w:szCs w:val="24"/>
        </w:rPr>
        <mc:AlternateContent>
          <mc:Choice Requires="wpg">
            <w:drawing>
              <wp:anchor distT="0" distB="0" distL="114300" distR="114300" simplePos="0" relativeHeight="252070400" behindDoc="0" locked="0" layoutInCell="1" allowOverlap="1" wp14:anchorId="2A0992A3" wp14:editId="4C4B47D6">
                <wp:simplePos x="0" y="0"/>
                <wp:positionH relativeFrom="column">
                  <wp:posOffset>3966845</wp:posOffset>
                </wp:positionH>
                <wp:positionV relativeFrom="paragraph">
                  <wp:posOffset>389255</wp:posOffset>
                </wp:positionV>
                <wp:extent cx="1643380" cy="1668145"/>
                <wp:effectExtent l="0" t="0" r="0" b="8255"/>
                <wp:wrapNone/>
                <wp:docPr id="1044" name="グループ化 1044"/>
                <wp:cNvGraphicFramePr/>
                <a:graphic xmlns:a="http://schemas.openxmlformats.org/drawingml/2006/main">
                  <a:graphicData uri="http://schemas.microsoft.com/office/word/2010/wordprocessingGroup">
                    <wpg:wgp>
                      <wpg:cNvGrpSpPr/>
                      <wpg:grpSpPr>
                        <a:xfrm>
                          <a:off x="0" y="0"/>
                          <a:ext cx="1643380" cy="1668145"/>
                          <a:chOff x="0" y="0"/>
                          <a:chExt cx="1643380" cy="1668145"/>
                        </a:xfrm>
                      </wpg:grpSpPr>
                      <pic:pic xmlns:pic="http://schemas.openxmlformats.org/drawingml/2006/picture">
                        <pic:nvPicPr>
                          <pic:cNvPr id="1045" name="図 1045"/>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33855" cy="1668145"/>
                          </a:xfrm>
                          <a:prstGeom prst="rect">
                            <a:avLst/>
                          </a:prstGeom>
                          <a:noFill/>
                          <a:ln>
                            <a:noFill/>
                          </a:ln>
                        </pic:spPr>
                      </pic:pic>
                      <wps:wsp>
                        <wps:cNvPr id="1046" name="テキスト ボックス 50"/>
                        <wps:cNvSpPr txBox="1">
                          <a:spLocks/>
                        </wps:cNvSpPr>
                        <wps:spPr>
                          <a:xfrm>
                            <a:off x="1514475" y="323850"/>
                            <a:ext cx="128905" cy="1263650"/>
                          </a:xfrm>
                          <a:prstGeom prst="rect">
                            <a:avLst/>
                          </a:prstGeom>
                          <a:solidFill>
                            <a:schemeClr val="bg1"/>
                          </a:solidFill>
                          <a:ln w="6350">
                            <a:noFill/>
                          </a:ln>
                          <a:effectLst/>
                        </wps:spPr>
                        <wps:txbx>
                          <w:txbxContent>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hint="eastAsia"/>
                                  <w:sz w:val="16"/>
                                  <w:szCs w:val="20"/>
                                  <w:u w:val="none"/>
                                </w:rPr>
                                <w:t>5</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4</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3</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2</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0992A3" id="グループ化 1044" o:spid="_x0000_s1095" style="position:absolute;left:0;text-align:left;margin-left:312.35pt;margin-top:30.65pt;width:129.4pt;height:131.35pt;z-index:252070400" coordsize="16433,1668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">
                <v:shape id="図 1045" o:spid="_x0000_s1096" type="#_x0000_t75" style="position:absolute;width:16338;height:1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">
                  <v:imagedata r:id="rId69" o:title=""/>
                  <v:path arrowok="t"/>
                </v:shape>
                <v:shape id="_x0000_s1097" type="#_x0000_t202" style="position:absolute;left:15144;top:3238;width:1289;height:1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" fillcolor="white [3212]" stroked="f" strokeweight=".5pt">
                  <v:path arrowok="t"/>
                  <v:textbox style="mso-fit-shape-to-text:t" inset="0,0,0,0">
                    <w:txbxContent>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hint="eastAsia"/>
                            <w:sz w:val="16"/>
                            <w:szCs w:val="20"/>
                            <w:u w:val="none"/>
                          </w:rPr>
                          <w:t>5</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4</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3</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2</w:t>
                        </w:r>
                      </w:p>
                      <w:p w:rsidR="001E01C1" w:rsidRPr="00023C83" w:rsidRDefault="001E01C1" w:rsidP="003D3CC5">
                        <w:pPr>
                          <w:pStyle w:val="Figure"/>
                          <w:spacing w:line="220" w:lineRule="exact"/>
                          <w:rPr>
                            <w:rFonts w:ascii="Meiryo UI" w:eastAsia="Meiryo UI" w:hAnsi="Meiryo UI"/>
                            <w:sz w:val="16"/>
                            <w:szCs w:val="20"/>
                            <w:u w:val="none"/>
                          </w:rPr>
                        </w:pPr>
                      </w:p>
                      <w:p w:rsidR="001E01C1" w:rsidRPr="00023C83" w:rsidRDefault="001E01C1" w:rsidP="003D3CC5">
                        <w:pPr>
                          <w:pStyle w:val="Figure"/>
                          <w:spacing w:line="220" w:lineRule="exact"/>
                          <w:rPr>
                            <w:rFonts w:ascii="Meiryo UI" w:eastAsia="Meiryo UI" w:hAnsi="Meiryo UI"/>
                            <w:sz w:val="16"/>
                            <w:szCs w:val="20"/>
                            <w:u w:val="none"/>
                          </w:rPr>
                        </w:pPr>
                        <w:r w:rsidRPr="00023C83">
                          <w:rPr>
                            <w:rFonts w:ascii="Meiryo UI" w:eastAsia="Meiryo UI" w:hAnsi="Meiryo UI"/>
                            <w:sz w:val="16"/>
                            <w:szCs w:val="20"/>
                            <w:u w:val="none"/>
                          </w:rPr>
                          <w:t>1</w:t>
                        </w:r>
                      </w:p>
                    </w:txbxContent>
                  </v:textbox>
                </v:shape>
              </v:group>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69376" behindDoc="0" locked="0" layoutInCell="1" allowOverlap="1" wp14:anchorId="7F0FC7A9" wp14:editId="1B6BA651">
                <wp:simplePos x="0" y="0"/>
                <wp:positionH relativeFrom="column">
                  <wp:posOffset>866775</wp:posOffset>
                </wp:positionH>
                <wp:positionV relativeFrom="paragraph">
                  <wp:posOffset>2056130</wp:posOffset>
                </wp:positionV>
                <wp:extent cx="4396105" cy="458470"/>
                <wp:effectExtent l="0" t="0" r="0" b="0"/>
                <wp:wrapThrough wrapText="bothSides">
                  <wp:wrapPolygon edited="0">
                    <wp:start x="281" y="0"/>
                    <wp:lineTo x="281" y="20643"/>
                    <wp:lineTo x="21247" y="20643"/>
                    <wp:lineTo x="21247" y="0"/>
                    <wp:lineTo x="281" y="0"/>
                  </wp:wrapPolygon>
                </wp:wrapThrough>
                <wp:docPr id="1049" name="テキスト ボックス 50" descr="出典：図は「大阪府の21世紀末の気候」(気象庁)、&#10;表は「大阪府の21世紀末の気候」(気象庁)をもとに大阪府作成&#10;" title="コラム：大阪府の21世紀末の気候の図表の説明"/>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6105" cy="458470"/>
                        </a:xfrm>
                        <a:prstGeom prst="rect">
                          <a:avLst/>
                        </a:prstGeom>
                        <a:noFill/>
                        <a:ln w="6350">
                          <a:noFill/>
                        </a:ln>
                        <a:effectLst/>
                      </wps:spPr>
                      <wps:txbx>
                        <w:txbxContent>
                          <w:p w:rsidR="001E01C1" w:rsidRPr="00526451" w:rsidRDefault="001E01C1" w:rsidP="003D3CC5">
                            <w:pPr>
                              <w:pStyle w:val="Figure"/>
                              <w:spacing w:line="240" w:lineRule="exact"/>
                              <w:rPr>
                                <w:rFonts w:ascii="Meiryo UI" w:eastAsia="Meiryo UI" w:hAnsi="Meiryo UI"/>
                                <w:sz w:val="20"/>
                                <w:u w:val="none"/>
                              </w:rPr>
                            </w:pPr>
                            <w:r w:rsidRPr="002331D7">
                              <w:rPr>
                                <w:rFonts w:ascii="Meiryo UI" w:eastAsia="Meiryo UI" w:hAnsi="Meiryo UI" w:hint="eastAsia"/>
                                <w:sz w:val="20"/>
                                <w:szCs w:val="20"/>
                                <w:u w:val="none"/>
                              </w:rPr>
                              <w:t>出典：</w:t>
                            </w:r>
                            <w:r>
                              <w:rPr>
                                <w:rFonts w:ascii="Meiryo UI" w:eastAsia="Meiryo UI" w:hAnsi="Meiryo UI" w:hint="eastAsia"/>
                                <w:sz w:val="20"/>
                                <w:szCs w:val="20"/>
                                <w:u w:val="none"/>
                              </w:rPr>
                              <w:t>図</w:t>
                            </w:r>
                            <w:r w:rsidRPr="00526451">
                              <w:rPr>
                                <w:rFonts w:ascii="Meiryo UI" w:eastAsia="Meiryo UI" w:hAnsi="Meiryo UI"/>
                                <w:sz w:val="20"/>
                                <w:szCs w:val="20"/>
                                <w:u w:val="none"/>
                              </w:rPr>
                              <w:t>は</w:t>
                            </w:r>
                            <w:r w:rsidRPr="00526451">
                              <w:rPr>
                                <w:rFonts w:ascii="Meiryo UI" w:eastAsia="Meiryo UI" w:hAnsi="Meiryo UI" w:hint="eastAsia"/>
                                <w:sz w:val="20"/>
                                <w:szCs w:val="20"/>
                                <w:u w:val="none"/>
                              </w:rPr>
                              <w:t>「大阪府の</w:t>
                            </w:r>
                            <w:r w:rsidRPr="00526451">
                              <w:rPr>
                                <w:rFonts w:ascii="Meiryo UI" w:eastAsia="Meiryo UI" w:hAnsi="Meiryo UI"/>
                                <w:sz w:val="20"/>
                                <w:szCs w:val="20"/>
                                <w:u w:val="none"/>
                              </w:rPr>
                              <w:t>21世紀末の気候</w:t>
                            </w:r>
                            <w:r w:rsidRPr="00526451">
                              <w:rPr>
                                <w:rFonts w:ascii="Meiryo UI" w:eastAsia="Meiryo UI" w:hAnsi="Meiryo UI" w:hint="eastAsia"/>
                                <w:sz w:val="20"/>
                                <w:szCs w:val="20"/>
                                <w:u w:val="none"/>
                              </w:rPr>
                              <w:t>」</w:t>
                            </w:r>
                            <w:r w:rsidRPr="00526451">
                              <w:rPr>
                                <w:rFonts w:ascii="Meiryo UI" w:eastAsia="Meiryo UI" w:hAnsi="Meiryo UI" w:hint="eastAsia"/>
                                <w:sz w:val="20"/>
                                <w:u w:val="none"/>
                              </w:rPr>
                              <w:t>(気象庁)、</w:t>
                            </w:r>
                          </w:p>
                          <w:p w:rsidR="001E01C1" w:rsidRPr="002331D7" w:rsidRDefault="001E01C1" w:rsidP="003D3CC5">
                            <w:pPr>
                              <w:pStyle w:val="Figure"/>
                              <w:spacing w:line="240" w:lineRule="exact"/>
                              <w:ind w:firstLineChars="300" w:firstLine="600"/>
                              <w:rPr>
                                <w:rFonts w:ascii="Meiryo UI" w:eastAsia="Meiryo UI" w:hAnsi="Meiryo UI"/>
                                <w:sz w:val="20"/>
                                <w:szCs w:val="20"/>
                              </w:rPr>
                            </w:pPr>
                            <w:r>
                              <w:rPr>
                                <w:rFonts w:ascii="Meiryo UI" w:eastAsia="Meiryo UI" w:hAnsi="Meiryo UI" w:hint="eastAsia"/>
                                <w:sz w:val="20"/>
                                <w:szCs w:val="20"/>
                                <w:u w:val="none"/>
                              </w:rPr>
                              <w:t>表</w:t>
                            </w:r>
                            <w:r>
                              <w:rPr>
                                <w:rFonts w:ascii="Meiryo UI" w:eastAsia="Meiryo UI" w:hAnsi="Meiryo UI"/>
                                <w:sz w:val="20"/>
                                <w:szCs w:val="20"/>
                                <w:u w:val="none"/>
                              </w:rPr>
                              <w:t>は</w:t>
                            </w:r>
                            <w:r>
                              <w:rPr>
                                <w:rFonts w:ascii="Meiryo UI" w:eastAsia="Meiryo UI" w:hAnsi="Meiryo UI" w:hint="eastAsia"/>
                                <w:sz w:val="20"/>
                                <w:szCs w:val="20"/>
                                <w:u w:val="none"/>
                              </w:rPr>
                              <w:t>「</w:t>
                            </w:r>
                            <w:r w:rsidRPr="002331D7">
                              <w:rPr>
                                <w:rFonts w:ascii="Meiryo UI" w:eastAsia="Meiryo UI" w:hAnsi="Meiryo UI" w:hint="eastAsia"/>
                                <w:sz w:val="20"/>
                                <w:szCs w:val="20"/>
                                <w:u w:val="none"/>
                              </w:rPr>
                              <w:t>大阪府の</w:t>
                            </w:r>
                            <w:r w:rsidRPr="002331D7">
                              <w:rPr>
                                <w:rFonts w:ascii="Meiryo UI" w:eastAsia="Meiryo UI" w:hAnsi="Meiryo UI"/>
                                <w:sz w:val="20"/>
                                <w:szCs w:val="20"/>
                                <w:u w:val="none"/>
                              </w:rPr>
                              <w:t>21世紀末の気候</w:t>
                            </w:r>
                            <w:r>
                              <w:rPr>
                                <w:rFonts w:ascii="Meiryo UI" w:eastAsia="Meiryo UI" w:hAnsi="Meiryo UI" w:hint="eastAsia"/>
                                <w:sz w:val="20"/>
                                <w:szCs w:val="20"/>
                                <w:u w:val="none"/>
                              </w:rPr>
                              <w:t>」</w:t>
                            </w:r>
                            <w:r w:rsidRPr="002331D7">
                              <w:rPr>
                                <w:rFonts w:ascii="Meiryo UI" w:eastAsia="Meiryo UI" w:hAnsi="Meiryo UI" w:hint="eastAsia"/>
                                <w:sz w:val="20"/>
                                <w:u w:val="none"/>
                              </w:rPr>
                              <w:t>(気象庁)</w:t>
                            </w:r>
                            <w:r>
                              <w:rPr>
                                <w:rFonts w:ascii="Meiryo UI" w:eastAsia="Meiryo UI" w:hAnsi="Meiryo UI" w:hint="eastAsia"/>
                                <w:sz w:val="20"/>
                                <w:u w:val="none"/>
                              </w:rPr>
                              <w:t>をもとに</w:t>
                            </w:r>
                            <w:r w:rsidRPr="002331D7">
                              <w:rPr>
                                <w:rFonts w:ascii="Meiryo UI" w:eastAsia="Meiryo UI" w:hAnsi="Meiryo UI"/>
                                <w:sz w:val="20"/>
                                <w:u w:val="none"/>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FC7A9" id="_x0000_s1098" type="#_x0000_t202" alt="タイトル: コラム：大阪府の21世紀末の気候の図表の説明 - 説明: 出典：図は「大阪府の21世紀末の気候」(気象庁)、&#10;表は「大阪府の21世紀末の気候」(気象庁)をもとに大阪府作成&#10;" style="position:absolute;left:0;text-align:left;margin-left:68.25pt;margin-top:161.9pt;width:346.15pt;height:36.1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" filled="f" stroked="f" strokeweight=".5pt">
                <v:path arrowok="t"/>
                <v:textbox>
                  <w:txbxContent>
                    <w:p w:rsidR="001E01C1" w:rsidRPr="00526451" w:rsidRDefault="001E01C1" w:rsidP="003D3CC5">
                      <w:pPr>
                        <w:pStyle w:val="Figure"/>
                        <w:spacing w:line="240" w:lineRule="exact"/>
                        <w:rPr>
                          <w:rFonts w:ascii="Meiryo UI" w:eastAsia="Meiryo UI" w:hAnsi="Meiryo UI"/>
                          <w:sz w:val="20"/>
                          <w:u w:val="none"/>
                        </w:rPr>
                      </w:pPr>
                      <w:r w:rsidRPr="002331D7">
                        <w:rPr>
                          <w:rFonts w:ascii="Meiryo UI" w:eastAsia="Meiryo UI" w:hAnsi="Meiryo UI" w:hint="eastAsia"/>
                          <w:sz w:val="20"/>
                          <w:szCs w:val="20"/>
                          <w:u w:val="none"/>
                        </w:rPr>
                        <w:t>出典：</w:t>
                      </w:r>
                      <w:r>
                        <w:rPr>
                          <w:rFonts w:ascii="Meiryo UI" w:eastAsia="Meiryo UI" w:hAnsi="Meiryo UI" w:hint="eastAsia"/>
                          <w:sz w:val="20"/>
                          <w:szCs w:val="20"/>
                          <w:u w:val="none"/>
                        </w:rPr>
                        <w:t>図</w:t>
                      </w:r>
                      <w:r w:rsidRPr="00526451">
                        <w:rPr>
                          <w:rFonts w:ascii="Meiryo UI" w:eastAsia="Meiryo UI" w:hAnsi="Meiryo UI"/>
                          <w:sz w:val="20"/>
                          <w:szCs w:val="20"/>
                          <w:u w:val="none"/>
                        </w:rPr>
                        <w:t>は</w:t>
                      </w:r>
                      <w:r w:rsidRPr="00526451">
                        <w:rPr>
                          <w:rFonts w:ascii="Meiryo UI" w:eastAsia="Meiryo UI" w:hAnsi="Meiryo UI" w:hint="eastAsia"/>
                          <w:sz w:val="20"/>
                          <w:szCs w:val="20"/>
                          <w:u w:val="none"/>
                        </w:rPr>
                        <w:t>「大阪府の</w:t>
                      </w:r>
                      <w:r w:rsidRPr="00526451">
                        <w:rPr>
                          <w:rFonts w:ascii="Meiryo UI" w:eastAsia="Meiryo UI" w:hAnsi="Meiryo UI"/>
                          <w:sz w:val="20"/>
                          <w:szCs w:val="20"/>
                          <w:u w:val="none"/>
                        </w:rPr>
                        <w:t>21世紀末の気候</w:t>
                      </w:r>
                      <w:r w:rsidRPr="00526451">
                        <w:rPr>
                          <w:rFonts w:ascii="Meiryo UI" w:eastAsia="Meiryo UI" w:hAnsi="Meiryo UI" w:hint="eastAsia"/>
                          <w:sz w:val="20"/>
                          <w:szCs w:val="20"/>
                          <w:u w:val="none"/>
                        </w:rPr>
                        <w:t>」</w:t>
                      </w:r>
                      <w:r w:rsidRPr="00526451">
                        <w:rPr>
                          <w:rFonts w:ascii="Meiryo UI" w:eastAsia="Meiryo UI" w:hAnsi="Meiryo UI" w:hint="eastAsia"/>
                          <w:sz w:val="20"/>
                          <w:u w:val="none"/>
                        </w:rPr>
                        <w:t>(気象庁)、</w:t>
                      </w:r>
                    </w:p>
                    <w:p w:rsidR="001E01C1" w:rsidRPr="002331D7" w:rsidRDefault="001E01C1" w:rsidP="003D3CC5">
                      <w:pPr>
                        <w:pStyle w:val="Figure"/>
                        <w:spacing w:line="240" w:lineRule="exact"/>
                        <w:ind w:firstLineChars="300" w:firstLine="600"/>
                        <w:rPr>
                          <w:rFonts w:ascii="Meiryo UI" w:eastAsia="Meiryo UI" w:hAnsi="Meiryo UI"/>
                          <w:sz w:val="20"/>
                          <w:szCs w:val="20"/>
                        </w:rPr>
                      </w:pPr>
                      <w:r>
                        <w:rPr>
                          <w:rFonts w:ascii="Meiryo UI" w:eastAsia="Meiryo UI" w:hAnsi="Meiryo UI" w:hint="eastAsia"/>
                          <w:sz w:val="20"/>
                          <w:szCs w:val="20"/>
                          <w:u w:val="none"/>
                        </w:rPr>
                        <w:t>表</w:t>
                      </w:r>
                      <w:r>
                        <w:rPr>
                          <w:rFonts w:ascii="Meiryo UI" w:eastAsia="Meiryo UI" w:hAnsi="Meiryo UI"/>
                          <w:sz w:val="20"/>
                          <w:szCs w:val="20"/>
                          <w:u w:val="none"/>
                        </w:rPr>
                        <w:t>は</w:t>
                      </w:r>
                      <w:r>
                        <w:rPr>
                          <w:rFonts w:ascii="Meiryo UI" w:eastAsia="Meiryo UI" w:hAnsi="Meiryo UI" w:hint="eastAsia"/>
                          <w:sz w:val="20"/>
                          <w:szCs w:val="20"/>
                          <w:u w:val="none"/>
                        </w:rPr>
                        <w:t>「</w:t>
                      </w:r>
                      <w:r w:rsidRPr="002331D7">
                        <w:rPr>
                          <w:rFonts w:ascii="Meiryo UI" w:eastAsia="Meiryo UI" w:hAnsi="Meiryo UI" w:hint="eastAsia"/>
                          <w:sz w:val="20"/>
                          <w:szCs w:val="20"/>
                          <w:u w:val="none"/>
                        </w:rPr>
                        <w:t>大阪府の</w:t>
                      </w:r>
                      <w:r w:rsidRPr="002331D7">
                        <w:rPr>
                          <w:rFonts w:ascii="Meiryo UI" w:eastAsia="Meiryo UI" w:hAnsi="Meiryo UI"/>
                          <w:sz w:val="20"/>
                          <w:szCs w:val="20"/>
                          <w:u w:val="none"/>
                        </w:rPr>
                        <w:t>21世紀末の気候</w:t>
                      </w:r>
                      <w:r>
                        <w:rPr>
                          <w:rFonts w:ascii="Meiryo UI" w:eastAsia="Meiryo UI" w:hAnsi="Meiryo UI" w:hint="eastAsia"/>
                          <w:sz w:val="20"/>
                          <w:szCs w:val="20"/>
                          <w:u w:val="none"/>
                        </w:rPr>
                        <w:t>」</w:t>
                      </w:r>
                      <w:r w:rsidRPr="002331D7">
                        <w:rPr>
                          <w:rFonts w:ascii="Meiryo UI" w:eastAsia="Meiryo UI" w:hAnsi="Meiryo UI" w:hint="eastAsia"/>
                          <w:sz w:val="20"/>
                          <w:u w:val="none"/>
                        </w:rPr>
                        <w:t>(気象庁)</w:t>
                      </w:r>
                      <w:r>
                        <w:rPr>
                          <w:rFonts w:ascii="Meiryo UI" w:eastAsia="Meiryo UI" w:hAnsi="Meiryo UI" w:hint="eastAsia"/>
                          <w:sz w:val="20"/>
                          <w:u w:val="none"/>
                        </w:rPr>
                        <w:t>をもとに</w:t>
                      </w:r>
                      <w:r w:rsidRPr="002331D7">
                        <w:rPr>
                          <w:rFonts w:ascii="Meiryo UI" w:eastAsia="Meiryo UI" w:hAnsi="Meiryo UI"/>
                          <w:sz w:val="20"/>
                          <w:u w:val="none"/>
                        </w:rPr>
                        <w:t>大阪府作成</w:t>
                      </w:r>
                    </w:p>
                  </w:txbxContent>
                </v:textbox>
                <w10:wrap type="through"/>
              </v:shape>
            </w:pict>
          </mc:Fallback>
        </mc:AlternateContent>
      </w:r>
    </w:p>
    <w:p w:rsidR="00FC7F08" w:rsidRDefault="00FC7F08" w:rsidP="00572D53">
      <w:pPr>
        <w:ind w:firstLineChars="100" w:firstLine="240"/>
        <w:rPr>
          <w:rFonts w:ascii="ＭＳ 明朝" w:eastAsia="ＭＳ 明朝" w:hAnsi="ＭＳ 明朝" w:cs="Times New Roman"/>
          <w:sz w:val="24"/>
          <w:szCs w:val="24"/>
        </w:rPr>
        <w:sectPr w:rsidR="00FC7F08" w:rsidSect="00CC7BFC">
          <w:pgSz w:w="11906" w:h="16838" w:code="9"/>
          <w:pgMar w:top="1247" w:right="1418" w:bottom="1021" w:left="1418" w:header="851" w:footer="567" w:gutter="0"/>
          <w:pgNumType w:chapStyle="1"/>
          <w:cols w:space="425"/>
          <w:docGrid w:type="lines" w:linePitch="360"/>
        </w:sectPr>
      </w:pPr>
    </w:p>
    <w:p w:rsidR="00572D53" w:rsidRPr="00CD0937" w:rsidRDefault="00572D53" w:rsidP="00572D53">
      <w:pPr>
        <w:ind w:firstLineChars="100" w:firstLine="240"/>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lastRenderedPageBreak/>
        <w:t>(2)</w:t>
      </w:r>
      <w:r w:rsidR="00AE6226">
        <w:rPr>
          <w:rFonts w:ascii="ＭＳ 明朝" w:eastAsia="ＭＳ 明朝" w:hAnsi="ＭＳ 明朝" w:cs="Times New Roman"/>
          <w:sz w:val="24"/>
          <w:szCs w:val="24"/>
        </w:rPr>
        <w:t xml:space="preserve"> </w:t>
      </w:r>
      <w:r w:rsidRPr="00CD0937">
        <w:rPr>
          <w:rFonts w:ascii="ＭＳ 明朝" w:eastAsia="ＭＳ 明朝" w:hAnsi="ＭＳ 明朝" w:cs="Times New Roman" w:hint="eastAsia"/>
          <w:sz w:val="24"/>
          <w:szCs w:val="24"/>
        </w:rPr>
        <w:t>温室効果ガス排出量の現状</w:t>
      </w:r>
    </w:p>
    <w:p w:rsidR="00572D53" w:rsidRPr="002A0ED6" w:rsidRDefault="00572D53" w:rsidP="00572D53">
      <w:pPr>
        <w:ind w:leftChars="135" w:left="283" w:firstLineChars="100" w:firstLine="240"/>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t>大阪府域における温室効果ガス排出量</w:t>
      </w:r>
      <w:r w:rsidR="00715272">
        <w:rPr>
          <w:rFonts w:ascii="ＭＳ 明朝" w:eastAsia="ＭＳ 明朝" w:hAnsi="ＭＳ 明朝" w:cs="Times New Roman" w:hint="eastAsia"/>
          <w:sz w:val="24"/>
          <w:szCs w:val="24"/>
        </w:rPr>
        <w:t>について、</w:t>
      </w:r>
      <w:r w:rsidR="00577AAD" w:rsidRPr="002A0ED6">
        <w:rPr>
          <w:rFonts w:ascii="ＭＳ 明朝" w:eastAsia="ＭＳ 明朝" w:hAnsi="ＭＳ 明朝" w:cs="Times New Roman" w:hint="eastAsia"/>
          <w:sz w:val="24"/>
          <w:szCs w:val="24"/>
        </w:rPr>
        <w:t>2013年度は、東日本大震災の影響を受け火力発電の比率が高くなり、電気の排出係数が大きくなったこと等により、</w:t>
      </w:r>
      <w:r w:rsidR="00866D72" w:rsidRPr="002A0ED6">
        <w:rPr>
          <w:rFonts w:ascii="ＭＳ 明朝" w:eastAsia="ＭＳ 明朝" w:hAnsi="ＭＳ 明朝" w:cs="Times New Roman" w:hint="eastAsia"/>
          <w:sz w:val="24"/>
          <w:szCs w:val="24"/>
        </w:rPr>
        <w:t>2005年度と比べて</w:t>
      </w:r>
      <w:r w:rsidR="00FD6A86" w:rsidRPr="002A0ED6">
        <w:rPr>
          <w:rFonts w:ascii="ＭＳ 明朝" w:eastAsia="ＭＳ 明朝" w:hAnsi="ＭＳ 明朝" w:cs="Times New Roman" w:hint="eastAsia"/>
          <w:sz w:val="24"/>
          <w:szCs w:val="24"/>
        </w:rPr>
        <w:t>排出量が</w:t>
      </w:r>
      <w:r w:rsidR="00791A3C" w:rsidRPr="002A0ED6">
        <w:rPr>
          <w:rFonts w:ascii="ＭＳ 明朝" w:eastAsia="ＭＳ 明朝" w:hAnsi="ＭＳ 明朝" w:cs="Times New Roman" w:hint="eastAsia"/>
          <w:sz w:val="24"/>
          <w:szCs w:val="24"/>
        </w:rPr>
        <w:t>増加し</w:t>
      </w:r>
      <w:r w:rsidR="00FD6A86" w:rsidRPr="002A0ED6">
        <w:rPr>
          <w:rFonts w:ascii="ＭＳ 明朝" w:eastAsia="ＭＳ 明朝" w:hAnsi="ＭＳ 明朝" w:cs="Times New Roman" w:hint="eastAsia"/>
          <w:sz w:val="24"/>
          <w:szCs w:val="24"/>
        </w:rPr>
        <w:t>てい</w:t>
      </w:r>
      <w:r w:rsidR="001032EB">
        <w:rPr>
          <w:rFonts w:ascii="ＭＳ 明朝" w:eastAsia="ＭＳ 明朝" w:hAnsi="ＭＳ 明朝" w:cs="Times New Roman" w:hint="eastAsia"/>
          <w:sz w:val="24"/>
          <w:szCs w:val="24"/>
        </w:rPr>
        <w:t>ます</w:t>
      </w:r>
      <w:r w:rsidR="00791A3C" w:rsidRPr="002A0ED6">
        <w:rPr>
          <w:rFonts w:ascii="ＭＳ 明朝" w:eastAsia="ＭＳ 明朝" w:hAnsi="ＭＳ 明朝" w:cs="Times New Roman" w:hint="eastAsia"/>
          <w:sz w:val="24"/>
          <w:szCs w:val="24"/>
        </w:rPr>
        <w:t>。</w:t>
      </w:r>
      <w:r w:rsidR="00FD6A86" w:rsidRPr="002A0ED6">
        <w:rPr>
          <w:rFonts w:ascii="ＭＳ 明朝" w:eastAsia="ＭＳ 明朝" w:hAnsi="ＭＳ 明朝" w:cs="Times New Roman" w:hint="eastAsia"/>
          <w:sz w:val="24"/>
          <w:szCs w:val="24"/>
        </w:rPr>
        <w:t>そして、</w:t>
      </w:r>
      <w:r w:rsidR="009F7DD3" w:rsidRPr="002A0ED6">
        <w:rPr>
          <w:rFonts w:ascii="ＭＳ 明朝" w:eastAsia="ＭＳ 明朝" w:hAnsi="ＭＳ 明朝" w:cs="Times New Roman" w:hint="eastAsia"/>
          <w:sz w:val="24"/>
          <w:szCs w:val="24"/>
        </w:rPr>
        <w:t>201</w:t>
      </w:r>
      <w:r w:rsidR="0063464A" w:rsidRPr="002A0ED6">
        <w:rPr>
          <w:rFonts w:ascii="ＭＳ 明朝" w:eastAsia="ＭＳ 明朝" w:hAnsi="ＭＳ 明朝" w:cs="Times New Roman" w:hint="eastAsia"/>
          <w:sz w:val="24"/>
          <w:szCs w:val="24"/>
        </w:rPr>
        <w:t>4</w:t>
      </w:r>
      <w:r w:rsidRPr="002A0ED6">
        <w:rPr>
          <w:rFonts w:ascii="ＭＳ 明朝" w:eastAsia="ＭＳ 明朝" w:hAnsi="ＭＳ 明朝" w:cs="Times New Roman" w:hint="eastAsia"/>
          <w:sz w:val="24"/>
          <w:szCs w:val="24"/>
        </w:rPr>
        <w:t>年度</w:t>
      </w:r>
      <w:r w:rsidR="009F7DD3" w:rsidRPr="002A0ED6">
        <w:rPr>
          <w:rFonts w:ascii="ＭＳ 明朝" w:eastAsia="ＭＳ 明朝" w:hAnsi="ＭＳ 明朝" w:cs="Times New Roman" w:hint="eastAsia"/>
          <w:sz w:val="24"/>
          <w:szCs w:val="24"/>
        </w:rPr>
        <w:t>以降</w:t>
      </w:r>
      <w:r w:rsidR="00791A3C" w:rsidRPr="002A0ED6">
        <w:rPr>
          <w:rFonts w:ascii="ＭＳ 明朝" w:eastAsia="ＭＳ 明朝" w:hAnsi="ＭＳ 明朝" w:cs="Times New Roman" w:hint="eastAsia"/>
          <w:sz w:val="24"/>
          <w:szCs w:val="24"/>
        </w:rPr>
        <w:t>は</w:t>
      </w:r>
      <w:r w:rsidR="009F7DD3" w:rsidRPr="002A0ED6">
        <w:rPr>
          <w:rFonts w:ascii="ＭＳ 明朝" w:eastAsia="ＭＳ 明朝" w:hAnsi="ＭＳ 明朝" w:cs="Times New Roman" w:hint="eastAsia"/>
          <w:sz w:val="24"/>
          <w:szCs w:val="24"/>
        </w:rPr>
        <w:t>、</w:t>
      </w:r>
      <w:r w:rsidR="00967A51" w:rsidRPr="002A0ED6">
        <w:rPr>
          <w:rFonts w:ascii="ＭＳ 明朝" w:eastAsia="ＭＳ 明朝" w:hAnsi="ＭＳ 明朝" w:cs="Times New Roman" w:hint="eastAsia"/>
          <w:sz w:val="24"/>
          <w:szCs w:val="24"/>
        </w:rPr>
        <w:t>電気の排出係数が小さくなっていること等</w:t>
      </w:r>
      <w:r w:rsidR="00613DDE">
        <w:rPr>
          <w:rFonts w:ascii="ＭＳ 明朝" w:eastAsia="ＭＳ 明朝" w:hAnsi="ＭＳ 明朝" w:cs="Times New Roman" w:hint="eastAsia"/>
          <w:sz w:val="24"/>
          <w:szCs w:val="24"/>
        </w:rPr>
        <w:t>の影響により</w:t>
      </w:r>
      <w:r w:rsidR="0063464A" w:rsidRPr="002A0ED6">
        <w:rPr>
          <w:rFonts w:ascii="ＭＳ 明朝" w:eastAsia="ＭＳ 明朝" w:hAnsi="ＭＳ 明朝" w:cs="Times New Roman" w:hint="eastAsia"/>
          <w:sz w:val="24"/>
          <w:szCs w:val="24"/>
        </w:rPr>
        <w:t>概ね</w:t>
      </w:r>
      <w:r w:rsidR="00791A3C" w:rsidRPr="002A0ED6">
        <w:rPr>
          <w:rFonts w:ascii="ＭＳ 明朝" w:eastAsia="ＭＳ 明朝" w:hAnsi="ＭＳ 明朝" w:cs="Times New Roman" w:hint="eastAsia"/>
          <w:sz w:val="24"/>
          <w:szCs w:val="24"/>
        </w:rPr>
        <w:t>減少傾向</w:t>
      </w:r>
      <w:r w:rsidR="00A26E0C">
        <w:rPr>
          <w:rFonts w:ascii="ＭＳ 明朝" w:eastAsia="ＭＳ 明朝" w:hAnsi="ＭＳ 明朝" w:cs="Times New Roman" w:hint="eastAsia"/>
          <w:sz w:val="24"/>
          <w:szCs w:val="24"/>
        </w:rPr>
        <w:t>にありま</w:t>
      </w:r>
      <w:r w:rsidR="001032EB">
        <w:rPr>
          <w:rFonts w:ascii="ＭＳ 明朝" w:eastAsia="ＭＳ 明朝" w:hAnsi="ＭＳ 明朝" w:cs="Times New Roman" w:hint="eastAsia"/>
          <w:sz w:val="24"/>
          <w:szCs w:val="24"/>
        </w:rPr>
        <w:t>す</w:t>
      </w:r>
      <w:r w:rsidR="00791A3C" w:rsidRPr="002A0ED6">
        <w:rPr>
          <w:rFonts w:ascii="ＭＳ 明朝" w:eastAsia="ＭＳ 明朝" w:hAnsi="ＭＳ 明朝" w:cs="Times New Roman" w:hint="eastAsia"/>
          <w:sz w:val="24"/>
          <w:szCs w:val="24"/>
        </w:rPr>
        <w:t>。</w:t>
      </w:r>
    </w:p>
    <w:p w:rsidR="009F7DD3" w:rsidRPr="00CD0937" w:rsidRDefault="00787000" w:rsidP="009F7DD3">
      <w:pPr>
        <w:ind w:leftChars="135" w:left="283" w:firstLineChars="100" w:firstLine="240"/>
        <w:rPr>
          <w:rFonts w:ascii="ＭＳ 明朝" w:eastAsia="ＭＳ 明朝" w:hAnsi="ＭＳ 明朝" w:cs="Times New Roman"/>
          <w:sz w:val="24"/>
          <w:szCs w:val="24"/>
          <w:shd w:val="pct15" w:color="auto" w:fill="FFFFFF"/>
        </w:rPr>
      </w:pPr>
      <w:r w:rsidRPr="002A0ED6">
        <w:rPr>
          <w:rFonts w:ascii="ＭＳ 明朝" w:eastAsia="ＭＳ 明朝" w:hAnsi="ＭＳ 明朝" w:cs="Times New Roman" w:hint="eastAsia"/>
          <w:sz w:val="24"/>
          <w:szCs w:val="24"/>
        </w:rPr>
        <w:t>次に、</w:t>
      </w:r>
      <w:r w:rsidR="00715272">
        <w:rPr>
          <w:rFonts w:ascii="ＭＳ 明朝" w:eastAsia="ＭＳ 明朝" w:hAnsi="ＭＳ 明朝" w:cs="Times New Roman" w:hint="eastAsia"/>
          <w:sz w:val="24"/>
          <w:szCs w:val="24"/>
        </w:rPr>
        <w:t>部門別の温室効果ガス排出量及びエネルギー消費量について、産業部門</w:t>
      </w:r>
      <w:r w:rsidR="009F7DD3" w:rsidRPr="002A0ED6">
        <w:rPr>
          <w:rFonts w:ascii="ＭＳ 明朝" w:eastAsia="ＭＳ 明朝" w:hAnsi="ＭＳ 明朝" w:cs="Times New Roman" w:hint="eastAsia"/>
          <w:sz w:val="24"/>
          <w:szCs w:val="24"/>
        </w:rPr>
        <w:t>は、</w:t>
      </w:r>
      <w:r w:rsidR="001819E8" w:rsidRPr="002A0ED6">
        <w:rPr>
          <w:rFonts w:ascii="ＭＳ 明朝" w:eastAsia="ＭＳ 明朝" w:hAnsi="ＭＳ 明朝" w:cs="Times New Roman" w:hint="eastAsia"/>
          <w:sz w:val="24"/>
          <w:szCs w:val="24"/>
        </w:rPr>
        <w:t>エネルギー</w:t>
      </w:r>
      <w:r w:rsidR="001819E8" w:rsidRPr="00CD0937">
        <w:rPr>
          <w:rFonts w:ascii="ＭＳ 明朝" w:eastAsia="ＭＳ 明朝" w:hAnsi="ＭＳ 明朝" w:cs="Times New Roman" w:hint="eastAsia"/>
          <w:sz w:val="24"/>
          <w:szCs w:val="24"/>
        </w:rPr>
        <w:t>消費量の削減</w:t>
      </w:r>
      <w:r w:rsidR="005349E1" w:rsidRPr="00CD0937">
        <w:rPr>
          <w:rFonts w:ascii="ＭＳ 明朝" w:eastAsia="ＭＳ 明朝" w:hAnsi="ＭＳ 明朝" w:cs="Times New Roman" w:hint="eastAsia"/>
          <w:sz w:val="24"/>
          <w:szCs w:val="24"/>
        </w:rPr>
        <w:t>が進んだことなどにより</w:t>
      </w:r>
      <w:r w:rsidR="009F7DD3" w:rsidRPr="00CD0937">
        <w:rPr>
          <w:rFonts w:ascii="ＭＳ 明朝" w:eastAsia="ＭＳ 明朝" w:hAnsi="ＭＳ 明朝" w:cs="Times New Roman" w:hint="eastAsia"/>
          <w:sz w:val="24"/>
          <w:szCs w:val="24"/>
        </w:rPr>
        <w:t>、</w:t>
      </w:r>
      <w:r w:rsidR="00B42D6A" w:rsidRPr="00CD0937">
        <w:rPr>
          <w:rFonts w:ascii="ＭＳ 明朝" w:eastAsia="ＭＳ 明朝" w:hAnsi="ＭＳ 明朝" w:cs="Times New Roman" w:hint="eastAsia"/>
          <w:sz w:val="24"/>
          <w:szCs w:val="24"/>
        </w:rPr>
        <w:t>2017年度の排出量は</w:t>
      </w:r>
      <w:r w:rsidR="005349E1" w:rsidRPr="00CD0937">
        <w:rPr>
          <w:rFonts w:ascii="ＭＳ 明朝" w:eastAsia="ＭＳ 明朝" w:hAnsi="ＭＳ 明朝" w:cs="Times New Roman" w:hint="eastAsia"/>
          <w:sz w:val="24"/>
          <w:szCs w:val="24"/>
        </w:rPr>
        <w:t>2005年度と比べ</w:t>
      </w:r>
      <w:r w:rsidR="00B42D6A" w:rsidRPr="00CD0937">
        <w:rPr>
          <w:rFonts w:ascii="ＭＳ 明朝" w:eastAsia="ＭＳ 明朝" w:hAnsi="ＭＳ 明朝" w:cs="Times New Roman" w:hint="eastAsia"/>
          <w:sz w:val="24"/>
          <w:szCs w:val="24"/>
        </w:rPr>
        <w:t>て</w:t>
      </w:r>
      <w:r w:rsidR="005349E1" w:rsidRPr="00CD0937">
        <w:rPr>
          <w:rFonts w:ascii="ＭＳ 明朝" w:eastAsia="ＭＳ 明朝" w:hAnsi="ＭＳ 明朝" w:cs="Times New Roman" w:hint="eastAsia"/>
          <w:sz w:val="24"/>
          <w:szCs w:val="24"/>
        </w:rPr>
        <w:t>２割以上減少してい</w:t>
      </w:r>
      <w:r w:rsidR="001032EB">
        <w:rPr>
          <w:rFonts w:ascii="ＭＳ 明朝" w:eastAsia="ＭＳ 明朝" w:hAnsi="ＭＳ 明朝" w:cs="Times New Roman" w:hint="eastAsia"/>
          <w:sz w:val="24"/>
          <w:szCs w:val="24"/>
        </w:rPr>
        <w:t>ます</w:t>
      </w:r>
      <w:r w:rsidR="00FE2F41" w:rsidRPr="00CD0937">
        <w:rPr>
          <w:rFonts w:ascii="ＭＳ 明朝" w:eastAsia="ＭＳ 明朝" w:hAnsi="ＭＳ 明朝" w:cs="Times New Roman" w:hint="eastAsia"/>
          <w:sz w:val="24"/>
          <w:szCs w:val="24"/>
        </w:rPr>
        <w:t>。</w:t>
      </w:r>
    </w:p>
    <w:p w:rsidR="009F7DD3" w:rsidRPr="00CD0937" w:rsidRDefault="009F7DD3" w:rsidP="00FE2F41">
      <w:pPr>
        <w:autoSpaceDE w:val="0"/>
        <w:autoSpaceDN w:val="0"/>
        <w:adjustRightInd w:val="0"/>
        <w:ind w:leftChars="135" w:left="283" w:firstLineChars="118" w:firstLine="283"/>
        <w:jc w:val="left"/>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t>業務部門</w:t>
      </w:r>
      <w:r w:rsidR="005349E1" w:rsidRPr="00CD0937">
        <w:rPr>
          <w:rFonts w:ascii="ＭＳ 明朝" w:eastAsia="ＭＳ 明朝" w:hAnsi="ＭＳ 明朝" w:cs="Times New Roman" w:hint="eastAsia"/>
          <w:sz w:val="24"/>
          <w:szCs w:val="24"/>
        </w:rPr>
        <w:t>、家庭部門及び運輸部門</w:t>
      </w:r>
      <w:r w:rsidRPr="00CD0937">
        <w:rPr>
          <w:rFonts w:ascii="ＭＳ 明朝" w:eastAsia="ＭＳ 明朝" w:hAnsi="ＭＳ 明朝" w:cs="Times New Roman" w:hint="eastAsia"/>
          <w:sz w:val="24"/>
          <w:szCs w:val="24"/>
        </w:rPr>
        <w:t>については、エネルギー消費量は</w:t>
      </w:r>
      <w:r w:rsidR="005349E1" w:rsidRPr="00CD0937">
        <w:rPr>
          <w:rFonts w:ascii="ＭＳ 明朝" w:eastAsia="ＭＳ 明朝" w:hAnsi="ＭＳ 明朝" w:cs="Times New Roman" w:hint="eastAsia"/>
          <w:sz w:val="24"/>
          <w:szCs w:val="24"/>
        </w:rPr>
        <w:t>近年概ね横ばいであるものの、温室効果ガス排出量は</w:t>
      </w:r>
      <w:r w:rsidRPr="00CD0937">
        <w:rPr>
          <w:rFonts w:ascii="ＭＳ 明朝" w:eastAsia="ＭＳ 明朝" w:hAnsi="ＭＳ 明朝" w:cs="Times New Roman" w:hint="eastAsia"/>
          <w:sz w:val="24"/>
          <w:szCs w:val="24"/>
        </w:rPr>
        <w:t>減少傾向にあ</w:t>
      </w:r>
      <w:r w:rsidR="00FE2F41" w:rsidRPr="00CD0937">
        <w:rPr>
          <w:rFonts w:ascii="ＭＳ 明朝" w:eastAsia="ＭＳ 明朝" w:hAnsi="ＭＳ 明朝" w:cs="Times New Roman" w:hint="eastAsia"/>
          <w:sz w:val="24"/>
          <w:szCs w:val="24"/>
        </w:rPr>
        <w:t>り</w:t>
      </w:r>
      <w:r w:rsidR="005349E1" w:rsidRPr="00CD0937">
        <w:rPr>
          <w:rFonts w:ascii="ＭＳ 明朝" w:eastAsia="ＭＳ 明朝" w:hAnsi="ＭＳ 明朝" w:cs="Times New Roman" w:hint="eastAsia"/>
          <w:sz w:val="24"/>
          <w:szCs w:val="24"/>
        </w:rPr>
        <w:t>、電気の排出係数の低下や二酸化炭素排出の小さい自動車への代替など</w:t>
      </w:r>
      <w:r w:rsidRPr="00CD0937">
        <w:rPr>
          <w:rFonts w:ascii="ＭＳ 明朝" w:eastAsia="ＭＳ 明朝" w:hAnsi="ＭＳ 明朝" w:cs="Times New Roman" w:hint="eastAsia"/>
          <w:sz w:val="24"/>
          <w:szCs w:val="24"/>
        </w:rPr>
        <w:t>が</w:t>
      </w:r>
      <w:r w:rsidR="00FE2F41" w:rsidRPr="00CD0937">
        <w:rPr>
          <w:rFonts w:ascii="ＭＳ 明朝" w:eastAsia="ＭＳ 明朝" w:hAnsi="ＭＳ 明朝" w:cs="Times New Roman" w:hint="eastAsia"/>
          <w:sz w:val="24"/>
          <w:szCs w:val="24"/>
        </w:rPr>
        <w:t>要因として</w:t>
      </w:r>
      <w:r w:rsidRPr="00CD0937">
        <w:rPr>
          <w:rFonts w:ascii="ＭＳ 明朝" w:eastAsia="ＭＳ 明朝" w:hAnsi="ＭＳ 明朝" w:cs="Times New Roman" w:hint="eastAsia"/>
          <w:sz w:val="24"/>
          <w:szCs w:val="24"/>
        </w:rPr>
        <w:t>考えられ</w:t>
      </w:r>
      <w:r w:rsidR="001032EB">
        <w:rPr>
          <w:rFonts w:ascii="ＭＳ 明朝" w:eastAsia="ＭＳ 明朝" w:hAnsi="ＭＳ 明朝" w:cs="Times New Roman" w:hint="eastAsia"/>
          <w:sz w:val="24"/>
          <w:szCs w:val="24"/>
        </w:rPr>
        <w:t>ます</w:t>
      </w:r>
      <w:r w:rsidRPr="00CD0937">
        <w:rPr>
          <w:rFonts w:ascii="ＭＳ 明朝" w:eastAsia="ＭＳ 明朝" w:hAnsi="ＭＳ 明朝" w:cs="Times New Roman" w:hint="eastAsia"/>
          <w:sz w:val="24"/>
          <w:szCs w:val="24"/>
        </w:rPr>
        <w:t>。</w:t>
      </w:r>
    </w:p>
    <w:p w:rsidR="009F7DD3" w:rsidRPr="00CD0937" w:rsidRDefault="009F7DD3" w:rsidP="00FE2F41">
      <w:pPr>
        <w:spacing w:line="340" w:lineRule="exact"/>
        <w:ind w:firstLineChars="200" w:firstLine="480"/>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t>廃棄物部門については、</w:t>
      </w:r>
      <w:r w:rsidR="00DB3093" w:rsidRPr="00CD0937">
        <w:rPr>
          <w:rFonts w:ascii="ＭＳ 明朝" w:eastAsia="ＭＳ 明朝" w:hAnsi="ＭＳ 明朝" w:cs="Times New Roman" w:hint="eastAsia"/>
          <w:sz w:val="24"/>
          <w:szCs w:val="24"/>
        </w:rPr>
        <w:t>ごみの削減等により</w:t>
      </w:r>
      <w:r w:rsidR="00FE2F41" w:rsidRPr="00CD0937">
        <w:rPr>
          <w:rFonts w:ascii="ＭＳ 明朝" w:eastAsia="ＭＳ 明朝" w:hAnsi="ＭＳ 明朝" w:cs="Times New Roman" w:hint="eastAsia"/>
          <w:sz w:val="24"/>
          <w:szCs w:val="24"/>
        </w:rPr>
        <w:t>近年減少傾向</w:t>
      </w:r>
      <w:r w:rsidR="00340A7A">
        <w:rPr>
          <w:rFonts w:ascii="ＭＳ 明朝" w:eastAsia="ＭＳ 明朝" w:hAnsi="ＭＳ 明朝" w:cs="Times New Roman" w:hint="eastAsia"/>
          <w:sz w:val="24"/>
          <w:szCs w:val="24"/>
        </w:rPr>
        <w:t>にありま</w:t>
      </w:r>
      <w:r w:rsidR="001032EB">
        <w:rPr>
          <w:rFonts w:ascii="ＭＳ 明朝" w:eastAsia="ＭＳ 明朝" w:hAnsi="ＭＳ 明朝" w:cs="Times New Roman" w:hint="eastAsia"/>
          <w:sz w:val="24"/>
          <w:szCs w:val="24"/>
        </w:rPr>
        <w:t>す</w:t>
      </w:r>
      <w:r w:rsidR="00FE2F41" w:rsidRPr="00CD0937">
        <w:rPr>
          <w:rFonts w:ascii="ＭＳ 明朝" w:eastAsia="ＭＳ 明朝" w:hAnsi="ＭＳ 明朝" w:cs="Times New Roman" w:hint="eastAsia"/>
          <w:sz w:val="24"/>
          <w:szCs w:val="24"/>
        </w:rPr>
        <w:t>。</w:t>
      </w:r>
    </w:p>
    <w:p w:rsidR="00FE2F41" w:rsidRPr="00CD0937" w:rsidRDefault="00FE2F41" w:rsidP="00FE2F41">
      <w:pPr>
        <w:spacing w:line="340" w:lineRule="exact"/>
        <w:ind w:leftChars="100" w:left="210" w:firstLineChars="118" w:firstLine="283"/>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t>また、その他ガスは、</w:t>
      </w:r>
      <w:r w:rsidR="0002619B">
        <w:rPr>
          <w:rFonts w:ascii="ＭＳ 明朝" w:eastAsia="ＭＳ 明朝" w:hAnsi="ＭＳ 明朝" w:cs="Times New Roman" w:hint="eastAsia"/>
          <w:sz w:val="24"/>
          <w:szCs w:val="24"/>
        </w:rPr>
        <w:t>代替フロン等</w:t>
      </w:r>
      <w:r w:rsidR="00935701">
        <w:rPr>
          <w:rFonts w:ascii="ＭＳ 明朝" w:eastAsia="ＭＳ 明朝" w:hAnsi="ＭＳ 明朝" w:cs="Times New Roman" w:hint="eastAsia"/>
          <w:sz w:val="24"/>
          <w:szCs w:val="24"/>
        </w:rPr>
        <w:t>による</w:t>
      </w:r>
      <w:r w:rsidRPr="00CD0937">
        <w:rPr>
          <w:rFonts w:ascii="ＭＳ 明朝" w:eastAsia="ＭＳ 明朝" w:hAnsi="ＭＳ 明朝" w:cs="Times New Roman" w:hint="eastAsia"/>
          <w:sz w:val="24"/>
          <w:szCs w:val="24"/>
        </w:rPr>
        <w:t>排出量</w:t>
      </w:r>
      <w:r w:rsidR="00791A3C" w:rsidRPr="00CD0937">
        <w:rPr>
          <w:rFonts w:ascii="ＭＳ 明朝" w:eastAsia="ＭＳ 明朝" w:hAnsi="ＭＳ 明朝" w:cs="Times New Roman" w:hint="eastAsia"/>
          <w:sz w:val="24"/>
          <w:szCs w:val="24"/>
        </w:rPr>
        <w:t>の</w:t>
      </w:r>
      <w:r w:rsidRPr="00CD0937">
        <w:rPr>
          <w:rFonts w:ascii="ＭＳ 明朝" w:eastAsia="ＭＳ 明朝" w:hAnsi="ＭＳ 明朝" w:cs="Times New Roman" w:hint="eastAsia"/>
          <w:sz w:val="24"/>
          <w:szCs w:val="24"/>
        </w:rPr>
        <w:t>増加</w:t>
      </w:r>
      <w:r w:rsidR="00791A3C" w:rsidRPr="00CD0937">
        <w:rPr>
          <w:rFonts w:ascii="ＭＳ 明朝" w:eastAsia="ＭＳ 明朝" w:hAnsi="ＭＳ 明朝" w:cs="Times New Roman" w:hint="eastAsia"/>
          <w:sz w:val="24"/>
          <w:szCs w:val="24"/>
        </w:rPr>
        <w:t>に</w:t>
      </w:r>
      <w:r w:rsidR="00935701">
        <w:rPr>
          <w:rFonts w:ascii="ＭＳ 明朝" w:eastAsia="ＭＳ 明朝" w:hAnsi="ＭＳ 明朝" w:cs="Times New Roman" w:hint="eastAsia"/>
          <w:sz w:val="24"/>
          <w:szCs w:val="24"/>
        </w:rPr>
        <w:t>伴い</w:t>
      </w:r>
      <w:r w:rsidRPr="00CD0937">
        <w:rPr>
          <w:rFonts w:ascii="ＭＳ 明朝" w:eastAsia="ＭＳ 明朝" w:hAnsi="ＭＳ 明朝" w:cs="Times New Roman" w:hint="eastAsia"/>
          <w:sz w:val="24"/>
          <w:szCs w:val="24"/>
        </w:rPr>
        <w:t>、近年増加傾向</w:t>
      </w:r>
      <w:r w:rsidR="00340A7A">
        <w:rPr>
          <w:rFonts w:ascii="ＭＳ 明朝" w:eastAsia="ＭＳ 明朝" w:hAnsi="ＭＳ 明朝" w:cs="Times New Roman" w:hint="eastAsia"/>
          <w:sz w:val="24"/>
          <w:szCs w:val="24"/>
        </w:rPr>
        <w:t>にありま</w:t>
      </w:r>
      <w:r w:rsidR="001032EB">
        <w:rPr>
          <w:rFonts w:ascii="ＭＳ 明朝" w:eastAsia="ＭＳ 明朝" w:hAnsi="ＭＳ 明朝" w:cs="Times New Roman" w:hint="eastAsia"/>
          <w:sz w:val="24"/>
          <w:szCs w:val="24"/>
        </w:rPr>
        <w:t>す</w:t>
      </w:r>
      <w:r w:rsidRPr="00CD0937">
        <w:rPr>
          <w:rFonts w:ascii="ＭＳ 明朝" w:eastAsia="ＭＳ 明朝" w:hAnsi="ＭＳ 明朝" w:cs="Times New Roman" w:hint="eastAsia"/>
          <w:sz w:val="24"/>
          <w:szCs w:val="24"/>
        </w:rPr>
        <w:t>。</w:t>
      </w:r>
    </w:p>
    <w:p w:rsidR="00FE2F41" w:rsidRPr="00CD0937" w:rsidRDefault="00DB3093" w:rsidP="00FE2F41">
      <w:pPr>
        <w:spacing w:line="340" w:lineRule="exact"/>
        <w:ind w:leftChars="100" w:left="210" w:firstLineChars="118" w:firstLine="283"/>
        <w:rPr>
          <w:rFonts w:ascii="Century" w:eastAsia="ＭＳ 明朝" w:hAnsi="Century" w:cs="Times New Roman"/>
          <w:szCs w:val="24"/>
        </w:rPr>
      </w:pPr>
      <w:r w:rsidRPr="00CD0937">
        <w:rPr>
          <w:rFonts w:ascii="ＭＳ 明朝" w:eastAsia="ＭＳ 明朝" w:hAnsi="ＭＳ 明朝" w:cs="Times New Roman" w:hint="eastAsia"/>
          <w:sz w:val="24"/>
          <w:szCs w:val="24"/>
        </w:rPr>
        <w:t>2017年度における</w:t>
      </w:r>
      <w:r w:rsidR="00FE2F41" w:rsidRPr="00CD0937">
        <w:rPr>
          <w:rFonts w:ascii="ＭＳ 明朝" w:eastAsia="ＭＳ 明朝" w:hAnsi="ＭＳ 明朝" w:cs="Times New Roman" w:hint="eastAsia"/>
          <w:sz w:val="24"/>
          <w:szCs w:val="24"/>
        </w:rPr>
        <w:t>各部門等の排出量全体に占める割合は</w:t>
      </w:r>
      <w:r w:rsidRPr="00CD0937">
        <w:rPr>
          <w:rFonts w:ascii="ＭＳ 明朝" w:eastAsia="ＭＳ 明朝" w:hAnsi="ＭＳ 明朝" w:cs="Times New Roman" w:hint="eastAsia"/>
          <w:sz w:val="24"/>
          <w:szCs w:val="24"/>
        </w:rPr>
        <w:t>、産業部門が約24</w:t>
      </w:r>
      <w:r w:rsidR="004B09C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、業務部門が</w:t>
      </w:r>
      <w:r w:rsidR="00FE2F41" w:rsidRPr="00CD0937">
        <w:rPr>
          <w:rFonts w:ascii="ＭＳ 明朝" w:eastAsia="ＭＳ 明朝" w:hAnsi="ＭＳ 明朝" w:cs="Times New Roman" w:hint="eastAsia"/>
          <w:sz w:val="24"/>
          <w:szCs w:val="24"/>
        </w:rPr>
        <w:t>約</w:t>
      </w:r>
      <w:r w:rsidRPr="00CD0937">
        <w:rPr>
          <w:rFonts w:ascii="ＭＳ 明朝" w:eastAsia="ＭＳ 明朝" w:hAnsi="ＭＳ 明朝" w:cs="Times New Roman" w:hint="eastAsia"/>
          <w:sz w:val="24"/>
          <w:szCs w:val="24"/>
        </w:rPr>
        <w:t>32</w:t>
      </w:r>
      <w:r w:rsidR="004B09C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、家庭部門が約21</w:t>
      </w:r>
      <w:r w:rsidR="004B09C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、運輸部門が約12</w:t>
      </w:r>
      <w:r w:rsidR="004B09C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、廃棄物部門が約３</w:t>
      </w:r>
      <w:r w:rsidR="004B09C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、その他ガスが約７</w:t>
      </w:r>
      <w:r w:rsidR="004B09CF">
        <w:rPr>
          <w:rFonts w:ascii="ＭＳ 明朝" w:eastAsia="ＭＳ 明朝" w:hAnsi="ＭＳ 明朝" w:cs="Times New Roman" w:hint="eastAsia"/>
          <w:sz w:val="24"/>
          <w:szCs w:val="24"/>
        </w:rPr>
        <w:t>％</w:t>
      </w:r>
      <w:r w:rsidR="00DD0B00">
        <w:rPr>
          <w:rFonts w:ascii="ＭＳ 明朝" w:eastAsia="ＭＳ 明朝" w:hAnsi="ＭＳ 明朝" w:cs="Times New Roman" w:hint="eastAsia"/>
          <w:sz w:val="24"/>
          <w:szCs w:val="24"/>
        </w:rPr>
        <w:t>であり</w:t>
      </w:r>
      <w:r w:rsidRPr="00CD0937">
        <w:rPr>
          <w:rFonts w:ascii="ＭＳ 明朝" w:eastAsia="ＭＳ 明朝" w:hAnsi="ＭＳ 明朝" w:cs="Times New Roman" w:hint="eastAsia"/>
          <w:sz w:val="24"/>
          <w:szCs w:val="24"/>
        </w:rPr>
        <w:t>、</w:t>
      </w:r>
      <w:r w:rsidR="00340A7A" w:rsidRPr="00CD0937">
        <w:rPr>
          <w:rFonts w:ascii="ＭＳ 明朝" w:eastAsia="ＭＳ 明朝" w:hAnsi="ＭＳ 明朝" w:cs="Times New Roman" w:hint="eastAsia"/>
          <w:sz w:val="24"/>
          <w:szCs w:val="24"/>
        </w:rPr>
        <w:t>最も割合が大きい</w:t>
      </w:r>
      <w:r w:rsidR="00340A7A">
        <w:rPr>
          <w:rFonts w:ascii="ＭＳ 明朝" w:eastAsia="ＭＳ 明朝" w:hAnsi="ＭＳ 明朝" w:cs="Times New Roman" w:hint="eastAsia"/>
          <w:sz w:val="24"/>
          <w:szCs w:val="24"/>
        </w:rPr>
        <w:t>のは</w:t>
      </w:r>
      <w:r w:rsidRPr="00CD0937">
        <w:rPr>
          <w:rFonts w:ascii="ＭＳ 明朝" w:eastAsia="ＭＳ 明朝" w:hAnsi="ＭＳ 明朝" w:cs="Times New Roman" w:hint="eastAsia"/>
          <w:sz w:val="24"/>
          <w:szCs w:val="24"/>
        </w:rPr>
        <w:t>業務部門</w:t>
      </w:r>
      <w:r w:rsidR="00DD0B00">
        <w:rPr>
          <w:rFonts w:ascii="ＭＳ 明朝" w:eastAsia="ＭＳ 明朝" w:hAnsi="ＭＳ 明朝" w:cs="Times New Roman" w:hint="eastAsia"/>
          <w:sz w:val="24"/>
          <w:szCs w:val="24"/>
        </w:rPr>
        <w:t>となっていま</w:t>
      </w:r>
      <w:r w:rsidR="001032EB">
        <w:rPr>
          <w:rFonts w:ascii="ＭＳ 明朝" w:eastAsia="ＭＳ 明朝" w:hAnsi="ＭＳ 明朝" w:cs="Times New Roman" w:hint="eastAsia"/>
          <w:sz w:val="24"/>
          <w:szCs w:val="24"/>
        </w:rPr>
        <w:t>す</w:t>
      </w:r>
      <w:r w:rsidRPr="00CD0937">
        <w:rPr>
          <w:rFonts w:ascii="ＭＳ 明朝" w:eastAsia="ＭＳ 明朝" w:hAnsi="ＭＳ 明朝" w:cs="Times New Roman" w:hint="eastAsia"/>
          <w:sz w:val="24"/>
          <w:szCs w:val="24"/>
        </w:rPr>
        <w:t>。</w:t>
      </w:r>
    </w:p>
    <w:p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9F7DD3" w:rsidRPr="00937200" w:rsidRDefault="001124A8"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r>
        <w:rPr>
          <w:rFonts w:ascii="Century" w:eastAsia="ＭＳ 明朝" w:hAnsi="Century" w:cs="Times New Roman"/>
          <w:noProof/>
          <w:color w:val="FF0000"/>
          <w:szCs w:val="24"/>
          <w:u w:val="single"/>
        </w:rPr>
        <w:drawing>
          <wp:anchor distT="0" distB="0" distL="114300" distR="114300" simplePos="0" relativeHeight="252015104" behindDoc="0" locked="0" layoutInCell="1" allowOverlap="1">
            <wp:simplePos x="0" y="0"/>
            <wp:positionH relativeFrom="column">
              <wp:posOffset>680085</wp:posOffset>
            </wp:positionH>
            <wp:positionV relativeFrom="paragraph">
              <wp:posOffset>31750</wp:posOffset>
            </wp:positionV>
            <wp:extent cx="4489450" cy="2987675"/>
            <wp:effectExtent l="0" t="0" r="6350" b="0"/>
            <wp:wrapNone/>
            <wp:docPr id="1036" name="図 1036" descr="※電気の排出係数は、2005年度は一般電気事業者等（現行制度における小売電気事業者）に対して大阪府が行った調査等により府内基礎排出係数を推計し、2013年度以降は同様の調査等により府内調整後排出係数を推計し、算定に用いた。&#10;※電気の排出係数とは、使用電力量１kWh当たりの二酸化炭素排出量を表す係数。発電時の電源構成（火力発電や再生可能エネルギー等による発電のバランス）により変動し、火力発電の割合が増加すると係数は大きくなる。&#10;" title="図1-12　大阪府の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89450" cy="298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9F7DD3" w:rsidRPr="00937200" w:rsidRDefault="009F7DD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572D53" w:rsidRPr="00937200" w:rsidRDefault="00572D53" w:rsidP="00572D53">
      <w:pPr>
        <w:tabs>
          <w:tab w:val="left" w:pos="2741"/>
          <w:tab w:val="left" w:pos="2818"/>
        </w:tabs>
        <w:spacing w:line="400" w:lineRule="exact"/>
        <w:ind w:left="1050" w:hangingChars="500" w:hanging="1050"/>
        <w:jc w:val="center"/>
        <w:rPr>
          <w:rFonts w:ascii="Century" w:eastAsia="ＭＳ 明朝" w:hAnsi="Century" w:cs="Times New Roman"/>
          <w:color w:val="FF0000"/>
          <w:szCs w:val="24"/>
          <w:u w:val="single"/>
        </w:rPr>
      </w:pPr>
    </w:p>
    <w:p w:rsidR="009F7DD3" w:rsidRDefault="009F7DD3" w:rsidP="00572D53">
      <w:pPr>
        <w:tabs>
          <w:tab w:val="left" w:pos="2741"/>
          <w:tab w:val="left" w:pos="2818"/>
        </w:tabs>
        <w:spacing w:line="400" w:lineRule="exact"/>
        <w:ind w:left="1050" w:hangingChars="500" w:hanging="1050"/>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184A23">
        <w:rPr>
          <w:rFonts w:ascii="ＭＳ 明朝" w:eastAsia="ＭＳ 明朝" w:hAnsi="ＭＳ 明朝" w:cs="Times New Roman" w:hint="eastAsia"/>
          <w:szCs w:val="21"/>
        </w:rPr>
        <w:t>12</w:t>
      </w:r>
      <w:r w:rsidRPr="00487E36">
        <w:rPr>
          <w:rFonts w:ascii="ＭＳ 明朝" w:eastAsia="ＭＳ 明朝" w:hAnsi="ＭＳ 明朝" w:cs="Times New Roman" w:hint="eastAsia"/>
          <w:szCs w:val="21"/>
        </w:rPr>
        <w:t xml:space="preserve">　大阪</w:t>
      </w:r>
      <w:r w:rsidR="00EB15DB" w:rsidRPr="00487E36">
        <w:rPr>
          <w:rFonts w:ascii="ＭＳ 明朝" w:eastAsia="ＭＳ 明朝" w:hAnsi="ＭＳ 明朝" w:cs="Times New Roman" w:hint="eastAsia"/>
          <w:szCs w:val="21"/>
        </w:rPr>
        <w:t>府の温室効果ガス排出量</w:t>
      </w:r>
      <w:r w:rsidRPr="00487E36">
        <w:rPr>
          <w:rFonts w:ascii="ＭＳ 明朝" w:eastAsia="ＭＳ 明朝" w:hAnsi="ＭＳ 明朝" w:cs="Times New Roman" w:hint="eastAsia"/>
          <w:szCs w:val="21"/>
        </w:rPr>
        <w:t>の推移</w:t>
      </w:r>
    </w:p>
    <w:p w:rsidR="00B96EF0" w:rsidRPr="00487E36" w:rsidRDefault="00B96EF0" w:rsidP="007E5AF2">
      <w:pPr>
        <w:tabs>
          <w:tab w:val="left" w:pos="2741"/>
          <w:tab w:val="left" w:pos="2818"/>
        </w:tabs>
        <w:spacing w:line="160" w:lineRule="exact"/>
        <w:ind w:left="1050" w:hangingChars="500" w:hanging="1050"/>
        <w:jc w:val="center"/>
        <w:rPr>
          <w:rFonts w:ascii="Century" w:eastAsia="ＭＳ 明朝" w:hAnsi="Century" w:cs="Times New Roman"/>
          <w:szCs w:val="21"/>
        </w:rPr>
      </w:pPr>
    </w:p>
    <w:p w:rsidR="00572D53" w:rsidRPr="005D379C" w:rsidRDefault="00DB3093" w:rsidP="00DB3093">
      <w:pPr>
        <w:spacing w:line="240" w:lineRule="exact"/>
        <w:ind w:leftChars="200" w:left="620" w:hangingChars="100" w:hanging="200"/>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※電気の排出係数は、</w:t>
      </w:r>
      <w:r w:rsidRPr="005D379C">
        <w:rPr>
          <w:rFonts w:ascii="ＭＳ 明朝" w:eastAsia="ＭＳ 明朝" w:hAnsi="ＭＳ 明朝" w:cs="Times New Roman"/>
          <w:sz w:val="20"/>
          <w:szCs w:val="21"/>
        </w:rPr>
        <w:t>2005年度は一般電気事業者等（現行制度における小売電気事業者）に対して大阪府が行った調査等により府内基礎排出係数を推計し、20</w:t>
      </w:r>
      <w:r w:rsidR="005A41B0" w:rsidRPr="005D379C">
        <w:rPr>
          <w:rFonts w:ascii="ＭＳ 明朝" w:eastAsia="ＭＳ 明朝" w:hAnsi="ＭＳ 明朝" w:cs="Times New Roman" w:hint="eastAsia"/>
          <w:sz w:val="20"/>
          <w:szCs w:val="21"/>
        </w:rPr>
        <w:t>13</w:t>
      </w:r>
      <w:r w:rsidRPr="005D379C">
        <w:rPr>
          <w:rFonts w:ascii="ＭＳ 明朝" w:eastAsia="ＭＳ 明朝" w:hAnsi="ＭＳ 明朝" w:cs="Times New Roman"/>
          <w:sz w:val="20"/>
          <w:szCs w:val="21"/>
        </w:rPr>
        <w:t>年度以降は同様の調査等により府内調整後排出係数を推計し、算定に用いた。</w:t>
      </w:r>
    </w:p>
    <w:p w:rsidR="006D417E" w:rsidRPr="005D379C" w:rsidRDefault="00DB3093" w:rsidP="006D417E">
      <w:pPr>
        <w:spacing w:line="240" w:lineRule="exact"/>
        <w:ind w:leftChars="200" w:left="620" w:hangingChars="100" w:hanging="200"/>
        <w:rPr>
          <w:rFonts w:ascii="ＭＳ 明朝" w:eastAsia="ＭＳ 明朝" w:hAnsi="ＭＳ 明朝" w:cs="Times New Roman"/>
          <w:sz w:val="20"/>
          <w:szCs w:val="21"/>
        </w:rPr>
      </w:pPr>
      <w:r w:rsidRPr="005D379C">
        <w:rPr>
          <w:rFonts w:ascii="ＭＳ 明朝" w:eastAsia="ＭＳ 明朝" w:hAnsi="ＭＳ 明朝" w:cs="Times New Roman" w:hint="eastAsia"/>
          <w:sz w:val="20"/>
          <w:szCs w:val="21"/>
        </w:rPr>
        <w:t>※電気の排出係数とは、使用電力量１</w:t>
      </w:r>
      <w:r w:rsidRPr="005D379C">
        <w:rPr>
          <w:rFonts w:ascii="ＭＳ 明朝" w:eastAsia="ＭＳ 明朝" w:hAnsi="ＭＳ 明朝" w:cs="Times New Roman"/>
          <w:sz w:val="20"/>
          <w:szCs w:val="21"/>
        </w:rPr>
        <w:t>kWh当たりの二酸化炭素排出量を表す係数。発電時の電源構成（火力発電や再生可能エネルギー等による発電のバランス）により変動し、火力発電の割合が増加すると係数は大きくなる。</w:t>
      </w:r>
    </w:p>
    <w:p w:rsidR="009F7DD3" w:rsidRDefault="009F7DD3" w:rsidP="00572D53">
      <w:pPr>
        <w:rPr>
          <w:rFonts w:ascii="ＭＳ 明朝" w:eastAsia="ＭＳ 明朝" w:hAnsi="ＭＳ 明朝" w:cs="Times New Roman"/>
          <w:color w:val="000000"/>
          <w:sz w:val="24"/>
          <w:szCs w:val="24"/>
        </w:rPr>
      </w:pPr>
    </w:p>
    <w:p w:rsidR="00241C74" w:rsidRDefault="00241C74" w:rsidP="00572D53">
      <w:pPr>
        <w:rPr>
          <w:rFonts w:ascii="ＭＳ 明朝" w:eastAsia="ＭＳ 明朝" w:hAnsi="ＭＳ 明朝" w:cs="Times New Roman"/>
          <w:color w:val="000000"/>
          <w:sz w:val="24"/>
          <w:szCs w:val="24"/>
        </w:rPr>
      </w:pPr>
    </w:p>
    <w:p w:rsidR="00901680" w:rsidRDefault="00901680" w:rsidP="00572D53">
      <w:pPr>
        <w:rPr>
          <w:rFonts w:ascii="ＭＳ 明朝" w:eastAsia="ＭＳ 明朝" w:hAnsi="ＭＳ 明朝" w:cs="Times New Roman"/>
          <w:color w:val="000000"/>
          <w:sz w:val="24"/>
          <w:szCs w:val="24"/>
        </w:rPr>
      </w:pPr>
    </w:p>
    <w:p w:rsidR="00901680" w:rsidRDefault="00901680" w:rsidP="00572D53">
      <w:pPr>
        <w:rPr>
          <w:rFonts w:ascii="ＭＳ 明朝" w:eastAsia="ＭＳ 明朝" w:hAnsi="ＭＳ 明朝" w:cs="Times New Roman"/>
          <w:color w:val="000000"/>
          <w:sz w:val="24"/>
          <w:szCs w:val="24"/>
        </w:rPr>
      </w:pPr>
    </w:p>
    <w:p w:rsidR="00901680" w:rsidRDefault="00AF3787" w:rsidP="00572D53">
      <w:pPr>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w:drawing>
          <wp:anchor distT="0" distB="0" distL="114300" distR="114300" simplePos="0" relativeHeight="252016128" behindDoc="0" locked="0" layoutInCell="1" allowOverlap="1">
            <wp:simplePos x="0" y="0"/>
            <wp:positionH relativeFrom="column">
              <wp:posOffset>358775</wp:posOffset>
            </wp:positionH>
            <wp:positionV relativeFrom="paragraph">
              <wp:posOffset>-239395</wp:posOffset>
            </wp:positionV>
            <wp:extent cx="5440441" cy="3638550"/>
            <wp:effectExtent l="0" t="0" r="0" b="0"/>
            <wp:wrapNone/>
            <wp:docPr id="1038" name="図 1038" title="図1-13　大阪府の部門別温室効果ガス排出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40441"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9F7DD3" w:rsidRDefault="009F7DD3" w:rsidP="00572D53">
      <w:pPr>
        <w:rPr>
          <w:rFonts w:ascii="ＭＳ 明朝" w:eastAsia="ＭＳ 明朝" w:hAnsi="ＭＳ 明朝" w:cs="Times New Roman"/>
          <w:color w:val="000000"/>
          <w:sz w:val="24"/>
          <w:szCs w:val="24"/>
        </w:rPr>
      </w:pPr>
    </w:p>
    <w:p w:rsidR="004F0DE7" w:rsidRDefault="004F0DE7" w:rsidP="00572D53">
      <w:pPr>
        <w:rPr>
          <w:rFonts w:ascii="ＭＳ 明朝" w:eastAsia="ＭＳ 明朝" w:hAnsi="ＭＳ 明朝" w:cs="Times New Roman"/>
          <w:color w:val="000000"/>
          <w:sz w:val="24"/>
          <w:szCs w:val="24"/>
        </w:rPr>
      </w:pPr>
    </w:p>
    <w:p w:rsidR="006967A2" w:rsidRDefault="006967A2" w:rsidP="00572D53">
      <w:pPr>
        <w:rPr>
          <w:rFonts w:ascii="ＭＳ 明朝" w:eastAsia="ＭＳ 明朝" w:hAnsi="ＭＳ 明朝" w:cs="Times New Roman"/>
          <w:color w:val="000000"/>
          <w:sz w:val="24"/>
          <w:szCs w:val="24"/>
        </w:rPr>
      </w:pPr>
    </w:p>
    <w:p w:rsidR="001819E8" w:rsidRDefault="001819E8" w:rsidP="009F7DD3">
      <w:pPr>
        <w:jc w:val="center"/>
        <w:rPr>
          <w:rFonts w:ascii="ＭＳ 明朝" w:eastAsia="ＭＳ 明朝" w:hAnsi="ＭＳ 明朝" w:cs="Times New Roman"/>
          <w:color w:val="FF0000"/>
          <w:sz w:val="24"/>
          <w:szCs w:val="24"/>
        </w:rPr>
      </w:pPr>
    </w:p>
    <w:p w:rsidR="00791A3C" w:rsidRPr="006D417E" w:rsidRDefault="009F7DD3" w:rsidP="006D417E">
      <w:pPr>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184A23">
        <w:rPr>
          <w:rFonts w:ascii="ＭＳ 明朝" w:eastAsia="ＭＳ 明朝" w:hAnsi="ＭＳ 明朝" w:cs="Times New Roman" w:hint="eastAsia"/>
          <w:szCs w:val="21"/>
        </w:rPr>
        <w:t>13</w:t>
      </w:r>
      <w:r w:rsidRPr="00487E36">
        <w:rPr>
          <w:rFonts w:ascii="ＭＳ 明朝" w:eastAsia="ＭＳ 明朝" w:hAnsi="ＭＳ 明朝" w:cs="Times New Roman" w:hint="eastAsia"/>
          <w:szCs w:val="21"/>
        </w:rPr>
        <w:t xml:space="preserve">　</w:t>
      </w:r>
      <w:r w:rsidR="00EB15DB" w:rsidRPr="00487E36">
        <w:rPr>
          <w:rFonts w:ascii="ＭＳ 明朝" w:eastAsia="ＭＳ 明朝" w:hAnsi="ＭＳ 明朝" w:cs="Times New Roman" w:hint="eastAsia"/>
          <w:szCs w:val="21"/>
        </w:rPr>
        <w:t>大阪府の</w:t>
      </w:r>
      <w:r w:rsidR="001819E8" w:rsidRPr="00487E36">
        <w:rPr>
          <w:rFonts w:ascii="ＭＳ 明朝" w:eastAsia="ＭＳ 明朝" w:hAnsi="ＭＳ 明朝" w:cs="Times New Roman" w:hint="eastAsia"/>
          <w:szCs w:val="21"/>
        </w:rPr>
        <w:t>部門別</w:t>
      </w:r>
      <w:r w:rsidR="00EB15DB" w:rsidRPr="00487E36">
        <w:rPr>
          <w:rFonts w:ascii="ＭＳ 明朝" w:eastAsia="ＭＳ 明朝" w:hAnsi="ＭＳ 明朝" w:cs="Times New Roman" w:hint="eastAsia"/>
          <w:szCs w:val="21"/>
        </w:rPr>
        <w:t>温室効果ガス排出量の推移</w:t>
      </w:r>
    </w:p>
    <w:p w:rsidR="006A5398" w:rsidRDefault="006A5398" w:rsidP="00572D53">
      <w:pPr>
        <w:rPr>
          <w:rFonts w:ascii="ＭＳ 明朝" w:eastAsia="ＭＳ 明朝" w:hAnsi="ＭＳ 明朝" w:cs="Times New Roman"/>
          <w:color w:val="000000"/>
          <w:sz w:val="24"/>
          <w:szCs w:val="24"/>
        </w:rPr>
      </w:pPr>
    </w:p>
    <w:p w:rsidR="00184A23" w:rsidRDefault="005D5A45" w:rsidP="00572D53">
      <w:pPr>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w:drawing>
          <wp:anchor distT="0" distB="0" distL="114300" distR="114300" simplePos="0" relativeHeight="252017152" behindDoc="0" locked="0" layoutInCell="1" allowOverlap="1">
            <wp:simplePos x="0" y="0"/>
            <wp:positionH relativeFrom="column">
              <wp:posOffset>537845</wp:posOffset>
            </wp:positionH>
            <wp:positionV relativeFrom="paragraph">
              <wp:posOffset>103505</wp:posOffset>
            </wp:positionV>
            <wp:extent cx="4918710" cy="3084195"/>
            <wp:effectExtent l="0" t="0" r="0" b="0"/>
            <wp:wrapNone/>
            <wp:docPr id="1040" name="図 1040" descr="※PJ（ペタジュール）：エネルギー量の単位で、千兆（10 の15 乗）J（ジュール）のこと。&#10;1J（ジュール）≒0.239 カロリー&#10;例えば、0℃の水1 リットルを100℃まで沸騰させるには&#10;418kJ（キロ・ジュール）＝418,000J（ジュール） が必要&#10;" title="図1-14　大阪府の部門別エネルギー消費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18710" cy="3084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572D53">
      <w:pPr>
        <w:rPr>
          <w:rFonts w:ascii="ＭＳ 明朝" w:eastAsia="ＭＳ 明朝" w:hAnsi="ＭＳ 明朝" w:cs="Times New Roman"/>
          <w:color w:val="000000"/>
          <w:sz w:val="24"/>
          <w:szCs w:val="24"/>
        </w:rPr>
      </w:pPr>
    </w:p>
    <w:p w:rsidR="00EB15DB" w:rsidRDefault="00EB15DB" w:rsidP="00EB15DB">
      <w:pPr>
        <w:jc w:val="center"/>
        <w:rPr>
          <w:rFonts w:ascii="ＭＳ 明朝" w:eastAsia="ＭＳ 明朝" w:hAnsi="ＭＳ 明朝" w:cs="Times New Roman"/>
          <w:szCs w:val="21"/>
        </w:rPr>
      </w:pPr>
      <w:r w:rsidRPr="002A0ED6">
        <w:rPr>
          <w:rFonts w:ascii="ＭＳ 明朝" w:eastAsia="ＭＳ 明朝" w:hAnsi="ＭＳ 明朝" w:cs="Times New Roman" w:hint="eastAsia"/>
          <w:szCs w:val="21"/>
        </w:rPr>
        <w:t>図</w:t>
      </w:r>
      <w:r w:rsidR="00244A5C">
        <w:rPr>
          <w:rFonts w:ascii="ＭＳ 明朝" w:eastAsia="ＭＳ 明朝" w:hAnsi="ＭＳ 明朝" w:cs="Times New Roman" w:hint="eastAsia"/>
          <w:szCs w:val="21"/>
        </w:rPr>
        <w:t>1</w:t>
      </w:r>
      <w:r w:rsidRPr="002A0ED6">
        <w:rPr>
          <w:rFonts w:ascii="ＭＳ 明朝" w:eastAsia="ＭＳ 明朝" w:hAnsi="ＭＳ 明朝" w:cs="Times New Roman" w:hint="eastAsia"/>
          <w:szCs w:val="21"/>
        </w:rPr>
        <w:t>-</w:t>
      </w:r>
      <w:r w:rsidR="00184A23">
        <w:rPr>
          <w:rFonts w:ascii="ＭＳ 明朝" w:eastAsia="ＭＳ 明朝" w:hAnsi="ＭＳ 明朝" w:cs="Times New Roman" w:hint="eastAsia"/>
          <w:szCs w:val="21"/>
        </w:rPr>
        <w:t>14</w:t>
      </w:r>
      <w:r w:rsidRPr="00487E36">
        <w:rPr>
          <w:rFonts w:ascii="ＭＳ 明朝" w:eastAsia="ＭＳ 明朝" w:hAnsi="ＭＳ 明朝" w:cs="Times New Roman" w:hint="eastAsia"/>
          <w:szCs w:val="21"/>
        </w:rPr>
        <w:t xml:space="preserve">　大阪府の部門別エネルギー消費量の推移</w:t>
      </w:r>
    </w:p>
    <w:p w:rsidR="00B96EF0" w:rsidRPr="00487E36" w:rsidRDefault="00B96EF0" w:rsidP="00B96EF0">
      <w:pPr>
        <w:tabs>
          <w:tab w:val="left" w:pos="2741"/>
          <w:tab w:val="left" w:pos="2818"/>
        </w:tabs>
        <w:spacing w:line="160" w:lineRule="exact"/>
        <w:ind w:left="1050" w:hangingChars="500" w:hanging="1050"/>
        <w:jc w:val="center"/>
        <w:rPr>
          <w:rFonts w:ascii="Century" w:eastAsia="ＭＳ 明朝" w:hAnsi="Century" w:cs="Times New Roman"/>
          <w:szCs w:val="21"/>
        </w:rPr>
      </w:pPr>
    </w:p>
    <w:p w:rsidR="008D29CF" w:rsidRDefault="00B96EF0" w:rsidP="007E5AF2">
      <w:pPr>
        <w:spacing w:line="240" w:lineRule="exact"/>
        <w:ind w:left="2600" w:hangingChars="1300" w:hanging="2600"/>
        <w:jc w:val="left"/>
        <w:rPr>
          <w:rFonts w:ascii="ＭＳ 明朝" w:eastAsia="ＭＳ 明朝" w:hAnsi="ＭＳ 明朝" w:cs="Times New Roman"/>
          <w:sz w:val="20"/>
          <w:szCs w:val="21"/>
        </w:rPr>
      </w:pPr>
      <w:r>
        <w:rPr>
          <w:rFonts w:ascii="ＭＳ 明朝" w:eastAsia="ＭＳ 明朝" w:hAnsi="ＭＳ 明朝" w:cs="Times New Roman" w:hint="eastAsia"/>
          <w:sz w:val="20"/>
          <w:szCs w:val="21"/>
        </w:rPr>
        <w:t xml:space="preserve">　　※PJ（ペタジュール）：</w:t>
      </w:r>
      <w:r w:rsidR="008D29CF" w:rsidRPr="008D29CF">
        <w:rPr>
          <w:rFonts w:ascii="ＭＳ 明朝" w:eastAsia="ＭＳ 明朝" w:hAnsi="ＭＳ 明朝" w:cs="Times New Roman" w:hint="eastAsia"/>
          <w:sz w:val="20"/>
          <w:szCs w:val="21"/>
        </w:rPr>
        <w:t>エネルギー量の単位で、千兆（</w:t>
      </w:r>
      <w:r w:rsidR="008D29CF" w:rsidRPr="008D29CF">
        <w:rPr>
          <w:rFonts w:ascii="ＭＳ 明朝" w:eastAsia="ＭＳ 明朝" w:hAnsi="ＭＳ 明朝" w:cs="Times New Roman"/>
          <w:sz w:val="20"/>
          <w:szCs w:val="21"/>
        </w:rPr>
        <w:t xml:space="preserve">10 の15 </w:t>
      </w:r>
      <w:r w:rsidR="008D29CF">
        <w:rPr>
          <w:rFonts w:ascii="ＭＳ 明朝" w:eastAsia="ＭＳ 明朝" w:hAnsi="ＭＳ 明朝" w:cs="Times New Roman"/>
          <w:sz w:val="20"/>
          <w:szCs w:val="21"/>
        </w:rPr>
        <w:t>乗）</w:t>
      </w:r>
      <w:r w:rsidR="008D29CF">
        <w:rPr>
          <w:rFonts w:ascii="ＭＳ 明朝" w:eastAsia="ＭＳ 明朝" w:hAnsi="ＭＳ 明朝" w:cs="Times New Roman" w:hint="eastAsia"/>
          <w:sz w:val="20"/>
          <w:szCs w:val="21"/>
        </w:rPr>
        <w:t>J（</w:t>
      </w:r>
      <w:r w:rsidR="008D29CF">
        <w:rPr>
          <w:rFonts w:ascii="ＭＳ 明朝" w:eastAsia="ＭＳ 明朝" w:hAnsi="ＭＳ 明朝" w:cs="Times New Roman"/>
          <w:sz w:val="20"/>
          <w:szCs w:val="21"/>
        </w:rPr>
        <w:t>ジュール</w:t>
      </w:r>
      <w:r w:rsidR="008D29CF">
        <w:rPr>
          <w:rFonts w:ascii="ＭＳ 明朝" w:eastAsia="ＭＳ 明朝" w:hAnsi="ＭＳ 明朝" w:cs="Times New Roman" w:hint="eastAsia"/>
          <w:sz w:val="20"/>
          <w:szCs w:val="21"/>
        </w:rPr>
        <w:t>）のこと</w:t>
      </w:r>
    </w:p>
    <w:p w:rsidR="00B96EF0" w:rsidRDefault="00935701" w:rsidP="007E5AF2">
      <w:pPr>
        <w:spacing w:line="240" w:lineRule="exact"/>
        <w:ind w:leftChars="1200" w:left="2720" w:hangingChars="100" w:hanging="200"/>
        <w:jc w:val="left"/>
        <w:rPr>
          <w:rFonts w:ascii="ＭＳ 明朝" w:eastAsia="ＭＳ 明朝" w:hAnsi="ＭＳ 明朝" w:cs="Times New Roman"/>
          <w:sz w:val="20"/>
          <w:szCs w:val="21"/>
        </w:rPr>
      </w:pPr>
      <w:r>
        <w:rPr>
          <w:rFonts w:ascii="ＭＳ 明朝" w:eastAsia="ＭＳ 明朝" w:hAnsi="ＭＳ 明朝" w:cs="Times New Roman" w:hint="eastAsia"/>
          <w:sz w:val="20"/>
          <w:szCs w:val="21"/>
        </w:rPr>
        <w:t>なお、</w:t>
      </w:r>
      <w:r w:rsidR="008D29CF">
        <w:rPr>
          <w:rFonts w:ascii="ＭＳ 明朝" w:eastAsia="ＭＳ 明朝" w:hAnsi="ＭＳ 明朝" w:cs="Times New Roman"/>
          <w:sz w:val="20"/>
          <w:szCs w:val="21"/>
        </w:rPr>
        <w:t>1</w:t>
      </w:r>
      <w:r w:rsidR="008D29CF">
        <w:rPr>
          <w:rFonts w:ascii="ＭＳ 明朝" w:eastAsia="ＭＳ 明朝" w:hAnsi="ＭＳ 明朝" w:cs="Times New Roman" w:hint="eastAsia"/>
          <w:sz w:val="20"/>
          <w:szCs w:val="21"/>
        </w:rPr>
        <w:t>J（ジュール）</w:t>
      </w:r>
      <w:r w:rsidR="008D29CF" w:rsidRPr="008D29CF">
        <w:rPr>
          <w:rFonts w:ascii="ＭＳ 明朝" w:eastAsia="ＭＳ 明朝" w:hAnsi="ＭＳ 明朝" w:cs="Times New Roman"/>
          <w:sz w:val="20"/>
          <w:szCs w:val="21"/>
        </w:rPr>
        <w:t>≒0.239 カロリー</w:t>
      </w:r>
      <w:r>
        <w:rPr>
          <w:rFonts w:ascii="ＭＳ 明朝" w:eastAsia="ＭＳ 明朝" w:hAnsi="ＭＳ 明朝" w:cs="Times New Roman" w:hint="eastAsia"/>
          <w:sz w:val="20"/>
          <w:szCs w:val="21"/>
        </w:rPr>
        <w:t>となる。</w:t>
      </w:r>
    </w:p>
    <w:p w:rsidR="008D29CF" w:rsidRDefault="008D29CF" w:rsidP="007E5AF2">
      <w:pPr>
        <w:spacing w:line="240" w:lineRule="exact"/>
        <w:ind w:leftChars="1200" w:left="2720" w:hangingChars="100" w:hanging="200"/>
        <w:jc w:val="left"/>
        <w:rPr>
          <w:rFonts w:ascii="ＭＳ 明朝" w:eastAsia="ＭＳ 明朝" w:hAnsi="ＭＳ 明朝" w:cs="Times New Roman"/>
          <w:sz w:val="20"/>
          <w:szCs w:val="21"/>
        </w:rPr>
      </w:pPr>
      <w:r w:rsidRPr="008D29CF">
        <w:rPr>
          <w:rFonts w:ascii="ＭＳ 明朝" w:eastAsia="ＭＳ 明朝" w:hAnsi="ＭＳ 明朝" w:cs="Times New Roman" w:hint="eastAsia"/>
          <w:sz w:val="20"/>
          <w:szCs w:val="21"/>
        </w:rPr>
        <w:t>例えば</w:t>
      </w:r>
      <w:r>
        <w:rPr>
          <w:rFonts w:ascii="ＭＳ 明朝" w:eastAsia="ＭＳ 明朝" w:hAnsi="ＭＳ 明朝" w:cs="Times New Roman" w:hint="eastAsia"/>
          <w:sz w:val="20"/>
          <w:szCs w:val="21"/>
        </w:rPr>
        <w:t>、</w:t>
      </w:r>
      <w:r w:rsidRPr="008D29CF">
        <w:rPr>
          <w:rFonts w:ascii="ＭＳ 明朝" w:eastAsia="ＭＳ 明朝" w:hAnsi="ＭＳ 明朝" w:cs="Times New Roman"/>
          <w:sz w:val="20"/>
          <w:szCs w:val="21"/>
        </w:rPr>
        <w:t>0℃の水1 リットルを100℃まで沸騰させるには</w:t>
      </w:r>
      <w:r w:rsidR="00935701">
        <w:rPr>
          <w:rFonts w:ascii="ＭＳ 明朝" w:eastAsia="ＭＳ 明朝" w:hAnsi="ＭＳ 明朝" w:cs="Times New Roman" w:hint="eastAsia"/>
          <w:sz w:val="20"/>
          <w:szCs w:val="21"/>
        </w:rPr>
        <w:t>、</w:t>
      </w:r>
    </w:p>
    <w:p w:rsidR="008D29CF" w:rsidRPr="007E5AF2" w:rsidRDefault="008D29CF" w:rsidP="007E5AF2">
      <w:pPr>
        <w:spacing w:line="240" w:lineRule="exact"/>
        <w:ind w:leftChars="1200" w:left="2720" w:hangingChars="100" w:hanging="200"/>
        <w:jc w:val="left"/>
        <w:rPr>
          <w:rFonts w:ascii="ＭＳ 明朝" w:eastAsia="ＭＳ 明朝" w:hAnsi="ＭＳ 明朝" w:cs="Times New Roman"/>
          <w:sz w:val="20"/>
          <w:szCs w:val="21"/>
        </w:rPr>
      </w:pPr>
      <w:r w:rsidRPr="008D29CF">
        <w:rPr>
          <w:rFonts w:ascii="ＭＳ 明朝" w:eastAsia="ＭＳ 明朝" w:hAnsi="ＭＳ 明朝" w:cs="Times New Roman"/>
          <w:sz w:val="20"/>
          <w:szCs w:val="21"/>
        </w:rPr>
        <w:t>418kJ（キロジュール）＝418,000J</w:t>
      </w:r>
      <w:r>
        <w:rPr>
          <w:rFonts w:ascii="ＭＳ 明朝" w:eastAsia="ＭＳ 明朝" w:hAnsi="ＭＳ 明朝" w:cs="Times New Roman" w:hint="eastAsia"/>
          <w:sz w:val="20"/>
          <w:szCs w:val="21"/>
        </w:rPr>
        <w:t>（ジュール）</w:t>
      </w:r>
      <w:r w:rsidRPr="008D29CF">
        <w:rPr>
          <w:rFonts w:ascii="ＭＳ 明朝" w:eastAsia="ＭＳ 明朝" w:hAnsi="ＭＳ 明朝" w:cs="Times New Roman"/>
          <w:sz w:val="20"/>
          <w:szCs w:val="21"/>
        </w:rPr>
        <w:t xml:space="preserve"> が必要</w:t>
      </w:r>
      <w:r w:rsidR="00935701">
        <w:rPr>
          <w:rFonts w:ascii="ＭＳ 明朝" w:eastAsia="ＭＳ 明朝" w:hAnsi="ＭＳ 明朝" w:cs="Times New Roman" w:hint="eastAsia"/>
          <w:sz w:val="20"/>
          <w:szCs w:val="21"/>
        </w:rPr>
        <w:t>となる。</w:t>
      </w:r>
    </w:p>
    <w:p w:rsidR="00EB15DB" w:rsidRDefault="00EB15DB" w:rsidP="00572D53">
      <w:pPr>
        <w:rPr>
          <w:rFonts w:ascii="ＭＳ 明朝" w:eastAsia="ＭＳ 明朝" w:hAnsi="ＭＳ 明朝" w:cs="Times New Roman"/>
          <w:color w:val="000000"/>
          <w:sz w:val="24"/>
          <w:szCs w:val="24"/>
        </w:rPr>
      </w:pPr>
    </w:p>
    <w:p w:rsidR="00340A7A" w:rsidRDefault="00340A7A" w:rsidP="00572D53">
      <w:pPr>
        <w:rPr>
          <w:rFonts w:ascii="ＭＳ 明朝" w:eastAsia="ＭＳ 明朝" w:hAnsi="ＭＳ 明朝" w:cs="Times New Roman"/>
          <w:color w:val="000000"/>
          <w:sz w:val="24"/>
          <w:szCs w:val="24"/>
        </w:rPr>
      </w:pPr>
    </w:p>
    <w:p w:rsidR="00340A7A" w:rsidRDefault="00340A7A" w:rsidP="00572D53">
      <w:pPr>
        <w:rPr>
          <w:rFonts w:ascii="ＭＳ 明朝" w:eastAsia="ＭＳ 明朝" w:hAnsi="ＭＳ 明朝" w:cs="Times New Roman"/>
          <w:color w:val="000000"/>
          <w:sz w:val="24"/>
          <w:szCs w:val="24"/>
        </w:rPr>
      </w:pPr>
    </w:p>
    <w:p w:rsidR="006D417E" w:rsidRDefault="006D417E" w:rsidP="00572D53">
      <w:pPr>
        <w:ind w:firstLineChars="50" w:firstLine="120"/>
        <w:rPr>
          <w:rFonts w:ascii="ＭＳ 明朝" w:eastAsia="ＭＳ 明朝" w:hAnsi="ＭＳ 明朝" w:cs="Times New Roman"/>
          <w:sz w:val="24"/>
          <w:szCs w:val="24"/>
        </w:rPr>
        <w:sectPr w:rsidR="006D417E" w:rsidSect="00CC7BFC">
          <w:pgSz w:w="11906" w:h="16838" w:code="9"/>
          <w:pgMar w:top="1247" w:right="1418" w:bottom="1021" w:left="1418" w:header="851" w:footer="567" w:gutter="0"/>
          <w:pgNumType w:chapStyle="1"/>
          <w:cols w:space="425"/>
          <w:docGrid w:type="lines" w:linePitch="360"/>
        </w:sectPr>
      </w:pPr>
    </w:p>
    <w:p w:rsidR="00572D53" w:rsidRPr="00AE6226" w:rsidRDefault="00E72B6B" w:rsidP="00E72B6B">
      <w:pPr>
        <w:rPr>
          <w:rFonts w:ascii="ＭＳ 明朝" w:eastAsia="ＭＳ 明朝" w:hAnsi="ＭＳ 明朝" w:cs="Times New Roman"/>
          <w:sz w:val="24"/>
          <w:szCs w:val="24"/>
        </w:rPr>
      </w:pPr>
      <w:r w:rsidRPr="00AE6226">
        <w:rPr>
          <w:rFonts w:ascii="ＭＳ 明朝" w:eastAsia="ＭＳ 明朝" w:hAnsi="ＭＳ 明朝" w:cs="Times New Roman" w:hint="eastAsia"/>
          <w:sz w:val="24"/>
          <w:szCs w:val="24"/>
        </w:rPr>
        <w:lastRenderedPageBreak/>
        <w:t xml:space="preserve">　</w:t>
      </w:r>
      <w:r w:rsidR="00AE6226">
        <w:rPr>
          <w:rFonts w:ascii="ＭＳ 明朝" w:eastAsia="ＭＳ 明朝" w:hAnsi="ＭＳ 明朝" w:cs="Times New Roman" w:hint="eastAsia"/>
          <w:sz w:val="24"/>
          <w:szCs w:val="24"/>
        </w:rPr>
        <w:t xml:space="preserve">(3) </w:t>
      </w:r>
      <w:r w:rsidR="000D036C" w:rsidRPr="00AE6226">
        <w:rPr>
          <w:rFonts w:ascii="ＭＳ 明朝" w:eastAsia="ＭＳ 明朝" w:hAnsi="ＭＳ 明朝" w:cs="Times New Roman" w:hint="eastAsia"/>
          <w:sz w:val="24"/>
          <w:szCs w:val="24"/>
        </w:rPr>
        <w:t>これまでの大阪府域における</w:t>
      </w:r>
      <w:r w:rsidR="00565E17" w:rsidRPr="00AE6226">
        <w:rPr>
          <w:rFonts w:ascii="ＭＳ 明朝" w:eastAsia="ＭＳ 明朝" w:hAnsi="ＭＳ 明朝" w:cs="Times New Roman" w:hint="eastAsia"/>
          <w:sz w:val="24"/>
          <w:szCs w:val="24"/>
        </w:rPr>
        <w:t>地球</w:t>
      </w:r>
      <w:r w:rsidR="00572D53" w:rsidRPr="00AE6226">
        <w:rPr>
          <w:rFonts w:ascii="ＭＳ 明朝" w:eastAsia="ＭＳ 明朝" w:hAnsi="ＭＳ 明朝" w:cs="Times New Roman" w:hint="eastAsia"/>
          <w:sz w:val="24"/>
          <w:szCs w:val="24"/>
        </w:rPr>
        <w:t>温暖化対策</w:t>
      </w:r>
    </w:p>
    <w:p w:rsidR="002050CE" w:rsidRPr="00CD0937" w:rsidRDefault="00572D53" w:rsidP="00572D53">
      <w:pPr>
        <w:ind w:leftChars="135" w:left="283" w:firstLineChars="100" w:firstLine="240"/>
        <w:rPr>
          <w:rFonts w:ascii="ＭＳ 明朝" w:eastAsia="ＭＳ 明朝" w:hAnsi="ＭＳ 明朝" w:cs="Times New Roman"/>
          <w:sz w:val="24"/>
          <w:szCs w:val="24"/>
        </w:rPr>
      </w:pPr>
      <w:r w:rsidRPr="00CD0937">
        <w:rPr>
          <w:rFonts w:ascii="ＭＳ 明朝" w:eastAsia="ＭＳ 明朝" w:hAnsi="ＭＳ 明朝" w:cs="Times New Roman" w:hint="eastAsia"/>
          <w:sz w:val="24"/>
          <w:szCs w:val="24"/>
        </w:rPr>
        <w:t>大阪府においては、「大阪府地球温暖化対策地域推進計画</w:t>
      </w:r>
      <w:r w:rsidR="00CC2F8E" w:rsidRPr="00CD0937">
        <w:rPr>
          <w:rFonts w:ascii="ＭＳ 明朝" w:eastAsia="ＭＳ 明朝" w:hAnsi="ＭＳ 明朝" w:cs="Times New Roman" w:hint="eastAsia"/>
          <w:sz w:val="24"/>
          <w:szCs w:val="24"/>
        </w:rPr>
        <w:t>（1995年</w:t>
      </w:r>
      <w:r w:rsidR="00CC2F8E">
        <w:rPr>
          <w:rFonts w:ascii="ＭＳ 明朝" w:eastAsia="ＭＳ 明朝" w:hAnsi="ＭＳ 明朝" w:cs="Times New Roman" w:hint="eastAsia"/>
          <w:sz w:val="24"/>
          <w:szCs w:val="24"/>
        </w:rPr>
        <w:t>３</w:t>
      </w:r>
      <w:r w:rsidR="00CC2F8E" w:rsidRPr="00CD0937">
        <w:rPr>
          <w:rFonts w:ascii="ＭＳ 明朝" w:eastAsia="ＭＳ 明朝" w:hAnsi="ＭＳ 明朝" w:cs="Times New Roman" w:hint="eastAsia"/>
          <w:sz w:val="24"/>
          <w:szCs w:val="24"/>
        </w:rPr>
        <w:t>月策定、2000年</w:t>
      </w:r>
      <w:r w:rsidR="00CC2F8E">
        <w:rPr>
          <w:rFonts w:ascii="ＭＳ 明朝" w:eastAsia="ＭＳ 明朝" w:hAnsi="ＭＳ 明朝" w:cs="Times New Roman" w:hint="eastAsia"/>
          <w:sz w:val="24"/>
          <w:szCs w:val="24"/>
        </w:rPr>
        <w:t>３</w:t>
      </w:r>
      <w:r w:rsidR="00CC2F8E" w:rsidRPr="00CD0937">
        <w:rPr>
          <w:rFonts w:ascii="ＭＳ 明朝" w:eastAsia="ＭＳ 明朝" w:hAnsi="ＭＳ 明朝" w:cs="Times New Roman" w:hint="eastAsia"/>
          <w:sz w:val="24"/>
          <w:szCs w:val="24"/>
        </w:rPr>
        <w:t>月、2005年</w:t>
      </w:r>
      <w:r w:rsidR="00CC2F8E">
        <w:rPr>
          <w:rFonts w:ascii="ＭＳ 明朝" w:eastAsia="ＭＳ 明朝" w:hAnsi="ＭＳ 明朝" w:cs="Times New Roman" w:hint="eastAsia"/>
          <w:sz w:val="24"/>
          <w:szCs w:val="24"/>
        </w:rPr>
        <w:t>９月改定）</w:t>
      </w:r>
      <w:r w:rsidRPr="00CD0937">
        <w:rPr>
          <w:rFonts w:ascii="ＭＳ 明朝" w:eastAsia="ＭＳ 明朝" w:hAnsi="ＭＳ 明朝" w:cs="Times New Roman" w:hint="eastAsia"/>
          <w:sz w:val="24"/>
          <w:szCs w:val="24"/>
        </w:rPr>
        <w:t>」</w:t>
      </w:r>
      <w:r w:rsidR="0002619B">
        <w:rPr>
          <w:rFonts w:ascii="ＭＳ 明朝" w:eastAsia="ＭＳ 明朝" w:hAnsi="ＭＳ 明朝" w:cs="Times New Roman" w:hint="eastAsia"/>
          <w:sz w:val="24"/>
          <w:szCs w:val="24"/>
        </w:rPr>
        <w:t>により</w:t>
      </w:r>
      <w:r w:rsidRPr="00CD0937">
        <w:rPr>
          <w:rFonts w:ascii="ＭＳ 明朝" w:eastAsia="ＭＳ 明朝" w:hAnsi="ＭＳ 明朝" w:cs="Times New Roman" w:hint="eastAsia"/>
          <w:sz w:val="24"/>
          <w:szCs w:val="24"/>
        </w:rPr>
        <w:t>、2010年度の温室効果ガス排出量を1990年度から９</w:t>
      </w:r>
      <w:r w:rsidR="004B09C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削減することを目標として取組みを行った結果、12.1</w:t>
      </w:r>
      <w:r w:rsidR="004B09CF">
        <w:rPr>
          <w:rFonts w:ascii="ＭＳ 明朝" w:eastAsia="ＭＳ 明朝" w:hAnsi="ＭＳ 明朝" w:cs="Times New Roman" w:hint="eastAsia"/>
          <w:sz w:val="24"/>
          <w:szCs w:val="24"/>
        </w:rPr>
        <w:t>％</w:t>
      </w:r>
      <w:r w:rsidR="002050CE" w:rsidRPr="00CD0937">
        <w:rPr>
          <w:rFonts w:ascii="ＭＳ 明朝" w:eastAsia="ＭＳ 明朝" w:hAnsi="ＭＳ 明朝" w:cs="Times New Roman" w:hint="eastAsia"/>
          <w:sz w:val="24"/>
          <w:szCs w:val="24"/>
        </w:rPr>
        <w:t>の削減となり、目標を達成し</w:t>
      </w:r>
      <w:r w:rsidR="001032EB">
        <w:rPr>
          <w:rFonts w:ascii="ＭＳ 明朝" w:eastAsia="ＭＳ 明朝" w:hAnsi="ＭＳ 明朝" w:cs="Times New Roman" w:hint="eastAsia"/>
          <w:sz w:val="24"/>
          <w:szCs w:val="24"/>
        </w:rPr>
        <w:t>まし</w:t>
      </w:r>
      <w:r w:rsidR="002050CE" w:rsidRPr="00CD0937">
        <w:rPr>
          <w:rFonts w:ascii="ＭＳ 明朝" w:eastAsia="ＭＳ 明朝" w:hAnsi="ＭＳ 明朝" w:cs="Times New Roman" w:hint="eastAsia"/>
          <w:sz w:val="24"/>
          <w:szCs w:val="24"/>
        </w:rPr>
        <w:t>た。続いて</w:t>
      </w:r>
      <w:r w:rsidRPr="00CD0937">
        <w:rPr>
          <w:rFonts w:ascii="ＭＳ 明朝" w:eastAsia="ＭＳ 明朝" w:hAnsi="ＭＳ 明朝" w:cs="Times New Roman" w:hint="eastAsia"/>
          <w:sz w:val="24"/>
          <w:szCs w:val="24"/>
        </w:rPr>
        <w:t>、2012年</w:t>
      </w:r>
      <w:r w:rsidR="00613DDE">
        <w:rPr>
          <w:rFonts w:ascii="ＭＳ 明朝" w:eastAsia="ＭＳ 明朝" w:hAnsi="ＭＳ 明朝" w:cs="Times New Roman" w:hint="eastAsia"/>
          <w:sz w:val="24"/>
          <w:szCs w:val="24"/>
        </w:rPr>
        <w:t>３</w:t>
      </w:r>
      <w:r w:rsidRPr="00CD0937">
        <w:rPr>
          <w:rFonts w:ascii="ＭＳ 明朝" w:eastAsia="ＭＳ 明朝" w:hAnsi="ＭＳ 明朝" w:cs="Times New Roman" w:hint="eastAsia"/>
          <w:sz w:val="24"/>
          <w:szCs w:val="24"/>
        </w:rPr>
        <w:t>月に「温暖化対策おおさかアクションプラン</w:t>
      </w:r>
      <w:r w:rsidR="0044315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大阪府地球温暖化対策実行計画</w:t>
      </w:r>
      <w:r w:rsidR="0044315F">
        <w:rPr>
          <w:rFonts w:ascii="ＭＳ 明朝" w:eastAsia="ＭＳ 明朝" w:hAnsi="ＭＳ 明朝" w:cs="Times New Roman" w:hint="eastAsia"/>
          <w:sz w:val="24"/>
          <w:szCs w:val="24"/>
        </w:rPr>
        <w:t>（</w:t>
      </w:r>
      <w:r w:rsidR="00613DDE" w:rsidRPr="00CD0937">
        <w:rPr>
          <w:rFonts w:ascii="ＭＳ 明朝" w:eastAsia="ＭＳ 明朝" w:hAnsi="ＭＳ 明朝" w:cs="Times New Roman" w:hint="eastAsia"/>
          <w:sz w:val="24"/>
          <w:szCs w:val="24"/>
        </w:rPr>
        <w:t>区域施策編</w:t>
      </w:r>
      <w:r w:rsidR="0044315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」を策定し、2014年度までに温室効果ガス排出量を1990年度から15</w:t>
      </w:r>
      <w:r w:rsidR="004B09CF">
        <w:rPr>
          <w:rFonts w:ascii="ＭＳ 明朝" w:eastAsia="ＭＳ 明朝" w:hAnsi="ＭＳ 明朝" w:cs="Times New Roman" w:hint="eastAsia"/>
          <w:sz w:val="24"/>
          <w:szCs w:val="24"/>
        </w:rPr>
        <w:t>％</w:t>
      </w:r>
      <w:r w:rsidRPr="00CD0937">
        <w:rPr>
          <w:rFonts w:ascii="ＭＳ 明朝" w:eastAsia="ＭＳ 明朝" w:hAnsi="ＭＳ 明朝" w:cs="Times New Roman" w:hint="eastAsia"/>
          <w:sz w:val="24"/>
          <w:szCs w:val="24"/>
        </w:rPr>
        <w:t>削減する目標を</w:t>
      </w:r>
      <w:r w:rsidR="002050CE" w:rsidRPr="00CD0937">
        <w:rPr>
          <w:rFonts w:ascii="ＭＳ 明朝" w:eastAsia="ＭＳ 明朝" w:hAnsi="ＭＳ 明朝" w:cs="Times New Roman" w:hint="eastAsia"/>
          <w:sz w:val="24"/>
          <w:szCs w:val="24"/>
        </w:rPr>
        <w:t>掲げ、温室効果ガス排出削減の取組みを総合的・計画的に推進し</w:t>
      </w:r>
      <w:r w:rsidR="0002619B">
        <w:rPr>
          <w:rFonts w:ascii="ＭＳ 明朝" w:eastAsia="ＭＳ 明朝" w:hAnsi="ＭＳ 明朝" w:cs="Times New Roman" w:hint="eastAsia"/>
          <w:sz w:val="24"/>
          <w:szCs w:val="24"/>
        </w:rPr>
        <w:t>た結果</w:t>
      </w:r>
      <w:r w:rsidR="002050CE" w:rsidRPr="00CD0937">
        <w:rPr>
          <w:rFonts w:ascii="ＭＳ 明朝" w:eastAsia="ＭＳ 明朝" w:hAnsi="ＭＳ 明朝" w:cs="Times New Roman" w:hint="eastAsia"/>
          <w:sz w:val="24"/>
          <w:szCs w:val="24"/>
        </w:rPr>
        <w:t>、</w:t>
      </w:r>
      <w:r w:rsidR="00D31BFE">
        <w:rPr>
          <w:rFonts w:ascii="ＭＳ 明朝" w:eastAsia="ＭＳ 明朝" w:hAnsi="ＭＳ 明朝" w:cs="Times New Roman" w:hint="eastAsia"/>
          <w:sz w:val="24"/>
          <w:szCs w:val="24"/>
        </w:rPr>
        <w:t>20.9</w:t>
      </w:r>
      <w:r w:rsidR="004B09CF">
        <w:rPr>
          <w:rFonts w:ascii="ＭＳ 明朝" w:eastAsia="ＭＳ 明朝" w:hAnsi="ＭＳ 明朝" w:cs="Times New Roman" w:hint="eastAsia"/>
          <w:sz w:val="24"/>
          <w:szCs w:val="24"/>
        </w:rPr>
        <w:t>％</w:t>
      </w:r>
      <w:r w:rsidR="0002619B">
        <w:rPr>
          <w:rFonts w:ascii="ＭＳ 明朝" w:eastAsia="ＭＳ 明朝" w:hAnsi="ＭＳ 明朝" w:cs="Times New Roman" w:hint="eastAsia"/>
          <w:sz w:val="24"/>
          <w:szCs w:val="24"/>
        </w:rPr>
        <w:t>の削減となり、</w:t>
      </w:r>
      <w:r w:rsidR="002050CE" w:rsidRPr="00CD0937">
        <w:rPr>
          <w:rFonts w:ascii="ＭＳ 明朝" w:eastAsia="ＭＳ 明朝" w:hAnsi="ＭＳ 明朝" w:cs="Times New Roman" w:hint="eastAsia"/>
          <w:sz w:val="24"/>
          <w:szCs w:val="24"/>
        </w:rPr>
        <w:t>目標を達成し</w:t>
      </w:r>
      <w:r w:rsidR="001032EB">
        <w:rPr>
          <w:rFonts w:ascii="ＭＳ 明朝" w:eastAsia="ＭＳ 明朝" w:hAnsi="ＭＳ 明朝" w:cs="Times New Roman" w:hint="eastAsia"/>
          <w:sz w:val="24"/>
          <w:szCs w:val="24"/>
        </w:rPr>
        <w:t>まし</w:t>
      </w:r>
      <w:r w:rsidR="002050CE" w:rsidRPr="00CD0937">
        <w:rPr>
          <w:rFonts w:ascii="ＭＳ 明朝" w:eastAsia="ＭＳ 明朝" w:hAnsi="ＭＳ 明朝" w:cs="Times New Roman" w:hint="eastAsia"/>
          <w:sz w:val="24"/>
          <w:szCs w:val="24"/>
        </w:rPr>
        <w:t>た</w:t>
      </w:r>
      <w:r w:rsidRPr="00CD0937">
        <w:rPr>
          <w:rFonts w:ascii="ＭＳ 明朝" w:eastAsia="ＭＳ 明朝" w:hAnsi="ＭＳ 明朝" w:cs="Times New Roman" w:hint="eastAsia"/>
          <w:sz w:val="24"/>
          <w:szCs w:val="24"/>
        </w:rPr>
        <w:t>。</w:t>
      </w:r>
      <w:r w:rsidR="002050CE" w:rsidRPr="00CD0937">
        <w:rPr>
          <w:rFonts w:ascii="ＭＳ 明朝" w:eastAsia="ＭＳ 明朝" w:hAnsi="ＭＳ 明朝" w:cs="Times New Roman" w:hint="eastAsia"/>
          <w:sz w:val="24"/>
          <w:szCs w:val="24"/>
        </w:rPr>
        <w:t>さらに</w:t>
      </w:r>
      <w:r w:rsidR="002050CE" w:rsidRPr="00CD0937">
        <w:rPr>
          <w:rFonts w:ascii="ＭＳ 明朝" w:eastAsia="ＭＳ 明朝" w:hAnsi="ＭＳ 明朝" w:cs="Times New Roman"/>
          <w:sz w:val="24"/>
          <w:szCs w:val="24"/>
        </w:rPr>
        <w:t>2015年３月</w:t>
      </w:r>
      <w:r w:rsidR="002050CE" w:rsidRPr="00CD0937">
        <w:rPr>
          <w:rFonts w:ascii="ＭＳ 明朝" w:eastAsia="ＭＳ 明朝" w:hAnsi="ＭＳ 明朝" w:cs="Times New Roman" w:hint="eastAsia"/>
          <w:sz w:val="24"/>
          <w:szCs w:val="24"/>
        </w:rPr>
        <w:t>に</w:t>
      </w:r>
      <w:r w:rsidR="00B80E4C" w:rsidRPr="00CD0937">
        <w:rPr>
          <w:rFonts w:ascii="ＭＳ 明朝" w:eastAsia="ＭＳ 明朝" w:hAnsi="ＭＳ 明朝" w:cs="Times New Roman" w:hint="eastAsia"/>
          <w:sz w:val="24"/>
          <w:szCs w:val="24"/>
        </w:rPr>
        <w:t>「</w:t>
      </w:r>
      <w:r w:rsidR="0002619B">
        <w:rPr>
          <w:rFonts w:ascii="ＭＳ 明朝" w:eastAsia="ＭＳ 明朝" w:hAnsi="ＭＳ 明朝" w:cs="Times New Roman" w:hint="eastAsia"/>
          <w:sz w:val="24"/>
          <w:szCs w:val="24"/>
        </w:rPr>
        <w:t>大阪府</w:t>
      </w:r>
      <w:r w:rsidR="00B80E4C" w:rsidRPr="00CD0937">
        <w:rPr>
          <w:rFonts w:ascii="ＭＳ 明朝" w:eastAsia="ＭＳ 明朝" w:hAnsi="ＭＳ 明朝" w:cs="Times New Roman" w:hint="eastAsia"/>
          <w:sz w:val="24"/>
          <w:szCs w:val="24"/>
        </w:rPr>
        <w:t>地球温暖化対策実行計画（区域施策編）」（</w:t>
      </w:r>
      <w:r w:rsidR="0005595A">
        <w:rPr>
          <w:rFonts w:ascii="ＭＳ 明朝" w:eastAsia="ＭＳ 明朝" w:hAnsi="ＭＳ 明朝" w:cs="Times New Roman" w:hint="eastAsia"/>
          <w:sz w:val="24"/>
          <w:szCs w:val="24"/>
        </w:rPr>
        <w:t>以下「</w:t>
      </w:r>
      <w:r w:rsidR="00FD3D36">
        <w:rPr>
          <w:rFonts w:ascii="ＭＳ 明朝" w:eastAsia="ＭＳ 明朝" w:hAnsi="ＭＳ 明朝" w:cs="Times New Roman" w:hint="eastAsia"/>
          <w:sz w:val="24"/>
          <w:szCs w:val="24"/>
        </w:rPr>
        <w:t>前</w:t>
      </w:r>
      <w:r w:rsidR="00C85A35" w:rsidRPr="00CD0937">
        <w:rPr>
          <w:rFonts w:ascii="ＭＳ 明朝" w:eastAsia="ＭＳ 明朝" w:hAnsi="ＭＳ 明朝" w:cs="Times New Roman" w:hint="eastAsia"/>
          <w:sz w:val="24"/>
          <w:szCs w:val="24"/>
        </w:rPr>
        <w:t>計画」という。）を</w:t>
      </w:r>
      <w:r w:rsidR="00365E70" w:rsidRPr="00CD0937">
        <w:rPr>
          <w:rFonts w:ascii="ＭＳ 明朝" w:eastAsia="ＭＳ 明朝" w:hAnsi="ＭＳ 明朝" w:cs="Times New Roman" w:hint="eastAsia"/>
          <w:sz w:val="24"/>
          <w:szCs w:val="24"/>
        </w:rPr>
        <w:t>策定</w:t>
      </w:r>
      <w:r w:rsidR="00C85A35" w:rsidRPr="00CD0937">
        <w:rPr>
          <w:rFonts w:ascii="ＭＳ 明朝" w:eastAsia="ＭＳ 明朝" w:hAnsi="ＭＳ 明朝" w:cs="Times New Roman" w:hint="eastAsia"/>
          <w:sz w:val="24"/>
          <w:szCs w:val="24"/>
        </w:rPr>
        <w:t>し、2020年度までに温室効果ガス排出量を2005年度から７</w:t>
      </w:r>
      <w:r w:rsidR="004B09CF">
        <w:rPr>
          <w:rFonts w:ascii="ＭＳ 明朝" w:eastAsia="ＭＳ 明朝" w:hAnsi="ＭＳ 明朝" w:cs="Times New Roman" w:hint="eastAsia"/>
          <w:sz w:val="24"/>
          <w:szCs w:val="24"/>
        </w:rPr>
        <w:t>％</w:t>
      </w:r>
      <w:r w:rsidR="00C85A35" w:rsidRPr="00CD0937">
        <w:rPr>
          <w:rFonts w:ascii="ＭＳ 明朝" w:eastAsia="ＭＳ 明朝" w:hAnsi="ＭＳ 明朝" w:cs="Times New Roman" w:hint="eastAsia"/>
          <w:sz w:val="24"/>
          <w:szCs w:val="24"/>
        </w:rPr>
        <w:t>削減する目標を掲げ、</w:t>
      </w:r>
      <w:r w:rsidR="002050CE" w:rsidRPr="00CD0937">
        <w:rPr>
          <w:rFonts w:ascii="ＭＳ 明朝" w:eastAsia="ＭＳ 明朝" w:hAnsi="ＭＳ 明朝" w:cs="Times New Roman" w:hint="eastAsia"/>
          <w:sz w:val="24"/>
          <w:szCs w:val="24"/>
        </w:rPr>
        <w:t>また、適応の観点を盛り込むため2017年12月に</w:t>
      </w:r>
      <w:r w:rsidR="00365E70" w:rsidRPr="00CD0937">
        <w:rPr>
          <w:rFonts w:ascii="ＭＳ 明朝" w:eastAsia="ＭＳ 明朝" w:hAnsi="ＭＳ 明朝" w:cs="Times New Roman" w:hint="eastAsia"/>
          <w:sz w:val="24"/>
          <w:szCs w:val="24"/>
        </w:rPr>
        <w:t>改定</w:t>
      </w:r>
      <w:r w:rsidR="002050CE" w:rsidRPr="00CD0937">
        <w:rPr>
          <w:rFonts w:ascii="ＭＳ 明朝" w:eastAsia="ＭＳ 明朝" w:hAnsi="ＭＳ 明朝" w:cs="Times New Roman" w:hint="eastAsia"/>
          <w:sz w:val="24"/>
          <w:szCs w:val="24"/>
        </w:rPr>
        <w:t>し、取組みを推進してい</w:t>
      </w:r>
      <w:r w:rsidR="001032EB">
        <w:rPr>
          <w:rFonts w:ascii="ＭＳ 明朝" w:eastAsia="ＭＳ 明朝" w:hAnsi="ＭＳ 明朝" w:cs="Times New Roman" w:hint="eastAsia"/>
          <w:sz w:val="24"/>
          <w:szCs w:val="24"/>
        </w:rPr>
        <w:t>ます</w:t>
      </w:r>
      <w:r w:rsidR="002050CE" w:rsidRPr="00CD0937">
        <w:rPr>
          <w:rFonts w:ascii="ＭＳ 明朝" w:eastAsia="ＭＳ 明朝" w:hAnsi="ＭＳ 明朝" w:cs="Times New Roman" w:hint="eastAsia"/>
          <w:sz w:val="24"/>
          <w:szCs w:val="24"/>
        </w:rPr>
        <w:t>。</w:t>
      </w:r>
    </w:p>
    <w:p w:rsidR="00DB524C" w:rsidRPr="00CD0937" w:rsidRDefault="008869FE" w:rsidP="00572D53">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これらの</w:t>
      </w:r>
      <w:r w:rsidR="00172338" w:rsidRPr="00CD0937">
        <w:rPr>
          <w:rFonts w:ascii="ＭＳ 明朝" w:eastAsia="ＭＳ 明朝" w:hAnsi="ＭＳ 明朝" w:cs="Times New Roman" w:hint="eastAsia"/>
          <w:sz w:val="24"/>
          <w:szCs w:val="24"/>
        </w:rPr>
        <w:t>計画に基づき</w:t>
      </w:r>
      <w:r w:rsidR="00572D53" w:rsidRPr="00CD0937">
        <w:rPr>
          <w:rFonts w:ascii="ＭＳ 明朝" w:eastAsia="ＭＳ 明朝" w:hAnsi="ＭＳ 明朝" w:cs="Times New Roman" w:hint="eastAsia"/>
          <w:sz w:val="24"/>
          <w:szCs w:val="24"/>
        </w:rPr>
        <w:t>、事業活動における温室効果ガスの排出抑制や建築物の環境配慮などを</w:t>
      </w:r>
      <w:r w:rsidR="000407E9" w:rsidRPr="00CD0937">
        <w:rPr>
          <w:rFonts w:ascii="ＭＳ 明朝" w:eastAsia="ＭＳ 明朝" w:hAnsi="ＭＳ 明朝" w:cs="Times New Roman" w:hint="eastAsia"/>
          <w:sz w:val="24"/>
          <w:szCs w:val="24"/>
        </w:rPr>
        <w:t>推進するため、</w:t>
      </w:r>
      <w:r w:rsidR="00572D53" w:rsidRPr="00CD0937">
        <w:rPr>
          <w:rFonts w:ascii="ＭＳ 明朝" w:eastAsia="ＭＳ 明朝" w:hAnsi="ＭＳ 明朝" w:cs="Times New Roman" w:hint="eastAsia"/>
          <w:sz w:val="24"/>
          <w:szCs w:val="24"/>
        </w:rPr>
        <w:t>「大阪府温暖化の防</w:t>
      </w:r>
      <w:r w:rsidR="00C85A35" w:rsidRPr="00CD0937">
        <w:rPr>
          <w:rFonts w:ascii="ＭＳ 明朝" w:eastAsia="ＭＳ 明朝" w:hAnsi="ＭＳ 明朝" w:cs="Times New Roman" w:hint="eastAsia"/>
          <w:sz w:val="24"/>
          <w:szCs w:val="24"/>
        </w:rPr>
        <w:t>止等に関する条例」（</w:t>
      </w:r>
      <w:r w:rsidR="0005595A">
        <w:rPr>
          <w:rFonts w:ascii="ＭＳ 明朝" w:eastAsia="ＭＳ 明朝" w:hAnsi="ＭＳ 明朝" w:cs="Times New Roman" w:hint="eastAsia"/>
          <w:sz w:val="24"/>
          <w:szCs w:val="24"/>
        </w:rPr>
        <w:t>以下「</w:t>
      </w:r>
      <w:r w:rsidR="00C85A35" w:rsidRPr="00CD0937">
        <w:rPr>
          <w:rFonts w:ascii="ＭＳ 明朝" w:eastAsia="ＭＳ 明朝" w:hAnsi="ＭＳ 明朝" w:cs="Times New Roman" w:hint="eastAsia"/>
          <w:sz w:val="24"/>
          <w:szCs w:val="24"/>
        </w:rPr>
        <w:t>温暖化防止条例」という。）を</w:t>
      </w:r>
      <w:r w:rsidR="00DB524C" w:rsidRPr="00CD0937">
        <w:rPr>
          <w:rFonts w:ascii="ＭＳ 明朝" w:eastAsia="ＭＳ 明朝" w:hAnsi="ＭＳ 明朝" w:cs="Times New Roman" w:hint="eastAsia"/>
          <w:sz w:val="24"/>
          <w:szCs w:val="24"/>
        </w:rPr>
        <w:t>2006年</w:t>
      </w:r>
      <w:r w:rsidR="00613DDE">
        <w:rPr>
          <w:rFonts w:ascii="ＭＳ 明朝" w:eastAsia="ＭＳ 明朝" w:hAnsi="ＭＳ 明朝" w:cs="Times New Roman" w:hint="eastAsia"/>
          <w:sz w:val="24"/>
          <w:szCs w:val="24"/>
        </w:rPr>
        <w:t>４</w:t>
      </w:r>
      <w:r w:rsidR="00DB524C" w:rsidRPr="00CD0937">
        <w:rPr>
          <w:rFonts w:ascii="ＭＳ 明朝" w:eastAsia="ＭＳ 明朝" w:hAnsi="ＭＳ 明朝" w:cs="Times New Roman" w:hint="eastAsia"/>
          <w:sz w:val="24"/>
          <w:szCs w:val="24"/>
        </w:rPr>
        <w:t>月に</w:t>
      </w:r>
      <w:r w:rsidR="00C85A35" w:rsidRPr="00CD0937">
        <w:rPr>
          <w:rFonts w:ascii="ＭＳ 明朝" w:eastAsia="ＭＳ 明朝" w:hAnsi="ＭＳ 明朝" w:cs="Times New Roman" w:hint="eastAsia"/>
          <w:sz w:val="24"/>
          <w:szCs w:val="24"/>
        </w:rPr>
        <w:t>施行し</w:t>
      </w:r>
      <w:r w:rsidR="00DC0767" w:rsidRPr="00CD0937">
        <w:rPr>
          <w:rFonts w:ascii="ＭＳ 明朝" w:eastAsia="ＭＳ 明朝" w:hAnsi="ＭＳ 明朝" w:cs="Times New Roman" w:hint="eastAsia"/>
          <w:sz w:val="24"/>
          <w:szCs w:val="24"/>
        </w:rPr>
        <w:t>、</w:t>
      </w:r>
      <w:r w:rsidR="00C85A35" w:rsidRPr="00CD0937">
        <w:rPr>
          <w:rFonts w:ascii="ＭＳ 明朝" w:eastAsia="ＭＳ 明朝" w:hAnsi="ＭＳ 明朝" w:cs="Times New Roman" w:hint="eastAsia"/>
          <w:sz w:val="24"/>
          <w:szCs w:val="24"/>
        </w:rPr>
        <w:t>2015年４月には電力ピーク対策の促進などに係る改正、</w:t>
      </w:r>
      <w:r w:rsidR="00DC0767" w:rsidRPr="00CD0937">
        <w:rPr>
          <w:rFonts w:ascii="ＭＳ 明朝" w:eastAsia="ＭＳ 明朝" w:hAnsi="ＭＳ 明朝" w:cs="Times New Roman" w:hint="eastAsia"/>
          <w:sz w:val="24"/>
          <w:szCs w:val="24"/>
        </w:rPr>
        <w:t>2012年７月、2015年４月、2017</w:t>
      </w:r>
      <w:r w:rsidR="004F0DE7" w:rsidRPr="00CD0937">
        <w:rPr>
          <w:rFonts w:ascii="ＭＳ 明朝" w:eastAsia="ＭＳ 明朝" w:hAnsi="ＭＳ 明朝" w:cs="Times New Roman" w:hint="eastAsia"/>
          <w:sz w:val="24"/>
          <w:szCs w:val="24"/>
        </w:rPr>
        <w:t>年４月には建築物の環境配慮制度の拡充に係る改正を行</w:t>
      </w:r>
      <w:r>
        <w:rPr>
          <w:rFonts w:ascii="ＭＳ 明朝" w:eastAsia="ＭＳ 明朝" w:hAnsi="ＭＳ 明朝" w:cs="Times New Roman" w:hint="eastAsia"/>
          <w:sz w:val="24"/>
          <w:szCs w:val="24"/>
        </w:rPr>
        <w:t>ってき</w:t>
      </w:r>
      <w:r w:rsidR="00224028">
        <w:rPr>
          <w:rFonts w:ascii="ＭＳ 明朝" w:eastAsia="ＭＳ 明朝" w:hAnsi="ＭＳ 明朝" w:cs="Times New Roman" w:hint="eastAsia"/>
          <w:sz w:val="24"/>
          <w:szCs w:val="24"/>
        </w:rPr>
        <w:t>ました</w:t>
      </w:r>
      <w:r w:rsidR="00DC0767" w:rsidRPr="00CD0937">
        <w:rPr>
          <w:rFonts w:ascii="ＭＳ 明朝" w:eastAsia="ＭＳ 明朝" w:hAnsi="ＭＳ 明朝" w:cs="Times New Roman" w:hint="eastAsia"/>
          <w:sz w:val="24"/>
          <w:szCs w:val="24"/>
        </w:rPr>
        <w:t>。</w:t>
      </w:r>
    </w:p>
    <w:p w:rsidR="00572D53" w:rsidRPr="00131445" w:rsidRDefault="00493432" w:rsidP="00572D53">
      <w:pPr>
        <w:ind w:leftChars="135" w:left="283" w:firstLineChars="100" w:firstLine="240"/>
        <w:rPr>
          <w:rFonts w:ascii="ＭＳ 明朝" w:eastAsia="ＭＳ 明朝" w:hAnsi="ＭＳ 明朝" w:cs="Times New Roman"/>
          <w:sz w:val="24"/>
          <w:szCs w:val="24"/>
        </w:rPr>
      </w:pPr>
      <w:r w:rsidRPr="00131445">
        <w:rPr>
          <w:rFonts w:ascii="ＭＳ 明朝" w:eastAsia="ＭＳ 明朝" w:hAnsi="ＭＳ 明朝" w:cs="Times New Roman" w:hint="eastAsia"/>
          <w:sz w:val="24"/>
          <w:szCs w:val="24"/>
        </w:rPr>
        <w:t>さらに、</w:t>
      </w:r>
      <w:r w:rsidR="00572D53" w:rsidRPr="00131445">
        <w:rPr>
          <w:rFonts w:ascii="ＭＳ 明朝" w:eastAsia="ＭＳ 明朝" w:hAnsi="ＭＳ 明朝" w:cs="Times New Roman" w:hint="eastAsia"/>
          <w:sz w:val="24"/>
          <w:szCs w:val="24"/>
        </w:rPr>
        <w:t>大阪府･</w:t>
      </w:r>
      <w:r w:rsidR="005F0E4E" w:rsidRPr="00131445">
        <w:rPr>
          <w:rFonts w:ascii="ＭＳ 明朝" w:eastAsia="ＭＳ 明朝" w:hAnsi="ＭＳ 明朝" w:cs="Times New Roman" w:hint="eastAsia"/>
          <w:sz w:val="24"/>
          <w:szCs w:val="24"/>
        </w:rPr>
        <w:t>大阪市</w:t>
      </w:r>
      <w:r w:rsidR="0018184F" w:rsidRPr="00131445">
        <w:rPr>
          <w:rFonts w:ascii="ＭＳ 明朝" w:eastAsia="ＭＳ 明朝" w:hAnsi="ＭＳ 明朝" w:cs="Times New Roman" w:hint="eastAsia"/>
          <w:sz w:val="24"/>
          <w:szCs w:val="24"/>
        </w:rPr>
        <w:t>の</w:t>
      </w:r>
      <w:r w:rsidR="005F0E4E" w:rsidRPr="00131445">
        <w:rPr>
          <w:rFonts w:ascii="ＭＳ 明朝" w:eastAsia="ＭＳ 明朝" w:hAnsi="ＭＳ 明朝" w:cs="Times New Roman" w:hint="eastAsia"/>
          <w:sz w:val="24"/>
          <w:szCs w:val="24"/>
        </w:rPr>
        <w:t>エネルギー関連施策</w:t>
      </w:r>
      <w:r w:rsidR="0018184F" w:rsidRPr="00131445">
        <w:rPr>
          <w:rFonts w:ascii="ＭＳ 明朝" w:eastAsia="ＭＳ 明朝" w:hAnsi="ＭＳ 明朝" w:cs="Times New Roman" w:hint="eastAsia"/>
          <w:sz w:val="24"/>
          <w:szCs w:val="24"/>
        </w:rPr>
        <w:t>を推進するため、</w:t>
      </w:r>
      <w:r w:rsidR="00572D53" w:rsidRPr="00131445">
        <w:rPr>
          <w:rFonts w:ascii="ＭＳ 明朝" w:eastAsia="ＭＳ 明朝" w:hAnsi="ＭＳ 明朝" w:cs="Times New Roman" w:hint="eastAsia"/>
          <w:sz w:val="24"/>
          <w:szCs w:val="24"/>
        </w:rPr>
        <w:t>「おおさかエネルギー地産地消推進プラン」</w:t>
      </w:r>
      <w:r w:rsidR="00DB524C" w:rsidRPr="00131445">
        <w:rPr>
          <w:rFonts w:ascii="ＭＳ 明朝" w:eastAsia="ＭＳ 明朝" w:hAnsi="ＭＳ 明朝" w:cs="Times New Roman" w:hint="eastAsia"/>
          <w:sz w:val="24"/>
          <w:szCs w:val="24"/>
        </w:rPr>
        <w:t>（</w:t>
      </w:r>
      <w:r w:rsidR="00440DE4" w:rsidRPr="00131445">
        <w:rPr>
          <w:rFonts w:ascii="ＭＳ 明朝" w:eastAsia="ＭＳ 明朝" w:hAnsi="ＭＳ 明朝" w:cs="Times New Roman" w:hint="eastAsia"/>
          <w:sz w:val="24"/>
          <w:szCs w:val="24"/>
        </w:rPr>
        <w:t>2014年</w:t>
      </w:r>
      <w:r w:rsidR="00613DDE">
        <w:rPr>
          <w:rFonts w:ascii="ＭＳ 明朝" w:eastAsia="ＭＳ 明朝" w:hAnsi="ＭＳ 明朝" w:cs="Times New Roman" w:hint="eastAsia"/>
          <w:sz w:val="24"/>
          <w:szCs w:val="24"/>
        </w:rPr>
        <w:t>３</w:t>
      </w:r>
      <w:r w:rsidR="00440DE4" w:rsidRPr="00131445">
        <w:rPr>
          <w:rFonts w:ascii="ＭＳ 明朝" w:eastAsia="ＭＳ 明朝" w:hAnsi="ＭＳ 明朝" w:cs="Times New Roman" w:hint="eastAsia"/>
          <w:sz w:val="24"/>
          <w:szCs w:val="24"/>
        </w:rPr>
        <w:t>月</w:t>
      </w:r>
      <w:r w:rsidR="00DB524C" w:rsidRPr="00131445">
        <w:rPr>
          <w:rFonts w:ascii="ＭＳ 明朝" w:eastAsia="ＭＳ 明朝" w:hAnsi="ＭＳ 明朝" w:cs="Times New Roman" w:hint="eastAsia"/>
          <w:sz w:val="24"/>
          <w:szCs w:val="24"/>
        </w:rPr>
        <w:t>）</w:t>
      </w:r>
      <w:r w:rsidR="0018184F" w:rsidRPr="00131445">
        <w:rPr>
          <w:rFonts w:ascii="ＭＳ 明朝" w:eastAsia="ＭＳ 明朝" w:hAnsi="ＭＳ 明朝" w:cs="Times New Roman" w:hint="eastAsia"/>
          <w:sz w:val="24"/>
          <w:szCs w:val="24"/>
        </w:rPr>
        <w:t>を策定し、再生可能エネルギーの普及拡大や省エネ対策等に取り組んでい</w:t>
      </w:r>
      <w:r w:rsidR="001032EB">
        <w:rPr>
          <w:rFonts w:ascii="ＭＳ 明朝" w:eastAsia="ＭＳ 明朝" w:hAnsi="ＭＳ 明朝" w:cs="Times New Roman" w:hint="eastAsia"/>
          <w:sz w:val="24"/>
          <w:szCs w:val="24"/>
        </w:rPr>
        <w:t>ます</w:t>
      </w:r>
      <w:r w:rsidR="00572D53" w:rsidRPr="00131445">
        <w:rPr>
          <w:rFonts w:ascii="ＭＳ 明朝" w:eastAsia="ＭＳ 明朝" w:hAnsi="ＭＳ 明朝" w:cs="Times New Roman" w:hint="eastAsia"/>
          <w:sz w:val="24"/>
          <w:szCs w:val="24"/>
        </w:rPr>
        <w:t>。</w:t>
      </w:r>
    </w:p>
    <w:p w:rsidR="00DB524C" w:rsidRPr="00131445" w:rsidRDefault="00DB524C" w:rsidP="00DB524C">
      <w:pPr>
        <w:ind w:leftChars="135" w:left="283" w:firstLineChars="100" w:firstLine="240"/>
        <w:rPr>
          <w:rFonts w:ascii="ＭＳ 明朝" w:eastAsia="ＭＳ 明朝" w:hAnsi="ＭＳ 明朝" w:cs="Arial"/>
          <w:sz w:val="24"/>
          <w:szCs w:val="23"/>
        </w:rPr>
      </w:pPr>
      <w:r w:rsidRPr="00131445">
        <w:rPr>
          <w:rFonts w:ascii="ＭＳ 明朝" w:eastAsia="ＭＳ 明朝" w:hAnsi="ＭＳ 明朝" w:cs="Arial" w:hint="eastAsia"/>
          <w:sz w:val="24"/>
          <w:szCs w:val="23"/>
        </w:rPr>
        <w:t>また、大阪ではヒートアイランド現象が顕著であることから、大阪府</w:t>
      </w:r>
      <w:r w:rsidR="0018184F" w:rsidRPr="00131445">
        <w:rPr>
          <w:rFonts w:ascii="ＭＳ 明朝" w:eastAsia="ＭＳ 明朝" w:hAnsi="ＭＳ 明朝" w:cs="Arial" w:hint="eastAsia"/>
          <w:sz w:val="24"/>
          <w:szCs w:val="23"/>
        </w:rPr>
        <w:t>・</w:t>
      </w:r>
      <w:r w:rsidRPr="00131445">
        <w:rPr>
          <w:rFonts w:ascii="ＭＳ 明朝" w:eastAsia="ＭＳ 明朝" w:hAnsi="ＭＳ 明朝" w:cs="Arial" w:hint="eastAsia"/>
          <w:sz w:val="24"/>
          <w:szCs w:val="23"/>
        </w:rPr>
        <w:t>大阪市が協力し</w:t>
      </w:r>
      <w:r w:rsidR="0018184F" w:rsidRPr="00131445">
        <w:rPr>
          <w:rFonts w:ascii="ＭＳ 明朝" w:eastAsia="ＭＳ 明朝" w:hAnsi="ＭＳ 明朝" w:cs="Arial" w:hint="eastAsia"/>
          <w:sz w:val="24"/>
          <w:szCs w:val="23"/>
        </w:rPr>
        <w:t>て</w:t>
      </w:r>
      <w:r w:rsidRPr="00131445">
        <w:rPr>
          <w:rFonts w:ascii="ＭＳ 明朝" w:eastAsia="ＭＳ 明朝" w:hAnsi="ＭＳ 明朝" w:cs="Arial" w:hint="eastAsia"/>
          <w:sz w:val="24"/>
          <w:szCs w:val="23"/>
        </w:rPr>
        <w:t>効率的に対策を行うため、「おおさかヒートアイランド対策推進計画」（2015年３月）を</w:t>
      </w:r>
      <w:r w:rsidR="0018184F" w:rsidRPr="00131445">
        <w:rPr>
          <w:rFonts w:ascii="ＭＳ 明朝" w:eastAsia="ＭＳ 明朝" w:hAnsi="ＭＳ 明朝" w:cs="Arial" w:hint="eastAsia"/>
          <w:sz w:val="24"/>
          <w:szCs w:val="23"/>
        </w:rPr>
        <w:t>策定して</w:t>
      </w:r>
      <w:r w:rsidRPr="00131445">
        <w:rPr>
          <w:rFonts w:ascii="ＭＳ 明朝" w:eastAsia="ＭＳ 明朝" w:hAnsi="ＭＳ 明朝" w:cs="Arial" w:hint="eastAsia"/>
          <w:sz w:val="24"/>
          <w:szCs w:val="23"/>
        </w:rPr>
        <w:t>取組みを推進してい</w:t>
      </w:r>
      <w:r w:rsidR="001032EB">
        <w:rPr>
          <w:rFonts w:ascii="ＭＳ 明朝" w:eastAsia="ＭＳ 明朝" w:hAnsi="ＭＳ 明朝" w:cs="Arial" w:hint="eastAsia"/>
          <w:sz w:val="24"/>
          <w:szCs w:val="23"/>
        </w:rPr>
        <w:t>ます</w:t>
      </w:r>
      <w:r w:rsidRPr="00131445">
        <w:rPr>
          <w:rFonts w:ascii="ＭＳ 明朝" w:eastAsia="ＭＳ 明朝" w:hAnsi="ＭＳ 明朝" w:cs="Arial" w:hint="eastAsia"/>
          <w:sz w:val="24"/>
          <w:szCs w:val="23"/>
        </w:rPr>
        <w:t>。</w:t>
      </w:r>
    </w:p>
    <w:p w:rsidR="00440DE4" w:rsidRPr="00DB524C" w:rsidRDefault="002108A6" w:rsidP="00440DE4">
      <w:pPr>
        <w:rPr>
          <w:rFonts w:ascii="ＭＳ 明朝" w:eastAsia="ＭＳ 明朝" w:hAnsi="ＭＳ 明朝" w:cs="Times New Roman"/>
          <w:color w:val="FF0000"/>
          <w:sz w:val="24"/>
          <w:szCs w:val="24"/>
          <w:u w:val="single"/>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899392" behindDoc="0" locked="0" layoutInCell="1" allowOverlap="1" wp14:anchorId="59FECE42" wp14:editId="1F3B97CA">
                <wp:simplePos x="0" y="0"/>
                <wp:positionH relativeFrom="column">
                  <wp:posOffset>0</wp:posOffset>
                </wp:positionH>
                <wp:positionV relativeFrom="paragraph">
                  <wp:posOffset>120840</wp:posOffset>
                </wp:positionV>
                <wp:extent cx="2605405" cy="344170"/>
                <wp:effectExtent l="0" t="0" r="4445" b="0"/>
                <wp:wrapNone/>
                <wp:docPr id="473" name="テキスト ボックス 473" descr="大阪などの都市は、気温がまわりの地域に比べて高く、｢熱の島」(ヒートアイランド)のようになっています。都市では、道路やビルなどにより、地面の大部分がアスファルト・コンクリートでおおわれており、熱をためこみやすいことや、自動車や空調設備から出る熱の量が多いことなどが原因です。1980年代前半と比較すると気温が30℃以上になる時間数が増加し、高温の領域が拡大しています。&#10;&#10;（図）&#10;1980～1984年と2006～2010年の気温が30℃以上の合計時間数の分布（５年間の年間平均時間数）&#10;　　出典：大阪府ホームページ" title="コラム：ヒートアイランド現象"/>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590D67" w:rsidRDefault="001E01C1" w:rsidP="00590D67">
                            <w:pPr>
                              <w:spacing w:line="300" w:lineRule="exact"/>
                              <w:jc w:val="center"/>
                              <w:rPr>
                                <w:rFonts w:ascii="Meiryo UI" w:eastAsia="Meiryo UI" w:hAnsi="Meiryo UI"/>
                                <w:color w:val="FFFFFF" w:themeColor="background1"/>
                                <w:sz w:val="22"/>
                              </w:rPr>
                            </w:pPr>
                            <w:r w:rsidRPr="00590D67">
                              <w:rPr>
                                <w:rFonts w:ascii="Meiryo UI" w:eastAsia="Meiryo UI" w:hAnsi="Meiryo UI" w:hint="eastAsia"/>
                                <w:color w:val="FFFFFF" w:themeColor="background1"/>
                                <w:sz w:val="22"/>
                              </w:rPr>
                              <w:t>ヒートアイランド現象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FECE42" id="テキスト ボックス 473" o:spid="_x0000_s1099" type="#_x0000_t202" alt="タイトル: コラム：ヒートアイランド現象 - 説明: 大阪などの都市は、気温がまわりの地域に比べて高く、｢熱の島」(ヒートアイランド)のようになっています。都市では、道路やビルなどにより、地面の大部分がアスファルト・コンクリートでおおわれており、熱をためこみやすいことや、自動車や空調設備から出る熱の量が多いことなどが原因です。1980年代前半と比較すると気温が30℃以上になる時間数が増加し、高温の領域が拡大しています。&#10;&#10;（図）&#10;1980～1984年と2006～2010年の気温が30℃以上の合計時間数の分布（５年間の年間平均時間数）&#10;　　出典：大阪府ホームページ" style="position:absolute;left:0;text-align:left;margin-left:0;margin-top:9.5pt;width:205.15pt;height:27.1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" fillcolor="#0070c0" stroked="f" strokeweight=".5pt">
                <v:textbox style="mso-fit-shape-to-text:t">
                  <w:txbxContent>
                    <w:p w:rsidR="001E01C1" w:rsidRPr="00590D67" w:rsidRDefault="001E01C1" w:rsidP="00590D67">
                      <w:pPr>
                        <w:spacing w:line="300" w:lineRule="exact"/>
                        <w:jc w:val="center"/>
                        <w:rPr>
                          <w:rFonts w:ascii="Meiryo UI" w:eastAsia="Meiryo UI" w:hAnsi="Meiryo UI"/>
                          <w:color w:val="FFFFFF" w:themeColor="background1"/>
                          <w:sz w:val="22"/>
                        </w:rPr>
                      </w:pPr>
                      <w:r w:rsidRPr="00590D67">
                        <w:rPr>
                          <w:rFonts w:ascii="Meiryo UI" w:eastAsia="Meiryo UI" w:hAnsi="Meiryo UI" w:hint="eastAsia"/>
                          <w:color w:val="FFFFFF" w:themeColor="background1"/>
                          <w:sz w:val="22"/>
                        </w:rPr>
                        <w:t>ヒートアイランド現象</w:t>
                      </w:r>
                    </w:p>
                  </w:txbxContent>
                </v:textbox>
              </v:shape>
            </w:pict>
          </mc:Fallback>
        </mc:AlternateContent>
      </w:r>
    </w:p>
    <w:p w:rsidR="00440DE4" w:rsidRDefault="001202BD" w:rsidP="00440DE4">
      <w:pPr>
        <w:rPr>
          <w:rFonts w:ascii="ＭＳ 明朝" w:eastAsia="ＭＳ 明朝" w:hAnsi="ＭＳ 明朝" w:cs="Times New Roman"/>
          <w:color w:val="000000"/>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588094" behindDoc="0" locked="0" layoutInCell="1" allowOverlap="1" wp14:anchorId="7C1BA8F3" wp14:editId="4C2D63B8">
                <wp:simplePos x="0" y="0"/>
                <wp:positionH relativeFrom="column">
                  <wp:posOffset>4445</wp:posOffset>
                </wp:positionH>
                <wp:positionV relativeFrom="paragraph">
                  <wp:posOffset>113030</wp:posOffset>
                </wp:positionV>
                <wp:extent cx="5724525" cy="3658870"/>
                <wp:effectExtent l="0" t="0" r="28575" b="17780"/>
                <wp:wrapNone/>
                <wp:docPr id="97" name="角丸四角形 97"/>
                <wp:cNvGraphicFramePr/>
                <a:graphic xmlns:a="http://schemas.openxmlformats.org/drawingml/2006/main">
                  <a:graphicData uri="http://schemas.microsoft.com/office/word/2010/wordprocessingShape">
                    <wps:wsp>
                      <wps:cNvSpPr/>
                      <wps:spPr>
                        <a:xfrm>
                          <a:off x="0" y="0"/>
                          <a:ext cx="5724525" cy="36588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BC353F"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大阪などの都市は、気温がまわりの地域に比べて高く</w:t>
                            </w:r>
                            <w:r w:rsidRPr="00BC353F">
                              <w:rPr>
                                <w:rFonts w:ascii="Meiryo UI" w:eastAsia="Meiryo UI" w:hAnsi="Meiryo UI" w:hint="eastAsia"/>
                                <w:color w:val="000000" w:themeColor="text1"/>
                                <w:sz w:val="22"/>
                              </w:rPr>
                              <w:t>、｢熱の島」</w:t>
                            </w:r>
                            <w:r w:rsidRPr="00BC353F">
                              <w:rPr>
                                <w:rFonts w:ascii="Meiryo UI" w:eastAsia="Meiryo UI" w:hAnsi="Meiryo UI"/>
                                <w:color w:val="000000" w:themeColor="text1"/>
                                <w:sz w:val="22"/>
                              </w:rPr>
                              <w:t>(ヒートアイランド)のようになっています。</w:t>
                            </w:r>
                            <w:r>
                              <w:rPr>
                                <w:rFonts w:ascii="Meiryo UI" w:eastAsia="Meiryo UI" w:hAnsi="Meiryo UI" w:hint="eastAsia"/>
                                <w:color w:val="000000" w:themeColor="text1"/>
                                <w:sz w:val="22"/>
                              </w:rPr>
                              <w:t>都市では、道路やビルなどにより、地面の大部分がアスファルト・</w:t>
                            </w:r>
                            <w:r w:rsidRPr="00BC353F">
                              <w:rPr>
                                <w:rFonts w:ascii="Meiryo UI" w:eastAsia="Meiryo UI" w:hAnsi="Meiryo UI" w:hint="eastAsia"/>
                                <w:color w:val="000000" w:themeColor="text1"/>
                                <w:sz w:val="22"/>
                              </w:rPr>
                              <w:t>コンクリートでお</w:t>
                            </w:r>
                            <w:r>
                              <w:rPr>
                                <w:rFonts w:ascii="Meiryo UI" w:eastAsia="Meiryo UI" w:hAnsi="Meiryo UI" w:hint="eastAsia"/>
                                <w:color w:val="000000" w:themeColor="text1"/>
                                <w:sz w:val="22"/>
                              </w:rPr>
                              <w:t>おわれており、熱をためこみやすいことや、自動車・空調設備から出る熱の量が</w:t>
                            </w:r>
                            <w:r w:rsidRPr="00BC353F">
                              <w:rPr>
                                <w:rFonts w:ascii="Meiryo UI" w:eastAsia="Meiryo UI" w:hAnsi="Meiryo UI" w:hint="eastAsia"/>
                                <w:color w:val="000000" w:themeColor="text1"/>
                                <w:sz w:val="22"/>
                              </w:rPr>
                              <w:t>多いことなどが</w:t>
                            </w:r>
                            <w:r>
                              <w:rPr>
                                <w:rFonts w:ascii="Meiryo UI" w:eastAsia="Meiryo UI" w:hAnsi="Meiryo UI" w:hint="eastAsia"/>
                                <w:color w:val="000000" w:themeColor="text1"/>
                                <w:sz w:val="22"/>
                              </w:rPr>
                              <w:t>原因で</w:t>
                            </w:r>
                            <w:r w:rsidRPr="00BC353F">
                              <w:rPr>
                                <w:rFonts w:ascii="Meiryo UI" w:eastAsia="Meiryo UI" w:hAnsi="Meiryo UI" w:hint="eastAsia"/>
                                <w:color w:val="000000" w:themeColor="text1"/>
                                <w:sz w:val="22"/>
                              </w:rPr>
                              <w:t>す。</w:t>
                            </w:r>
                            <w:r w:rsidRPr="00BC353F">
                              <w:rPr>
                                <w:rFonts w:ascii="Meiryo UI" w:eastAsia="Meiryo UI" w:hAnsi="Meiryo UI"/>
                                <w:color w:val="000000" w:themeColor="text1"/>
                                <w:sz w:val="22"/>
                              </w:rPr>
                              <w:t>1980年代前半と比較すると気温が30℃以上になる時間数が増加し、高温の領域が拡大しています。</w:t>
                            </w:r>
                          </w:p>
                          <w:p w:rsidR="001E01C1" w:rsidRDefault="001E01C1" w:rsidP="004A1BBA">
                            <w:pPr>
                              <w:spacing w:line="360" w:lineRule="exact"/>
                              <w:jc w:val="left"/>
                              <w:rPr>
                                <w:rFonts w:ascii="Meiryo UI" w:eastAsia="Meiryo UI" w:hAnsi="Meiryo UI"/>
                                <w:color w:val="000000" w:themeColor="text1"/>
                                <w:sz w:val="22"/>
                              </w:rPr>
                            </w:pPr>
                          </w:p>
                          <w:p w:rsidR="001E01C1" w:rsidRPr="004A1BBA" w:rsidRDefault="001E01C1" w:rsidP="004A1BBA">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C1BA8F3" id="角丸四角形 97" o:spid="_x0000_s1100" style="position:absolute;left:0;text-align:left;margin-left:.35pt;margin-top:8.9pt;width:450.75pt;height:288.1pt;z-index:2515880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" filled="f" strokecolor="black [3213]" strokeweight="1pt">
                <v:stroke joinstyle="miter"/>
                <v:textbox>
                  <w:txbxContent>
                    <w:p w:rsidR="001E01C1" w:rsidRPr="00BC353F" w:rsidRDefault="001E01C1" w:rsidP="00B8313F">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大阪などの都市は、気温がまわりの地域に比べて高く</w:t>
                      </w:r>
                      <w:r w:rsidRPr="00BC353F">
                        <w:rPr>
                          <w:rFonts w:ascii="Meiryo UI" w:eastAsia="Meiryo UI" w:hAnsi="Meiryo UI" w:hint="eastAsia"/>
                          <w:color w:val="000000" w:themeColor="text1"/>
                          <w:sz w:val="22"/>
                        </w:rPr>
                        <w:t>、｢熱の島」</w:t>
                      </w:r>
                      <w:r w:rsidRPr="00BC353F">
                        <w:rPr>
                          <w:rFonts w:ascii="Meiryo UI" w:eastAsia="Meiryo UI" w:hAnsi="Meiryo UI"/>
                          <w:color w:val="000000" w:themeColor="text1"/>
                          <w:sz w:val="22"/>
                        </w:rPr>
                        <w:t>(ヒートアイランド)のようになっています。</w:t>
                      </w:r>
                      <w:r>
                        <w:rPr>
                          <w:rFonts w:ascii="Meiryo UI" w:eastAsia="Meiryo UI" w:hAnsi="Meiryo UI" w:hint="eastAsia"/>
                          <w:color w:val="000000" w:themeColor="text1"/>
                          <w:sz w:val="22"/>
                        </w:rPr>
                        <w:t>都市では、道路やビルなどにより、地面の大部分がアスファルト・</w:t>
                      </w:r>
                      <w:r w:rsidRPr="00BC353F">
                        <w:rPr>
                          <w:rFonts w:ascii="Meiryo UI" w:eastAsia="Meiryo UI" w:hAnsi="Meiryo UI" w:hint="eastAsia"/>
                          <w:color w:val="000000" w:themeColor="text1"/>
                          <w:sz w:val="22"/>
                        </w:rPr>
                        <w:t>コンクリートでお</w:t>
                      </w:r>
                      <w:r>
                        <w:rPr>
                          <w:rFonts w:ascii="Meiryo UI" w:eastAsia="Meiryo UI" w:hAnsi="Meiryo UI" w:hint="eastAsia"/>
                          <w:color w:val="000000" w:themeColor="text1"/>
                          <w:sz w:val="22"/>
                        </w:rPr>
                        <w:t>おわれており、熱をためこみやすいことや、自動車・空調設備から出る熱の量が</w:t>
                      </w:r>
                      <w:r w:rsidRPr="00BC353F">
                        <w:rPr>
                          <w:rFonts w:ascii="Meiryo UI" w:eastAsia="Meiryo UI" w:hAnsi="Meiryo UI" w:hint="eastAsia"/>
                          <w:color w:val="000000" w:themeColor="text1"/>
                          <w:sz w:val="22"/>
                        </w:rPr>
                        <w:t>多いことなどが</w:t>
                      </w:r>
                      <w:r>
                        <w:rPr>
                          <w:rFonts w:ascii="Meiryo UI" w:eastAsia="Meiryo UI" w:hAnsi="Meiryo UI" w:hint="eastAsia"/>
                          <w:color w:val="000000" w:themeColor="text1"/>
                          <w:sz w:val="22"/>
                        </w:rPr>
                        <w:t>原因で</w:t>
                      </w:r>
                      <w:r w:rsidRPr="00BC353F">
                        <w:rPr>
                          <w:rFonts w:ascii="Meiryo UI" w:eastAsia="Meiryo UI" w:hAnsi="Meiryo UI" w:hint="eastAsia"/>
                          <w:color w:val="000000" w:themeColor="text1"/>
                          <w:sz w:val="22"/>
                        </w:rPr>
                        <w:t>す。</w:t>
                      </w:r>
                      <w:r w:rsidRPr="00BC353F">
                        <w:rPr>
                          <w:rFonts w:ascii="Meiryo UI" w:eastAsia="Meiryo UI" w:hAnsi="Meiryo UI"/>
                          <w:color w:val="000000" w:themeColor="text1"/>
                          <w:sz w:val="22"/>
                        </w:rPr>
                        <w:t>1980年代前半と比較すると気温が30℃以上になる時間数が増加し、高温の領域が拡大しています。</w:t>
                      </w:r>
                    </w:p>
                    <w:p w:rsidR="001E01C1" w:rsidRDefault="001E01C1" w:rsidP="004A1BBA">
                      <w:pPr>
                        <w:spacing w:line="360" w:lineRule="exact"/>
                        <w:jc w:val="left"/>
                        <w:rPr>
                          <w:rFonts w:ascii="Meiryo UI" w:eastAsia="Meiryo UI" w:hAnsi="Meiryo UI"/>
                          <w:color w:val="000000" w:themeColor="text1"/>
                          <w:sz w:val="22"/>
                        </w:rPr>
                      </w:pPr>
                    </w:p>
                    <w:p w:rsidR="001E01C1" w:rsidRPr="004A1BBA" w:rsidRDefault="001E01C1" w:rsidP="004A1BBA">
                      <w:pPr>
                        <w:spacing w:line="360" w:lineRule="exact"/>
                        <w:jc w:val="left"/>
                      </w:pPr>
                    </w:p>
                  </w:txbxContent>
                </v:textbox>
              </v:roundrect>
            </w:pict>
          </mc:Fallback>
        </mc:AlternateContent>
      </w:r>
    </w:p>
    <w:p w:rsidR="00340A7A" w:rsidRDefault="00340A7A" w:rsidP="00440DE4">
      <w:pPr>
        <w:rPr>
          <w:rFonts w:ascii="ＭＳ 明朝" w:eastAsia="ＭＳ 明朝" w:hAnsi="ＭＳ 明朝" w:cs="Times New Roman"/>
          <w:color w:val="000000"/>
          <w:sz w:val="24"/>
          <w:szCs w:val="24"/>
        </w:rPr>
      </w:pPr>
    </w:p>
    <w:p w:rsidR="00340A7A" w:rsidRDefault="00340A7A" w:rsidP="00440DE4">
      <w:pPr>
        <w:rPr>
          <w:rFonts w:ascii="ＭＳ 明朝" w:eastAsia="ＭＳ 明朝" w:hAnsi="ＭＳ 明朝" w:cs="Times New Roman"/>
          <w:color w:val="000000"/>
          <w:sz w:val="24"/>
          <w:szCs w:val="24"/>
        </w:rPr>
      </w:pPr>
    </w:p>
    <w:p w:rsidR="00340A7A" w:rsidRDefault="00340A7A" w:rsidP="00440DE4">
      <w:pPr>
        <w:rPr>
          <w:rFonts w:ascii="ＭＳ 明朝" w:eastAsia="ＭＳ 明朝" w:hAnsi="ＭＳ 明朝" w:cs="Times New Roman"/>
          <w:color w:val="000000"/>
          <w:sz w:val="24"/>
          <w:szCs w:val="24"/>
        </w:rPr>
      </w:pPr>
    </w:p>
    <w:p w:rsidR="00340A7A" w:rsidRDefault="00340A7A" w:rsidP="00440DE4">
      <w:pPr>
        <w:rPr>
          <w:rFonts w:ascii="ＭＳ 明朝" w:eastAsia="ＭＳ 明朝" w:hAnsi="ＭＳ 明朝" w:cs="Times New Roman"/>
          <w:color w:val="000000"/>
          <w:sz w:val="24"/>
          <w:szCs w:val="24"/>
        </w:rPr>
      </w:pPr>
    </w:p>
    <w:p w:rsidR="00340A7A" w:rsidRPr="004640B9" w:rsidRDefault="00590D67" w:rsidP="00440DE4">
      <w:pPr>
        <w:rPr>
          <w:rFonts w:ascii="ＭＳ 明朝" w:eastAsia="ＭＳ 明朝" w:hAnsi="ＭＳ 明朝" w:cs="Times New Roman"/>
          <w:color w:val="000000"/>
          <w:sz w:val="24"/>
          <w:szCs w:val="24"/>
        </w:rPr>
      </w:pPr>
      <w:r>
        <w:rPr>
          <w:noProof/>
        </w:rPr>
        <w:drawing>
          <wp:anchor distT="0" distB="0" distL="114300" distR="114300" simplePos="0" relativeHeight="251847168" behindDoc="0" locked="0" layoutInCell="1" allowOverlap="1">
            <wp:simplePos x="0" y="0"/>
            <wp:positionH relativeFrom="margin">
              <wp:posOffset>664210</wp:posOffset>
            </wp:positionH>
            <wp:positionV relativeFrom="paragraph">
              <wp:posOffset>91440</wp:posOffset>
            </wp:positionV>
            <wp:extent cx="4678045" cy="2397760"/>
            <wp:effectExtent l="0" t="0" r="8255" b="0"/>
            <wp:wrapNone/>
            <wp:docPr id="85" name="図 85" title="気温が30℃以上の合計時間数の分布（５年間の年間平均時間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78045" cy="2397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972096" behindDoc="0" locked="0" layoutInCell="1" allowOverlap="1" wp14:anchorId="5204A6D9" wp14:editId="1781B01F">
                <wp:simplePos x="0" y="0"/>
                <wp:positionH relativeFrom="column">
                  <wp:posOffset>214630</wp:posOffset>
                </wp:positionH>
                <wp:positionV relativeFrom="paragraph">
                  <wp:posOffset>2382520</wp:posOffset>
                </wp:positionV>
                <wp:extent cx="5596255" cy="306070"/>
                <wp:effectExtent l="0" t="0" r="0" b="0"/>
                <wp:wrapNone/>
                <wp:docPr id="11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6255" cy="306070"/>
                        </a:xfrm>
                        <a:prstGeom prst="rect">
                          <a:avLst/>
                        </a:prstGeom>
                        <a:noFill/>
                        <a:ln w="6350">
                          <a:noFill/>
                        </a:ln>
                        <a:effectLst/>
                      </wps:spPr>
                      <wps:txbx>
                        <w:txbxContent>
                          <w:p w:rsidR="001E01C1" w:rsidRPr="00590D67" w:rsidRDefault="001E01C1" w:rsidP="00590D67">
                            <w:pPr>
                              <w:pStyle w:val="Figure"/>
                              <w:spacing w:line="240" w:lineRule="exact"/>
                              <w:rPr>
                                <w:rFonts w:ascii="Meiryo UI" w:eastAsia="Meiryo UI" w:hAnsi="Meiryo UI"/>
                                <w:sz w:val="20"/>
                                <w:szCs w:val="20"/>
                              </w:rPr>
                            </w:pPr>
                            <w:r w:rsidRPr="006E249E">
                              <w:rPr>
                                <w:rFonts w:ascii="Meiryo UI" w:eastAsia="Meiryo UI" w:hAnsi="Meiryo UI" w:hint="eastAsia"/>
                                <w:sz w:val="20"/>
                                <w:szCs w:val="20"/>
                                <w:u w:val="none"/>
                              </w:rPr>
                              <w:t>気温が</w:t>
                            </w:r>
                            <w:r w:rsidRPr="006E249E">
                              <w:rPr>
                                <w:rFonts w:ascii="Meiryo UI" w:eastAsia="Meiryo UI" w:hAnsi="Meiryo UI"/>
                                <w:sz w:val="20"/>
                                <w:szCs w:val="20"/>
                                <w:u w:val="none"/>
                              </w:rPr>
                              <w:t>30℃以上の合計時間数の分布（５年間の年間平均時間数）</w:t>
                            </w:r>
                            <w:r>
                              <w:rPr>
                                <w:rFonts w:ascii="Meiryo UI" w:eastAsia="Meiryo UI" w:hAnsi="Meiryo UI" w:hint="eastAsia"/>
                                <w:sz w:val="20"/>
                                <w:szCs w:val="20"/>
                                <w:u w:val="none"/>
                              </w:rPr>
                              <w:t xml:space="preserve">　</w:t>
                            </w:r>
                            <w:r>
                              <w:rPr>
                                <w:rFonts w:ascii="Meiryo UI" w:eastAsia="Meiryo UI" w:hAnsi="Meiryo UI"/>
                                <w:sz w:val="20"/>
                                <w:szCs w:val="20"/>
                                <w:u w:val="none"/>
                              </w:rPr>
                              <w:t xml:space="preserve">　</w:t>
                            </w:r>
                            <w:r w:rsidRPr="00590D67">
                              <w:rPr>
                                <w:rFonts w:ascii="Meiryo UI" w:eastAsia="Meiryo UI" w:hAnsi="Meiryo UI" w:hint="eastAsia"/>
                                <w:sz w:val="20"/>
                                <w:szCs w:val="20"/>
                                <w:u w:val="none"/>
                              </w:rPr>
                              <w:t>出典</w:t>
                            </w:r>
                            <w:r w:rsidRPr="00590D67">
                              <w:rPr>
                                <w:rFonts w:ascii="Meiryo UI" w:eastAsia="Meiryo UI" w:hAnsi="Meiryo UI"/>
                                <w:sz w:val="20"/>
                                <w:szCs w:val="20"/>
                                <w:u w:val="none"/>
                              </w:rPr>
                              <w:t>：</w:t>
                            </w:r>
                            <w:r>
                              <w:rPr>
                                <w:rFonts w:ascii="Meiryo UI" w:eastAsia="Meiryo UI" w:hAnsi="Meiryo UI" w:hint="eastAsia"/>
                                <w:sz w:val="20"/>
                                <w:szCs w:val="20"/>
                                <w:u w:val="none"/>
                              </w:rPr>
                              <w:t>大阪府</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4A6D9" id="_x0000_s1101" type="#_x0000_t202" style="position:absolute;left:0;text-align:left;margin-left:16.9pt;margin-top:187.6pt;width:440.65pt;height:24.1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" filled="f" stroked="f" strokeweight=".5pt">
                <v:path arrowok="t"/>
                <v:textbox>
                  <w:txbxContent>
                    <w:p w:rsidR="001E01C1" w:rsidRPr="00590D67" w:rsidRDefault="001E01C1" w:rsidP="00590D67">
                      <w:pPr>
                        <w:pStyle w:val="Figure"/>
                        <w:spacing w:line="240" w:lineRule="exact"/>
                        <w:rPr>
                          <w:rFonts w:ascii="Meiryo UI" w:eastAsia="Meiryo UI" w:hAnsi="Meiryo UI"/>
                          <w:sz w:val="20"/>
                          <w:szCs w:val="20"/>
                        </w:rPr>
                      </w:pPr>
                      <w:r w:rsidRPr="006E249E">
                        <w:rPr>
                          <w:rFonts w:ascii="Meiryo UI" w:eastAsia="Meiryo UI" w:hAnsi="Meiryo UI" w:hint="eastAsia"/>
                          <w:sz w:val="20"/>
                          <w:szCs w:val="20"/>
                          <w:u w:val="none"/>
                        </w:rPr>
                        <w:t>気温が</w:t>
                      </w:r>
                      <w:r w:rsidRPr="006E249E">
                        <w:rPr>
                          <w:rFonts w:ascii="Meiryo UI" w:eastAsia="Meiryo UI" w:hAnsi="Meiryo UI"/>
                          <w:sz w:val="20"/>
                          <w:szCs w:val="20"/>
                          <w:u w:val="none"/>
                        </w:rPr>
                        <w:t>30℃以上の合計時間数の分布（５年間の年間平均時間数）</w:t>
                      </w:r>
                      <w:r>
                        <w:rPr>
                          <w:rFonts w:ascii="Meiryo UI" w:eastAsia="Meiryo UI" w:hAnsi="Meiryo UI" w:hint="eastAsia"/>
                          <w:sz w:val="20"/>
                          <w:szCs w:val="20"/>
                          <w:u w:val="none"/>
                        </w:rPr>
                        <w:t xml:space="preserve">　</w:t>
                      </w:r>
                      <w:r>
                        <w:rPr>
                          <w:rFonts w:ascii="Meiryo UI" w:eastAsia="Meiryo UI" w:hAnsi="Meiryo UI"/>
                          <w:sz w:val="20"/>
                          <w:szCs w:val="20"/>
                          <w:u w:val="none"/>
                        </w:rPr>
                        <w:t xml:space="preserve">　</w:t>
                      </w:r>
                      <w:r w:rsidRPr="00590D67">
                        <w:rPr>
                          <w:rFonts w:ascii="Meiryo UI" w:eastAsia="Meiryo UI" w:hAnsi="Meiryo UI" w:hint="eastAsia"/>
                          <w:sz w:val="20"/>
                          <w:szCs w:val="20"/>
                          <w:u w:val="none"/>
                        </w:rPr>
                        <w:t>出典</w:t>
                      </w:r>
                      <w:r w:rsidRPr="00590D67">
                        <w:rPr>
                          <w:rFonts w:ascii="Meiryo UI" w:eastAsia="Meiryo UI" w:hAnsi="Meiryo UI"/>
                          <w:sz w:val="20"/>
                          <w:szCs w:val="20"/>
                          <w:u w:val="none"/>
                        </w:rPr>
                        <w:t>：</w:t>
                      </w:r>
                      <w:r>
                        <w:rPr>
                          <w:rFonts w:ascii="Meiryo UI" w:eastAsia="Meiryo UI" w:hAnsi="Meiryo UI" w:hint="eastAsia"/>
                          <w:sz w:val="20"/>
                          <w:szCs w:val="20"/>
                          <w:u w:val="none"/>
                        </w:rPr>
                        <w:t>大阪府</w:t>
                      </w:r>
                      <w:r>
                        <w:rPr>
                          <w:rFonts w:ascii="Meiryo UI" w:eastAsia="Meiryo UI" w:hAnsi="Meiryo UI"/>
                          <w:sz w:val="20"/>
                          <w:szCs w:val="20"/>
                          <w:u w:val="none"/>
                        </w:rPr>
                        <w:t>ホームページ</w:t>
                      </w:r>
                    </w:p>
                  </w:txbxContent>
                </v:textbox>
              </v:shape>
            </w:pict>
          </mc:Fallback>
        </mc:AlternateContent>
      </w:r>
    </w:p>
    <w:p w:rsidR="00E72B6B" w:rsidRDefault="00E72B6B" w:rsidP="00BB7BEB">
      <w:pPr>
        <w:jc w:val="left"/>
        <w:rPr>
          <w:rFonts w:ascii="ＭＳ ゴシック" w:eastAsia="ＭＳ ゴシック" w:hAnsi="ＭＳ ゴシック" w:cs="ＭＳ明朝,Bold"/>
          <w:b/>
          <w:bCs/>
          <w:color w:val="000000"/>
          <w:kern w:val="0"/>
          <w:sz w:val="28"/>
          <w:szCs w:val="24"/>
        </w:rPr>
        <w:sectPr w:rsidR="00E72B6B" w:rsidSect="00CC7BFC">
          <w:pgSz w:w="11906" w:h="16838" w:code="9"/>
          <w:pgMar w:top="1247" w:right="1418" w:bottom="1021" w:left="1418" w:header="851" w:footer="567" w:gutter="0"/>
          <w:pgNumType w:chapStyle="1"/>
          <w:cols w:space="425"/>
          <w:docGrid w:type="lines" w:linePitch="360"/>
        </w:sectPr>
      </w:pPr>
    </w:p>
    <w:p w:rsidR="004640B9" w:rsidRPr="00984712" w:rsidRDefault="00244A5C" w:rsidP="00BB7BEB">
      <w:pPr>
        <w:jc w:val="left"/>
        <w:rPr>
          <w:rFonts w:ascii="ＭＳ ゴシック" w:eastAsia="ＭＳ ゴシック" w:hAnsi="ＭＳ ゴシック" w:cs="ＭＳ明朝,Bold"/>
          <w:b/>
          <w:bCs/>
          <w:color w:val="000000"/>
          <w:kern w:val="0"/>
          <w:sz w:val="28"/>
          <w:szCs w:val="24"/>
        </w:rPr>
      </w:pPr>
      <w:r>
        <w:rPr>
          <w:rFonts w:ascii="ＭＳ ゴシック" w:eastAsia="ＭＳ ゴシック" w:hAnsi="ＭＳ ゴシック" w:cs="ＭＳ明朝,Bold" w:hint="eastAsia"/>
          <w:b/>
          <w:bCs/>
          <w:color w:val="000000"/>
          <w:kern w:val="0"/>
          <w:sz w:val="28"/>
          <w:szCs w:val="24"/>
        </w:rPr>
        <w:lastRenderedPageBreak/>
        <w:t>第２章</w:t>
      </w:r>
      <w:r w:rsidR="004640B9" w:rsidRPr="00984712">
        <w:rPr>
          <w:rFonts w:ascii="ＭＳ ゴシック" w:eastAsia="ＭＳ ゴシック" w:hAnsi="ＭＳ ゴシック" w:cs="ＭＳ明朝,Bold" w:hint="eastAsia"/>
          <w:b/>
          <w:bCs/>
          <w:color w:val="000000"/>
          <w:kern w:val="0"/>
          <w:sz w:val="28"/>
          <w:szCs w:val="24"/>
        </w:rPr>
        <w:t xml:space="preserve">　</w:t>
      </w:r>
      <w:r w:rsidR="00984712" w:rsidRPr="00984712">
        <w:rPr>
          <w:rFonts w:ascii="ＭＳ ゴシック" w:eastAsia="ＭＳ ゴシック" w:hAnsi="ＭＳ ゴシック" w:cs="ＭＳ明朝,Bold" w:hint="eastAsia"/>
          <w:b/>
          <w:bCs/>
          <w:color w:val="000000"/>
          <w:kern w:val="0"/>
          <w:sz w:val="28"/>
          <w:szCs w:val="24"/>
        </w:rPr>
        <w:t>大阪府における今後の地球温暖化対策について</w:t>
      </w:r>
    </w:p>
    <w:p w:rsidR="004640B9" w:rsidRDefault="004640B9" w:rsidP="004640B9">
      <w:pPr>
        <w:autoSpaceDE w:val="0"/>
        <w:autoSpaceDN w:val="0"/>
        <w:adjustRightInd w:val="0"/>
        <w:jc w:val="left"/>
        <w:rPr>
          <w:rFonts w:ascii="ＭＳ ゴシック" w:eastAsia="ＭＳ ゴシック" w:hAnsi="ＭＳ ゴシック" w:cs="ＭＳ明朝,Bold"/>
          <w:b/>
          <w:bCs/>
          <w:color w:val="FF0000"/>
          <w:kern w:val="0"/>
          <w:sz w:val="24"/>
          <w:szCs w:val="24"/>
        </w:rPr>
      </w:pPr>
    </w:p>
    <w:p w:rsidR="00984712" w:rsidRPr="004640B9" w:rsidRDefault="00984712" w:rsidP="00984712">
      <w:pPr>
        <w:autoSpaceDE w:val="0"/>
        <w:autoSpaceDN w:val="0"/>
        <w:adjustRightInd w:val="0"/>
        <w:spacing w:line="400" w:lineRule="exact"/>
        <w:jc w:val="left"/>
        <w:rPr>
          <w:rFonts w:ascii="ＭＳ ゴシック" w:eastAsia="ＭＳ ゴシック" w:hAnsi="ＭＳ ゴシック" w:cs="ＭＳ明朝,Bold"/>
          <w:b/>
          <w:bCs/>
          <w:color w:val="000000"/>
          <w:kern w:val="0"/>
          <w:sz w:val="24"/>
          <w:szCs w:val="24"/>
        </w:rPr>
      </w:pPr>
      <w:r>
        <w:rPr>
          <w:rFonts w:ascii="ＭＳ ゴシック" w:eastAsia="ＭＳ ゴシック" w:hAnsi="ＭＳ ゴシック" w:cs="ＭＳ明朝,Bold" w:hint="eastAsia"/>
          <w:b/>
          <w:bCs/>
          <w:color w:val="000000"/>
          <w:kern w:val="0"/>
          <w:sz w:val="24"/>
          <w:szCs w:val="24"/>
        </w:rPr>
        <w:t>１</w:t>
      </w:r>
      <w:r w:rsidRPr="004640B9">
        <w:rPr>
          <w:rFonts w:ascii="ＭＳ ゴシック" w:eastAsia="ＭＳ ゴシック" w:hAnsi="ＭＳ ゴシック" w:cs="ＭＳ明朝,Bold" w:hint="eastAsia"/>
          <w:b/>
          <w:bCs/>
          <w:color w:val="000000"/>
          <w:kern w:val="0"/>
          <w:sz w:val="24"/>
          <w:szCs w:val="24"/>
        </w:rPr>
        <w:t xml:space="preserve">　対策推進にあたっての基本的な考え方</w:t>
      </w:r>
    </w:p>
    <w:p w:rsidR="00984712" w:rsidRPr="0018184F" w:rsidRDefault="00FC6AFF" w:rsidP="00FC6AFF">
      <w:pPr>
        <w:autoSpaceDE w:val="0"/>
        <w:autoSpaceDN w:val="0"/>
        <w:adjustRightInd w:val="0"/>
        <w:ind w:firstLineChars="100" w:firstLine="240"/>
        <w:jc w:val="left"/>
        <w:rPr>
          <w:rFonts w:ascii="ＭＳ ゴシック" w:eastAsia="ＭＳ ゴシック" w:hAnsi="ＭＳ ゴシック" w:cs="ＭＳ明朝,Bold"/>
          <w:bCs/>
          <w:kern w:val="0"/>
          <w:sz w:val="24"/>
          <w:szCs w:val="24"/>
        </w:rPr>
      </w:pPr>
      <w:r w:rsidRPr="00987702">
        <w:rPr>
          <w:rFonts w:ascii="ＭＳ 明朝" w:eastAsia="ＭＳ 明朝" w:hAnsi="ＭＳ 明朝" w:cs="ＭＳ明朝,Bold" w:hint="eastAsia"/>
          <w:bCs/>
          <w:kern w:val="0"/>
          <w:sz w:val="24"/>
          <w:szCs w:val="24"/>
        </w:rPr>
        <w:t>(</w:t>
      </w:r>
      <w:r w:rsidR="00FA64BE" w:rsidRPr="00987702">
        <w:rPr>
          <w:rFonts w:ascii="ＭＳ 明朝" w:eastAsia="ＭＳ 明朝" w:hAnsi="ＭＳ 明朝" w:cs="ＭＳ明朝,Bold" w:hint="eastAsia"/>
          <w:bCs/>
          <w:kern w:val="0"/>
          <w:sz w:val="24"/>
          <w:szCs w:val="24"/>
        </w:rPr>
        <w:t>1</w:t>
      </w:r>
      <w:r w:rsidR="00984712" w:rsidRPr="00987702">
        <w:rPr>
          <w:rFonts w:ascii="ＭＳ 明朝" w:eastAsia="ＭＳ 明朝" w:hAnsi="ＭＳ 明朝" w:cs="ＭＳ明朝,Bold" w:hint="eastAsia"/>
          <w:bCs/>
          <w:kern w:val="0"/>
          <w:sz w:val="24"/>
          <w:szCs w:val="24"/>
        </w:rPr>
        <w:t>)</w:t>
      </w:r>
      <w:r w:rsidR="00984712" w:rsidRPr="00987702">
        <w:rPr>
          <w:rFonts w:ascii="ＭＳ 明朝" w:eastAsia="ＭＳ 明朝" w:hAnsi="ＭＳ 明朝" w:hint="eastAsia"/>
          <w:sz w:val="24"/>
          <w:szCs w:val="24"/>
        </w:rPr>
        <w:t xml:space="preserve"> </w:t>
      </w:r>
      <w:r w:rsidR="00984712" w:rsidRPr="0018184F">
        <w:rPr>
          <w:rFonts w:ascii="ＭＳ 明朝" w:eastAsia="ＭＳ 明朝" w:hAnsi="ＭＳ 明朝" w:hint="eastAsia"/>
          <w:sz w:val="24"/>
          <w:szCs w:val="24"/>
        </w:rPr>
        <w:t>社会的背景</w:t>
      </w:r>
      <w:r w:rsidR="00572D53" w:rsidRPr="0018184F">
        <w:rPr>
          <w:rFonts w:ascii="ＭＳ 明朝" w:eastAsia="ＭＳ 明朝" w:hAnsi="ＭＳ 明朝" w:hint="eastAsia"/>
          <w:sz w:val="24"/>
          <w:szCs w:val="24"/>
        </w:rPr>
        <w:t>及び</w:t>
      </w:r>
      <w:r w:rsidR="00572D53" w:rsidRPr="0018184F">
        <w:rPr>
          <w:rFonts w:ascii="ＭＳ 明朝" w:eastAsia="ＭＳ 明朝" w:hAnsi="ＭＳ 明朝" w:hint="eastAsia"/>
          <w:sz w:val="24"/>
        </w:rPr>
        <w:t>基本的な考え方</w:t>
      </w:r>
    </w:p>
    <w:p w:rsidR="00984712" w:rsidRPr="0018184F" w:rsidRDefault="00984712" w:rsidP="005F0E4E">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18184F">
        <w:rPr>
          <w:rFonts w:ascii="ＭＳ 明朝" w:eastAsia="ＭＳ 明朝" w:hAnsi="ＭＳ 明朝" w:cs="ＭＳ明朝,Bold"/>
          <w:bCs/>
          <w:kern w:val="0"/>
          <w:sz w:val="24"/>
          <w:szCs w:val="24"/>
        </w:rPr>
        <w:t>2015年に国連総会で採択された「持続可能な開発のための2030アジェンダ」では、「環境保護」・「社会的包摂</w:t>
      </w:r>
      <w:r w:rsidR="00364FA9">
        <w:rPr>
          <w:rStyle w:val="aa"/>
          <w:rFonts w:ascii="ＭＳ 明朝" w:eastAsia="ＭＳ 明朝" w:hAnsi="ＭＳ 明朝" w:cs="ＭＳ明朝,Bold"/>
          <w:bCs/>
          <w:kern w:val="0"/>
          <w:sz w:val="24"/>
          <w:szCs w:val="24"/>
        </w:rPr>
        <w:footnoteReference w:id="7"/>
      </w:r>
      <w:r w:rsidRPr="0018184F">
        <w:rPr>
          <w:rFonts w:ascii="ＭＳ 明朝" w:eastAsia="ＭＳ 明朝" w:hAnsi="ＭＳ 明朝" w:cs="ＭＳ明朝,Bold"/>
          <w:bCs/>
          <w:kern w:val="0"/>
          <w:sz w:val="24"/>
          <w:szCs w:val="24"/>
        </w:rPr>
        <w:t>」・「経済成長」の３つの要素を調和させることが重要とされてい</w:t>
      </w:r>
      <w:r w:rsidR="001032EB">
        <w:rPr>
          <w:rFonts w:ascii="ＭＳ 明朝" w:eastAsia="ＭＳ 明朝" w:hAnsi="ＭＳ 明朝" w:cs="ＭＳ明朝,Bold" w:hint="eastAsia"/>
          <w:bCs/>
          <w:kern w:val="0"/>
          <w:sz w:val="24"/>
          <w:szCs w:val="24"/>
        </w:rPr>
        <w:t>ます</w:t>
      </w:r>
      <w:r w:rsidRPr="0018184F">
        <w:rPr>
          <w:rFonts w:ascii="ＭＳ 明朝" w:eastAsia="ＭＳ 明朝" w:hAnsi="ＭＳ 明朝" w:cs="ＭＳ明朝,Bold"/>
          <w:bCs/>
          <w:kern w:val="0"/>
          <w:sz w:val="24"/>
          <w:szCs w:val="24"/>
        </w:rPr>
        <w:t>。</w:t>
      </w:r>
      <w:r w:rsidRPr="0018184F">
        <w:rPr>
          <w:rFonts w:ascii="ＭＳ 明朝" w:eastAsia="ＭＳ 明朝" w:hAnsi="ＭＳ 明朝" w:cs="ＭＳ明朝,Bold" w:hint="eastAsia"/>
          <w:bCs/>
          <w:kern w:val="0"/>
          <w:sz w:val="24"/>
          <w:szCs w:val="24"/>
        </w:rPr>
        <w:t>グローバル化が進む中、豊かで快適な生活と健全で恵み豊かな環境の恵沢を誰もが享受できるようにするためには、府域だけでなく、世界全体の健全な環境と安定した社会が必要不可欠で</w:t>
      </w:r>
      <w:r w:rsidR="001032EB">
        <w:rPr>
          <w:rFonts w:ascii="ＭＳ 明朝" w:eastAsia="ＭＳ 明朝" w:hAnsi="ＭＳ 明朝" w:cs="ＭＳ明朝,Bold" w:hint="eastAsia"/>
          <w:bCs/>
          <w:kern w:val="0"/>
          <w:sz w:val="24"/>
          <w:szCs w:val="24"/>
        </w:rPr>
        <w:t>す</w:t>
      </w:r>
      <w:r w:rsidRPr="0018184F">
        <w:rPr>
          <w:rFonts w:ascii="ＭＳ 明朝" w:eastAsia="ＭＳ 明朝" w:hAnsi="ＭＳ 明朝" w:cs="ＭＳ明朝,Bold" w:hint="eastAsia"/>
          <w:bCs/>
          <w:kern w:val="0"/>
          <w:sz w:val="24"/>
          <w:szCs w:val="24"/>
        </w:rPr>
        <w:t>。</w:t>
      </w:r>
    </w:p>
    <w:p w:rsidR="00984712" w:rsidRPr="0018184F" w:rsidRDefault="00984712"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18184F">
        <w:rPr>
          <w:rFonts w:ascii="ＭＳ 明朝" w:eastAsia="ＭＳ 明朝" w:hAnsi="ＭＳ 明朝" w:cs="ＭＳ明朝,Bold"/>
          <w:bCs/>
          <w:kern w:val="0"/>
          <w:sz w:val="24"/>
          <w:szCs w:val="24"/>
        </w:rPr>
        <w:t>SDGsの実現に向けて、これまで以上に地域はもとより世界的な視野を持ちつつ、気候変動対策だけに着目した施策ではなく、環境・社会・経済の統合的向上に資する施策を展開</w:t>
      </w:r>
      <w:r w:rsidR="00456D01">
        <w:rPr>
          <w:rFonts w:ascii="ＭＳ 明朝" w:eastAsia="ＭＳ 明朝" w:hAnsi="ＭＳ 明朝" w:cs="ＭＳ明朝,Bold" w:hint="eastAsia"/>
          <w:bCs/>
          <w:kern w:val="0"/>
          <w:sz w:val="24"/>
          <w:szCs w:val="24"/>
        </w:rPr>
        <w:t>し</w:t>
      </w:r>
      <w:r w:rsidR="008869FE">
        <w:rPr>
          <w:rFonts w:ascii="ＭＳ 明朝" w:eastAsia="ＭＳ 明朝" w:hAnsi="ＭＳ 明朝" w:cs="ＭＳ明朝,Bold" w:hint="eastAsia"/>
          <w:bCs/>
          <w:kern w:val="0"/>
          <w:sz w:val="24"/>
          <w:szCs w:val="24"/>
        </w:rPr>
        <w:t>てい</w:t>
      </w:r>
      <w:r w:rsidR="00456D01">
        <w:rPr>
          <w:rFonts w:ascii="ＭＳ 明朝" w:eastAsia="ＭＳ 明朝" w:hAnsi="ＭＳ 明朝" w:cs="ＭＳ明朝,Bold" w:hint="eastAsia"/>
          <w:bCs/>
          <w:kern w:val="0"/>
          <w:sz w:val="24"/>
          <w:szCs w:val="24"/>
        </w:rPr>
        <w:t>く</w:t>
      </w:r>
      <w:r w:rsidRPr="0018184F">
        <w:rPr>
          <w:rFonts w:ascii="ＭＳ 明朝" w:eastAsia="ＭＳ 明朝" w:hAnsi="ＭＳ 明朝" w:cs="ＭＳ明朝,Bold"/>
          <w:bCs/>
          <w:kern w:val="0"/>
          <w:sz w:val="24"/>
          <w:szCs w:val="24"/>
        </w:rPr>
        <w:t>ことが重要</w:t>
      </w:r>
      <w:r w:rsidR="0010310D" w:rsidRPr="0018184F">
        <w:rPr>
          <w:rFonts w:ascii="ＭＳ 明朝" w:eastAsia="ＭＳ 明朝" w:hAnsi="ＭＳ 明朝" w:cs="ＭＳ明朝,Bold" w:hint="eastAsia"/>
          <w:bCs/>
          <w:kern w:val="0"/>
          <w:sz w:val="24"/>
          <w:szCs w:val="24"/>
        </w:rPr>
        <w:t>で</w:t>
      </w:r>
      <w:r w:rsidR="008869FE">
        <w:rPr>
          <w:rFonts w:ascii="ＭＳ 明朝" w:eastAsia="ＭＳ 明朝" w:hAnsi="ＭＳ 明朝" w:cs="ＭＳ明朝,Bold" w:hint="eastAsia"/>
          <w:bCs/>
          <w:kern w:val="0"/>
          <w:sz w:val="24"/>
          <w:szCs w:val="24"/>
        </w:rPr>
        <w:t>す</w:t>
      </w:r>
      <w:r w:rsidR="0010310D" w:rsidRPr="0018184F">
        <w:rPr>
          <w:rFonts w:ascii="ＭＳ 明朝" w:eastAsia="ＭＳ 明朝" w:hAnsi="ＭＳ 明朝" w:cs="ＭＳ明朝,Bold" w:hint="eastAsia"/>
          <w:bCs/>
          <w:kern w:val="0"/>
          <w:sz w:val="24"/>
          <w:szCs w:val="24"/>
        </w:rPr>
        <w:t>。</w:t>
      </w:r>
    </w:p>
    <w:p w:rsidR="00984712" w:rsidRPr="0018184F" w:rsidRDefault="00825CAF"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0F4BF7">
        <w:rPr>
          <w:rFonts w:ascii="ＭＳ 明朝" w:eastAsia="ＭＳ 明朝" w:hAnsi="ＭＳ 明朝" w:cs="ＭＳ明朝,Bold" w:hint="eastAsia"/>
          <w:bCs/>
          <w:color w:val="191919" w:themeColor="text1" w:themeTint="E6"/>
          <w:kern w:val="0"/>
          <w:sz w:val="24"/>
          <w:szCs w:val="24"/>
        </w:rPr>
        <w:t>地球温暖化</w:t>
      </w:r>
      <w:r w:rsidR="00984712" w:rsidRPr="000F4BF7">
        <w:rPr>
          <w:rFonts w:ascii="ＭＳ 明朝" w:eastAsia="ＭＳ 明朝" w:hAnsi="ＭＳ 明朝" w:cs="ＭＳ明朝,Bold" w:hint="eastAsia"/>
          <w:bCs/>
          <w:color w:val="191919" w:themeColor="text1" w:themeTint="E6"/>
          <w:kern w:val="0"/>
          <w:sz w:val="24"/>
          <w:szCs w:val="24"/>
        </w:rPr>
        <w:t>による</w:t>
      </w:r>
      <w:r w:rsidRPr="000F4BF7">
        <w:rPr>
          <w:rFonts w:ascii="ＭＳ 明朝" w:eastAsia="ＭＳ 明朝" w:hAnsi="ＭＳ 明朝" w:cs="ＭＳ明朝,Bold" w:hint="eastAsia"/>
          <w:bCs/>
          <w:color w:val="191919" w:themeColor="text1" w:themeTint="E6"/>
          <w:kern w:val="0"/>
          <w:sz w:val="24"/>
          <w:szCs w:val="24"/>
        </w:rPr>
        <w:t>気候変動</w:t>
      </w:r>
      <w:r w:rsidR="001A0C47">
        <w:rPr>
          <w:rFonts w:ascii="ＭＳ 明朝" w:eastAsia="ＭＳ 明朝" w:hAnsi="ＭＳ 明朝" w:cs="ＭＳ明朝,Bold" w:hint="eastAsia"/>
          <w:bCs/>
          <w:color w:val="191919" w:themeColor="text1" w:themeTint="E6"/>
          <w:kern w:val="0"/>
          <w:sz w:val="24"/>
          <w:szCs w:val="24"/>
        </w:rPr>
        <w:t>の影響は既に顕在化しており、今後さらに</w:t>
      </w:r>
      <w:r w:rsidR="00984712" w:rsidRPr="000F4BF7">
        <w:rPr>
          <w:rFonts w:ascii="ＭＳ 明朝" w:eastAsia="ＭＳ 明朝" w:hAnsi="ＭＳ 明朝" w:cs="ＭＳ明朝,Bold" w:hint="eastAsia"/>
          <w:bCs/>
          <w:color w:val="191919" w:themeColor="text1" w:themeTint="E6"/>
          <w:kern w:val="0"/>
          <w:sz w:val="24"/>
          <w:szCs w:val="24"/>
        </w:rPr>
        <w:t>影響が</w:t>
      </w:r>
      <w:r w:rsidRPr="000F4BF7">
        <w:rPr>
          <w:rFonts w:ascii="ＭＳ 明朝" w:eastAsia="ＭＳ 明朝" w:hAnsi="ＭＳ 明朝" w:cs="ＭＳ明朝,Bold" w:hint="eastAsia"/>
          <w:bCs/>
          <w:color w:val="191919" w:themeColor="text1" w:themeTint="E6"/>
          <w:kern w:val="0"/>
          <w:sz w:val="24"/>
          <w:szCs w:val="24"/>
        </w:rPr>
        <w:t>大きくなる</w:t>
      </w:r>
      <w:r w:rsidR="00984712" w:rsidRPr="0018184F">
        <w:rPr>
          <w:rFonts w:ascii="ＭＳ 明朝" w:eastAsia="ＭＳ 明朝" w:hAnsi="ＭＳ 明朝" w:cs="ＭＳ明朝,Bold" w:hint="eastAsia"/>
          <w:bCs/>
          <w:kern w:val="0"/>
          <w:sz w:val="24"/>
          <w:szCs w:val="24"/>
        </w:rPr>
        <w:t>ことが予測されてい</w:t>
      </w:r>
      <w:r w:rsidR="001032EB">
        <w:rPr>
          <w:rFonts w:ascii="ＭＳ 明朝" w:eastAsia="ＭＳ 明朝" w:hAnsi="ＭＳ 明朝" w:cs="ＭＳ明朝,Bold" w:hint="eastAsia"/>
          <w:bCs/>
          <w:kern w:val="0"/>
          <w:sz w:val="24"/>
          <w:szCs w:val="24"/>
        </w:rPr>
        <w:t>ます</w:t>
      </w:r>
      <w:r w:rsidR="00984712" w:rsidRPr="0018184F">
        <w:rPr>
          <w:rFonts w:ascii="ＭＳ 明朝" w:eastAsia="ＭＳ 明朝" w:hAnsi="ＭＳ 明朝" w:cs="ＭＳ明朝,Bold" w:hint="eastAsia"/>
          <w:bCs/>
          <w:kern w:val="0"/>
          <w:sz w:val="24"/>
          <w:szCs w:val="24"/>
        </w:rPr>
        <w:t>。このため、「</w:t>
      </w:r>
      <w:r w:rsidR="00984712" w:rsidRPr="0018184F">
        <w:rPr>
          <w:rFonts w:ascii="ＭＳ 明朝" w:eastAsia="ＭＳ 明朝" w:hAnsi="ＭＳ 明朝" w:cs="ＭＳ明朝,Bold"/>
          <w:bCs/>
          <w:kern w:val="0"/>
          <w:sz w:val="24"/>
          <w:szCs w:val="24"/>
        </w:rPr>
        <w:t>2050年二酸化炭素排出量実質ゼロ」を実現した社会の姿(将来像)を共有し、</w:t>
      </w:r>
      <w:r w:rsidR="00287134">
        <w:rPr>
          <w:rFonts w:ascii="ＭＳ 明朝" w:eastAsia="ＭＳ 明朝" w:hAnsi="ＭＳ 明朝" w:cs="ＭＳ明朝,Bold" w:hint="eastAsia"/>
          <w:bCs/>
          <w:kern w:val="0"/>
          <w:sz w:val="24"/>
          <w:szCs w:val="24"/>
        </w:rPr>
        <w:t>あらゆる</w:t>
      </w:r>
      <w:r w:rsidR="00984712" w:rsidRPr="0018184F">
        <w:rPr>
          <w:rFonts w:ascii="ＭＳ 明朝" w:eastAsia="ＭＳ 明朝" w:hAnsi="ＭＳ 明朝" w:cs="ＭＳ明朝,Bold"/>
          <w:bCs/>
          <w:kern w:val="0"/>
          <w:sz w:val="24"/>
          <w:szCs w:val="24"/>
        </w:rPr>
        <w:t>主体が一体となって気候変動対策に取り組む必要があ</w:t>
      </w:r>
      <w:r w:rsidR="00587355">
        <w:rPr>
          <w:rFonts w:ascii="ＭＳ 明朝" w:eastAsia="ＭＳ 明朝" w:hAnsi="ＭＳ 明朝" w:cs="ＭＳ明朝,Bold" w:hint="eastAsia"/>
          <w:bCs/>
          <w:kern w:val="0"/>
          <w:sz w:val="24"/>
          <w:szCs w:val="24"/>
        </w:rPr>
        <w:t>り</w:t>
      </w:r>
      <w:r w:rsidR="008869FE">
        <w:rPr>
          <w:rFonts w:ascii="ＭＳ 明朝" w:eastAsia="ＭＳ 明朝" w:hAnsi="ＭＳ 明朝" w:cs="ＭＳ明朝,Bold" w:hint="eastAsia"/>
          <w:bCs/>
          <w:kern w:val="0"/>
          <w:sz w:val="24"/>
          <w:szCs w:val="24"/>
        </w:rPr>
        <w:t>ます</w:t>
      </w:r>
      <w:r w:rsidR="00984712" w:rsidRPr="0018184F">
        <w:rPr>
          <w:rFonts w:ascii="ＭＳ 明朝" w:eastAsia="ＭＳ 明朝" w:hAnsi="ＭＳ 明朝" w:cs="ＭＳ明朝,Bold"/>
          <w:bCs/>
          <w:kern w:val="0"/>
          <w:sz w:val="24"/>
          <w:szCs w:val="24"/>
        </w:rPr>
        <w:t>。また、2030年までの具体的な行動をおこすための意識改革を促し、緩和</w:t>
      </w:r>
      <w:r w:rsidR="0045037E">
        <w:rPr>
          <w:rFonts w:ascii="ＭＳ 明朝" w:eastAsia="ＭＳ 明朝" w:hAnsi="ＭＳ 明朝" w:cs="ＭＳ明朝,Bold" w:hint="eastAsia"/>
          <w:bCs/>
          <w:kern w:val="0"/>
          <w:sz w:val="24"/>
          <w:szCs w:val="24"/>
        </w:rPr>
        <w:t>策</w:t>
      </w:r>
      <w:r w:rsidR="00984712" w:rsidRPr="0018184F">
        <w:rPr>
          <w:rFonts w:ascii="ＭＳ 明朝" w:eastAsia="ＭＳ 明朝" w:hAnsi="ＭＳ 明朝" w:cs="ＭＳ明朝,Bold"/>
          <w:bCs/>
          <w:kern w:val="0"/>
          <w:sz w:val="24"/>
          <w:szCs w:val="24"/>
        </w:rPr>
        <w:t>と適応</w:t>
      </w:r>
      <w:r w:rsidR="0045037E">
        <w:rPr>
          <w:rFonts w:ascii="ＭＳ 明朝" w:eastAsia="ＭＳ 明朝" w:hAnsi="ＭＳ 明朝" w:cs="ＭＳ明朝,Bold" w:hint="eastAsia"/>
          <w:bCs/>
          <w:kern w:val="0"/>
          <w:sz w:val="24"/>
          <w:szCs w:val="24"/>
        </w:rPr>
        <w:t>策</w:t>
      </w:r>
      <w:r w:rsidR="00984712" w:rsidRPr="0018184F">
        <w:rPr>
          <w:rFonts w:ascii="ＭＳ 明朝" w:eastAsia="ＭＳ 明朝" w:hAnsi="ＭＳ 明朝" w:cs="ＭＳ明朝,Bold"/>
          <w:bCs/>
          <w:kern w:val="0"/>
          <w:sz w:val="24"/>
          <w:szCs w:val="24"/>
        </w:rPr>
        <w:t>を着実に進めることが重要</w:t>
      </w:r>
      <w:r w:rsidR="008869FE">
        <w:rPr>
          <w:rFonts w:ascii="ＭＳ 明朝" w:eastAsia="ＭＳ 明朝" w:hAnsi="ＭＳ 明朝" w:cs="ＭＳ明朝,Bold" w:hint="eastAsia"/>
          <w:bCs/>
          <w:kern w:val="0"/>
          <w:sz w:val="24"/>
          <w:szCs w:val="24"/>
        </w:rPr>
        <w:t>となります</w:t>
      </w:r>
      <w:r w:rsidR="0010310D" w:rsidRPr="0018184F">
        <w:rPr>
          <w:rFonts w:ascii="ＭＳ 明朝" w:eastAsia="ＭＳ 明朝" w:hAnsi="ＭＳ 明朝" w:cs="ＭＳ明朝,Bold" w:hint="eastAsia"/>
          <w:bCs/>
          <w:kern w:val="0"/>
          <w:sz w:val="24"/>
          <w:szCs w:val="24"/>
        </w:rPr>
        <w:t>。</w:t>
      </w:r>
    </w:p>
    <w:p w:rsidR="00984712" w:rsidRPr="0018184F" w:rsidRDefault="00984712"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18184F">
        <w:rPr>
          <w:rFonts w:ascii="ＭＳ 明朝" w:eastAsia="ＭＳ 明朝" w:hAnsi="ＭＳ 明朝" w:cs="ＭＳ明朝,Bold" w:hint="eastAsia"/>
          <w:bCs/>
          <w:kern w:val="0"/>
          <w:sz w:val="24"/>
          <w:szCs w:val="24"/>
        </w:rPr>
        <w:t>将来像の実現に向けては、省エネルギーの徹底と再生可能エネルギーの最大限の導入はもとより、長期的かつ世界的な視野をもち、大阪のもつ経済規模を活かして</w:t>
      </w:r>
      <w:r w:rsidRPr="0018184F">
        <w:rPr>
          <w:rFonts w:ascii="ＭＳ 明朝" w:eastAsia="ＭＳ 明朝" w:hAnsi="ＭＳ 明朝" w:cs="ＭＳ明朝,Bold"/>
          <w:bCs/>
          <w:kern w:val="0"/>
          <w:sz w:val="24"/>
          <w:szCs w:val="24"/>
        </w:rPr>
        <w:t>ESG</w:t>
      </w:r>
      <w:r w:rsidR="00937200" w:rsidRPr="0018184F">
        <w:rPr>
          <w:rFonts w:ascii="ＭＳ 明朝" w:eastAsia="ＭＳ 明朝" w:hAnsi="ＭＳ 明朝" w:cs="ＭＳ明朝,Bold" w:hint="eastAsia"/>
          <w:bCs/>
          <w:kern w:val="0"/>
          <w:sz w:val="24"/>
          <w:szCs w:val="24"/>
        </w:rPr>
        <w:t>投資など</w:t>
      </w:r>
      <w:r w:rsidRPr="0018184F">
        <w:rPr>
          <w:rFonts w:ascii="ＭＳ 明朝" w:eastAsia="ＭＳ 明朝" w:hAnsi="ＭＳ 明朝" w:cs="ＭＳ明朝,Bold"/>
          <w:bCs/>
          <w:kern w:val="0"/>
          <w:sz w:val="24"/>
          <w:szCs w:val="24"/>
        </w:rPr>
        <w:t>の推進支援等により持続可能な生産と消費をめざすとともに、</w:t>
      </w:r>
      <w:r w:rsidR="00EE0FDC">
        <w:rPr>
          <w:rFonts w:ascii="ＭＳ 明朝" w:eastAsia="ＭＳ 明朝" w:hAnsi="ＭＳ 明朝" w:cs="ＭＳ明朝,Bold" w:hint="eastAsia"/>
          <w:bCs/>
          <w:kern w:val="0"/>
          <w:sz w:val="24"/>
          <w:szCs w:val="24"/>
        </w:rPr>
        <w:t>大阪・関西の強みを活かしつつ、</w:t>
      </w:r>
      <w:r w:rsidRPr="0018184F">
        <w:rPr>
          <w:rFonts w:ascii="ＭＳ 明朝" w:eastAsia="ＭＳ 明朝" w:hAnsi="ＭＳ 明朝" w:cs="ＭＳ明朝,Bold"/>
          <w:bCs/>
          <w:kern w:val="0"/>
          <w:sz w:val="24"/>
          <w:szCs w:val="24"/>
        </w:rPr>
        <w:t>ライフスタイル・ビジネススタイルの大きな変革</w:t>
      </w:r>
      <w:r w:rsidR="00EE0FDC">
        <w:rPr>
          <w:rFonts w:ascii="ＭＳ 明朝" w:eastAsia="ＭＳ 明朝" w:hAnsi="ＭＳ 明朝" w:cs="ＭＳ明朝,Bold" w:hint="eastAsia"/>
          <w:bCs/>
          <w:kern w:val="0"/>
          <w:sz w:val="24"/>
          <w:szCs w:val="24"/>
        </w:rPr>
        <w:t>を推進していきます</w:t>
      </w:r>
      <w:r w:rsidR="00937200" w:rsidRPr="0018184F">
        <w:rPr>
          <w:rFonts w:ascii="ＭＳ 明朝" w:eastAsia="ＭＳ 明朝" w:hAnsi="ＭＳ 明朝" w:cs="ＭＳ明朝,Bold" w:hint="eastAsia"/>
          <w:bCs/>
          <w:kern w:val="0"/>
          <w:sz w:val="24"/>
          <w:szCs w:val="24"/>
        </w:rPr>
        <w:t>。</w:t>
      </w:r>
    </w:p>
    <w:p w:rsidR="006D0831" w:rsidRPr="0018184F" w:rsidRDefault="006D0831" w:rsidP="00FC6AFF">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p>
    <w:p w:rsidR="00694910" w:rsidRPr="00825CAF" w:rsidRDefault="00694910" w:rsidP="00694910">
      <w:pPr>
        <w:ind w:firstLineChars="100" w:firstLine="240"/>
        <w:rPr>
          <w:rFonts w:ascii="ＭＳ 明朝" w:eastAsia="ＭＳ 明朝" w:hAnsi="ＭＳ 明朝" w:cs="Times New Roman"/>
          <w:sz w:val="24"/>
          <w:szCs w:val="24"/>
        </w:rPr>
      </w:pPr>
      <w:r w:rsidRPr="00825CAF">
        <w:rPr>
          <w:rFonts w:ascii="ＭＳ 明朝" w:eastAsia="ＭＳ 明朝" w:hAnsi="ＭＳ 明朝" w:cs="Times New Roman" w:hint="eastAsia"/>
          <w:sz w:val="24"/>
          <w:szCs w:val="24"/>
        </w:rPr>
        <w:t>(2)</w:t>
      </w:r>
      <w:r w:rsidRPr="00825CAF">
        <w:t xml:space="preserve"> </w:t>
      </w:r>
      <w:r w:rsidRPr="00825CAF">
        <w:rPr>
          <w:rFonts w:ascii="ＭＳ 明朝" w:eastAsia="ＭＳ 明朝" w:hAnsi="ＭＳ 明朝" w:cs="Times New Roman"/>
          <w:sz w:val="24"/>
          <w:szCs w:val="24"/>
        </w:rPr>
        <w:t>2050年のめざすべき将来像</w:t>
      </w:r>
    </w:p>
    <w:p w:rsidR="00694910" w:rsidRPr="00825CAF" w:rsidRDefault="00694910" w:rsidP="00694910">
      <w:pPr>
        <w:ind w:leftChars="150" w:left="315" w:firstLineChars="87" w:firstLine="209"/>
        <w:rPr>
          <w:rFonts w:ascii="ＭＳ 明朝" w:eastAsia="ＭＳ 明朝" w:hAnsi="ＭＳ 明朝" w:cs="Times New Roman"/>
          <w:sz w:val="24"/>
          <w:szCs w:val="24"/>
        </w:rPr>
      </w:pPr>
      <w:r w:rsidRPr="00825CAF">
        <w:rPr>
          <w:rFonts w:ascii="ＭＳ 明朝" w:eastAsia="ＭＳ 明朝" w:hAnsi="ＭＳ 明朝" w:cs="Times New Roman" w:hint="eastAsia"/>
          <w:sz w:val="24"/>
          <w:szCs w:val="24"/>
        </w:rPr>
        <w:t>地球温暖化対策に取り組んでいくためには、</w:t>
      </w:r>
      <w:r w:rsidR="00E22F62">
        <w:rPr>
          <w:rFonts w:ascii="ＭＳ 明朝" w:eastAsia="ＭＳ 明朝" w:hAnsi="ＭＳ 明朝" w:cs="Times New Roman" w:hint="eastAsia"/>
          <w:sz w:val="24"/>
          <w:szCs w:val="24"/>
        </w:rPr>
        <w:t>あらゆる</w:t>
      </w:r>
      <w:r w:rsidRPr="00825CAF">
        <w:rPr>
          <w:rFonts w:ascii="ＭＳ 明朝" w:eastAsia="ＭＳ 明朝" w:hAnsi="ＭＳ 明朝" w:cs="Times New Roman" w:hint="eastAsia"/>
          <w:sz w:val="24"/>
          <w:szCs w:val="24"/>
        </w:rPr>
        <w:t>主体が2050年のめざすべき将来像を共有し、社会全体の雰囲気を醸成していくことが重要であ</w:t>
      </w:r>
      <w:r w:rsidR="00AA65A8">
        <w:rPr>
          <w:rFonts w:ascii="ＭＳ 明朝" w:eastAsia="ＭＳ 明朝" w:hAnsi="ＭＳ 明朝" w:cs="Times New Roman" w:hint="eastAsia"/>
          <w:sz w:val="24"/>
          <w:szCs w:val="24"/>
        </w:rPr>
        <w:t>る</w:t>
      </w:r>
      <w:r w:rsidR="00E22F62">
        <w:rPr>
          <w:rFonts w:ascii="ＭＳ 明朝" w:eastAsia="ＭＳ 明朝" w:hAnsi="ＭＳ 明朝" w:cs="Times New Roman" w:hint="eastAsia"/>
          <w:sz w:val="24"/>
          <w:szCs w:val="24"/>
        </w:rPr>
        <w:t>ことから</w:t>
      </w:r>
      <w:r w:rsidRPr="00825CAF">
        <w:rPr>
          <w:rFonts w:ascii="ＭＳ 明朝" w:eastAsia="ＭＳ 明朝" w:hAnsi="ＭＳ 明朝" w:cs="Times New Roman" w:hint="eastAsia"/>
          <w:sz w:val="24"/>
          <w:szCs w:val="24"/>
        </w:rPr>
        <w:t>、将来像を言葉で表現して共有すること</w:t>
      </w:r>
      <w:r w:rsidR="00AA65A8">
        <w:rPr>
          <w:rFonts w:ascii="ＭＳ 明朝" w:eastAsia="ＭＳ 明朝" w:hAnsi="ＭＳ 明朝" w:cs="Times New Roman" w:hint="eastAsia"/>
          <w:sz w:val="24"/>
          <w:szCs w:val="24"/>
        </w:rPr>
        <w:t>とし</w:t>
      </w:r>
      <w:r w:rsidR="00FA54BA">
        <w:rPr>
          <w:rFonts w:ascii="ＭＳ 明朝" w:eastAsia="ＭＳ 明朝" w:hAnsi="ＭＳ 明朝" w:cs="Times New Roman" w:hint="eastAsia"/>
          <w:sz w:val="24"/>
          <w:szCs w:val="24"/>
        </w:rPr>
        <w:t>まし</w:t>
      </w:r>
      <w:r w:rsidR="00AA65A8">
        <w:rPr>
          <w:rFonts w:ascii="ＭＳ 明朝" w:eastAsia="ＭＳ 明朝" w:hAnsi="ＭＳ 明朝" w:cs="Times New Roman" w:hint="eastAsia"/>
          <w:sz w:val="24"/>
          <w:szCs w:val="24"/>
        </w:rPr>
        <w:t>た</w:t>
      </w:r>
      <w:r w:rsidRPr="00825CAF">
        <w:rPr>
          <w:rFonts w:ascii="ＭＳ 明朝" w:eastAsia="ＭＳ 明朝" w:hAnsi="ＭＳ 明朝" w:cs="Times New Roman" w:hint="eastAsia"/>
          <w:sz w:val="24"/>
          <w:szCs w:val="24"/>
        </w:rPr>
        <w:t>。</w:t>
      </w:r>
    </w:p>
    <w:p w:rsidR="008C35E0" w:rsidRPr="00825CAF" w:rsidRDefault="008C35E0" w:rsidP="008B66AB">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7358A5">
        <w:rPr>
          <w:rFonts w:ascii="ＭＳ 明朝" w:eastAsia="ＭＳ 明朝" w:hAnsi="ＭＳ 明朝" w:cs="ＭＳ明朝,Bold"/>
          <w:bCs/>
          <w:noProof/>
          <w:kern w:val="0"/>
          <w:sz w:val="24"/>
          <w:szCs w:val="24"/>
        </w:rPr>
        <mc:AlternateContent>
          <mc:Choice Requires="wps">
            <w:drawing>
              <wp:anchor distT="45720" distB="45720" distL="114300" distR="114300" simplePos="0" relativeHeight="251600384" behindDoc="0" locked="0" layoutInCell="1" allowOverlap="1" wp14:anchorId="7DA71BDA" wp14:editId="35EFB460">
                <wp:simplePos x="0" y="0"/>
                <wp:positionH relativeFrom="column">
                  <wp:posOffset>560705</wp:posOffset>
                </wp:positionH>
                <wp:positionV relativeFrom="paragraph">
                  <wp:posOffset>1133475</wp:posOffset>
                </wp:positionV>
                <wp:extent cx="4424680" cy="955040"/>
                <wp:effectExtent l="0" t="0" r="13970" b="16510"/>
                <wp:wrapTopAndBottom/>
                <wp:docPr id="476" name="テキスト ボックス 2" descr="2050年二酸化炭素排出量実質ゼロへ&#10;―大阪から世界へ、現在から未来へ&#10;　府民がつくる暮らしやすい持続可能な脱炭素社会―&#10;" title="本計画におけるめざすべき将来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680" cy="955040"/>
                        </a:xfrm>
                        <a:prstGeom prst="rect">
                          <a:avLst/>
                        </a:prstGeom>
                        <a:solidFill>
                          <a:srgbClr val="FFFFFF"/>
                        </a:solidFill>
                        <a:ln w="9525">
                          <a:solidFill>
                            <a:srgbClr val="000000"/>
                          </a:solidFill>
                          <a:miter lim="800000"/>
                          <a:headEnd/>
                          <a:tailEnd/>
                        </a:ln>
                      </wps:spPr>
                      <wps:txbx>
                        <w:txbxContent>
                          <w:p w:rsidR="001E01C1" w:rsidRPr="00BE6019" w:rsidRDefault="001E01C1" w:rsidP="0078261C">
                            <w:pPr>
                              <w:ind w:firstLineChars="200" w:firstLine="560"/>
                              <w:rPr>
                                <w:rFonts w:ascii="メイリオ" w:eastAsia="メイリオ" w:hAnsi="メイリオ"/>
                                <w:sz w:val="28"/>
                                <w:szCs w:val="24"/>
                              </w:rPr>
                            </w:pPr>
                            <w:r w:rsidRPr="00BE6019">
                              <w:rPr>
                                <w:rFonts w:ascii="メイリオ" w:eastAsia="メイリオ" w:hAnsi="メイリオ" w:hint="eastAsia"/>
                                <w:sz w:val="28"/>
                                <w:szCs w:val="24"/>
                              </w:rPr>
                              <w:t>2050</w:t>
                            </w:r>
                            <w:r w:rsidRPr="00BE6019">
                              <w:rPr>
                                <w:rFonts w:ascii="メイリオ" w:eastAsia="メイリオ" w:hAnsi="メイリオ"/>
                                <w:sz w:val="28"/>
                                <w:szCs w:val="24"/>
                              </w:rPr>
                              <w:t>年</w:t>
                            </w:r>
                            <w:r w:rsidRPr="00BE6019">
                              <w:rPr>
                                <w:rFonts w:ascii="メイリオ" w:eastAsia="メイリオ" w:hAnsi="メイリオ" w:hint="eastAsia"/>
                                <w:sz w:val="28"/>
                                <w:szCs w:val="24"/>
                              </w:rPr>
                              <w:t>二酸化炭素排出量実質ゼロへ</w:t>
                            </w:r>
                          </w:p>
                          <w:p w:rsidR="001E01C1" w:rsidRPr="00BE6019" w:rsidRDefault="001E01C1" w:rsidP="00BE6019">
                            <w:pPr>
                              <w:spacing w:line="280" w:lineRule="exact"/>
                              <w:ind w:firstLineChars="200" w:firstLine="480"/>
                              <w:rPr>
                                <w:rFonts w:ascii="メイリオ" w:eastAsia="メイリオ" w:hAnsi="メイリオ"/>
                                <w:sz w:val="24"/>
                                <w:szCs w:val="24"/>
                              </w:rPr>
                            </w:pPr>
                            <w:r>
                              <w:rPr>
                                <w:rFonts w:ascii="メイリオ" w:eastAsia="メイリオ" w:hAnsi="メイリオ" w:hint="eastAsia"/>
                                <w:sz w:val="24"/>
                                <w:szCs w:val="24"/>
                              </w:rPr>
                              <w:t>―</w:t>
                            </w:r>
                            <w:r w:rsidRPr="00BE6019">
                              <w:rPr>
                                <w:rFonts w:ascii="メイリオ" w:eastAsia="メイリオ" w:hAnsi="メイリオ" w:hint="eastAsia"/>
                                <w:sz w:val="24"/>
                                <w:szCs w:val="24"/>
                              </w:rPr>
                              <w:t>大阪から世界へ、現在から未来へ</w:t>
                            </w:r>
                          </w:p>
                          <w:p w:rsidR="001E01C1" w:rsidRPr="00BE6019" w:rsidRDefault="001E01C1" w:rsidP="00BE6019">
                            <w:pPr>
                              <w:spacing w:line="280" w:lineRule="exact"/>
                              <w:rPr>
                                <w:rFonts w:ascii="メイリオ" w:eastAsia="メイリオ" w:hAnsi="メイリオ"/>
                                <w:sz w:val="24"/>
                                <w:szCs w:val="24"/>
                              </w:rPr>
                            </w:pPr>
                            <w:r w:rsidRPr="00BE6019">
                              <w:rPr>
                                <w:rFonts w:ascii="メイリオ" w:eastAsia="メイリオ" w:hAnsi="メイリオ" w:hint="eastAsia"/>
                                <w:sz w:val="24"/>
                                <w:szCs w:val="24"/>
                              </w:rPr>
                              <w:t xml:space="preserve">　　　府民がつくる暮らしやすい持続可能な脱炭素社会</w:t>
                            </w:r>
                            <w:r>
                              <w:rPr>
                                <w:rFonts w:ascii="メイリオ" w:eastAsia="メイリオ" w:hAnsi="メイリオ" w:hint="eastAsia"/>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71BDA" id="_x0000_s1102" type="#_x0000_t202" alt="タイトル: 本計画におけるめざすべき将来像 - 説明: 2050年二酸化炭素排出量実質ゼロへ&#10;―大阪から世界へ、現在から未来へ&#10;　府民がつくる暮らしやすい持続可能な脱炭素社会―&#10;" style="position:absolute;left:0;text-align:left;margin-left:44.15pt;margin-top:89.25pt;width:348.4pt;height:75.2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">
                <v:textbox>
                  <w:txbxContent>
                    <w:p w:rsidR="001E01C1" w:rsidRPr="00BE6019" w:rsidRDefault="001E01C1" w:rsidP="0078261C">
                      <w:pPr>
                        <w:ind w:firstLineChars="200" w:firstLine="560"/>
                        <w:rPr>
                          <w:rFonts w:ascii="メイリオ" w:eastAsia="メイリオ" w:hAnsi="メイリオ"/>
                          <w:sz w:val="28"/>
                          <w:szCs w:val="24"/>
                        </w:rPr>
                      </w:pPr>
                      <w:r w:rsidRPr="00BE6019">
                        <w:rPr>
                          <w:rFonts w:ascii="メイリオ" w:eastAsia="メイリオ" w:hAnsi="メイリオ" w:hint="eastAsia"/>
                          <w:sz w:val="28"/>
                          <w:szCs w:val="24"/>
                        </w:rPr>
                        <w:t>2050</w:t>
                      </w:r>
                      <w:r w:rsidRPr="00BE6019">
                        <w:rPr>
                          <w:rFonts w:ascii="メイリオ" w:eastAsia="メイリオ" w:hAnsi="メイリオ"/>
                          <w:sz w:val="28"/>
                          <w:szCs w:val="24"/>
                        </w:rPr>
                        <w:t>年</w:t>
                      </w:r>
                      <w:r w:rsidRPr="00BE6019">
                        <w:rPr>
                          <w:rFonts w:ascii="メイリオ" w:eastAsia="メイリオ" w:hAnsi="メイリオ" w:hint="eastAsia"/>
                          <w:sz w:val="28"/>
                          <w:szCs w:val="24"/>
                        </w:rPr>
                        <w:t>二酸化炭素排出量実質ゼロへ</w:t>
                      </w:r>
                    </w:p>
                    <w:p w:rsidR="001E01C1" w:rsidRPr="00BE6019" w:rsidRDefault="001E01C1" w:rsidP="00BE6019">
                      <w:pPr>
                        <w:spacing w:line="280" w:lineRule="exact"/>
                        <w:ind w:firstLineChars="200" w:firstLine="480"/>
                        <w:rPr>
                          <w:rFonts w:ascii="メイリオ" w:eastAsia="メイリオ" w:hAnsi="メイリオ"/>
                          <w:sz w:val="24"/>
                          <w:szCs w:val="24"/>
                        </w:rPr>
                      </w:pPr>
                      <w:r>
                        <w:rPr>
                          <w:rFonts w:ascii="メイリオ" w:eastAsia="メイリオ" w:hAnsi="メイリオ" w:hint="eastAsia"/>
                          <w:sz w:val="24"/>
                          <w:szCs w:val="24"/>
                        </w:rPr>
                        <w:t>―</w:t>
                      </w:r>
                      <w:r w:rsidRPr="00BE6019">
                        <w:rPr>
                          <w:rFonts w:ascii="メイリオ" w:eastAsia="メイリオ" w:hAnsi="メイリオ" w:hint="eastAsia"/>
                          <w:sz w:val="24"/>
                          <w:szCs w:val="24"/>
                        </w:rPr>
                        <w:t>大阪から世界へ、現在から未来へ</w:t>
                      </w:r>
                    </w:p>
                    <w:p w:rsidR="001E01C1" w:rsidRPr="00BE6019" w:rsidRDefault="001E01C1" w:rsidP="00BE6019">
                      <w:pPr>
                        <w:spacing w:line="280" w:lineRule="exact"/>
                        <w:rPr>
                          <w:rFonts w:ascii="メイリオ" w:eastAsia="メイリオ" w:hAnsi="メイリオ"/>
                          <w:sz w:val="24"/>
                          <w:szCs w:val="24"/>
                        </w:rPr>
                      </w:pPr>
                      <w:r w:rsidRPr="00BE6019">
                        <w:rPr>
                          <w:rFonts w:ascii="メイリオ" w:eastAsia="メイリオ" w:hAnsi="メイリオ" w:hint="eastAsia"/>
                          <w:sz w:val="24"/>
                          <w:szCs w:val="24"/>
                        </w:rPr>
                        <w:t xml:space="preserve">　　　府民がつくる暮らしやすい持続可能な脱炭素社会</w:t>
                      </w:r>
                      <w:r>
                        <w:rPr>
                          <w:rFonts w:ascii="メイリオ" w:eastAsia="メイリオ" w:hAnsi="メイリオ" w:hint="eastAsia"/>
                          <w:sz w:val="24"/>
                          <w:szCs w:val="24"/>
                        </w:rPr>
                        <w:t>―</w:t>
                      </w:r>
                    </w:p>
                  </w:txbxContent>
                </v:textbox>
                <w10:wrap type="topAndBottom"/>
              </v:shape>
            </w:pict>
          </mc:Fallback>
        </mc:AlternateContent>
      </w:r>
      <w:r w:rsidR="00694910" w:rsidRPr="007358A5">
        <w:rPr>
          <w:rFonts w:ascii="ＭＳ 明朝" w:eastAsia="ＭＳ 明朝" w:hAnsi="ＭＳ 明朝" w:cs="Times New Roman" w:hint="eastAsia"/>
          <w:sz w:val="24"/>
          <w:szCs w:val="24"/>
        </w:rPr>
        <w:t>「</w:t>
      </w:r>
      <w:r w:rsidR="00EE0FDC" w:rsidRPr="007358A5">
        <w:rPr>
          <w:rFonts w:ascii="ＭＳ 明朝" w:eastAsia="ＭＳ 明朝" w:hAnsi="ＭＳ 明朝" w:cs="Times New Roman" w:hint="eastAsia"/>
          <w:sz w:val="24"/>
          <w:szCs w:val="24"/>
        </w:rPr>
        <w:t>2030大阪府</w:t>
      </w:r>
      <w:r w:rsidR="00694910" w:rsidRPr="007358A5">
        <w:rPr>
          <w:rFonts w:ascii="ＭＳ 明朝" w:eastAsia="ＭＳ 明朝" w:hAnsi="ＭＳ 明朝" w:cs="Times New Roman" w:hint="eastAsia"/>
          <w:sz w:val="24"/>
          <w:szCs w:val="24"/>
        </w:rPr>
        <w:t>環境総合計画</w:t>
      </w:r>
      <w:r w:rsidR="00CC2F8E">
        <w:rPr>
          <w:rFonts w:ascii="ＭＳ 明朝" w:eastAsia="ＭＳ 明朝" w:hAnsi="ＭＳ 明朝" w:cs="Times New Roman" w:hint="eastAsia"/>
          <w:sz w:val="24"/>
          <w:szCs w:val="24"/>
        </w:rPr>
        <w:t>（202</w:t>
      </w:r>
      <w:r w:rsidR="00CC2F8E">
        <w:rPr>
          <w:rFonts w:ascii="ＭＳ 明朝" w:eastAsia="ＭＳ 明朝" w:hAnsi="ＭＳ 明朝" w:cs="Times New Roman"/>
          <w:sz w:val="24"/>
          <w:szCs w:val="24"/>
        </w:rPr>
        <w:t>1</w:t>
      </w:r>
      <w:r w:rsidR="00CC2F8E" w:rsidRPr="007358A5">
        <w:rPr>
          <w:rFonts w:ascii="ＭＳ 明朝" w:eastAsia="ＭＳ 明朝" w:hAnsi="ＭＳ 明朝" w:cs="Times New Roman" w:hint="eastAsia"/>
          <w:sz w:val="24"/>
          <w:szCs w:val="24"/>
        </w:rPr>
        <w:t>年３月</w:t>
      </w:r>
      <w:r w:rsidR="00CC2F8E">
        <w:rPr>
          <w:rFonts w:ascii="ＭＳ 明朝" w:eastAsia="ＭＳ 明朝" w:hAnsi="ＭＳ 明朝" w:cs="Times New Roman" w:hint="eastAsia"/>
          <w:sz w:val="24"/>
          <w:szCs w:val="24"/>
        </w:rPr>
        <w:t>）</w:t>
      </w:r>
      <w:r w:rsidR="00694910" w:rsidRPr="007358A5">
        <w:rPr>
          <w:rFonts w:ascii="ＭＳ 明朝" w:eastAsia="ＭＳ 明朝" w:hAnsi="ＭＳ 明朝" w:cs="Times New Roman" w:hint="eastAsia"/>
          <w:sz w:val="24"/>
          <w:szCs w:val="24"/>
        </w:rPr>
        <w:t>」（</w:t>
      </w:r>
      <w:r w:rsidR="0005595A">
        <w:rPr>
          <w:rFonts w:ascii="ＭＳ 明朝" w:eastAsia="ＭＳ 明朝" w:hAnsi="ＭＳ 明朝" w:cs="Times New Roman" w:hint="eastAsia"/>
          <w:sz w:val="24"/>
          <w:szCs w:val="24"/>
        </w:rPr>
        <w:t>以下「</w:t>
      </w:r>
      <w:r w:rsidR="00A21D70" w:rsidRPr="007358A5">
        <w:rPr>
          <w:rFonts w:ascii="ＭＳ 明朝" w:eastAsia="ＭＳ 明朝" w:hAnsi="ＭＳ 明朝" w:cs="Times New Roman" w:hint="eastAsia"/>
          <w:sz w:val="24"/>
          <w:szCs w:val="24"/>
        </w:rPr>
        <w:t>環境</w:t>
      </w:r>
      <w:r w:rsidR="00694910" w:rsidRPr="007358A5">
        <w:rPr>
          <w:rFonts w:ascii="ＭＳ 明朝" w:eastAsia="ＭＳ 明朝" w:hAnsi="ＭＳ 明朝" w:cs="Times New Roman" w:hint="eastAsia"/>
          <w:sz w:val="24"/>
          <w:szCs w:val="24"/>
        </w:rPr>
        <w:t>総合計画」という。）</w:t>
      </w:r>
      <w:r w:rsidR="00694910" w:rsidRPr="00825CAF">
        <w:rPr>
          <w:rFonts w:ascii="ＭＳ 明朝" w:eastAsia="ＭＳ 明朝" w:hAnsi="ＭＳ 明朝" w:cs="Times New Roman" w:hint="eastAsia"/>
          <w:sz w:val="24"/>
          <w:szCs w:val="24"/>
        </w:rPr>
        <w:t>では、</w:t>
      </w:r>
      <w:r w:rsidR="00694910" w:rsidRPr="00825CAF">
        <w:rPr>
          <w:rFonts w:ascii="ＭＳ 明朝" w:eastAsia="ＭＳ 明朝" w:hAnsi="ＭＳ 明朝" w:cs="Times New Roman"/>
          <w:sz w:val="24"/>
          <w:szCs w:val="24"/>
        </w:rPr>
        <w:t>2050年のめざすべき将来像について</w:t>
      </w:r>
      <w:r w:rsidR="00694910" w:rsidRPr="00825CAF">
        <w:rPr>
          <w:rFonts w:ascii="ＭＳ 明朝" w:eastAsia="ＭＳ 明朝" w:hAnsi="ＭＳ 明朝" w:cs="Times New Roman" w:hint="eastAsia"/>
          <w:sz w:val="24"/>
          <w:szCs w:val="24"/>
        </w:rPr>
        <w:t>、「大阪から世界へ、現在から未来へ　府民がつくる暮らしやすい持続可能な社会」</w:t>
      </w:r>
      <w:r>
        <w:rPr>
          <w:rFonts w:ascii="ＭＳ 明朝" w:eastAsia="ＭＳ 明朝" w:hAnsi="ＭＳ 明朝" w:cs="Times New Roman" w:hint="eastAsia"/>
          <w:sz w:val="24"/>
          <w:szCs w:val="24"/>
        </w:rPr>
        <w:t>としています。</w:t>
      </w:r>
      <w:r>
        <w:rPr>
          <w:rFonts w:ascii="ＭＳ 明朝" w:eastAsia="ＭＳ 明朝" w:hAnsi="ＭＳ 明朝" w:cs="ＭＳ明朝,Bold" w:hint="eastAsia"/>
          <w:bCs/>
          <w:kern w:val="0"/>
          <w:sz w:val="24"/>
          <w:szCs w:val="24"/>
        </w:rPr>
        <w:t>本</w:t>
      </w:r>
      <w:r w:rsidR="00DA3577" w:rsidRPr="00825CAF">
        <w:rPr>
          <w:rFonts w:ascii="ＭＳ 明朝" w:eastAsia="ＭＳ 明朝" w:hAnsi="ＭＳ 明朝" w:cs="ＭＳ明朝,Bold" w:hint="eastAsia"/>
          <w:bCs/>
          <w:kern w:val="0"/>
          <w:sz w:val="24"/>
          <w:szCs w:val="24"/>
        </w:rPr>
        <w:t>計画</w:t>
      </w:r>
      <w:r>
        <w:rPr>
          <w:rFonts w:ascii="ＭＳ 明朝" w:eastAsia="ＭＳ 明朝" w:hAnsi="ＭＳ 明朝" w:cs="ＭＳ明朝,Bold" w:hint="eastAsia"/>
          <w:bCs/>
          <w:kern w:val="0"/>
          <w:sz w:val="24"/>
          <w:szCs w:val="24"/>
        </w:rPr>
        <w:t>において</w:t>
      </w:r>
      <w:r w:rsidR="00DA3577" w:rsidRPr="00825CAF">
        <w:rPr>
          <w:rFonts w:ascii="ＭＳ 明朝" w:eastAsia="ＭＳ 明朝" w:hAnsi="ＭＳ 明朝" w:cs="ＭＳ明朝,Bold" w:hint="eastAsia"/>
          <w:bCs/>
          <w:kern w:val="0"/>
          <w:sz w:val="24"/>
          <w:szCs w:val="24"/>
        </w:rPr>
        <w:t>も、環境総合計画の考え方を踏まえ、以下のめざすべき将来像を共有して取組</w:t>
      </w:r>
      <w:r>
        <w:rPr>
          <w:rFonts w:ascii="ＭＳ 明朝" w:eastAsia="ＭＳ 明朝" w:hAnsi="ＭＳ 明朝" w:cs="ＭＳ明朝,Bold" w:hint="eastAsia"/>
          <w:bCs/>
          <w:kern w:val="0"/>
          <w:sz w:val="24"/>
          <w:szCs w:val="24"/>
        </w:rPr>
        <w:t>みを進</w:t>
      </w:r>
      <w:r>
        <w:rPr>
          <w:rFonts w:ascii="ＭＳ 明朝" w:eastAsia="ＭＳ 明朝" w:hAnsi="ＭＳ 明朝" w:cs="ＭＳ明朝,Bold" w:hint="eastAsia"/>
          <w:bCs/>
          <w:kern w:val="0"/>
          <w:sz w:val="24"/>
          <w:szCs w:val="24"/>
        </w:rPr>
        <w:lastRenderedPageBreak/>
        <w:t>めていきます</w:t>
      </w:r>
      <w:r w:rsidR="00FB4337" w:rsidRPr="00825CAF">
        <w:rPr>
          <w:rFonts w:ascii="ＭＳ 明朝" w:eastAsia="ＭＳ 明朝" w:hAnsi="ＭＳ 明朝" w:cs="ＭＳ明朝,Bold" w:hint="eastAsia"/>
          <w:bCs/>
          <w:kern w:val="0"/>
          <w:sz w:val="24"/>
          <w:szCs w:val="24"/>
        </w:rPr>
        <w:t>。</w:t>
      </w:r>
    </w:p>
    <w:p w:rsidR="0010310D" w:rsidRPr="00825CAF" w:rsidRDefault="00FB4337">
      <w:pPr>
        <w:autoSpaceDE w:val="0"/>
        <w:autoSpaceDN w:val="0"/>
        <w:adjustRightInd w:val="0"/>
        <w:ind w:leftChars="150" w:left="315"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また、</w:t>
      </w:r>
      <w:r w:rsidR="00470FF7">
        <w:rPr>
          <w:rFonts w:ascii="ＭＳ 明朝" w:eastAsia="ＭＳ 明朝" w:hAnsi="ＭＳ 明朝" w:cs="ＭＳ明朝,Bold" w:hint="eastAsia"/>
          <w:bCs/>
          <w:kern w:val="0"/>
          <w:sz w:val="24"/>
          <w:szCs w:val="24"/>
        </w:rPr>
        <w:t>将来像のイメージとして</w:t>
      </w:r>
      <w:r w:rsidR="00715272">
        <w:rPr>
          <w:rFonts w:ascii="ＭＳ 明朝" w:eastAsia="ＭＳ 明朝" w:hAnsi="ＭＳ 明朝" w:cs="ＭＳ明朝,Bold" w:hint="eastAsia"/>
          <w:bCs/>
          <w:kern w:val="0"/>
          <w:sz w:val="24"/>
          <w:szCs w:val="24"/>
        </w:rPr>
        <w:t>、</w:t>
      </w:r>
      <w:r w:rsidR="00C0071D">
        <w:rPr>
          <w:rFonts w:ascii="ＭＳ 明朝" w:eastAsia="ＭＳ 明朝" w:hAnsi="ＭＳ 明朝" w:cs="ＭＳ明朝,Bold" w:hint="eastAsia"/>
          <w:bCs/>
          <w:kern w:val="0"/>
          <w:sz w:val="24"/>
          <w:szCs w:val="24"/>
        </w:rPr>
        <w:t>下図にお示しするとおり、</w:t>
      </w:r>
      <w:r w:rsidRPr="00825CAF">
        <w:rPr>
          <w:rFonts w:ascii="ＭＳ 明朝" w:eastAsia="ＭＳ 明朝" w:hAnsi="ＭＳ 明朝" w:cs="ＭＳ明朝,Bold" w:hint="eastAsia"/>
          <w:bCs/>
          <w:kern w:val="0"/>
          <w:sz w:val="24"/>
          <w:szCs w:val="24"/>
        </w:rPr>
        <w:t>再生可能エネルギーの大幅な利用拡大などによる脱炭素化が進展し、</w:t>
      </w:r>
      <w:r w:rsidR="00F61312" w:rsidRPr="00825CAF">
        <w:rPr>
          <w:rFonts w:ascii="ＭＳ 明朝" w:eastAsia="ＭＳ 明朝" w:hAnsi="ＭＳ 明朝" w:cs="ＭＳ明朝,Bold" w:hint="eastAsia"/>
          <w:bCs/>
          <w:kern w:val="0"/>
          <w:sz w:val="24"/>
          <w:szCs w:val="24"/>
        </w:rPr>
        <w:t>「都市と自然が融合した豊かな暮らし」や「しなやかでレジリエントな都市」</w:t>
      </w:r>
      <w:r w:rsidR="00470FF7">
        <w:rPr>
          <w:rFonts w:ascii="ＭＳ 明朝" w:eastAsia="ＭＳ 明朝" w:hAnsi="ＭＳ 明朝" w:cs="ＭＳ明朝,Bold" w:hint="eastAsia"/>
          <w:bCs/>
          <w:kern w:val="0"/>
          <w:sz w:val="24"/>
          <w:szCs w:val="24"/>
        </w:rPr>
        <w:t>を実現した社会をめざし</w:t>
      </w:r>
      <w:r w:rsidR="00C0071D">
        <w:rPr>
          <w:rFonts w:ascii="ＭＳ 明朝" w:eastAsia="ＭＳ 明朝" w:hAnsi="ＭＳ 明朝" w:cs="ＭＳ明朝,Bold" w:hint="eastAsia"/>
          <w:bCs/>
          <w:kern w:val="0"/>
          <w:sz w:val="24"/>
          <w:szCs w:val="24"/>
        </w:rPr>
        <w:t>ていき</w:t>
      </w:r>
      <w:r w:rsidR="00470FF7">
        <w:rPr>
          <w:rFonts w:ascii="ＭＳ 明朝" w:eastAsia="ＭＳ 明朝" w:hAnsi="ＭＳ 明朝" w:cs="ＭＳ明朝,Bold" w:hint="eastAsia"/>
          <w:bCs/>
          <w:kern w:val="0"/>
          <w:sz w:val="24"/>
          <w:szCs w:val="24"/>
        </w:rPr>
        <w:t>ます</w:t>
      </w:r>
      <w:r w:rsidRPr="00825CAF">
        <w:rPr>
          <w:rFonts w:ascii="ＭＳ 明朝" w:eastAsia="ＭＳ 明朝" w:hAnsi="ＭＳ 明朝" w:cs="ＭＳ明朝,Bold" w:hint="eastAsia"/>
          <w:bCs/>
          <w:kern w:val="0"/>
          <w:sz w:val="24"/>
          <w:szCs w:val="24"/>
        </w:rPr>
        <w:t>。</w:t>
      </w:r>
    </w:p>
    <w:p w:rsidR="0010310D" w:rsidRPr="00155CEA" w:rsidRDefault="009839B9" w:rsidP="004640B9">
      <w:pPr>
        <w:autoSpaceDE w:val="0"/>
        <w:autoSpaceDN w:val="0"/>
        <w:adjustRightInd w:val="0"/>
        <w:jc w:val="left"/>
        <w:rPr>
          <w:noProof/>
        </w:rPr>
      </w:pPr>
      <w:r w:rsidRPr="009839B9">
        <w:rPr>
          <w:noProof/>
        </w:rPr>
        <w:drawing>
          <wp:anchor distT="0" distB="0" distL="114300" distR="114300" simplePos="0" relativeHeight="251746816" behindDoc="0" locked="0" layoutInCell="1" allowOverlap="1">
            <wp:simplePos x="0" y="0"/>
            <wp:positionH relativeFrom="column">
              <wp:posOffset>635</wp:posOffset>
            </wp:positionH>
            <wp:positionV relativeFrom="paragraph">
              <wp:posOffset>24501</wp:posOffset>
            </wp:positionV>
            <wp:extent cx="5759450" cy="3425825"/>
            <wp:effectExtent l="0" t="0" r="0" b="3175"/>
            <wp:wrapNone/>
            <wp:docPr id="30" name="図 30" title="図2-1　2050年のめざすべき将来像（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47.108.33\lib\04_温暖化対策G\14_環境審議会関係\01温暖化対策部会（H25.1委員会から審議会に移行）\R2部会\参考資料・図\0803・0915用\2050イメージv3min.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342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59BE" w:rsidRPr="009839B9"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noProof/>
        </w:rPr>
      </w:pPr>
    </w:p>
    <w:p w:rsidR="001759BE" w:rsidRDefault="001759BE" w:rsidP="004640B9">
      <w:pPr>
        <w:autoSpaceDE w:val="0"/>
        <w:autoSpaceDN w:val="0"/>
        <w:adjustRightInd w:val="0"/>
        <w:jc w:val="left"/>
        <w:rPr>
          <w:rFonts w:ascii="ＭＳ ゴシック" w:eastAsia="ＭＳ ゴシック" w:hAnsi="ＭＳ ゴシック" w:cs="ＭＳ明朝,Bold"/>
          <w:b/>
          <w:bCs/>
          <w:color w:val="000000"/>
          <w:kern w:val="0"/>
          <w:sz w:val="24"/>
          <w:szCs w:val="24"/>
        </w:rPr>
      </w:pPr>
    </w:p>
    <w:p w:rsidR="005F0E4E" w:rsidRPr="00C560FA" w:rsidRDefault="005F0E4E" w:rsidP="005F0E4E">
      <w:pPr>
        <w:autoSpaceDE w:val="0"/>
        <w:autoSpaceDN w:val="0"/>
        <w:adjustRightInd w:val="0"/>
        <w:ind w:leftChars="100" w:left="210" w:firstLineChars="100" w:firstLine="210"/>
        <w:jc w:val="center"/>
        <w:rPr>
          <w:rFonts w:ascii="ＭＳ 明朝" w:eastAsia="ＭＳ 明朝" w:hAnsi="ＭＳ 明朝" w:cs="ＭＳ明朝,Bold"/>
          <w:bCs/>
          <w:kern w:val="0"/>
          <w:szCs w:val="21"/>
          <w:u w:val="single"/>
        </w:rPr>
      </w:pPr>
      <w:r w:rsidRPr="00C560FA">
        <w:rPr>
          <w:rFonts w:ascii="ＭＳ 明朝" w:eastAsia="ＭＳ 明朝" w:hAnsi="ＭＳ 明朝" w:hint="eastAsia"/>
          <w:szCs w:val="21"/>
        </w:rPr>
        <w:t>図</w:t>
      </w:r>
      <w:r w:rsidR="00244A5C">
        <w:rPr>
          <w:rFonts w:ascii="ＭＳ 明朝" w:eastAsia="ＭＳ 明朝" w:hAnsi="ＭＳ 明朝" w:hint="eastAsia"/>
          <w:szCs w:val="21"/>
        </w:rPr>
        <w:t>2</w:t>
      </w:r>
      <w:r w:rsidR="00C560FA" w:rsidRPr="00C560FA">
        <w:rPr>
          <w:rFonts w:ascii="ＭＳ 明朝" w:eastAsia="ＭＳ 明朝" w:hAnsi="ＭＳ 明朝"/>
          <w:szCs w:val="21"/>
        </w:rPr>
        <w:t>-1</w:t>
      </w:r>
      <w:r w:rsidRPr="00C560FA">
        <w:rPr>
          <w:rFonts w:ascii="ＭＳ 明朝" w:eastAsia="ＭＳ 明朝" w:hAnsi="ＭＳ 明朝" w:hint="eastAsia"/>
          <w:szCs w:val="21"/>
        </w:rPr>
        <w:t xml:space="preserve">　2050年のめざすべき将来像（イメージ）</w:t>
      </w:r>
    </w:p>
    <w:p w:rsidR="00EB08F9" w:rsidRDefault="00EB08F9" w:rsidP="00EB08F9">
      <w:pPr>
        <w:autoSpaceDE w:val="0"/>
        <w:autoSpaceDN w:val="0"/>
        <w:adjustRightInd w:val="0"/>
        <w:jc w:val="left"/>
        <w:rPr>
          <w:rFonts w:ascii="ＭＳ 明朝" w:eastAsia="ＭＳ 明朝" w:hAnsi="ＭＳ 明朝" w:cs="ＭＳ明朝,Bold"/>
          <w:bCs/>
          <w:kern w:val="0"/>
          <w:sz w:val="24"/>
          <w:szCs w:val="24"/>
          <w:u w:val="single"/>
        </w:rPr>
      </w:pPr>
    </w:p>
    <w:p w:rsidR="00694910" w:rsidRPr="00825CAF" w:rsidRDefault="00694910" w:rsidP="00987702">
      <w:pPr>
        <w:autoSpaceDE w:val="0"/>
        <w:autoSpaceDN w:val="0"/>
        <w:adjustRightInd w:val="0"/>
        <w:ind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Times New Roman" w:hint="eastAsia"/>
          <w:sz w:val="24"/>
          <w:szCs w:val="24"/>
        </w:rPr>
        <w:t>(</w:t>
      </w:r>
      <w:r w:rsidRPr="00825CAF">
        <w:rPr>
          <w:rFonts w:ascii="ＭＳ 明朝" w:eastAsia="ＭＳ 明朝" w:hAnsi="ＭＳ 明朝" w:cs="Times New Roman"/>
          <w:sz w:val="24"/>
          <w:szCs w:val="24"/>
        </w:rPr>
        <w:t>3</w:t>
      </w:r>
      <w:r w:rsidRPr="00825CAF">
        <w:rPr>
          <w:rFonts w:ascii="ＭＳ 明朝" w:eastAsia="ＭＳ 明朝" w:hAnsi="ＭＳ 明朝" w:cs="Times New Roman" w:hint="eastAsia"/>
          <w:sz w:val="24"/>
          <w:szCs w:val="24"/>
        </w:rPr>
        <w:t>)</w:t>
      </w:r>
      <w:r w:rsidR="00987702">
        <w:rPr>
          <w:rFonts w:ascii="ＭＳ 明朝" w:eastAsia="ＭＳ 明朝" w:hAnsi="ＭＳ 明朝" w:cs="Times New Roman"/>
          <w:sz w:val="24"/>
          <w:szCs w:val="24"/>
        </w:rPr>
        <w:t xml:space="preserve"> </w:t>
      </w:r>
      <w:r w:rsidRPr="00825CAF">
        <w:rPr>
          <w:rFonts w:ascii="ＭＳ 明朝" w:eastAsia="ＭＳ 明朝" w:hAnsi="ＭＳ 明朝" w:cs="ＭＳ明朝,Bold" w:hint="eastAsia"/>
          <w:bCs/>
          <w:kern w:val="0"/>
          <w:sz w:val="24"/>
          <w:szCs w:val="24"/>
        </w:rPr>
        <w:t>二酸化炭素排出量実質ゼロの実現に向けた各主体の役割</w:t>
      </w:r>
    </w:p>
    <w:p w:rsidR="00694910" w:rsidRPr="00825CAF" w:rsidRDefault="008B66AB" w:rsidP="00987702">
      <w:pPr>
        <w:autoSpaceDE w:val="0"/>
        <w:autoSpaceDN w:val="0"/>
        <w:adjustRightInd w:val="0"/>
        <w:ind w:leftChars="150" w:left="315" w:firstLineChars="100" w:firstLine="210"/>
        <w:jc w:val="left"/>
        <w:rPr>
          <w:rFonts w:ascii="ＭＳ 明朝" w:eastAsia="ＭＳ 明朝" w:hAnsi="ＭＳ 明朝" w:cs="ＭＳ明朝,Bold"/>
          <w:bCs/>
          <w:kern w:val="0"/>
          <w:sz w:val="24"/>
          <w:szCs w:val="24"/>
        </w:rPr>
      </w:pPr>
      <w:r w:rsidRPr="00825CAF">
        <w:rPr>
          <w:rFonts w:hint="eastAsia"/>
          <w:noProof/>
        </w:rPr>
        <w:drawing>
          <wp:anchor distT="0" distB="0" distL="114300" distR="114300" simplePos="0" relativeHeight="251695616" behindDoc="1" locked="0" layoutInCell="1" allowOverlap="1" wp14:anchorId="239681B9" wp14:editId="5FFB6CAC">
            <wp:simplePos x="0" y="0"/>
            <wp:positionH relativeFrom="margin">
              <wp:posOffset>2797810</wp:posOffset>
            </wp:positionH>
            <wp:positionV relativeFrom="paragraph">
              <wp:posOffset>461010</wp:posOffset>
            </wp:positionV>
            <wp:extent cx="3101975" cy="2437765"/>
            <wp:effectExtent l="0" t="0" r="3175" b="635"/>
            <wp:wrapTight wrapText="bothSides">
              <wp:wrapPolygon edited="0">
                <wp:start x="6633" y="0"/>
                <wp:lineTo x="0" y="1013"/>
                <wp:lineTo x="0" y="21437"/>
                <wp:lineTo x="21489" y="21437"/>
                <wp:lineTo x="21489" y="1182"/>
                <wp:lineTo x="20959" y="1013"/>
                <wp:lineTo x="14459" y="0"/>
                <wp:lineTo x="6633" y="0"/>
              </wp:wrapPolygon>
            </wp:wrapTight>
            <wp:docPr id="15" name="図 15" title="図2-1　2050二酸化炭素排出量実質ゼロに向けた各主体の役割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01975" cy="2437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10" w:rsidRPr="00825CAF">
        <w:rPr>
          <w:rFonts w:ascii="ＭＳ 明朝" w:eastAsia="ＭＳ 明朝" w:hAnsi="ＭＳ 明朝" w:cs="ＭＳ明朝,Bold" w:hint="eastAsia"/>
          <w:bCs/>
          <w:kern w:val="0"/>
          <w:sz w:val="24"/>
          <w:szCs w:val="24"/>
        </w:rPr>
        <w:t>人々の暮らしやビジネスにおいて、各主体が</w:t>
      </w:r>
      <w:r w:rsidR="00BE6019">
        <w:rPr>
          <w:rFonts w:ascii="ＭＳ 明朝" w:eastAsia="ＭＳ 明朝" w:hAnsi="ＭＳ 明朝" w:cs="ＭＳ明朝,Bold" w:hint="eastAsia"/>
          <w:bCs/>
          <w:kern w:val="0"/>
          <w:sz w:val="24"/>
          <w:szCs w:val="24"/>
        </w:rPr>
        <w:t>それぞれの</w:t>
      </w:r>
      <w:r w:rsidR="00694910" w:rsidRPr="00825CAF">
        <w:rPr>
          <w:rFonts w:ascii="ＭＳ 明朝" w:eastAsia="ＭＳ 明朝" w:hAnsi="ＭＳ 明朝" w:cs="ＭＳ明朝,Bold" w:hint="eastAsia"/>
          <w:bCs/>
          <w:kern w:val="0"/>
          <w:sz w:val="24"/>
          <w:szCs w:val="24"/>
        </w:rPr>
        <w:t>役割を果たし、脱炭素化に向けた取組みを意識して行動していくことが重要で</w:t>
      </w:r>
      <w:r w:rsidR="00FA54BA">
        <w:rPr>
          <w:rFonts w:ascii="ＭＳ 明朝" w:eastAsia="ＭＳ 明朝" w:hAnsi="ＭＳ 明朝" w:cs="ＭＳ明朝,Bold" w:hint="eastAsia"/>
          <w:bCs/>
          <w:kern w:val="0"/>
          <w:sz w:val="24"/>
          <w:szCs w:val="24"/>
        </w:rPr>
        <w:t>す</w:t>
      </w:r>
      <w:r w:rsidR="00694910" w:rsidRPr="00825CAF">
        <w:rPr>
          <w:rFonts w:ascii="ＭＳ 明朝" w:eastAsia="ＭＳ 明朝" w:hAnsi="ＭＳ 明朝" w:cs="ＭＳ明朝,Bold" w:hint="eastAsia"/>
          <w:bCs/>
          <w:kern w:val="0"/>
          <w:sz w:val="24"/>
          <w:szCs w:val="24"/>
        </w:rPr>
        <w:t>。</w:t>
      </w:r>
    </w:p>
    <w:p w:rsidR="00694910" w:rsidRPr="00825CAF" w:rsidRDefault="00694910" w:rsidP="00987702">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需要者</w:t>
      </w:r>
      <w:r w:rsidR="00BE6019">
        <w:rPr>
          <w:rFonts w:ascii="ＭＳ 明朝" w:eastAsia="ＭＳ 明朝" w:hAnsi="ＭＳ 明朝" w:cs="ＭＳ明朝,Bold" w:hint="eastAsia"/>
          <w:bCs/>
          <w:kern w:val="0"/>
          <w:sz w:val="24"/>
          <w:szCs w:val="24"/>
        </w:rPr>
        <w:t>に</w:t>
      </w:r>
      <w:r w:rsidRPr="00825CAF">
        <w:rPr>
          <w:rFonts w:ascii="ＭＳ 明朝" w:eastAsia="ＭＳ 明朝" w:hAnsi="ＭＳ 明朝" w:cs="ＭＳ明朝,Bold" w:hint="eastAsia"/>
          <w:bCs/>
          <w:kern w:val="0"/>
          <w:sz w:val="24"/>
          <w:szCs w:val="24"/>
        </w:rPr>
        <w:t>は、</w:t>
      </w:r>
      <w:r w:rsidR="000A4FD4">
        <w:rPr>
          <w:rFonts w:ascii="ＭＳ 明朝" w:eastAsia="ＭＳ 明朝" w:hAnsi="ＭＳ 明朝" w:cs="ＭＳ明朝,Bold" w:hint="eastAsia"/>
          <w:bCs/>
          <w:kern w:val="0"/>
          <w:sz w:val="24"/>
          <w:szCs w:val="24"/>
        </w:rPr>
        <w:t>暮らしやビジネスにおける様々な活動において、</w:t>
      </w:r>
      <w:r w:rsidRPr="00825CAF">
        <w:rPr>
          <w:rFonts w:ascii="ＭＳ 明朝" w:eastAsia="ＭＳ 明朝" w:hAnsi="ＭＳ 明朝" w:cs="ＭＳ明朝,Bold" w:hint="eastAsia"/>
          <w:bCs/>
          <w:kern w:val="0"/>
          <w:sz w:val="24"/>
          <w:szCs w:val="24"/>
        </w:rPr>
        <w:t>快適で健康増進につながる</w:t>
      </w:r>
      <w:r w:rsidRPr="00825CAF">
        <w:rPr>
          <w:rFonts w:ascii="ＭＳ 明朝" w:eastAsia="ＭＳ 明朝" w:hAnsi="ＭＳ 明朝" w:cs="ＭＳ明朝,Bold"/>
          <w:bCs/>
          <w:kern w:val="0"/>
          <w:sz w:val="24"/>
          <w:szCs w:val="24"/>
        </w:rPr>
        <w:t>ゼロエネルギー住宅の利用</w:t>
      </w:r>
      <w:r w:rsidR="00D90401">
        <w:rPr>
          <w:rFonts w:ascii="ＭＳ 明朝" w:eastAsia="ＭＳ 明朝" w:hAnsi="ＭＳ 明朝" w:cs="ＭＳ明朝,Bold" w:hint="eastAsia"/>
          <w:bCs/>
          <w:kern w:val="0"/>
          <w:sz w:val="24"/>
          <w:szCs w:val="24"/>
        </w:rPr>
        <w:t>、</w:t>
      </w:r>
      <w:r w:rsidR="00236E4F">
        <w:rPr>
          <w:rFonts w:ascii="ＭＳ 明朝" w:eastAsia="ＭＳ 明朝" w:hAnsi="ＭＳ 明朝" w:cs="ＭＳ明朝,Bold" w:hint="eastAsia"/>
          <w:bCs/>
          <w:kern w:val="0"/>
          <w:sz w:val="24"/>
          <w:szCs w:val="24"/>
        </w:rPr>
        <w:t>地場産品</w:t>
      </w:r>
      <w:r w:rsidR="00C15E87">
        <w:rPr>
          <w:rFonts w:ascii="ＭＳ 明朝" w:eastAsia="ＭＳ 明朝" w:hAnsi="ＭＳ 明朝" w:cs="ＭＳ明朝,Bold" w:hint="eastAsia"/>
          <w:bCs/>
          <w:kern w:val="0"/>
          <w:sz w:val="24"/>
          <w:szCs w:val="24"/>
        </w:rPr>
        <w:t>・省エネ製品など二酸化炭素排出削減につながる商品・サービスの購入、</w:t>
      </w:r>
      <w:r w:rsidR="00312BBD">
        <w:rPr>
          <w:rFonts w:ascii="ＭＳ 明朝" w:eastAsia="ＭＳ 明朝" w:hAnsi="ＭＳ 明朝" w:cs="ＭＳ明朝,Bold" w:hint="eastAsia"/>
          <w:bCs/>
          <w:kern w:val="0"/>
          <w:sz w:val="24"/>
          <w:szCs w:val="24"/>
        </w:rPr>
        <w:t>再生可能エネルギーで発電された電気</w:t>
      </w:r>
      <w:r w:rsidR="00D90401" w:rsidRPr="00B971F1">
        <w:rPr>
          <w:rFonts w:ascii="ＭＳ 明朝" w:eastAsia="ＭＳ 明朝" w:hAnsi="ＭＳ 明朝" w:cs="ＭＳ明朝,Bold" w:hint="eastAsia"/>
          <w:bCs/>
          <w:kern w:val="0"/>
          <w:sz w:val="24"/>
          <w:szCs w:val="24"/>
        </w:rPr>
        <w:t>の</w:t>
      </w:r>
      <w:r w:rsidR="00B971F1" w:rsidRPr="00B971F1">
        <w:rPr>
          <w:rFonts w:ascii="ＭＳ 明朝" w:eastAsia="ＭＳ 明朝" w:hAnsi="ＭＳ 明朝" w:cs="ＭＳ明朝,Bold" w:hint="eastAsia"/>
          <w:bCs/>
          <w:kern w:val="0"/>
          <w:sz w:val="24"/>
          <w:szCs w:val="24"/>
        </w:rPr>
        <w:t>選択</w:t>
      </w:r>
      <w:r w:rsidRPr="00B971F1">
        <w:rPr>
          <w:rFonts w:ascii="ＭＳ 明朝" w:eastAsia="ＭＳ 明朝" w:hAnsi="ＭＳ 明朝" w:cs="ＭＳ明朝,Bold" w:hint="eastAsia"/>
          <w:bCs/>
          <w:kern w:val="0"/>
          <w:sz w:val="24"/>
          <w:szCs w:val="24"/>
        </w:rPr>
        <w:t>、モノの所有から共有</w:t>
      </w:r>
      <w:r w:rsidR="00172CA6">
        <w:rPr>
          <w:rFonts w:ascii="ＭＳ 明朝" w:eastAsia="ＭＳ 明朝" w:hAnsi="ＭＳ 明朝" w:cs="ＭＳ明朝,Bold" w:hint="eastAsia"/>
          <w:bCs/>
          <w:kern w:val="0"/>
          <w:sz w:val="24"/>
          <w:szCs w:val="24"/>
        </w:rPr>
        <w:t>化による</w:t>
      </w:r>
      <w:r w:rsidR="00B971F1" w:rsidRPr="00B971F1">
        <w:rPr>
          <w:rFonts w:ascii="ＭＳ 明朝" w:eastAsia="ＭＳ 明朝" w:hAnsi="ＭＳ 明朝" w:cs="ＭＳ明朝,Bold" w:hint="eastAsia"/>
          <w:bCs/>
          <w:kern w:val="0"/>
          <w:sz w:val="24"/>
          <w:szCs w:val="24"/>
        </w:rPr>
        <w:t>有効利用</w:t>
      </w:r>
      <w:r w:rsidRPr="00825CAF">
        <w:rPr>
          <w:rFonts w:ascii="ＭＳ 明朝" w:eastAsia="ＭＳ 明朝" w:hAnsi="ＭＳ 明朝" w:cs="ＭＳ明朝,Bold" w:hint="eastAsia"/>
          <w:bCs/>
          <w:kern w:val="0"/>
          <w:sz w:val="24"/>
          <w:szCs w:val="24"/>
        </w:rPr>
        <w:t>など</w:t>
      </w:r>
      <w:r w:rsidR="000A4FD4">
        <w:rPr>
          <w:rFonts w:ascii="ＭＳ 明朝" w:eastAsia="ＭＳ 明朝" w:hAnsi="ＭＳ 明朝" w:cs="ＭＳ明朝,Bold" w:hint="eastAsia"/>
          <w:bCs/>
          <w:kern w:val="0"/>
          <w:sz w:val="24"/>
          <w:szCs w:val="24"/>
        </w:rPr>
        <w:t>、</w:t>
      </w:r>
      <w:r w:rsidR="00C15E87">
        <w:rPr>
          <w:rFonts w:ascii="ＭＳ 明朝" w:eastAsia="ＭＳ 明朝" w:hAnsi="ＭＳ 明朝" w:cs="ＭＳ明朝,Bold" w:hint="eastAsia"/>
          <w:bCs/>
          <w:kern w:val="0"/>
          <w:sz w:val="24"/>
          <w:szCs w:val="24"/>
        </w:rPr>
        <w:t>賢い選択</w:t>
      </w:r>
      <w:r w:rsidR="00687526">
        <w:rPr>
          <w:rFonts w:ascii="ＭＳ 明朝" w:eastAsia="ＭＳ 明朝" w:hAnsi="ＭＳ 明朝" w:cs="ＭＳ明朝,Bold" w:hint="eastAsia"/>
          <w:bCs/>
          <w:kern w:val="0"/>
          <w:sz w:val="24"/>
          <w:szCs w:val="24"/>
        </w:rPr>
        <w:t>「</w:t>
      </w:r>
      <w:r w:rsidR="000A4FD4">
        <w:rPr>
          <w:rFonts w:ascii="ＭＳ 明朝" w:eastAsia="ＭＳ 明朝" w:hAnsi="ＭＳ 明朝" w:cs="ＭＳ明朝,Bold" w:hint="eastAsia"/>
          <w:bCs/>
          <w:kern w:val="0"/>
          <w:sz w:val="24"/>
          <w:szCs w:val="24"/>
        </w:rPr>
        <w:t>COOL</w:t>
      </w:r>
      <w:r w:rsidR="000A4FD4">
        <w:rPr>
          <w:rFonts w:ascii="ＭＳ 明朝" w:eastAsia="ＭＳ 明朝" w:hAnsi="ＭＳ 明朝" w:cs="ＭＳ明朝,Bold"/>
          <w:bCs/>
          <w:kern w:val="0"/>
          <w:sz w:val="24"/>
          <w:szCs w:val="24"/>
        </w:rPr>
        <w:t xml:space="preserve"> CHOICE</w:t>
      </w:r>
      <w:r w:rsidR="00687526">
        <w:rPr>
          <w:rStyle w:val="aa"/>
          <w:rFonts w:ascii="ＭＳ 明朝" w:eastAsia="ＭＳ 明朝" w:hAnsi="ＭＳ 明朝" w:cs="ＭＳ明朝,Bold"/>
          <w:bCs/>
          <w:kern w:val="0"/>
          <w:sz w:val="24"/>
          <w:szCs w:val="24"/>
        </w:rPr>
        <w:footnoteReference w:id="8"/>
      </w:r>
      <w:r w:rsidR="00687526">
        <w:rPr>
          <w:rFonts w:ascii="ＭＳ 明朝" w:eastAsia="ＭＳ 明朝" w:hAnsi="ＭＳ 明朝" w:cs="ＭＳ明朝,Bold" w:hint="eastAsia"/>
          <w:bCs/>
          <w:kern w:val="0"/>
          <w:sz w:val="24"/>
          <w:szCs w:val="24"/>
        </w:rPr>
        <w:t>」</w:t>
      </w:r>
      <w:r w:rsidRPr="00825CAF">
        <w:rPr>
          <w:rFonts w:ascii="ＭＳ 明朝" w:eastAsia="ＭＳ 明朝" w:hAnsi="ＭＳ 明朝" w:cs="ＭＳ明朝,Bold" w:hint="eastAsia"/>
          <w:bCs/>
          <w:kern w:val="0"/>
          <w:sz w:val="24"/>
          <w:szCs w:val="24"/>
        </w:rPr>
        <w:t>を</w:t>
      </w:r>
      <w:r w:rsidR="000A4FD4">
        <w:rPr>
          <w:rFonts w:ascii="ＭＳ 明朝" w:eastAsia="ＭＳ 明朝" w:hAnsi="ＭＳ 明朝" w:cs="ＭＳ明朝,Bold" w:hint="eastAsia"/>
          <w:bCs/>
          <w:kern w:val="0"/>
          <w:sz w:val="24"/>
          <w:szCs w:val="24"/>
        </w:rPr>
        <w:t>実践</w:t>
      </w:r>
      <w:r w:rsidR="00A77A4A">
        <w:rPr>
          <w:rFonts w:ascii="ＭＳ 明朝" w:eastAsia="ＭＳ 明朝" w:hAnsi="ＭＳ 明朝" w:cs="ＭＳ明朝,Bold" w:hint="eastAsia"/>
          <w:bCs/>
          <w:kern w:val="0"/>
          <w:sz w:val="24"/>
          <w:szCs w:val="24"/>
        </w:rPr>
        <w:t>する役割があります</w:t>
      </w:r>
      <w:r w:rsidRPr="00825CAF">
        <w:rPr>
          <w:rFonts w:ascii="ＭＳ 明朝" w:eastAsia="ＭＳ 明朝" w:hAnsi="ＭＳ 明朝" w:cs="ＭＳ明朝,Bold" w:hint="eastAsia"/>
          <w:bCs/>
          <w:kern w:val="0"/>
          <w:sz w:val="24"/>
          <w:szCs w:val="24"/>
        </w:rPr>
        <w:t>。</w:t>
      </w:r>
    </w:p>
    <w:p w:rsidR="00694910" w:rsidRPr="00694910" w:rsidRDefault="0069232B" w:rsidP="00987702">
      <w:pPr>
        <w:autoSpaceDE w:val="0"/>
        <w:autoSpaceDN w:val="0"/>
        <w:adjustRightInd w:val="0"/>
        <w:ind w:leftChars="150" w:left="315" w:firstLineChars="100" w:firstLine="240"/>
        <w:jc w:val="left"/>
        <w:rPr>
          <w:rFonts w:ascii="ＭＳ 明朝" w:eastAsia="ＭＳ 明朝" w:hAnsi="ＭＳ 明朝" w:cs="ＭＳ明朝,Bold"/>
          <w:bCs/>
          <w:kern w:val="0"/>
          <w:sz w:val="24"/>
          <w:szCs w:val="24"/>
          <w:u w:val="single"/>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633152" behindDoc="0" locked="0" layoutInCell="1" allowOverlap="1" wp14:anchorId="5B0DEEA6" wp14:editId="48ACB646">
                <wp:simplePos x="0" y="0"/>
                <wp:positionH relativeFrom="column">
                  <wp:posOffset>2823845</wp:posOffset>
                </wp:positionH>
                <wp:positionV relativeFrom="paragraph">
                  <wp:posOffset>84455</wp:posOffset>
                </wp:positionV>
                <wp:extent cx="3053080" cy="476250"/>
                <wp:effectExtent l="0" t="0" r="0" b="0"/>
                <wp:wrapSquare wrapText="bothSides"/>
                <wp:docPr id="452"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3080" cy="476250"/>
                        </a:xfrm>
                        <a:prstGeom prst="rect">
                          <a:avLst/>
                        </a:prstGeom>
                        <a:noFill/>
                        <a:ln w="6350">
                          <a:noFill/>
                        </a:ln>
                        <a:effectLst/>
                      </wps:spPr>
                      <wps:txbx>
                        <w:txbxContent>
                          <w:p w:rsidR="001E01C1" w:rsidRPr="00186959" w:rsidRDefault="001E01C1" w:rsidP="00186959">
                            <w:pPr>
                              <w:pStyle w:val="Figure"/>
                              <w:ind w:left="210" w:hangingChars="100" w:hanging="210"/>
                              <w:rPr>
                                <w:u w:val="none"/>
                              </w:rPr>
                            </w:pPr>
                            <w:r w:rsidRPr="00AC7DC5">
                              <w:rPr>
                                <w:rFonts w:hint="eastAsia"/>
                                <w:u w:val="none"/>
                              </w:rPr>
                              <w:t>図</w:t>
                            </w:r>
                            <w:r>
                              <w:rPr>
                                <w:rFonts w:hint="eastAsia"/>
                                <w:u w:val="none"/>
                              </w:rPr>
                              <w:t>2</w:t>
                            </w:r>
                            <w:r w:rsidRPr="00AC7DC5">
                              <w:rPr>
                                <w:rFonts w:hint="eastAsia"/>
                                <w:u w:val="none"/>
                              </w:rPr>
                              <w:t>-</w:t>
                            </w:r>
                            <w:r>
                              <w:rPr>
                                <w:rFonts w:hint="eastAsia"/>
                                <w:u w:val="none"/>
                              </w:rPr>
                              <w:t>2</w:t>
                            </w:r>
                            <w:r w:rsidRPr="00AC7DC5">
                              <w:rPr>
                                <w:rFonts w:hint="eastAsia"/>
                                <w:u w:val="none"/>
                              </w:rPr>
                              <w:t xml:space="preserve">　</w:t>
                            </w:r>
                            <w:r>
                              <w:rPr>
                                <w:rFonts w:hint="eastAsia"/>
                                <w:u w:val="none"/>
                              </w:rPr>
                              <w:t>2050</w:t>
                            </w:r>
                            <w:r>
                              <w:rPr>
                                <w:u w:val="none"/>
                              </w:rPr>
                              <w:t>二酸化炭素排出量実質ゼロに</w:t>
                            </w:r>
                            <w:r>
                              <w:rPr>
                                <w:rFonts w:hint="eastAsia"/>
                                <w:u w:val="none"/>
                              </w:rPr>
                              <w:t>向けた</w:t>
                            </w:r>
                            <w:r>
                              <w:rPr>
                                <w:u w:val="none"/>
                              </w:rPr>
                              <w:t>各主体の</w:t>
                            </w:r>
                            <w:r>
                              <w:rPr>
                                <w:rFonts w:hint="eastAsia"/>
                                <w:u w:val="none"/>
                              </w:rPr>
                              <w:t>役割</w:t>
                            </w:r>
                            <w:r>
                              <w:rPr>
                                <w:u w:val="none"/>
                              </w:rPr>
                              <w:t>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DEEA6" id="_x0000_s1103" type="#_x0000_t202" style="position:absolute;left:0;text-align:left;margin-left:222.35pt;margin-top:6.65pt;width:240.4pt;height:3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" filled="f" stroked="f" strokeweight=".5pt">
                <v:path arrowok="t"/>
                <v:textbox>
                  <w:txbxContent>
                    <w:p w:rsidR="001E01C1" w:rsidRPr="00186959" w:rsidRDefault="001E01C1" w:rsidP="00186959">
                      <w:pPr>
                        <w:pStyle w:val="Figure"/>
                        <w:ind w:left="210" w:hangingChars="100" w:hanging="210"/>
                        <w:rPr>
                          <w:u w:val="none"/>
                        </w:rPr>
                      </w:pPr>
                      <w:r w:rsidRPr="00AC7DC5">
                        <w:rPr>
                          <w:rFonts w:hint="eastAsia"/>
                          <w:u w:val="none"/>
                        </w:rPr>
                        <w:t>図</w:t>
                      </w:r>
                      <w:r>
                        <w:rPr>
                          <w:rFonts w:hint="eastAsia"/>
                          <w:u w:val="none"/>
                        </w:rPr>
                        <w:t>2</w:t>
                      </w:r>
                      <w:r w:rsidRPr="00AC7DC5">
                        <w:rPr>
                          <w:rFonts w:hint="eastAsia"/>
                          <w:u w:val="none"/>
                        </w:rPr>
                        <w:t>-</w:t>
                      </w:r>
                      <w:r>
                        <w:rPr>
                          <w:rFonts w:hint="eastAsia"/>
                          <w:u w:val="none"/>
                        </w:rPr>
                        <w:t>2</w:t>
                      </w:r>
                      <w:r w:rsidRPr="00AC7DC5">
                        <w:rPr>
                          <w:rFonts w:hint="eastAsia"/>
                          <w:u w:val="none"/>
                        </w:rPr>
                        <w:t xml:space="preserve">　</w:t>
                      </w:r>
                      <w:r>
                        <w:rPr>
                          <w:rFonts w:hint="eastAsia"/>
                          <w:u w:val="none"/>
                        </w:rPr>
                        <w:t>2050</w:t>
                      </w:r>
                      <w:r>
                        <w:rPr>
                          <w:u w:val="none"/>
                        </w:rPr>
                        <w:t>二酸化炭素排出量実質ゼロに</w:t>
                      </w:r>
                      <w:r>
                        <w:rPr>
                          <w:rFonts w:hint="eastAsia"/>
                          <w:u w:val="none"/>
                        </w:rPr>
                        <w:t>向けた</w:t>
                      </w:r>
                      <w:r>
                        <w:rPr>
                          <w:u w:val="none"/>
                        </w:rPr>
                        <w:t>各主体の</w:t>
                      </w:r>
                      <w:r>
                        <w:rPr>
                          <w:rFonts w:hint="eastAsia"/>
                          <w:u w:val="none"/>
                        </w:rPr>
                        <w:t>役割</w:t>
                      </w:r>
                      <w:r>
                        <w:rPr>
                          <w:u w:val="none"/>
                        </w:rPr>
                        <w:t>イメージ</w:t>
                      </w:r>
                    </w:p>
                  </w:txbxContent>
                </v:textbox>
                <w10:wrap type="square"/>
              </v:shape>
            </w:pict>
          </mc:Fallback>
        </mc:AlternateContent>
      </w:r>
      <w:r w:rsidR="00694910" w:rsidRPr="00825CAF">
        <w:rPr>
          <w:rFonts w:ascii="ＭＳ 明朝" w:eastAsia="ＭＳ 明朝" w:hAnsi="ＭＳ 明朝" w:cs="ＭＳ明朝,Bold" w:hint="eastAsia"/>
          <w:bCs/>
          <w:kern w:val="0"/>
          <w:sz w:val="24"/>
          <w:szCs w:val="24"/>
        </w:rPr>
        <w:t>供給者</w:t>
      </w:r>
      <w:r w:rsidR="00BE6019">
        <w:rPr>
          <w:rFonts w:ascii="ＭＳ 明朝" w:eastAsia="ＭＳ 明朝" w:hAnsi="ＭＳ 明朝" w:cs="ＭＳ明朝,Bold" w:hint="eastAsia"/>
          <w:bCs/>
          <w:kern w:val="0"/>
          <w:sz w:val="24"/>
          <w:szCs w:val="24"/>
        </w:rPr>
        <w:t>に</w:t>
      </w:r>
      <w:r w:rsidR="00694910" w:rsidRPr="00825CAF">
        <w:rPr>
          <w:rFonts w:ascii="ＭＳ 明朝" w:eastAsia="ＭＳ 明朝" w:hAnsi="ＭＳ 明朝" w:cs="ＭＳ明朝,Bold" w:hint="eastAsia"/>
          <w:bCs/>
          <w:kern w:val="0"/>
          <w:sz w:val="24"/>
          <w:szCs w:val="24"/>
        </w:rPr>
        <w:t>は、社会課題を解決するモノづくり・サービスや資源の有効</w:t>
      </w:r>
      <w:r w:rsidR="00694910" w:rsidRPr="00825CAF">
        <w:rPr>
          <w:rFonts w:ascii="ＭＳ 明朝" w:eastAsia="ＭＳ 明朝" w:hAnsi="ＭＳ 明朝" w:cs="ＭＳ明朝,Bold" w:hint="eastAsia"/>
          <w:bCs/>
          <w:kern w:val="0"/>
          <w:sz w:val="24"/>
          <w:szCs w:val="24"/>
        </w:rPr>
        <w:lastRenderedPageBreak/>
        <w:t>活用が進むよう、企業による脱</w:t>
      </w:r>
      <w:r w:rsidR="00B0341B">
        <w:rPr>
          <w:rFonts w:ascii="ＭＳ 明朝" w:eastAsia="ＭＳ 明朝" w:hAnsi="ＭＳ 明朝" w:cs="ＭＳ明朝,Bold" w:hint="eastAsia"/>
          <w:bCs/>
          <w:kern w:val="0"/>
          <w:sz w:val="24"/>
          <w:szCs w:val="24"/>
        </w:rPr>
        <w:t>炭素経営、新たな技術・サービスの速やかな導入と商品化、あらゆる遊</w:t>
      </w:r>
      <w:r w:rsidR="00694910" w:rsidRPr="00825CAF">
        <w:rPr>
          <w:rFonts w:ascii="ＭＳ 明朝" w:eastAsia="ＭＳ 明朝" w:hAnsi="ＭＳ 明朝" w:cs="ＭＳ明朝,Bold" w:hint="eastAsia"/>
          <w:bCs/>
          <w:kern w:val="0"/>
          <w:sz w:val="24"/>
          <w:szCs w:val="24"/>
        </w:rPr>
        <w:t>休資産の提供など</w:t>
      </w:r>
      <w:r w:rsidR="00A77A4A">
        <w:rPr>
          <w:rFonts w:ascii="ＭＳ 明朝" w:eastAsia="ＭＳ 明朝" w:hAnsi="ＭＳ 明朝" w:cs="ＭＳ明朝,Bold" w:hint="eastAsia"/>
          <w:bCs/>
          <w:kern w:val="0"/>
          <w:sz w:val="24"/>
          <w:szCs w:val="24"/>
        </w:rPr>
        <w:t>の役割があり</w:t>
      </w:r>
      <w:r w:rsidR="00FA54BA">
        <w:rPr>
          <w:rFonts w:ascii="ＭＳ 明朝" w:eastAsia="ＭＳ 明朝" w:hAnsi="ＭＳ 明朝" w:cs="ＭＳ明朝,Bold" w:hint="eastAsia"/>
          <w:bCs/>
          <w:kern w:val="0"/>
          <w:sz w:val="24"/>
          <w:szCs w:val="24"/>
        </w:rPr>
        <w:t>ます</w:t>
      </w:r>
      <w:r w:rsidR="00694910">
        <w:rPr>
          <w:rFonts w:ascii="ＭＳ 明朝" w:eastAsia="ＭＳ 明朝" w:hAnsi="ＭＳ 明朝" w:cs="ＭＳ明朝,Bold" w:hint="eastAsia"/>
          <w:bCs/>
          <w:kern w:val="0"/>
          <w:sz w:val="24"/>
          <w:szCs w:val="24"/>
        </w:rPr>
        <w:t>。</w:t>
      </w:r>
    </w:p>
    <w:p w:rsidR="00186959" w:rsidRPr="00825CAF" w:rsidRDefault="00FA65E0" w:rsidP="00987702">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ただし、ここで言う需要者・供給者は、需要者＝府民、供給者＝事業者といった概念</w:t>
      </w:r>
      <w:r w:rsidR="00470FF7">
        <w:rPr>
          <w:rFonts w:ascii="ＭＳ 明朝" w:eastAsia="ＭＳ 明朝" w:hAnsi="ＭＳ 明朝" w:cs="ＭＳ明朝,Bold" w:hint="eastAsia"/>
          <w:bCs/>
          <w:kern w:val="0"/>
          <w:sz w:val="24"/>
          <w:szCs w:val="24"/>
        </w:rPr>
        <w:t>と</w:t>
      </w:r>
      <w:r w:rsidRPr="00825CAF">
        <w:rPr>
          <w:rFonts w:ascii="ＭＳ 明朝" w:eastAsia="ＭＳ 明朝" w:hAnsi="ＭＳ 明朝" w:cs="ＭＳ明朝,Bold" w:hint="eastAsia"/>
          <w:bCs/>
          <w:kern w:val="0"/>
          <w:sz w:val="24"/>
          <w:szCs w:val="24"/>
        </w:rPr>
        <w:t>は</w:t>
      </w:r>
      <w:r w:rsidR="00470FF7">
        <w:rPr>
          <w:rFonts w:ascii="ＭＳ 明朝" w:eastAsia="ＭＳ 明朝" w:hAnsi="ＭＳ 明朝" w:cs="ＭＳ明朝,Bold" w:hint="eastAsia"/>
          <w:bCs/>
          <w:kern w:val="0"/>
          <w:sz w:val="24"/>
          <w:szCs w:val="24"/>
        </w:rPr>
        <w:t>限り</w:t>
      </w:r>
      <w:r w:rsidR="00FA54BA">
        <w:rPr>
          <w:rFonts w:ascii="ＭＳ 明朝" w:eastAsia="ＭＳ 明朝" w:hAnsi="ＭＳ 明朝" w:cs="ＭＳ明朝,Bold" w:hint="eastAsia"/>
          <w:bCs/>
          <w:kern w:val="0"/>
          <w:sz w:val="24"/>
          <w:szCs w:val="24"/>
        </w:rPr>
        <w:t>ません</w:t>
      </w:r>
      <w:r w:rsidRPr="00825CAF">
        <w:rPr>
          <w:rFonts w:ascii="ＭＳ 明朝" w:eastAsia="ＭＳ 明朝" w:hAnsi="ＭＳ 明朝" w:cs="ＭＳ明朝,Bold" w:hint="eastAsia"/>
          <w:bCs/>
          <w:kern w:val="0"/>
          <w:sz w:val="24"/>
          <w:szCs w:val="24"/>
        </w:rPr>
        <w:t>。製品やサービスを利用する府民のほか、事業者も、事業活動を通じて需要者になり得</w:t>
      </w:r>
      <w:r w:rsidR="004B5C50">
        <w:rPr>
          <w:rFonts w:ascii="ＭＳ 明朝" w:eastAsia="ＭＳ 明朝" w:hAnsi="ＭＳ 明朝" w:cs="ＭＳ明朝,Bold" w:hint="eastAsia"/>
          <w:bCs/>
          <w:kern w:val="0"/>
          <w:sz w:val="24"/>
          <w:szCs w:val="24"/>
        </w:rPr>
        <w:t>る一方</w:t>
      </w:r>
      <w:r w:rsidRPr="00825CAF">
        <w:rPr>
          <w:rFonts w:ascii="ＭＳ 明朝" w:eastAsia="ＭＳ 明朝" w:hAnsi="ＭＳ 明朝" w:cs="ＭＳ明朝,Bold" w:hint="eastAsia"/>
          <w:bCs/>
          <w:kern w:val="0"/>
          <w:sz w:val="24"/>
          <w:szCs w:val="24"/>
        </w:rPr>
        <w:t>、製品やサービスを提供する事業者のほか、府民も、シェアリング</w:t>
      </w:r>
      <w:r w:rsidR="003F5EEB">
        <w:rPr>
          <w:rFonts w:ascii="ＭＳ 明朝" w:eastAsia="ＭＳ 明朝" w:hAnsi="ＭＳ 明朝" w:cs="ＭＳ明朝,Bold" w:hint="eastAsia"/>
          <w:bCs/>
          <w:kern w:val="0"/>
          <w:sz w:val="24"/>
          <w:szCs w:val="24"/>
        </w:rPr>
        <w:t>・</w:t>
      </w:r>
      <w:r w:rsidRPr="00825CAF">
        <w:rPr>
          <w:rFonts w:ascii="ＭＳ 明朝" w:eastAsia="ＭＳ 明朝" w:hAnsi="ＭＳ 明朝" w:cs="ＭＳ明朝,Bold" w:hint="eastAsia"/>
          <w:bCs/>
          <w:kern w:val="0"/>
          <w:sz w:val="24"/>
          <w:szCs w:val="24"/>
        </w:rPr>
        <w:t>エコノミーなどを通じて供給者になり得ることなど、役割が多様化していることにも留意が必要で</w:t>
      </w:r>
      <w:r w:rsidR="00FA54BA">
        <w:rPr>
          <w:rFonts w:ascii="ＭＳ 明朝" w:eastAsia="ＭＳ 明朝" w:hAnsi="ＭＳ 明朝" w:cs="ＭＳ明朝,Bold" w:hint="eastAsia"/>
          <w:bCs/>
          <w:kern w:val="0"/>
          <w:sz w:val="24"/>
          <w:szCs w:val="24"/>
        </w:rPr>
        <w:t>す</w:t>
      </w:r>
      <w:r w:rsidRPr="00825CAF">
        <w:rPr>
          <w:rFonts w:ascii="ＭＳ 明朝" w:eastAsia="ＭＳ 明朝" w:hAnsi="ＭＳ 明朝" w:cs="ＭＳ明朝,Bold" w:hint="eastAsia"/>
          <w:bCs/>
          <w:kern w:val="0"/>
          <w:sz w:val="24"/>
          <w:szCs w:val="24"/>
        </w:rPr>
        <w:t>。</w:t>
      </w:r>
    </w:p>
    <w:p w:rsidR="00C0071D" w:rsidRDefault="00A41908" w:rsidP="00886FD9">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また</w:t>
      </w:r>
      <w:r w:rsidR="00FE3BF1" w:rsidRPr="00825CAF">
        <w:rPr>
          <w:rFonts w:ascii="ＭＳ 明朝" w:eastAsia="ＭＳ 明朝" w:hAnsi="ＭＳ 明朝" w:cs="ＭＳ明朝,Bold" w:hint="eastAsia"/>
          <w:bCs/>
          <w:kern w:val="0"/>
          <w:sz w:val="24"/>
          <w:szCs w:val="24"/>
        </w:rPr>
        <w:t>、エネルギーサービス事業者</w:t>
      </w:r>
      <w:r w:rsidR="00C0071D">
        <w:rPr>
          <w:rFonts w:ascii="ＭＳ 明朝" w:eastAsia="ＭＳ 明朝" w:hAnsi="ＭＳ 明朝" w:cs="ＭＳ明朝,Bold" w:hint="eastAsia"/>
          <w:bCs/>
          <w:kern w:val="0"/>
          <w:sz w:val="24"/>
          <w:szCs w:val="24"/>
        </w:rPr>
        <w:t>に</w:t>
      </w:r>
      <w:r w:rsidR="004B5C50">
        <w:rPr>
          <w:rFonts w:ascii="ＭＳ 明朝" w:eastAsia="ＭＳ 明朝" w:hAnsi="ＭＳ 明朝" w:cs="ＭＳ明朝,Bold" w:hint="eastAsia"/>
          <w:bCs/>
          <w:kern w:val="0"/>
          <w:sz w:val="24"/>
          <w:szCs w:val="24"/>
        </w:rPr>
        <w:t>は</w:t>
      </w:r>
      <w:r w:rsidR="00FE3BF1" w:rsidRPr="00825CAF">
        <w:rPr>
          <w:rFonts w:ascii="ＭＳ 明朝" w:eastAsia="ＭＳ 明朝" w:hAnsi="ＭＳ 明朝" w:cs="ＭＳ明朝,Bold" w:hint="eastAsia"/>
          <w:bCs/>
          <w:kern w:val="0"/>
          <w:sz w:val="24"/>
          <w:szCs w:val="24"/>
        </w:rPr>
        <w:t>、CO</w:t>
      </w:r>
      <w:r w:rsidR="00FE3BF1" w:rsidRPr="00954A25">
        <w:rPr>
          <w:rFonts w:ascii="ＭＳ 明朝" w:eastAsia="ＭＳ 明朝" w:hAnsi="ＭＳ 明朝" w:cs="ＭＳ明朝,Bold" w:hint="eastAsia"/>
          <w:bCs/>
          <w:kern w:val="0"/>
          <w:sz w:val="24"/>
          <w:szCs w:val="24"/>
          <w:vertAlign w:val="subscript"/>
        </w:rPr>
        <w:t>2</w:t>
      </w:r>
      <w:r w:rsidR="00FE3BF1" w:rsidRPr="00825CAF">
        <w:rPr>
          <w:rFonts w:ascii="ＭＳ 明朝" w:eastAsia="ＭＳ 明朝" w:hAnsi="ＭＳ 明朝" w:cs="ＭＳ明朝,Bold" w:hint="eastAsia"/>
          <w:bCs/>
          <w:kern w:val="0"/>
          <w:sz w:val="24"/>
          <w:szCs w:val="24"/>
        </w:rPr>
        <w:t>排出の少ないエネルギー</w:t>
      </w:r>
      <w:r w:rsidR="00A77A4A">
        <w:rPr>
          <w:rFonts w:ascii="ＭＳ 明朝" w:eastAsia="ＭＳ 明朝" w:hAnsi="ＭＳ 明朝" w:cs="ＭＳ明朝,Bold" w:hint="eastAsia"/>
          <w:bCs/>
          <w:kern w:val="0"/>
          <w:sz w:val="24"/>
          <w:szCs w:val="24"/>
        </w:rPr>
        <w:t>を</w:t>
      </w:r>
      <w:r w:rsidRPr="00825CAF">
        <w:rPr>
          <w:rFonts w:ascii="ＭＳ 明朝" w:eastAsia="ＭＳ 明朝" w:hAnsi="ＭＳ 明朝" w:cs="ＭＳ明朝,Bold" w:hint="eastAsia"/>
          <w:bCs/>
          <w:kern w:val="0"/>
          <w:sz w:val="24"/>
          <w:szCs w:val="24"/>
        </w:rPr>
        <w:t>供給</w:t>
      </w:r>
      <w:r w:rsidR="00A77A4A">
        <w:rPr>
          <w:rFonts w:ascii="ＭＳ 明朝" w:eastAsia="ＭＳ 明朝" w:hAnsi="ＭＳ 明朝" w:cs="ＭＳ明朝,Bold" w:hint="eastAsia"/>
          <w:bCs/>
          <w:kern w:val="0"/>
          <w:sz w:val="24"/>
          <w:szCs w:val="24"/>
        </w:rPr>
        <w:t>する役割があります</w:t>
      </w:r>
      <w:r w:rsidRPr="00825CAF">
        <w:rPr>
          <w:rFonts w:ascii="ＭＳ 明朝" w:eastAsia="ＭＳ 明朝" w:hAnsi="ＭＳ 明朝" w:cs="ＭＳ明朝,Bold" w:hint="eastAsia"/>
          <w:bCs/>
          <w:kern w:val="0"/>
          <w:sz w:val="24"/>
          <w:szCs w:val="24"/>
        </w:rPr>
        <w:t>。</w:t>
      </w:r>
      <w:r w:rsidR="00BC2A57" w:rsidRPr="00825CAF">
        <w:rPr>
          <w:rFonts w:ascii="ＭＳ 明朝" w:eastAsia="ＭＳ 明朝" w:hAnsi="ＭＳ 明朝" w:cs="ＭＳ明朝,Bold" w:hint="eastAsia"/>
          <w:bCs/>
          <w:kern w:val="0"/>
          <w:sz w:val="24"/>
          <w:szCs w:val="24"/>
        </w:rPr>
        <w:t>そして、</w:t>
      </w:r>
      <w:r w:rsidR="001A0C47">
        <w:rPr>
          <w:rFonts w:ascii="ＭＳ 明朝" w:eastAsia="ＭＳ 明朝" w:hAnsi="ＭＳ 明朝" w:cs="ＭＳ明朝,Bold" w:hint="eastAsia"/>
          <w:bCs/>
          <w:kern w:val="0"/>
          <w:sz w:val="24"/>
          <w:szCs w:val="24"/>
        </w:rPr>
        <w:t>行政</w:t>
      </w:r>
      <w:r w:rsidR="00E22F62">
        <w:rPr>
          <w:rFonts w:ascii="ＭＳ 明朝" w:eastAsia="ＭＳ 明朝" w:hAnsi="ＭＳ 明朝" w:cs="ＭＳ明朝,Bold" w:hint="eastAsia"/>
          <w:bCs/>
          <w:kern w:val="0"/>
          <w:sz w:val="24"/>
          <w:szCs w:val="24"/>
        </w:rPr>
        <w:t>に</w:t>
      </w:r>
      <w:r w:rsidR="001A0C47">
        <w:rPr>
          <w:rFonts w:ascii="ＭＳ 明朝" w:eastAsia="ＭＳ 明朝" w:hAnsi="ＭＳ 明朝" w:cs="ＭＳ明朝,Bold" w:hint="eastAsia"/>
          <w:bCs/>
          <w:kern w:val="0"/>
          <w:sz w:val="24"/>
          <w:szCs w:val="24"/>
        </w:rPr>
        <w:t>は</w:t>
      </w:r>
      <w:r w:rsidR="00E22F62">
        <w:rPr>
          <w:rFonts w:ascii="ＭＳ 明朝" w:eastAsia="ＭＳ 明朝" w:hAnsi="ＭＳ 明朝" w:cs="ＭＳ明朝,Bold" w:hint="eastAsia"/>
          <w:bCs/>
          <w:kern w:val="0"/>
          <w:sz w:val="24"/>
          <w:szCs w:val="24"/>
        </w:rPr>
        <w:t>、</w:t>
      </w:r>
      <w:r w:rsidRPr="00825CAF">
        <w:rPr>
          <w:rFonts w:ascii="ＭＳ 明朝" w:eastAsia="ＭＳ 明朝" w:hAnsi="ＭＳ 明朝" w:cs="ＭＳ明朝,Bold" w:hint="eastAsia"/>
          <w:bCs/>
          <w:kern w:val="0"/>
          <w:sz w:val="24"/>
          <w:szCs w:val="24"/>
        </w:rPr>
        <w:t>社会構造の変化に柔軟に対応し</w:t>
      </w:r>
      <w:r w:rsidR="00C0071D">
        <w:rPr>
          <w:rFonts w:ascii="ＭＳ 明朝" w:eastAsia="ＭＳ 明朝" w:hAnsi="ＭＳ 明朝" w:cs="ＭＳ明朝,Bold" w:hint="eastAsia"/>
          <w:bCs/>
          <w:kern w:val="0"/>
          <w:sz w:val="24"/>
          <w:szCs w:val="24"/>
        </w:rPr>
        <w:t>つつ総合的・計画的な</w:t>
      </w:r>
      <w:r w:rsidR="00FE3BF1" w:rsidRPr="00825CAF">
        <w:rPr>
          <w:rFonts w:ascii="ＭＳ 明朝" w:eastAsia="ＭＳ 明朝" w:hAnsi="ＭＳ 明朝" w:cs="ＭＳ明朝,Bold" w:hint="eastAsia"/>
          <w:bCs/>
          <w:kern w:val="0"/>
          <w:sz w:val="24"/>
          <w:szCs w:val="24"/>
        </w:rPr>
        <w:t>取組みを進め</w:t>
      </w:r>
      <w:r w:rsidR="00E22F62">
        <w:rPr>
          <w:rFonts w:ascii="ＭＳ 明朝" w:eastAsia="ＭＳ 明朝" w:hAnsi="ＭＳ 明朝" w:cs="ＭＳ明朝,Bold" w:hint="eastAsia"/>
          <w:bCs/>
          <w:kern w:val="0"/>
          <w:sz w:val="24"/>
          <w:szCs w:val="24"/>
        </w:rPr>
        <w:t>る役割があり</w:t>
      </w:r>
      <w:r w:rsidR="00FA54BA">
        <w:rPr>
          <w:rFonts w:ascii="ＭＳ 明朝" w:eastAsia="ＭＳ 明朝" w:hAnsi="ＭＳ 明朝" w:cs="ＭＳ明朝,Bold" w:hint="eastAsia"/>
          <w:bCs/>
          <w:kern w:val="0"/>
          <w:sz w:val="24"/>
          <w:szCs w:val="24"/>
        </w:rPr>
        <w:t>ます</w:t>
      </w:r>
      <w:r w:rsidR="00BC2A57" w:rsidRPr="00825CAF">
        <w:rPr>
          <w:rFonts w:ascii="ＭＳ 明朝" w:eastAsia="ＭＳ 明朝" w:hAnsi="ＭＳ 明朝" w:cs="ＭＳ明朝,Bold" w:hint="eastAsia"/>
          <w:bCs/>
          <w:kern w:val="0"/>
          <w:sz w:val="24"/>
          <w:szCs w:val="24"/>
        </w:rPr>
        <w:t>。</w:t>
      </w:r>
    </w:p>
    <w:p w:rsidR="00634431" w:rsidRPr="00825CAF" w:rsidRDefault="00BC2A57" w:rsidP="00886FD9">
      <w:pPr>
        <w:autoSpaceDE w:val="0"/>
        <w:autoSpaceDN w:val="0"/>
        <w:adjustRightInd w:val="0"/>
        <w:ind w:leftChars="150" w:left="315" w:firstLineChars="87" w:firstLine="209"/>
        <w:jc w:val="left"/>
        <w:rPr>
          <w:rFonts w:ascii="ＭＳ 明朝" w:eastAsia="ＭＳ 明朝" w:hAnsi="ＭＳ 明朝" w:cs="ＭＳ明朝,Bold"/>
          <w:bCs/>
          <w:kern w:val="0"/>
          <w:sz w:val="24"/>
          <w:szCs w:val="24"/>
        </w:rPr>
      </w:pPr>
      <w:r w:rsidRPr="00825CAF">
        <w:rPr>
          <w:rFonts w:ascii="ＭＳ 明朝" w:eastAsia="ＭＳ 明朝" w:hAnsi="ＭＳ 明朝" w:cs="ＭＳ明朝,Bold" w:hint="eastAsia"/>
          <w:bCs/>
          <w:kern w:val="0"/>
          <w:sz w:val="24"/>
          <w:szCs w:val="24"/>
        </w:rPr>
        <w:t>こ</w:t>
      </w:r>
      <w:r w:rsidR="009B2EF9" w:rsidRPr="00825CAF">
        <w:rPr>
          <w:rFonts w:ascii="ＭＳ 明朝" w:eastAsia="ＭＳ 明朝" w:hAnsi="ＭＳ 明朝" w:cs="ＭＳ明朝,Bold" w:hint="eastAsia"/>
          <w:bCs/>
          <w:kern w:val="0"/>
          <w:sz w:val="24"/>
          <w:szCs w:val="24"/>
        </w:rPr>
        <w:t>のように</w:t>
      </w:r>
      <w:r w:rsidR="00FE3BF1" w:rsidRPr="00825CAF">
        <w:rPr>
          <w:rFonts w:ascii="ＭＳ 明朝" w:eastAsia="ＭＳ 明朝" w:hAnsi="ＭＳ 明朝" w:cs="ＭＳ明朝,Bold" w:hint="eastAsia"/>
          <w:bCs/>
          <w:kern w:val="0"/>
          <w:sz w:val="24"/>
          <w:szCs w:val="24"/>
        </w:rPr>
        <w:t>、すべての主体がその役割において、脱炭素化の実現に向けた認識を共有し</w:t>
      </w:r>
      <w:r w:rsidR="00C459DD" w:rsidRPr="00825CAF">
        <w:rPr>
          <w:rFonts w:ascii="ＭＳ 明朝" w:eastAsia="ＭＳ 明朝" w:hAnsi="ＭＳ 明朝" w:cs="ＭＳ明朝,Bold" w:hint="eastAsia"/>
          <w:bCs/>
          <w:kern w:val="0"/>
          <w:sz w:val="24"/>
          <w:szCs w:val="24"/>
        </w:rPr>
        <w:t>ながら</w:t>
      </w:r>
      <w:r w:rsidR="00C62D68" w:rsidRPr="00825CAF">
        <w:rPr>
          <w:rFonts w:ascii="ＭＳ 明朝" w:eastAsia="ＭＳ 明朝" w:hAnsi="ＭＳ 明朝" w:cs="ＭＳ明朝,Bold" w:hint="eastAsia"/>
          <w:bCs/>
          <w:kern w:val="0"/>
          <w:sz w:val="24"/>
          <w:szCs w:val="24"/>
        </w:rPr>
        <w:t>、</w:t>
      </w:r>
      <w:r w:rsidR="00C459DD" w:rsidRPr="00825CAF">
        <w:rPr>
          <w:rFonts w:ascii="ＭＳ 明朝" w:eastAsia="ＭＳ 明朝" w:hAnsi="ＭＳ 明朝" w:cs="ＭＳ明朝,Bold" w:hint="eastAsia"/>
          <w:bCs/>
          <w:kern w:val="0"/>
          <w:sz w:val="24"/>
          <w:szCs w:val="24"/>
        </w:rPr>
        <w:t>社会課題の解決及び経済の好循環</w:t>
      </w:r>
      <w:r w:rsidR="00C62D68" w:rsidRPr="00825CAF">
        <w:rPr>
          <w:rFonts w:ascii="ＭＳ 明朝" w:eastAsia="ＭＳ 明朝" w:hAnsi="ＭＳ 明朝" w:cs="ＭＳ明朝,Bold" w:hint="eastAsia"/>
          <w:bCs/>
          <w:kern w:val="0"/>
          <w:sz w:val="24"/>
          <w:szCs w:val="24"/>
        </w:rPr>
        <w:t>を図っていくことが</w:t>
      </w:r>
      <w:r w:rsidR="00C0071D">
        <w:rPr>
          <w:rFonts w:ascii="ＭＳ 明朝" w:eastAsia="ＭＳ 明朝" w:hAnsi="ＭＳ 明朝" w:cs="ＭＳ明朝,Bold" w:hint="eastAsia"/>
          <w:bCs/>
          <w:kern w:val="0"/>
          <w:sz w:val="24"/>
          <w:szCs w:val="24"/>
        </w:rPr>
        <w:t>重要となります</w:t>
      </w:r>
      <w:r w:rsidR="00FE3BF1" w:rsidRPr="00825CAF">
        <w:rPr>
          <w:rFonts w:ascii="ＭＳ 明朝" w:eastAsia="ＭＳ 明朝" w:hAnsi="ＭＳ 明朝" w:cs="ＭＳ明朝,Bold" w:hint="eastAsia"/>
          <w:bCs/>
          <w:kern w:val="0"/>
          <w:sz w:val="24"/>
          <w:szCs w:val="24"/>
        </w:rPr>
        <w:t>。</w:t>
      </w:r>
    </w:p>
    <w:p w:rsidR="001901B9" w:rsidRPr="00C0071D" w:rsidRDefault="001901B9" w:rsidP="00634431">
      <w:pPr>
        <w:autoSpaceDE w:val="0"/>
        <w:autoSpaceDN w:val="0"/>
        <w:adjustRightInd w:val="0"/>
        <w:ind w:leftChars="100" w:left="210" w:firstLineChars="100" w:firstLine="240"/>
        <w:jc w:val="left"/>
        <w:rPr>
          <w:rFonts w:ascii="ＭＳ 明朝" w:eastAsia="ＭＳ 明朝" w:hAnsi="ＭＳ 明朝" w:cs="ＭＳ明朝,Bold"/>
          <w:bCs/>
          <w:color w:val="FF0000"/>
          <w:kern w:val="0"/>
          <w:sz w:val="24"/>
          <w:szCs w:val="24"/>
          <w:u w:val="single"/>
        </w:rPr>
      </w:pPr>
    </w:p>
    <w:p w:rsidR="001901B9" w:rsidRPr="00694910" w:rsidRDefault="001901B9" w:rsidP="00157C1A">
      <w:pPr>
        <w:autoSpaceDE w:val="0"/>
        <w:autoSpaceDN w:val="0"/>
        <w:adjustRightInd w:val="0"/>
        <w:ind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w:t>
      </w:r>
      <w:r w:rsidRPr="00694910">
        <w:rPr>
          <w:rFonts w:ascii="ＭＳ 明朝" w:eastAsia="ＭＳ 明朝" w:hAnsi="ＭＳ 明朝" w:cs="Times New Roman"/>
          <w:sz w:val="24"/>
          <w:szCs w:val="24"/>
        </w:rPr>
        <w:t>4</w:t>
      </w:r>
      <w:r w:rsidRPr="00694910">
        <w:rPr>
          <w:rFonts w:ascii="ＭＳ 明朝" w:eastAsia="ＭＳ 明朝" w:hAnsi="ＭＳ 明朝" w:cs="Times New Roman" w:hint="eastAsia"/>
          <w:sz w:val="24"/>
          <w:szCs w:val="24"/>
        </w:rPr>
        <w:t>)</w:t>
      </w:r>
      <w:r w:rsidR="00157C1A">
        <w:rPr>
          <w:rFonts w:ascii="ＭＳ 明朝" w:eastAsia="ＭＳ 明朝" w:hAnsi="ＭＳ 明朝" w:cs="Times New Roman"/>
          <w:sz w:val="24"/>
          <w:szCs w:val="24"/>
        </w:rPr>
        <w:t xml:space="preserve"> </w:t>
      </w:r>
      <w:r w:rsidRPr="00694910">
        <w:rPr>
          <w:rFonts w:ascii="ＭＳ 明朝" w:eastAsia="ＭＳ 明朝" w:hAnsi="ＭＳ 明朝" w:cs="ＭＳ明朝,Bold" w:hint="eastAsia"/>
          <w:bCs/>
          <w:kern w:val="0"/>
          <w:sz w:val="24"/>
          <w:szCs w:val="24"/>
        </w:rPr>
        <w:t>二酸化炭素排出量実質ゼロの実現に向けた</w:t>
      </w:r>
      <w:r w:rsidR="00930634" w:rsidRPr="00694910">
        <w:rPr>
          <w:rFonts w:ascii="ＭＳ 明朝" w:eastAsia="ＭＳ 明朝" w:hAnsi="ＭＳ 明朝" w:cs="ＭＳ明朝,Bold" w:hint="eastAsia"/>
          <w:bCs/>
          <w:kern w:val="0"/>
          <w:sz w:val="24"/>
          <w:szCs w:val="24"/>
        </w:rPr>
        <w:t>アプローチ</w:t>
      </w:r>
    </w:p>
    <w:p w:rsidR="00105F2A" w:rsidRPr="00694910" w:rsidRDefault="00FA65E0" w:rsidP="00157C1A">
      <w:pPr>
        <w:autoSpaceDE w:val="0"/>
        <w:autoSpaceDN w:val="0"/>
        <w:adjustRightInd w:val="0"/>
        <w:ind w:leftChars="150" w:left="315" w:rightChars="-30" w:right="-63" w:firstLineChars="87" w:firstLine="209"/>
        <w:jc w:val="left"/>
        <w:rPr>
          <w:rFonts w:ascii="ＭＳ 明朝" w:eastAsia="ＭＳ 明朝" w:hAnsi="ＭＳ 明朝" w:cs="ＭＳ明朝,Bold"/>
          <w:bCs/>
          <w:kern w:val="0"/>
          <w:sz w:val="24"/>
          <w:szCs w:val="24"/>
        </w:rPr>
      </w:pPr>
      <w:r w:rsidRPr="00694910">
        <w:rPr>
          <w:rFonts w:ascii="ＭＳ 明朝" w:eastAsia="ＭＳ 明朝" w:hAnsi="ＭＳ 明朝" w:cs="ＭＳ明朝,Bold" w:hint="eastAsia"/>
          <w:bCs/>
          <w:kern w:val="0"/>
          <w:sz w:val="24"/>
          <w:szCs w:val="24"/>
        </w:rPr>
        <w:t>現在から2030年に向けては、エネルギー・資源使用量の削減と、単位エネルギー量・資源量あたりの二酸化炭素排出量の削減を同時に</w:t>
      </w:r>
      <w:r w:rsidR="00155F8B">
        <w:rPr>
          <w:rFonts w:ascii="ＭＳ 明朝" w:eastAsia="ＭＳ 明朝" w:hAnsi="ＭＳ 明朝" w:cs="ＭＳ明朝,Bold" w:hint="eastAsia"/>
          <w:bCs/>
          <w:kern w:val="0"/>
          <w:sz w:val="24"/>
          <w:szCs w:val="24"/>
        </w:rPr>
        <w:t>推進し</w:t>
      </w:r>
      <w:r w:rsidR="00FA54BA">
        <w:rPr>
          <w:rFonts w:ascii="ＭＳ 明朝" w:eastAsia="ＭＳ 明朝" w:hAnsi="ＭＳ 明朝" w:cs="ＭＳ明朝,Bold" w:hint="eastAsia"/>
          <w:bCs/>
          <w:kern w:val="0"/>
          <w:sz w:val="24"/>
          <w:szCs w:val="24"/>
        </w:rPr>
        <w:t>ます</w:t>
      </w:r>
      <w:r w:rsidRPr="00694910">
        <w:rPr>
          <w:rFonts w:ascii="ＭＳ 明朝" w:eastAsia="ＭＳ 明朝" w:hAnsi="ＭＳ 明朝" w:cs="ＭＳ明朝,Bold" w:hint="eastAsia"/>
          <w:bCs/>
          <w:kern w:val="0"/>
          <w:sz w:val="24"/>
          <w:szCs w:val="24"/>
        </w:rPr>
        <w:t>。</w:t>
      </w:r>
    </w:p>
    <w:p w:rsidR="00694910" w:rsidRDefault="00FA65E0" w:rsidP="00971B45">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694910">
        <w:rPr>
          <w:rFonts w:ascii="ＭＳ 明朝" w:eastAsia="ＭＳ 明朝" w:hAnsi="ＭＳ 明朝" w:cs="ＭＳ明朝,Bold" w:hint="eastAsia"/>
          <w:bCs/>
          <w:kern w:val="0"/>
          <w:sz w:val="24"/>
          <w:szCs w:val="24"/>
        </w:rPr>
        <w:t>2030年以降は、さらなる取組みの推進を図るとともに、</w:t>
      </w:r>
      <w:r w:rsidR="002A1F2E" w:rsidRPr="00694910">
        <w:rPr>
          <w:rFonts w:ascii="ＭＳ 明朝" w:eastAsia="ＭＳ 明朝" w:hAnsi="ＭＳ 明朝" w:cs="ＭＳ明朝,Bold" w:hint="eastAsia"/>
          <w:bCs/>
          <w:kern w:val="0"/>
          <w:sz w:val="24"/>
          <w:szCs w:val="24"/>
        </w:rPr>
        <w:t>国と連携し、</w:t>
      </w:r>
      <w:r w:rsidRPr="00694910">
        <w:rPr>
          <w:rFonts w:ascii="ＭＳ 明朝" w:eastAsia="ＭＳ 明朝" w:hAnsi="ＭＳ 明朝" w:cs="ＭＳ明朝,Bold" w:hint="eastAsia"/>
          <w:bCs/>
          <w:kern w:val="0"/>
          <w:sz w:val="24"/>
          <w:szCs w:val="24"/>
        </w:rPr>
        <w:t>工場や発電所等で発生する</w:t>
      </w:r>
      <w:r w:rsidRPr="00694910">
        <w:rPr>
          <w:rFonts w:ascii="ＭＳ 明朝" w:eastAsia="ＭＳ 明朝" w:hAnsi="ＭＳ 明朝" w:cs="ＭＳ明朝,Bold"/>
          <w:bCs/>
          <w:kern w:val="0"/>
          <w:sz w:val="24"/>
          <w:szCs w:val="24"/>
        </w:rPr>
        <w:t>CO</w:t>
      </w:r>
      <w:r w:rsidRPr="00863200">
        <w:rPr>
          <w:rFonts w:ascii="ＭＳ 明朝" w:eastAsia="ＭＳ 明朝" w:hAnsi="ＭＳ 明朝" w:cs="ＭＳ明朝,Bold"/>
          <w:bCs/>
          <w:kern w:val="0"/>
          <w:sz w:val="24"/>
          <w:szCs w:val="24"/>
          <w:vertAlign w:val="subscript"/>
        </w:rPr>
        <w:t>2</w:t>
      </w:r>
      <w:r w:rsidR="00C525AC" w:rsidRPr="00694910">
        <w:rPr>
          <w:rFonts w:ascii="ＭＳ 明朝" w:eastAsia="ＭＳ 明朝" w:hAnsi="ＭＳ 明朝" w:cs="ＭＳ明朝,Bold" w:hint="eastAsia"/>
          <w:bCs/>
          <w:kern w:val="0"/>
          <w:sz w:val="24"/>
          <w:szCs w:val="24"/>
        </w:rPr>
        <w:t>の</w:t>
      </w:r>
      <w:r w:rsidRPr="00694910">
        <w:rPr>
          <w:rFonts w:ascii="ＭＳ 明朝" w:eastAsia="ＭＳ 明朝" w:hAnsi="ＭＳ 明朝" w:cs="ＭＳ明朝,Bold"/>
          <w:bCs/>
          <w:kern w:val="0"/>
          <w:sz w:val="24"/>
          <w:szCs w:val="24"/>
        </w:rPr>
        <w:t>回収・有効利用</w:t>
      </w:r>
      <w:r w:rsidRPr="00694910">
        <w:rPr>
          <w:rFonts w:ascii="ＭＳ 明朝" w:eastAsia="ＭＳ 明朝" w:hAnsi="ＭＳ 明朝" w:cs="ＭＳ明朝,Bold" w:hint="eastAsia"/>
          <w:bCs/>
          <w:kern w:val="0"/>
          <w:sz w:val="24"/>
          <w:szCs w:val="24"/>
        </w:rPr>
        <w:t>など</w:t>
      </w:r>
      <w:r w:rsidR="00C525AC" w:rsidRPr="00694910">
        <w:rPr>
          <w:rFonts w:ascii="ＭＳ 明朝" w:eastAsia="ＭＳ 明朝" w:hAnsi="ＭＳ 明朝" w:cs="ＭＳ明朝,Bold" w:hint="eastAsia"/>
          <w:bCs/>
          <w:kern w:val="0"/>
          <w:sz w:val="24"/>
          <w:szCs w:val="24"/>
        </w:rPr>
        <w:t>の</w:t>
      </w:r>
      <w:r w:rsidRPr="00694910">
        <w:rPr>
          <w:rFonts w:ascii="ＭＳ 明朝" w:eastAsia="ＭＳ 明朝" w:hAnsi="ＭＳ 明朝" w:cs="ＭＳ明朝,Bold" w:hint="eastAsia"/>
          <w:bCs/>
          <w:kern w:val="0"/>
          <w:sz w:val="24"/>
          <w:szCs w:val="24"/>
        </w:rPr>
        <w:t>脱炭素社会に向けた技術革新及びその導入によ</w:t>
      </w:r>
      <w:r w:rsidR="00C525AC" w:rsidRPr="00694910">
        <w:rPr>
          <w:rFonts w:ascii="ＭＳ 明朝" w:eastAsia="ＭＳ 明朝" w:hAnsi="ＭＳ 明朝" w:cs="ＭＳ明朝,Bold" w:hint="eastAsia"/>
          <w:bCs/>
          <w:kern w:val="0"/>
          <w:sz w:val="24"/>
          <w:szCs w:val="24"/>
        </w:rPr>
        <w:t>り、削減を加速</w:t>
      </w:r>
      <w:r w:rsidR="00E17F74">
        <w:rPr>
          <w:rFonts w:ascii="ＭＳ 明朝" w:eastAsia="ＭＳ 明朝" w:hAnsi="ＭＳ 明朝" w:cs="ＭＳ明朝,Bold" w:hint="eastAsia"/>
          <w:bCs/>
          <w:kern w:val="0"/>
          <w:sz w:val="24"/>
          <w:szCs w:val="24"/>
        </w:rPr>
        <w:t>させ</w:t>
      </w:r>
      <w:r w:rsidR="00C525AC" w:rsidRPr="00694910">
        <w:rPr>
          <w:rFonts w:ascii="ＭＳ 明朝" w:eastAsia="ＭＳ 明朝" w:hAnsi="ＭＳ 明朝" w:cs="ＭＳ明朝,Bold" w:hint="eastAsia"/>
          <w:bCs/>
          <w:kern w:val="0"/>
          <w:sz w:val="24"/>
          <w:szCs w:val="24"/>
        </w:rPr>
        <w:t>てい</w:t>
      </w:r>
      <w:r w:rsidR="00FA54BA">
        <w:rPr>
          <w:rFonts w:ascii="ＭＳ 明朝" w:eastAsia="ＭＳ 明朝" w:hAnsi="ＭＳ 明朝" w:cs="ＭＳ明朝,Bold" w:hint="eastAsia"/>
          <w:bCs/>
          <w:kern w:val="0"/>
          <w:sz w:val="24"/>
          <w:szCs w:val="24"/>
        </w:rPr>
        <w:t>きます</w:t>
      </w:r>
      <w:r w:rsidR="00C525AC" w:rsidRPr="00694910">
        <w:rPr>
          <w:rFonts w:ascii="ＭＳ 明朝" w:eastAsia="ＭＳ 明朝" w:hAnsi="ＭＳ 明朝" w:cs="ＭＳ明朝,Bold" w:hint="eastAsia"/>
          <w:bCs/>
          <w:kern w:val="0"/>
          <w:sz w:val="24"/>
          <w:szCs w:val="24"/>
        </w:rPr>
        <w:t>。</w:t>
      </w:r>
    </w:p>
    <w:p w:rsidR="00FA65E0" w:rsidRPr="00694910" w:rsidRDefault="00C525AC" w:rsidP="00157C1A">
      <w:pPr>
        <w:autoSpaceDE w:val="0"/>
        <w:autoSpaceDN w:val="0"/>
        <w:adjustRightInd w:val="0"/>
        <w:ind w:leftChars="150" w:left="315" w:right="-2" w:firstLineChars="100" w:firstLine="240"/>
        <w:jc w:val="left"/>
        <w:rPr>
          <w:rFonts w:ascii="ＭＳ 明朝" w:eastAsia="ＭＳ 明朝" w:hAnsi="ＭＳ 明朝" w:cs="ＭＳ明朝,Bold"/>
          <w:bCs/>
          <w:kern w:val="0"/>
          <w:sz w:val="24"/>
          <w:szCs w:val="24"/>
        </w:rPr>
      </w:pPr>
      <w:r w:rsidRPr="00694910">
        <w:rPr>
          <w:rFonts w:ascii="ＭＳ 明朝" w:eastAsia="ＭＳ 明朝" w:hAnsi="ＭＳ 明朝" w:cs="ＭＳ明朝,Bold" w:hint="eastAsia"/>
          <w:bCs/>
          <w:kern w:val="0"/>
          <w:sz w:val="24"/>
          <w:szCs w:val="24"/>
        </w:rPr>
        <w:t>また、どうしても削減できないCO</w:t>
      </w:r>
      <w:r w:rsidRPr="00863200">
        <w:rPr>
          <w:rFonts w:ascii="ＭＳ 明朝" w:eastAsia="ＭＳ 明朝" w:hAnsi="ＭＳ 明朝" w:cs="ＭＳ明朝,Bold" w:hint="eastAsia"/>
          <w:bCs/>
          <w:kern w:val="0"/>
          <w:sz w:val="24"/>
          <w:szCs w:val="24"/>
          <w:vertAlign w:val="subscript"/>
        </w:rPr>
        <w:t>2</w:t>
      </w:r>
      <w:r w:rsidRPr="00694910">
        <w:rPr>
          <w:rFonts w:ascii="ＭＳ 明朝" w:eastAsia="ＭＳ 明朝" w:hAnsi="ＭＳ 明朝" w:cs="ＭＳ明朝,Bold" w:hint="eastAsia"/>
          <w:bCs/>
          <w:kern w:val="0"/>
          <w:sz w:val="24"/>
          <w:szCs w:val="24"/>
        </w:rPr>
        <w:t>については、森</w:t>
      </w:r>
      <w:r w:rsidR="006D5551" w:rsidRPr="00694910">
        <w:rPr>
          <w:rFonts w:ascii="ＭＳ 明朝" w:eastAsia="ＭＳ 明朝" w:hAnsi="ＭＳ 明朝" w:cs="ＭＳ明朝,Bold" w:hint="eastAsia"/>
          <w:bCs/>
          <w:kern w:val="0"/>
          <w:sz w:val="24"/>
          <w:szCs w:val="24"/>
        </w:rPr>
        <w:t>林吸収</w:t>
      </w:r>
      <w:r w:rsidR="00332405">
        <w:rPr>
          <w:rFonts w:ascii="ＭＳ 明朝" w:eastAsia="ＭＳ 明朝" w:hAnsi="ＭＳ 明朝" w:cs="ＭＳ明朝,Bold" w:hint="eastAsia"/>
          <w:bCs/>
          <w:kern w:val="0"/>
          <w:sz w:val="24"/>
          <w:szCs w:val="24"/>
        </w:rPr>
        <w:t>や域外での貢献</w:t>
      </w:r>
      <w:r w:rsidR="006D5551" w:rsidRPr="00694910">
        <w:rPr>
          <w:rFonts w:ascii="ＭＳ 明朝" w:eastAsia="ＭＳ 明朝" w:hAnsi="ＭＳ 明朝" w:cs="ＭＳ明朝,Bold" w:hint="eastAsia"/>
          <w:bCs/>
          <w:kern w:val="0"/>
          <w:sz w:val="24"/>
          <w:szCs w:val="24"/>
        </w:rPr>
        <w:t>等により相殺することで、二酸化炭素排出量実質ゼロをめざ</w:t>
      </w:r>
      <w:r w:rsidR="00FA54BA">
        <w:rPr>
          <w:rFonts w:ascii="ＭＳ 明朝" w:eastAsia="ＭＳ 明朝" w:hAnsi="ＭＳ 明朝" w:cs="ＭＳ明朝,Bold" w:hint="eastAsia"/>
          <w:bCs/>
          <w:kern w:val="0"/>
          <w:sz w:val="24"/>
          <w:szCs w:val="24"/>
        </w:rPr>
        <w:t>し</w:t>
      </w:r>
      <w:r w:rsidR="00155F8B">
        <w:rPr>
          <w:rFonts w:ascii="ＭＳ 明朝" w:eastAsia="ＭＳ 明朝" w:hAnsi="ＭＳ 明朝" w:cs="ＭＳ明朝,Bold" w:hint="eastAsia"/>
          <w:bCs/>
          <w:kern w:val="0"/>
          <w:sz w:val="24"/>
          <w:szCs w:val="24"/>
        </w:rPr>
        <w:t>ま</w:t>
      </w:r>
      <w:r w:rsidR="006D5551" w:rsidRPr="00694910">
        <w:rPr>
          <w:rFonts w:ascii="ＭＳ 明朝" w:eastAsia="ＭＳ 明朝" w:hAnsi="ＭＳ 明朝" w:cs="ＭＳ明朝,Bold" w:hint="eastAsia"/>
          <w:bCs/>
          <w:kern w:val="0"/>
          <w:sz w:val="24"/>
          <w:szCs w:val="24"/>
        </w:rPr>
        <w:t>す</w:t>
      </w:r>
      <w:r w:rsidRPr="00694910">
        <w:rPr>
          <w:rFonts w:ascii="ＭＳ 明朝" w:eastAsia="ＭＳ 明朝" w:hAnsi="ＭＳ 明朝" w:cs="ＭＳ明朝,Bold" w:hint="eastAsia"/>
          <w:bCs/>
          <w:kern w:val="0"/>
          <w:sz w:val="24"/>
          <w:szCs w:val="24"/>
        </w:rPr>
        <w:t>。</w:t>
      </w:r>
    </w:p>
    <w:p w:rsidR="00DD6736" w:rsidRDefault="001202BD" w:rsidP="004640B9">
      <w:pPr>
        <w:autoSpaceDE w:val="0"/>
        <w:autoSpaceDN w:val="0"/>
        <w:adjustRightInd w:val="0"/>
        <w:jc w:val="left"/>
        <w:rPr>
          <w:rFonts w:ascii="ＭＳ ゴシック" w:eastAsia="ＭＳ ゴシック" w:hAnsi="ＭＳ ゴシック" w:cs="ＭＳ明朝,Bold"/>
          <w:b/>
          <w:bCs/>
          <w:kern w:val="0"/>
          <w:sz w:val="24"/>
          <w:szCs w:val="24"/>
        </w:rPr>
      </w:pPr>
      <w:r w:rsidRPr="001202BD">
        <w:rPr>
          <w:noProof/>
        </w:rPr>
        <w:drawing>
          <wp:anchor distT="0" distB="0" distL="114300" distR="114300" simplePos="0" relativeHeight="251868672" behindDoc="0" locked="0" layoutInCell="1" allowOverlap="1">
            <wp:simplePos x="0" y="0"/>
            <wp:positionH relativeFrom="column">
              <wp:posOffset>408940</wp:posOffset>
            </wp:positionH>
            <wp:positionV relativeFrom="paragraph">
              <wp:posOffset>65405</wp:posOffset>
            </wp:positionV>
            <wp:extent cx="5058720" cy="3503520"/>
            <wp:effectExtent l="0" t="0" r="0" b="1905"/>
            <wp:wrapNone/>
            <wp:docPr id="98" name="図 98" title="図2-3　2050年二酸化炭素排出量実質ゼロに向けたアプローチ（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58720" cy="350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6736" w:rsidRDefault="00DD6736" w:rsidP="004640B9">
      <w:pPr>
        <w:autoSpaceDE w:val="0"/>
        <w:autoSpaceDN w:val="0"/>
        <w:adjustRightInd w:val="0"/>
        <w:jc w:val="left"/>
        <w:rPr>
          <w:rFonts w:ascii="ＭＳ ゴシック" w:eastAsia="ＭＳ ゴシック" w:hAnsi="ＭＳ ゴシック" w:cs="ＭＳ明朝,Bold"/>
          <w:b/>
          <w:bCs/>
          <w:kern w:val="0"/>
          <w:sz w:val="24"/>
          <w:szCs w:val="24"/>
        </w:rPr>
      </w:pPr>
    </w:p>
    <w:p w:rsidR="00DD6736" w:rsidRDefault="00DD6736"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rPr>
          <w:rFonts w:ascii="ＭＳ ゴシック" w:eastAsia="ＭＳ ゴシック" w:hAnsi="ＭＳ ゴシック" w:cs="ＭＳ明朝,Bold"/>
          <w:b/>
          <w:bCs/>
          <w:kern w:val="0"/>
          <w:sz w:val="24"/>
          <w:szCs w:val="24"/>
        </w:rPr>
      </w:pPr>
    </w:p>
    <w:p w:rsidR="00155F8B" w:rsidRDefault="00155F8B" w:rsidP="004640B9">
      <w:pPr>
        <w:autoSpaceDE w:val="0"/>
        <w:autoSpaceDN w:val="0"/>
        <w:adjustRightInd w:val="0"/>
        <w:jc w:val="left"/>
      </w:pPr>
    </w:p>
    <w:p w:rsidR="001202BD" w:rsidRDefault="001202BD" w:rsidP="004640B9">
      <w:pPr>
        <w:autoSpaceDE w:val="0"/>
        <w:autoSpaceDN w:val="0"/>
        <w:adjustRightInd w:val="0"/>
        <w:jc w:val="left"/>
      </w:pPr>
    </w:p>
    <w:p w:rsidR="001202BD" w:rsidRDefault="001202BD" w:rsidP="004640B9">
      <w:pPr>
        <w:autoSpaceDE w:val="0"/>
        <w:autoSpaceDN w:val="0"/>
        <w:adjustRightInd w:val="0"/>
        <w:jc w:val="left"/>
      </w:pPr>
    </w:p>
    <w:p w:rsidR="001202BD" w:rsidRDefault="001202BD" w:rsidP="004640B9">
      <w:pPr>
        <w:autoSpaceDE w:val="0"/>
        <w:autoSpaceDN w:val="0"/>
        <w:adjustRightInd w:val="0"/>
        <w:jc w:val="left"/>
      </w:pPr>
    </w:p>
    <w:p w:rsidR="008B66AB" w:rsidRDefault="00155F8B" w:rsidP="00E81283">
      <w:pPr>
        <w:autoSpaceDE w:val="0"/>
        <w:autoSpaceDN w:val="0"/>
        <w:adjustRightInd w:val="0"/>
        <w:jc w:val="center"/>
        <w:rPr>
          <w:rFonts w:ascii="ＭＳ 明朝" w:eastAsia="ＭＳ 明朝" w:hAnsi="ＭＳ 明朝"/>
        </w:rPr>
      </w:pPr>
      <w:r w:rsidRPr="00BE6019">
        <w:rPr>
          <w:rFonts w:ascii="ＭＳ 明朝" w:eastAsia="ＭＳ 明朝" w:hAnsi="ＭＳ 明朝" w:hint="eastAsia"/>
        </w:rPr>
        <w:t>図</w:t>
      </w:r>
      <w:r w:rsidR="00244A5C">
        <w:rPr>
          <w:rFonts w:ascii="ＭＳ 明朝" w:eastAsia="ＭＳ 明朝" w:hAnsi="ＭＳ 明朝" w:hint="eastAsia"/>
        </w:rPr>
        <w:t>2</w:t>
      </w:r>
      <w:r w:rsidRPr="00BE6019">
        <w:rPr>
          <w:rFonts w:ascii="ＭＳ 明朝" w:eastAsia="ＭＳ 明朝" w:hAnsi="ＭＳ 明朝"/>
        </w:rPr>
        <w:t>-3　2050年二酸化炭素排出量実質ゼロに</w:t>
      </w:r>
      <w:r w:rsidRPr="00BE6019">
        <w:rPr>
          <w:rFonts w:ascii="ＭＳ 明朝" w:eastAsia="ＭＳ 明朝" w:hAnsi="ＭＳ 明朝" w:hint="eastAsia"/>
        </w:rPr>
        <w:t>向けたアプローチ（概念図）</w:t>
      </w:r>
    </w:p>
    <w:p w:rsidR="00634431" w:rsidRPr="003C3D05" w:rsidRDefault="00634431" w:rsidP="004640B9">
      <w:pPr>
        <w:autoSpaceDE w:val="0"/>
        <w:autoSpaceDN w:val="0"/>
        <w:adjustRightInd w:val="0"/>
        <w:jc w:val="left"/>
        <w:rPr>
          <w:rFonts w:ascii="ＭＳ ゴシック" w:eastAsia="ＭＳ ゴシック" w:hAnsi="ＭＳ ゴシック" w:cs="ＭＳ明朝,Bold"/>
          <w:b/>
          <w:bCs/>
          <w:color w:val="FF0000"/>
          <w:kern w:val="0"/>
          <w:sz w:val="24"/>
          <w:szCs w:val="24"/>
        </w:rPr>
        <w:sectPr w:rsidR="00634431" w:rsidRPr="003C3D05" w:rsidSect="00CC7BFC">
          <w:pgSz w:w="11906" w:h="16838" w:code="9"/>
          <w:pgMar w:top="1247" w:right="1418" w:bottom="1021" w:left="1418" w:header="851" w:footer="567" w:gutter="0"/>
          <w:pgNumType w:chapStyle="1"/>
          <w:cols w:space="425"/>
          <w:docGrid w:type="lines" w:linePitch="360"/>
        </w:sectPr>
      </w:pPr>
    </w:p>
    <w:p w:rsidR="00984712" w:rsidRPr="00694910" w:rsidRDefault="00572D53" w:rsidP="004640B9">
      <w:pPr>
        <w:autoSpaceDE w:val="0"/>
        <w:autoSpaceDN w:val="0"/>
        <w:adjustRightInd w:val="0"/>
        <w:jc w:val="left"/>
        <w:rPr>
          <w:rFonts w:ascii="ＭＳ ゴシック" w:eastAsia="ＭＳ ゴシック" w:hAnsi="ＭＳ ゴシック" w:cs="ＭＳ明朝,Bold"/>
          <w:b/>
          <w:bCs/>
          <w:kern w:val="0"/>
          <w:sz w:val="24"/>
          <w:szCs w:val="24"/>
        </w:rPr>
      </w:pPr>
      <w:r w:rsidRPr="00694910">
        <w:rPr>
          <w:rFonts w:ascii="ＭＳ ゴシック" w:eastAsia="ＭＳ ゴシック" w:hAnsi="ＭＳ ゴシック" w:cs="ＭＳ明朝,Bold" w:hint="eastAsia"/>
          <w:b/>
          <w:bCs/>
          <w:kern w:val="0"/>
          <w:sz w:val="24"/>
          <w:szCs w:val="24"/>
        </w:rPr>
        <w:lastRenderedPageBreak/>
        <w:t xml:space="preserve">２　</w:t>
      </w:r>
      <w:r w:rsidRPr="00694910">
        <w:rPr>
          <w:rFonts w:ascii="ＭＳ ゴシック" w:eastAsia="ＭＳ ゴシック" w:hAnsi="ＭＳ ゴシック" w:cs="ＭＳ明朝,Bold"/>
          <w:b/>
          <w:bCs/>
          <w:kern w:val="0"/>
          <w:sz w:val="24"/>
          <w:szCs w:val="24"/>
        </w:rPr>
        <w:t>2030年に向けた</w:t>
      </w:r>
      <w:r w:rsidR="00164D90">
        <w:rPr>
          <w:rFonts w:ascii="ＭＳ ゴシック" w:eastAsia="ＭＳ ゴシック" w:hAnsi="ＭＳ ゴシック" w:cs="ＭＳ明朝,Bold" w:hint="eastAsia"/>
          <w:b/>
          <w:bCs/>
          <w:kern w:val="0"/>
          <w:sz w:val="24"/>
          <w:szCs w:val="24"/>
        </w:rPr>
        <w:t>地球温暖化</w:t>
      </w:r>
      <w:r w:rsidR="00FB3335" w:rsidRPr="00694910">
        <w:rPr>
          <w:rFonts w:ascii="ＭＳ ゴシック" w:eastAsia="ＭＳ ゴシック" w:hAnsi="ＭＳ ゴシック" w:cs="ＭＳ明朝,Bold" w:hint="eastAsia"/>
          <w:b/>
          <w:bCs/>
          <w:kern w:val="0"/>
          <w:sz w:val="24"/>
          <w:szCs w:val="24"/>
        </w:rPr>
        <w:t>対策</w:t>
      </w:r>
      <w:r w:rsidRPr="00694910">
        <w:rPr>
          <w:rFonts w:ascii="ＭＳ ゴシック" w:eastAsia="ＭＳ ゴシック" w:hAnsi="ＭＳ ゴシック" w:cs="ＭＳ明朝,Bold" w:hint="eastAsia"/>
          <w:b/>
          <w:bCs/>
          <w:kern w:val="0"/>
          <w:sz w:val="24"/>
          <w:szCs w:val="24"/>
        </w:rPr>
        <w:t>について</w:t>
      </w:r>
    </w:p>
    <w:p w:rsidR="005F1968" w:rsidRPr="00694910" w:rsidRDefault="00157C1A" w:rsidP="00157C1A">
      <w:pPr>
        <w:ind w:firstLineChars="100" w:firstLine="240"/>
        <w:rPr>
          <w:rFonts w:ascii="ＭＳ 明朝" w:eastAsia="ＭＳ 明朝" w:hAnsi="ＭＳ 明朝" w:cs="Times New Roman"/>
          <w:sz w:val="24"/>
          <w:szCs w:val="24"/>
        </w:rPr>
      </w:pPr>
      <w:r>
        <w:rPr>
          <w:rFonts w:ascii="ＭＳ 明朝" w:eastAsia="ＭＳ 明朝" w:hAnsi="ＭＳ 明朝" w:cs="Times New Roman"/>
          <w:sz w:val="24"/>
          <w:szCs w:val="24"/>
        </w:rPr>
        <w:t>(1</w:t>
      </w:r>
      <w:r>
        <w:rPr>
          <w:rFonts w:ascii="ＭＳ 明朝" w:eastAsia="ＭＳ 明朝" w:hAnsi="ＭＳ 明朝" w:cs="Times New Roman" w:hint="eastAsia"/>
          <w:sz w:val="24"/>
          <w:szCs w:val="24"/>
        </w:rPr>
        <w:t xml:space="preserve">) </w:t>
      </w:r>
      <w:r w:rsidR="005F1968" w:rsidRPr="00694910">
        <w:rPr>
          <w:rFonts w:ascii="ＭＳ 明朝" w:eastAsia="ＭＳ 明朝" w:hAnsi="ＭＳ 明朝" w:cs="Times New Roman"/>
          <w:sz w:val="24"/>
          <w:szCs w:val="24"/>
        </w:rPr>
        <w:t>2030年に向けた対策</w:t>
      </w:r>
      <w:r w:rsidR="00164D90">
        <w:rPr>
          <w:rFonts w:ascii="ＭＳ 明朝" w:eastAsia="ＭＳ 明朝" w:hAnsi="ＭＳ 明朝" w:cs="Times New Roman" w:hint="eastAsia"/>
          <w:sz w:val="24"/>
          <w:szCs w:val="24"/>
        </w:rPr>
        <w:t>（計画策定）</w:t>
      </w:r>
      <w:r w:rsidR="005F1968" w:rsidRPr="00694910">
        <w:rPr>
          <w:rFonts w:ascii="ＭＳ 明朝" w:eastAsia="ＭＳ 明朝" w:hAnsi="ＭＳ 明朝" w:cs="Times New Roman"/>
          <w:sz w:val="24"/>
          <w:szCs w:val="24"/>
        </w:rPr>
        <w:t>の基本的な考え方</w:t>
      </w:r>
    </w:p>
    <w:p w:rsidR="005F1968" w:rsidRPr="00694910" w:rsidRDefault="005F1968" w:rsidP="00157C1A">
      <w:pPr>
        <w:ind w:leftChars="35" w:left="313" w:hangingChars="100" w:hanging="240"/>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 xml:space="preserve">　　現在から</w:t>
      </w:r>
      <w:r w:rsidRPr="00694910">
        <w:rPr>
          <w:rFonts w:ascii="ＭＳ 明朝" w:eastAsia="ＭＳ 明朝" w:hAnsi="ＭＳ 明朝" w:cs="Times New Roman"/>
          <w:sz w:val="24"/>
          <w:szCs w:val="24"/>
        </w:rPr>
        <w:t>2030年に向けては、脱炭素社会の将来像を見通しつつ、万博のテーマである「いのち輝く未来社会」のためのアイデアが社会実装段階に移行し、SDGs実現に向けて温暖化対策を加速していくべき重要な時期</w:t>
      </w:r>
      <w:r w:rsidRPr="00694910">
        <w:rPr>
          <w:rFonts w:ascii="ＭＳ 明朝" w:eastAsia="ＭＳ 明朝" w:hAnsi="ＭＳ 明朝" w:cs="Times New Roman" w:hint="eastAsia"/>
          <w:sz w:val="24"/>
          <w:szCs w:val="24"/>
        </w:rPr>
        <w:t>で</w:t>
      </w:r>
      <w:r w:rsidR="00FA54BA">
        <w:rPr>
          <w:rFonts w:ascii="ＭＳ 明朝" w:eastAsia="ＭＳ 明朝" w:hAnsi="ＭＳ 明朝" w:cs="Times New Roman" w:hint="eastAsia"/>
          <w:sz w:val="24"/>
          <w:szCs w:val="24"/>
        </w:rPr>
        <w:t>す</w:t>
      </w:r>
      <w:r w:rsidRPr="00694910">
        <w:rPr>
          <w:rFonts w:ascii="ＭＳ 明朝" w:eastAsia="ＭＳ 明朝" w:hAnsi="ＭＳ 明朝" w:cs="Times New Roman" w:hint="eastAsia"/>
          <w:sz w:val="24"/>
          <w:szCs w:val="24"/>
        </w:rPr>
        <w:t>。</w:t>
      </w:r>
    </w:p>
    <w:p w:rsidR="005F1968" w:rsidRPr="00694910" w:rsidRDefault="005F1968">
      <w:pPr>
        <w:ind w:leftChars="35" w:left="313" w:hangingChars="100" w:hanging="240"/>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 xml:space="preserve">　　人々のくらしやビジネスにおいては、</w:t>
      </w:r>
      <w:r w:rsidRPr="00694910">
        <w:rPr>
          <w:rFonts w:ascii="ＭＳ 明朝" w:eastAsia="ＭＳ 明朝" w:hAnsi="ＭＳ 明朝" w:cs="Times New Roman"/>
          <w:sz w:val="24"/>
          <w:szCs w:val="24"/>
        </w:rPr>
        <w:t>ICT技術の進展も相まって、</w:t>
      </w:r>
      <w:r w:rsidRPr="00E90DF1">
        <w:rPr>
          <w:rFonts w:ascii="ＭＳ 明朝" w:eastAsia="ＭＳ 明朝" w:hAnsi="ＭＳ 明朝" w:cs="Times New Roman"/>
          <w:sz w:val="24"/>
          <w:szCs w:val="24"/>
        </w:rPr>
        <w:t>シェアリング</w:t>
      </w:r>
      <w:r w:rsidR="00E90DF1">
        <w:rPr>
          <w:rFonts w:ascii="ＭＳ 明朝" w:eastAsia="ＭＳ 明朝" w:hAnsi="ＭＳ 明朝" w:cs="Times New Roman" w:hint="eastAsia"/>
          <w:sz w:val="24"/>
          <w:szCs w:val="24"/>
        </w:rPr>
        <w:t>・</w:t>
      </w:r>
      <w:r w:rsidRPr="00E90DF1">
        <w:rPr>
          <w:rFonts w:ascii="ＭＳ 明朝" w:eastAsia="ＭＳ 明朝" w:hAnsi="ＭＳ 明朝" w:cs="Times New Roman"/>
          <w:sz w:val="24"/>
          <w:szCs w:val="24"/>
        </w:rPr>
        <w:t>エコノミー</w:t>
      </w:r>
      <w:r w:rsidRPr="00694910">
        <w:rPr>
          <w:rFonts w:ascii="ＭＳ 明朝" w:eastAsia="ＭＳ 明朝" w:hAnsi="ＭＳ 明朝" w:cs="Times New Roman"/>
          <w:sz w:val="24"/>
          <w:szCs w:val="24"/>
        </w:rPr>
        <w:t>のような新たな経済活動が急速に浸透しており、府民・事業者がそれぞれ需要者にも供給者にもなり得るなど、その役割は多様化してい</w:t>
      </w:r>
      <w:r w:rsidR="00155F8B">
        <w:rPr>
          <w:rFonts w:ascii="ＭＳ 明朝" w:eastAsia="ＭＳ 明朝" w:hAnsi="ＭＳ 明朝" w:cs="Times New Roman" w:hint="eastAsia"/>
          <w:sz w:val="24"/>
          <w:szCs w:val="24"/>
        </w:rPr>
        <w:t>くことが予想され</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sz w:val="24"/>
          <w:szCs w:val="24"/>
        </w:rPr>
        <w:t>。健康で快適なくらし・ビジネスの創出及び社会課題の解決</w:t>
      </w:r>
      <w:r w:rsidR="00E93B60">
        <w:rPr>
          <w:rFonts w:ascii="ＭＳ 明朝" w:eastAsia="ＭＳ 明朝" w:hAnsi="ＭＳ 明朝" w:cs="Times New Roman" w:hint="eastAsia"/>
          <w:sz w:val="24"/>
          <w:szCs w:val="24"/>
        </w:rPr>
        <w:t>を図るため</w:t>
      </w:r>
      <w:r w:rsidRPr="00694910">
        <w:rPr>
          <w:rFonts w:ascii="ＭＳ 明朝" w:eastAsia="ＭＳ 明朝" w:hAnsi="ＭＳ 明朝" w:cs="Times New Roman"/>
          <w:sz w:val="24"/>
          <w:szCs w:val="24"/>
        </w:rPr>
        <w:t>、</w:t>
      </w:r>
      <w:r w:rsidR="00317018">
        <w:rPr>
          <w:rFonts w:ascii="ＭＳ 明朝" w:eastAsia="ＭＳ 明朝" w:hAnsi="ＭＳ 明朝" w:cs="Times New Roman" w:hint="eastAsia"/>
          <w:sz w:val="24"/>
          <w:szCs w:val="24"/>
        </w:rPr>
        <w:t>気候危機の</w:t>
      </w:r>
      <w:r w:rsidR="00AC2A32">
        <w:rPr>
          <w:rFonts w:ascii="ＭＳ 明朝" w:eastAsia="ＭＳ 明朝" w:hAnsi="ＭＳ 明朝" w:cs="Times New Roman" w:hint="eastAsia"/>
          <w:sz w:val="24"/>
          <w:szCs w:val="24"/>
        </w:rPr>
        <w:t>認識及び</w:t>
      </w:r>
      <w:r w:rsidRPr="00694910">
        <w:rPr>
          <w:rFonts w:ascii="ＭＳ 明朝" w:eastAsia="ＭＳ 明朝" w:hAnsi="ＭＳ 明朝" w:cs="Times New Roman"/>
          <w:sz w:val="24"/>
          <w:szCs w:val="24"/>
        </w:rPr>
        <w:t>脱炭素化の実現に向けた認識を各主体が</w:t>
      </w:r>
      <w:r w:rsidR="00155F8B">
        <w:rPr>
          <w:rFonts w:ascii="ＭＳ 明朝" w:eastAsia="ＭＳ 明朝" w:hAnsi="ＭＳ 明朝" w:cs="Times New Roman" w:hint="eastAsia"/>
          <w:sz w:val="24"/>
          <w:szCs w:val="24"/>
        </w:rPr>
        <w:t>いかなる役割においても</w:t>
      </w:r>
      <w:r w:rsidRPr="00694910">
        <w:rPr>
          <w:rFonts w:ascii="ＭＳ 明朝" w:eastAsia="ＭＳ 明朝" w:hAnsi="ＭＳ 明朝" w:cs="Times New Roman"/>
          <w:sz w:val="24"/>
          <w:szCs w:val="24"/>
        </w:rPr>
        <w:t>共有し、社会全体に根付くよう、意識改革・行動喚起</w:t>
      </w:r>
      <w:r w:rsidR="00E93B60">
        <w:rPr>
          <w:rFonts w:ascii="ＭＳ 明朝" w:eastAsia="ＭＳ 明朝" w:hAnsi="ＭＳ 明朝" w:cs="Times New Roman" w:hint="eastAsia"/>
          <w:sz w:val="24"/>
          <w:szCs w:val="24"/>
        </w:rPr>
        <w:t>を促</w:t>
      </w:r>
      <w:r w:rsidR="00E17F74">
        <w:rPr>
          <w:rFonts w:ascii="ＭＳ 明朝" w:eastAsia="ＭＳ 明朝" w:hAnsi="ＭＳ 明朝" w:cs="Times New Roman" w:hint="eastAsia"/>
          <w:sz w:val="24"/>
          <w:szCs w:val="24"/>
        </w:rPr>
        <w:t>進</w:t>
      </w:r>
      <w:r w:rsidR="00E93B60">
        <w:rPr>
          <w:rFonts w:ascii="ＭＳ 明朝" w:eastAsia="ＭＳ 明朝" w:hAnsi="ＭＳ 明朝" w:cs="Times New Roman" w:hint="eastAsia"/>
          <w:sz w:val="24"/>
          <w:szCs w:val="24"/>
        </w:rPr>
        <w:t>し</w:t>
      </w:r>
      <w:r w:rsidR="00E17F74">
        <w:rPr>
          <w:rFonts w:ascii="ＭＳ 明朝" w:eastAsia="ＭＳ 明朝" w:hAnsi="ＭＳ 明朝" w:cs="Times New Roman" w:hint="eastAsia"/>
          <w:sz w:val="24"/>
          <w:szCs w:val="24"/>
        </w:rPr>
        <w:t>ていき</w:t>
      </w:r>
      <w:r w:rsidR="00155F8B">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p>
    <w:p w:rsidR="005F1968" w:rsidRPr="00694910" w:rsidRDefault="00565E17" w:rsidP="000F0895">
      <w:pPr>
        <w:ind w:leftChars="35" w:left="313"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また、電気</w:t>
      </w:r>
      <w:r w:rsidR="005F1968" w:rsidRPr="00694910">
        <w:rPr>
          <w:rFonts w:ascii="ＭＳ 明朝" w:eastAsia="ＭＳ 明朝" w:hAnsi="ＭＳ 明朝" w:cs="Times New Roman" w:hint="eastAsia"/>
          <w:sz w:val="24"/>
          <w:szCs w:val="24"/>
        </w:rPr>
        <w:t>の</w:t>
      </w:r>
      <w:r>
        <w:rPr>
          <w:rFonts w:ascii="ＭＳ 明朝" w:eastAsia="ＭＳ 明朝" w:hAnsi="ＭＳ 明朝" w:cs="Times New Roman" w:hint="eastAsia"/>
          <w:sz w:val="24"/>
          <w:szCs w:val="24"/>
        </w:rPr>
        <w:t>小売</w:t>
      </w:r>
      <w:r w:rsidR="005F1968" w:rsidRPr="00694910">
        <w:rPr>
          <w:rFonts w:ascii="ＭＳ 明朝" w:eastAsia="ＭＳ 明朝" w:hAnsi="ＭＳ 明朝" w:cs="Times New Roman" w:hint="eastAsia"/>
          <w:sz w:val="24"/>
          <w:szCs w:val="24"/>
        </w:rPr>
        <w:t>全面自由化により、小売電気事業者や電力プランを需要家が選択することが可能となってい</w:t>
      </w:r>
      <w:r w:rsidR="00FF1DAC">
        <w:rPr>
          <w:rFonts w:ascii="ＭＳ 明朝" w:eastAsia="ＭＳ 明朝" w:hAnsi="ＭＳ 明朝" w:cs="Times New Roman" w:hint="eastAsia"/>
          <w:sz w:val="24"/>
          <w:szCs w:val="24"/>
        </w:rPr>
        <w:t>ます</w:t>
      </w:r>
      <w:r w:rsidR="005F1968" w:rsidRPr="00694910">
        <w:rPr>
          <w:rFonts w:ascii="ＭＳ 明朝" w:eastAsia="ＭＳ 明朝" w:hAnsi="ＭＳ 明朝" w:cs="Times New Roman" w:hint="eastAsia"/>
          <w:sz w:val="24"/>
          <w:szCs w:val="24"/>
        </w:rPr>
        <w:t>。脱炭素化に向けて、</w:t>
      </w:r>
      <w:r w:rsidR="000F0895">
        <w:rPr>
          <w:rFonts w:ascii="ＭＳ 明朝" w:eastAsia="ＭＳ 明朝" w:hAnsi="ＭＳ 明朝" w:cs="Times New Roman" w:hint="eastAsia"/>
          <w:sz w:val="24"/>
          <w:szCs w:val="24"/>
        </w:rPr>
        <w:t>これまで以上の</w:t>
      </w:r>
      <w:r w:rsidR="000F0895" w:rsidRPr="00694910">
        <w:rPr>
          <w:rFonts w:ascii="ＭＳ 明朝" w:eastAsia="ＭＳ 明朝" w:hAnsi="ＭＳ 明朝" w:cs="Times New Roman"/>
          <w:sz w:val="24"/>
          <w:szCs w:val="24"/>
        </w:rPr>
        <w:t>省エネ・省資源</w:t>
      </w:r>
      <w:r w:rsidR="000F0895">
        <w:rPr>
          <w:rFonts w:ascii="ＭＳ 明朝" w:eastAsia="ＭＳ 明朝" w:hAnsi="ＭＳ 明朝" w:cs="Times New Roman" w:hint="eastAsia"/>
          <w:sz w:val="24"/>
          <w:szCs w:val="24"/>
        </w:rPr>
        <w:t>に取り組むとともに、同じ</w:t>
      </w:r>
      <w:r w:rsidR="005F1968" w:rsidRPr="00694910">
        <w:rPr>
          <w:rFonts w:ascii="ＭＳ 明朝" w:eastAsia="ＭＳ 明朝" w:hAnsi="ＭＳ 明朝" w:cs="Times New Roman" w:hint="eastAsia"/>
          <w:sz w:val="24"/>
          <w:szCs w:val="24"/>
        </w:rPr>
        <w:t>エネルギー量・資源量</w:t>
      </w:r>
      <w:r w:rsidR="000F0895">
        <w:rPr>
          <w:rFonts w:ascii="ＭＳ 明朝" w:eastAsia="ＭＳ 明朝" w:hAnsi="ＭＳ 明朝" w:cs="Times New Roman" w:hint="eastAsia"/>
          <w:sz w:val="24"/>
          <w:szCs w:val="24"/>
        </w:rPr>
        <w:t>を利用するにしても、</w:t>
      </w:r>
      <w:r w:rsidR="00AC2A32">
        <w:rPr>
          <w:rFonts w:ascii="ＭＳ 明朝" w:eastAsia="ＭＳ 明朝" w:hAnsi="ＭＳ 明朝" w:cs="Times New Roman" w:hint="eastAsia"/>
          <w:sz w:val="24"/>
          <w:szCs w:val="24"/>
        </w:rPr>
        <w:t>再生可能エネルギーなど</w:t>
      </w:r>
      <w:r w:rsidR="005F1968" w:rsidRPr="00694910">
        <w:rPr>
          <w:rFonts w:ascii="ＭＳ 明朝" w:eastAsia="ＭＳ 明朝" w:hAnsi="ＭＳ 明朝" w:cs="Times New Roman"/>
          <w:sz w:val="24"/>
          <w:szCs w:val="24"/>
        </w:rPr>
        <w:t>CO</w:t>
      </w:r>
      <w:r w:rsidR="005F1968" w:rsidRPr="00863200">
        <w:rPr>
          <w:rFonts w:ascii="ＭＳ 明朝" w:eastAsia="ＭＳ 明朝" w:hAnsi="ＭＳ 明朝" w:cs="Times New Roman"/>
          <w:sz w:val="24"/>
          <w:szCs w:val="24"/>
          <w:vertAlign w:val="subscript"/>
        </w:rPr>
        <w:t>2</w:t>
      </w:r>
      <w:r w:rsidR="001A6D22">
        <w:rPr>
          <w:rFonts w:ascii="ＭＳ 明朝" w:eastAsia="ＭＳ 明朝" w:hAnsi="ＭＳ 明朝" w:cs="Times New Roman" w:hint="eastAsia"/>
          <w:sz w:val="24"/>
          <w:szCs w:val="24"/>
        </w:rPr>
        <w:t>排出が</w:t>
      </w:r>
      <w:r w:rsidR="005F1968" w:rsidRPr="00694910">
        <w:rPr>
          <w:rFonts w:ascii="ＭＳ 明朝" w:eastAsia="ＭＳ 明朝" w:hAnsi="ＭＳ 明朝" w:cs="Times New Roman"/>
          <w:sz w:val="24"/>
          <w:szCs w:val="24"/>
        </w:rPr>
        <w:t>少な</w:t>
      </w:r>
      <w:r w:rsidR="00AC2A32">
        <w:rPr>
          <w:rFonts w:ascii="ＭＳ 明朝" w:eastAsia="ＭＳ 明朝" w:hAnsi="ＭＳ 明朝" w:cs="Times New Roman" w:hint="eastAsia"/>
          <w:sz w:val="24"/>
          <w:szCs w:val="24"/>
        </w:rPr>
        <w:t>くなる</w:t>
      </w:r>
      <w:r w:rsidR="005F1968" w:rsidRPr="00694910">
        <w:rPr>
          <w:rFonts w:ascii="ＭＳ 明朝" w:eastAsia="ＭＳ 明朝" w:hAnsi="ＭＳ 明朝" w:cs="Times New Roman"/>
          <w:sz w:val="24"/>
          <w:szCs w:val="24"/>
        </w:rPr>
        <w:t>選択を促進</w:t>
      </w:r>
      <w:r w:rsidR="00E93B60">
        <w:rPr>
          <w:rFonts w:ascii="ＭＳ 明朝" w:eastAsia="ＭＳ 明朝" w:hAnsi="ＭＳ 明朝" w:cs="Times New Roman" w:hint="eastAsia"/>
          <w:sz w:val="24"/>
          <w:szCs w:val="24"/>
        </w:rPr>
        <w:t>し</w:t>
      </w:r>
      <w:r w:rsidR="000F0895">
        <w:rPr>
          <w:rFonts w:ascii="ＭＳ 明朝" w:eastAsia="ＭＳ 明朝" w:hAnsi="ＭＳ 明朝" w:cs="Times New Roman" w:hint="eastAsia"/>
          <w:sz w:val="24"/>
          <w:szCs w:val="24"/>
        </w:rPr>
        <w:t>ていき</w:t>
      </w:r>
      <w:r w:rsidR="00E93B60">
        <w:rPr>
          <w:rFonts w:ascii="ＭＳ 明朝" w:eastAsia="ＭＳ 明朝" w:hAnsi="ＭＳ 明朝" w:cs="Times New Roman" w:hint="eastAsia"/>
          <w:sz w:val="24"/>
          <w:szCs w:val="24"/>
        </w:rPr>
        <w:t>ます。</w:t>
      </w:r>
    </w:p>
    <w:p w:rsidR="005F1968" w:rsidRPr="00694910" w:rsidRDefault="005F1968" w:rsidP="00157C1A">
      <w:pPr>
        <w:ind w:leftChars="149" w:left="313" w:firstLine="2"/>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 xml:space="preserve">　さらに、既に現れている、もしくは将来影響が現れると予測される気候変動の影響に備え、地域特性を踏まえた取組</w:t>
      </w:r>
      <w:r w:rsidR="00A77A4A">
        <w:rPr>
          <w:rFonts w:ascii="ＭＳ 明朝" w:eastAsia="ＭＳ 明朝" w:hAnsi="ＭＳ 明朝" w:cs="Times New Roman" w:hint="eastAsia"/>
          <w:sz w:val="24"/>
          <w:szCs w:val="24"/>
        </w:rPr>
        <w:t>み</w:t>
      </w:r>
      <w:r w:rsidRPr="00694910">
        <w:rPr>
          <w:rFonts w:ascii="ＭＳ 明朝" w:eastAsia="ＭＳ 明朝" w:hAnsi="ＭＳ 明朝" w:cs="Times New Roman" w:hint="eastAsia"/>
          <w:sz w:val="24"/>
          <w:szCs w:val="24"/>
        </w:rPr>
        <w:t>が浸透し、府民の生命、財産及び生活、経済、自然環境等への影響を回避あるいは最小化し、迅速に回復できる、安全、安心で持続可能な社会を</w:t>
      </w:r>
      <w:r w:rsidR="00E93B60">
        <w:rPr>
          <w:rFonts w:ascii="ＭＳ 明朝" w:eastAsia="ＭＳ 明朝" w:hAnsi="ＭＳ 明朝" w:cs="Times New Roman" w:hint="eastAsia"/>
          <w:sz w:val="24"/>
          <w:szCs w:val="24"/>
        </w:rPr>
        <w:t>めざしま</w:t>
      </w:r>
      <w:r w:rsidR="00FF1DAC">
        <w:rPr>
          <w:rFonts w:ascii="ＭＳ 明朝" w:eastAsia="ＭＳ 明朝" w:hAnsi="ＭＳ 明朝" w:cs="Times New Roman" w:hint="eastAsia"/>
          <w:sz w:val="24"/>
          <w:szCs w:val="24"/>
        </w:rPr>
        <w:t>す</w:t>
      </w:r>
      <w:r w:rsidRPr="00694910">
        <w:rPr>
          <w:rFonts w:ascii="ＭＳ 明朝" w:eastAsia="ＭＳ 明朝" w:hAnsi="ＭＳ 明朝" w:cs="Times New Roman" w:hint="eastAsia"/>
          <w:sz w:val="24"/>
          <w:szCs w:val="24"/>
        </w:rPr>
        <w:t>。こうした適応策については、</w:t>
      </w:r>
      <w:r w:rsidR="00FD3D36">
        <w:rPr>
          <w:rFonts w:ascii="ＭＳ 明朝" w:eastAsia="ＭＳ 明朝" w:hAnsi="ＭＳ 明朝" w:cs="Times New Roman" w:hint="eastAsia"/>
          <w:sz w:val="24"/>
          <w:szCs w:val="24"/>
        </w:rPr>
        <w:t>前</w:t>
      </w:r>
      <w:r w:rsidRPr="00694910">
        <w:rPr>
          <w:rFonts w:ascii="ＭＳ 明朝" w:eastAsia="ＭＳ 明朝" w:hAnsi="ＭＳ 明朝" w:cs="Times New Roman" w:hint="eastAsia"/>
          <w:sz w:val="24"/>
          <w:szCs w:val="24"/>
        </w:rPr>
        <w:t>計画の考え方を踏襲し、引き続き着実に取り組</w:t>
      </w:r>
      <w:r w:rsidR="00E93B60">
        <w:rPr>
          <w:rFonts w:ascii="ＭＳ 明朝" w:eastAsia="ＭＳ 明朝" w:hAnsi="ＭＳ 明朝" w:cs="Times New Roman" w:hint="eastAsia"/>
          <w:sz w:val="24"/>
          <w:szCs w:val="24"/>
        </w:rPr>
        <w:t>み</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p>
    <w:p w:rsidR="00E30226" w:rsidRPr="00694910" w:rsidRDefault="00F304F7">
      <w:pPr>
        <w:ind w:leftChars="150" w:left="315"/>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 xml:space="preserve">　なお、対策の</w:t>
      </w:r>
      <w:r w:rsidR="001A2036">
        <w:rPr>
          <w:rFonts w:ascii="ＭＳ 明朝" w:eastAsia="ＭＳ 明朝" w:hAnsi="ＭＳ 明朝" w:cs="Times New Roman" w:hint="eastAsia"/>
          <w:sz w:val="24"/>
          <w:szCs w:val="24"/>
        </w:rPr>
        <w:t>検討及び</w:t>
      </w:r>
      <w:r w:rsidR="00F63EFD">
        <w:rPr>
          <w:rFonts w:ascii="ＭＳ 明朝" w:eastAsia="ＭＳ 明朝" w:hAnsi="ＭＳ 明朝" w:cs="Times New Roman" w:hint="eastAsia"/>
          <w:sz w:val="24"/>
          <w:szCs w:val="24"/>
        </w:rPr>
        <w:t>推進</w:t>
      </w:r>
      <w:r w:rsidRPr="00694910">
        <w:rPr>
          <w:rFonts w:ascii="ＭＳ 明朝" w:eastAsia="ＭＳ 明朝" w:hAnsi="ＭＳ 明朝" w:cs="Times New Roman" w:hint="eastAsia"/>
          <w:sz w:val="24"/>
          <w:szCs w:val="24"/>
        </w:rPr>
        <w:t>にあたっては、新型コロナウイルス感染症が社会に与えた影響・変化を</w:t>
      </w:r>
      <w:r w:rsidR="00F63EFD">
        <w:rPr>
          <w:rFonts w:ascii="ＭＳ 明朝" w:eastAsia="ＭＳ 明朝" w:hAnsi="ＭＳ 明朝" w:cs="Times New Roman" w:hint="eastAsia"/>
          <w:sz w:val="24"/>
          <w:szCs w:val="24"/>
        </w:rPr>
        <w:t>十分</w:t>
      </w:r>
      <w:r w:rsidRPr="00694910">
        <w:rPr>
          <w:rFonts w:ascii="ＭＳ 明朝" w:eastAsia="ＭＳ 明朝" w:hAnsi="ＭＳ 明朝" w:cs="Times New Roman" w:hint="eastAsia"/>
          <w:sz w:val="24"/>
          <w:szCs w:val="24"/>
        </w:rPr>
        <w:t>考慮</w:t>
      </w:r>
      <w:r w:rsidR="001A2036">
        <w:rPr>
          <w:rFonts w:ascii="ＭＳ 明朝" w:eastAsia="ＭＳ 明朝" w:hAnsi="ＭＳ 明朝" w:cs="Times New Roman" w:hint="eastAsia"/>
          <w:sz w:val="24"/>
          <w:szCs w:val="24"/>
        </w:rPr>
        <w:t>して進め</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r w:rsidR="00172CA6">
        <w:rPr>
          <w:rFonts w:ascii="ＭＳ 明朝" w:eastAsia="ＭＳ 明朝" w:hAnsi="ＭＳ 明朝" w:cs="Times New Roman" w:hint="eastAsia"/>
          <w:sz w:val="24"/>
          <w:szCs w:val="24"/>
        </w:rPr>
        <w:t>経済社会活動の回復</w:t>
      </w:r>
      <w:r w:rsidR="00FC1446">
        <w:rPr>
          <w:rFonts w:ascii="ＭＳ 明朝" w:eastAsia="ＭＳ 明朝" w:hAnsi="ＭＳ 明朝" w:cs="Times New Roman" w:hint="eastAsia"/>
          <w:sz w:val="24"/>
          <w:szCs w:val="24"/>
        </w:rPr>
        <w:t>に当たっては、コロナ危機と気候危機への取組みを両立する観点</w:t>
      </w:r>
      <w:r w:rsidR="00172CA6">
        <w:rPr>
          <w:rFonts w:ascii="ＭＳ 明朝" w:eastAsia="ＭＳ 明朝" w:hAnsi="ＭＳ 明朝" w:cs="Times New Roman" w:hint="eastAsia"/>
          <w:sz w:val="24"/>
          <w:szCs w:val="24"/>
        </w:rPr>
        <w:t>（グリーンリカバリー）</w:t>
      </w:r>
      <w:r w:rsidR="00FC1446">
        <w:rPr>
          <w:rFonts w:ascii="ＭＳ 明朝" w:eastAsia="ＭＳ 明朝" w:hAnsi="ＭＳ 明朝" w:cs="Times New Roman" w:hint="eastAsia"/>
          <w:sz w:val="24"/>
          <w:szCs w:val="24"/>
        </w:rPr>
        <w:t>が重要であり、国と連携し</w:t>
      </w:r>
      <w:r w:rsidR="00E93B60">
        <w:rPr>
          <w:rFonts w:ascii="ＭＳ 明朝" w:eastAsia="ＭＳ 明朝" w:hAnsi="ＭＳ 明朝" w:cs="Times New Roman" w:hint="eastAsia"/>
          <w:sz w:val="24"/>
          <w:szCs w:val="24"/>
        </w:rPr>
        <w:t>た</w:t>
      </w:r>
      <w:r w:rsidR="00FC1446">
        <w:rPr>
          <w:rFonts w:ascii="ＭＳ 明朝" w:eastAsia="ＭＳ 明朝" w:hAnsi="ＭＳ 明朝" w:cs="Times New Roman" w:hint="eastAsia"/>
          <w:sz w:val="24"/>
          <w:szCs w:val="24"/>
        </w:rPr>
        <w:t>取組</w:t>
      </w:r>
      <w:r w:rsidR="00E93B60">
        <w:rPr>
          <w:rFonts w:ascii="ＭＳ 明朝" w:eastAsia="ＭＳ 明朝" w:hAnsi="ＭＳ 明朝" w:cs="Times New Roman" w:hint="eastAsia"/>
          <w:sz w:val="24"/>
          <w:szCs w:val="24"/>
        </w:rPr>
        <w:t>みを進め</w:t>
      </w:r>
      <w:r w:rsidR="00FF1DAC">
        <w:rPr>
          <w:rFonts w:ascii="ＭＳ 明朝" w:eastAsia="ＭＳ 明朝" w:hAnsi="ＭＳ 明朝" w:cs="Times New Roman" w:hint="eastAsia"/>
          <w:sz w:val="24"/>
          <w:szCs w:val="24"/>
        </w:rPr>
        <w:t>ます</w:t>
      </w:r>
      <w:r w:rsidR="00FC1446">
        <w:rPr>
          <w:rFonts w:ascii="ＭＳ 明朝" w:eastAsia="ＭＳ 明朝" w:hAnsi="ＭＳ 明朝" w:cs="Times New Roman" w:hint="eastAsia"/>
          <w:sz w:val="24"/>
          <w:szCs w:val="24"/>
        </w:rPr>
        <w:t>。その先の</w:t>
      </w:r>
      <w:r w:rsidR="004E674D">
        <w:rPr>
          <w:rFonts w:ascii="ＭＳ 明朝" w:eastAsia="ＭＳ 明朝" w:hAnsi="ＭＳ 明朝" w:cs="Times New Roman" w:hint="eastAsia"/>
          <w:sz w:val="24"/>
          <w:szCs w:val="24"/>
        </w:rPr>
        <w:t>ポストコロナ社会においては、デジタル化による効率化、</w:t>
      </w:r>
      <w:r w:rsidR="00E30226">
        <w:rPr>
          <w:rFonts w:ascii="ＭＳ 明朝" w:eastAsia="ＭＳ 明朝" w:hAnsi="ＭＳ 明朝" w:cs="Times New Roman" w:hint="eastAsia"/>
          <w:sz w:val="24"/>
          <w:szCs w:val="24"/>
        </w:rPr>
        <w:t>集中から</w:t>
      </w:r>
      <w:r w:rsidR="004E674D">
        <w:rPr>
          <w:rFonts w:ascii="ＭＳ 明朝" w:eastAsia="ＭＳ 明朝" w:hAnsi="ＭＳ 明朝" w:cs="Times New Roman" w:hint="eastAsia"/>
          <w:sz w:val="24"/>
          <w:szCs w:val="24"/>
        </w:rPr>
        <w:t>分散化</w:t>
      </w:r>
      <w:r w:rsidR="00172CA6">
        <w:rPr>
          <w:rFonts w:ascii="ＭＳ 明朝" w:eastAsia="ＭＳ 明朝" w:hAnsi="ＭＳ 明朝" w:cs="Times New Roman" w:hint="eastAsia"/>
          <w:sz w:val="24"/>
          <w:szCs w:val="24"/>
        </w:rPr>
        <w:t>、</w:t>
      </w:r>
      <w:r w:rsidR="004E674D">
        <w:rPr>
          <w:rFonts w:ascii="ＭＳ 明朝" w:eastAsia="ＭＳ 明朝" w:hAnsi="ＭＳ 明朝" w:cs="Times New Roman" w:hint="eastAsia"/>
          <w:sz w:val="24"/>
          <w:szCs w:val="24"/>
        </w:rPr>
        <w:t>テレワーク</w:t>
      </w:r>
      <w:r w:rsidR="00172CA6">
        <w:rPr>
          <w:rFonts w:ascii="ＭＳ 明朝" w:eastAsia="ＭＳ 明朝" w:hAnsi="ＭＳ 明朝" w:cs="Times New Roman" w:hint="eastAsia"/>
          <w:sz w:val="24"/>
          <w:szCs w:val="24"/>
        </w:rPr>
        <w:t>・オンラインショッピング</w:t>
      </w:r>
      <w:r w:rsidR="004E674D">
        <w:rPr>
          <w:rFonts w:ascii="ＭＳ 明朝" w:eastAsia="ＭＳ 明朝" w:hAnsi="ＭＳ 明朝" w:cs="Times New Roman" w:hint="eastAsia"/>
          <w:sz w:val="24"/>
          <w:szCs w:val="24"/>
        </w:rPr>
        <w:t>など働き方・暮らし方の選択肢の多様化</w:t>
      </w:r>
      <w:r w:rsidR="00172CA6">
        <w:rPr>
          <w:rFonts w:ascii="ＭＳ 明朝" w:eastAsia="ＭＳ 明朝" w:hAnsi="ＭＳ 明朝" w:cs="Times New Roman" w:hint="eastAsia"/>
          <w:sz w:val="24"/>
          <w:szCs w:val="24"/>
        </w:rPr>
        <w:t>と</w:t>
      </w:r>
      <w:r w:rsidR="00E30226">
        <w:rPr>
          <w:rFonts w:ascii="ＭＳ 明朝" w:eastAsia="ＭＳ 明朝" w:hAnsi="ＭＳ 明朝" w:cs="Times New Roman" w:hint="eastAsia"/>
          <w:sz w:val="24"/>
          <w:szCs w:val="24"/>
        </w:rPr>
        <w:t>いった変化が定着あるいは進展していくことが予想され</w:t>
      </w:r>
      <w:r w:rsidR="00FF1DAC">
        <w:rPr>
          <w:rFonts w:ascii="ＭＳ 明朝" w:eastAsia="ＭＳ 明朝" w:hAnsi="ＭＳ 明朝" w:cs="Times New Roman" w:hint="eastAsia"/>
          <w:sz w:val="24"/>
          <w:szCs w:val="24"/>
        </w:rPr>
        <w:t>ます</w:t>
      </w:r>
      <w:r w:rsidR="00E30226">
        <w:rPr>
          <w:rFonts w:ascii="ＭＳ 明朝" w:eastAsia="ＭＳ 明朝" w:hAnsi="ＭＳ 明朝" w:cs="Times New Roman" w:hint="eastAsia"/>
          <w:sz w:val="24"/>
          <w:szCs w:val="24"/>
        </w:rPr>
        <w:t>。</w:t>
      </w:r>
      <w:r w:rsidR="00FC1446">
        <w:rPr>
          <w:rFonts w:ascii="ＭＳ 明朝" w:eastAsia="ＭＳ 明朝" w:hAnsi="ＭＳ 明朝" w:cs="Times New Roman" w:hint="eastAsia"/>
          <w:sz w:val="24"/>
          <w:szCs w:val="24"/>
        </w:rPr>
        <w:t>今後は、</w:t>
      </w:r>
      <w:r w:rsidR="00E30226">
        <w:rPr>
          <w:rFonts w:ascii="ＭＳ 明朝" w:eastAsia="ＭＳ 明朝" w:hAnsi="ＭＳ 明朝" w:cs="Times New Roman" w:hint="eastAsia"/>
          <w:sz w:val="24"/>
          <w:szCs w:val="24"/>
        </w:rPr>
        <w:t>こうした変化</w:t>
      </w:r>
      <w:r w:rsidR="00FC1446">
        <w:rPr>
          <w:rFonts w:ascii="ＭＳ 明朝" w:eastAsia="ＭＳ 明朝" w:hAnsi="ＭＳ 明朝" w:cs="Times New Roman" w:hint="eastAsia"/>
          <w:sz w:val="24"/>
          <w:szCs w:val="24"/>
        </w:rPr>
        <w:t>を</w:t>
      </w:r>
      <w:r w:rsidR="000C6A54">
        <w:rPr>
          <w:rFonts w:ascii="ＭＳ 明朝" w:eastAsia="ＭＳ 明朝" w:hAnsi="ＭＳ 明朝" w:cs="Times New Roman" w:hint="eastAsia"/>
          <w:sz w:val="24"/>
          <w:szCs w:val="24"/>
        </w:rPr>
        <w:t>持続的な経済成長と</w:t>
      </w:r>
      <w:r w:rsidR="00236E4F">
        <w:rPr>
          <w:rFonts w:ascii="ＭＳ 明朝" w:eastAsia="ＭＳ 明朝" w:hAnsi="ＭＳ 明朝" w:cs="Times New Roman" w:hint="eastAsia"/>
          <w:sz w:val="24"/>
          <w:szCs w:val="24"/>
        </w:rPr>
        <w:t>CO</w:t>
      </w:r>
      <w:r w:rsidR="00236E4F" w:rsidRPr="00863200">
        <w:rPr>
          <w:rFonts w:ascii="ＭＳ 明朝" w:eastAsia="ＭＳ 明朝" w:hAnsi="ＭＳ 明朝" w:cs="Times New Roman" w:hint="eastAsia"/>
          <w:sz w:val="24"/>
          <w:szCs w:val="24"/>
          <w:vertAlign w:val="subscript"/>
        </w:rPr>
        <w:t>2</w:t>
      </w:r>
      <w:r w:rsidR="00236E4F">
        <w:rPr>
          <w:rFonts w:ascii="ＭＳ 明朝" w:eastAsia="ＭＳ 明朝" w:hAnsi="ＭＳ 明朝" w:cs="Times New Roman" w:hint="eastAsia"/>
          <w:sz w:val="24"/>
          <w:szCs w:val="24"/>
        </w:rPr>
        <w:t>削減につなげ</w:t>
      </w:r>
      <w:r w:rsidR="000C6A54">
        <w:rPr>
          <w:rFonts w:ascii="ＭＳ 明朝" w:eastAsia="ＭＳ 明朝" w:hAnsi="ＭＳ 明朝" w:cs="Times New Roman" w:hint="eastAsia"/>
          <w:sz w:val="24"/>
          <w:szCs w:val="24"/>
        </w:rPr>
        <w:t>てい</w:t>
      </w:r>
      <w:r w:rsidR="00FF1DAC">
        <w:rPr>
          <w:rFonts w:ascii="ＭＳ 明朝" w:eastAsia="ＭＳ 明朝" w:hAnsi="ＭＳ 明朝" w:cs="Times New Roman" w:hint="eastAsia"/>
          <w:sz w:val="24"/>
          <w:szCs w:val="24"/>
        </w:rPr>
        <w:t>きます</w:t>
      </w:r>
      <w:r w:rsidR="00FC1446">
        <w:rPr>
          <w:rFonts w:ascii="ＭＳ 明朝" w:eastAsia="ＭＳ 明朝" w:hAnsi="ＭＳ 明朝" w:cs="Times New Roman" w:hint="eastAsia"/>
          <w:sz w:val="24"/>
          <w:szCs w:val="24"/>
        </w:rPr>
        <w:t>。</w:t>
      </w:r>
    </w:p>
    <w:p w:rsidR="009F32CC" w:rsidRDefault="009F32CC" w:rsidP="00172CA6">
      <w:pPr>
        <w:rPr>
          <w:rFonts w:ascii="ＭＳ 明朝" w:eastAsia="ＭＳ 明朝" w:hAnsi="ＭＳ 明朝" w:cs="Times New Roman"/>
          <w:sz w:val="24"/>
          <w:szCs w:val="24"/>
        </w:rPr>
      </w:pPr>
    </w:p>
    <w:p w:rsidR="00164D90" w:rsidRDefault="00164D90" w:rsidP="00172CA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(2) 計画の位置</w:t>
      </w:r>
      <w:r w:rsidR="00A21D70">
        <w:rPr>
          <w:rFonts w:ascii="ＭＳ 明朝" w:eastAsia="ＭＳ 明朝" w:hAnsi="ＭＳ 明朝" w:cs="Times New Roman" w:hint="eastAsia"/>
          <w:sz w:val="24"/>
          <w:szCs w:val="24"/>
        </w:rPr>
        <w:t>付け</w:t>
      </w:r>
    </w:p>
    <w:p w:rsidR="00CF2FA2" w:rsidRPr="00CF2FA2" w:rsidRDefault="00CF2FA2" w:rsidP="00CF2FA2">
      <w:pPr>
        <w:ind w:leftChars="134" w:left="281"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本</w:t>
      </w:r>
      <w:r w:rsidRPr="00CF2FA2">
        <w:rPr>
          <w:rFonts w:ascii="ＭＳ 明朝" w:eastAsia="ＭＳ 明朝" w:hAnsi="ＭＳ 明朝" w:cs="Times New Roman" w:hint="eastAsia"/>
          <w:sz w:val="24"/>
          <w:szCs w:val="24"/>
        </w:rPr>
        <w:t>計画</w:t>
      </w:r>
      <w:r w:rsidR="00B415DB">
        <w:rPr>
          <w:rFonts w:ascii="ＭＳ 明朝" w:eastAsia="ＭＳ 明朝" w:hAnsi="ＭＳ 明朝" w:cs="Times New Roman" w:hint="eastAsia"/>
          <w:sz w:val="24"/>
          <w:szCs w:val="24"/>
        </w:rPr>
        <w:t>（区域施策編）</w:t>
      </w:r>
      <w:r w:rsidRPr="00CF2FA2">
        <w:rPr>
          <w:rFonts w:ascii="ＭＳ 明朝" w:eastAsia="ＭＳ 明朝" w:hAnsi="ＭＳ 明朝" w:cs="Times New Roman" w:hint="eastAsia"/>
          <w:sz w:val="24"/>
          <w:szCs w:val="24"/>
        </w:rPr>
        <w:t>は、</w:t>
      </w:r>
      <w:r w:rsidR="0023591B">
        <w:rPr>
          <w:rFonts w:ascii="ＭＳ 明朝" w:eastAsia="ＭＳ 明朝" w:hAnsi="ＭＳ 明朝" w:cs="Times New Roman" w:hint="eastAsia"/>
          <w:sz w:val="24"/>
          <w:szCs w:val="24"/>
        </w:rPr>
        <w:t>温対法</w:t>
      </w:r>
      <w:r w:rsidRPr="00CF2FA2">
        <w:rPr>
          <w:rFonts w:ascii="ＭＳ 明朝" w:eastAsia="ＭＳ 明朝" w:hAnsi="ＭＳ 明朝" w:cs="Times New Roman" w:hint="eastAsia"/>
          <w:sz w:val="24"/>
          <w:szCs w:val="24"/>
        </w:rPr>
        <w:t>第</w:t>
      </w:r>
      <w:r w:rsidRPr="00CF2FA2">
        <w:rPr>
          <w:rFonts w:ascii="ＭＳ 明朝" w:eastAsia="ＭＳ 明朝" w:hAnsi="ＭＳ 明朝" w:cs="Times New Roman"/>
          <w:sz w:val="24"/>
          <w:szCs w:val="24"/>
        </w:rPr>
        <w:t>21条に基づき</w:t>
      </w:r>
      <w:r w:rsidR="00B415DB">
        <w:rPr>
          <w:rFonts w:ascii="ＭＳ 明朝" w:eastAsia="ＭＳ 明朝" w:hAnsi="ＭＳ 明朝" w:cs="Times New Roman" w:hint="eastAsia"/>
          <w:sz w:val="24"/>
          <w:szCs w:val="24"/>
        </w:rPr>
        <w:t>、大阪府域の温室効果ガスの排出抑制等を推進するために</w:t>
      </w:r>
      <w:r w:rsidRPr="00CF2FA2">
        <w:rPr>
          <w:rFonts w:ascii="ＭＳ 明朝" w:eastAsia="ＭＳ 明朝" w:hAnsi="ＭＳ 明朝" w:cs="Times New Roman"/>
          <w:sz w:val="24"/>
          <w:szCs w:val="24"/>
        </w:rPr>
        <w:t>策定するもの</w:t>
      </w:r>
      <w:r w:rsidR="00B415DB">
        <w:rPr>
          <w:rFonts w:ascii="ＭＳ 明朝" w:eastAsia="ＭＳ 明朝" w:hAnsi="ＭＳ 明朝" w:cs="Times New Roman" w:hint="eastAsia"/>
          <w:sz w:val="24"/>
          <w:szCs w:val="24"/>
        </w:rPr>
        <w:t>です。あわせて、</w:t>
      </w:r>
      <w:r w:rsidR="0023591B">
        <w:rPr>
          <w:rFonts w:ascii="ＭＳ 明朝" w:eastAsia="ＭＳ 明朝" w:hAnsi="ＭＳ 明朝" w:cs="Times New Roman" w:hint="eastAsia"/>
          <w:sz w:val="24"/>
          <w:szCs w:val="24"/>
        </w:rPr>
        <w:t>適応策に関する内容も記載</w:t>
      </w:r>
      <w:r w:rsidR="00B415DB">
        <w:rPr>
          <w:rFonts w:ascii="ＭＳ 明朝" w:eastAsia="ＭＳ 明朝" w:hAnsi="ＭＳ 明朝" w:cs="Times New Roman" w:hint="eastAsia"/>
          <w:sz w:val="24"/>
          <w:szCs w:val="24"/>
        </w:rPr>
        <w:t>することとし</w:t>
      </w:r>
      <w:r w:rsidR="0023591B">
        <w:rPr>
          <w:rFonts w:ascii="ＭＳ 明朝" w:eastAsia="ＭＳ 明朝" w:hAnsi="ＭＳ 明朝" w:cs="Times New Roman" w:hint="eastAsia"/>
          <w:sz w:val="24"/>
          <w:szCs w:val="24"/>
        </w:rPr>
        <w:t>、気候変動適応法第12条に基づく「</w:t>
      </w:r>
      <w:r w:rsidR="003443FA">
        <w:rPr>
          <w:rFonts w:ascii="ＭＳ 明朝" w:eastAsia="ＭＳ 明朝" w:hAnsi="ＭＳ 明朝" w:cs="Times New Roman" w:hint="eastAsia"/>
          <w:sz w:val="24"/>
          <w:szCs w:val="24"/>
        </w:rPr>
        <w:t>大阪府気候変動</w:t>
      </w:r>
      <w:r w:rsidR="0023591B">
        <w:rPr>
          <w:rFonts w:ascii="ＭＳ 明朝" w:eastAsia="ＭＳ 明朝" w:hAnsi="ＭＳ 明朝" w:cs="Times New Roman" w:hint="eastAsia"/>
          <w:sz w:val="24"/>
          <w:szCs w:val="24"/>
        </w:rPr>
        <w:t>適応計画」としても位置付けます。</w:t>
      </w:r>
    </w:p>
    <w:p w:rsidR="00164D90" w:rsidRDefault="00A21D70" w:rsidP="0023591B">
      <w:pPr>
        <w:ind w:leftChars="134" w:left="281"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また、</w:t>
      </w:r>
      <w:r w:rsidR="00A77A4A">
        <w:rPr>
          <w:rFonts w:ascii="ＭＳ 明朝" w:eastAsia="ＭＳ 明朝" w:hAnsi="ＭＳ 明朝" w:cs="Times New Roman" w:hint="eastAsia"/>
          <w:sz w:val="24"/>
          <w:szCs w:val="24"/>
        </w:rPr>
        <w:t>大阪府では、</w:t>
      </w:r>
      <w:r w:rsidR="004E1B49">
        <w:rPr>
          <w:rFonts w:ascii="ＭＳ 明朝" w:eastAsia="ＭＳ 明朝" w:hAnsi="ＭＳ 明朝" w:cs="Times New Roman" w:hint="eastAsia"/>
          <w:sz w:val="24"/>
          <w:szCs w:val="24"/>
        </w:rPr>
        <w:t>本計画を</w:t>
      </w:r>
      <w:r w:rsidR="00CF2FA2" w:rsidRPr="00CF2FA2">
        <w:rPr>
          <w:rFonts w:ascii="ＭＳ 明朝" w:eastAsia="ＭＳ 明朝" w:hAnsi="ＭＳ 明朝" w:cs="Times New Roman"/>
          <w:sz w:val="24"/>
          <w:szCs w:val="24"/>
        </w:rPr>
        <w:t>環境総合計画</w:t>
      </w:r>
      <w:r w:rsidR="0023591B">
        <w:rPr>
          <w:rFonts w:ascii="ＭＳ 明朝" w:eastAsia="ＭＳ 明朝" w:hAnsi="ＭＳ 明朝" w:cs="Times New Roman" w:hint="eastAsia"/>
          <w:sz w:val="24"/>
          <w:szCs w:val="24"/>
        </w:rPr>
        <w:t>における脱炭素・省エネルギー分野に関する個別計画</w:t>
      </w:r>
      <w:r w:rsidR="00BE4B22">
        <w:rPr>
          <w:rFonts w:ascii="ＭＳ 明朝" w:eastAsia="ＭＳ 明朝" w:hAnsi="ＭＳ 明朝" w:cs="Times New Roman" w:hint="eastAsia"/>
          <w:sz w:val="24"/>
          <w:szCs w:val="24"/>
        </w:rPr>
        <w:t>に</w:t>
      </w:r>
      <w:r>
        <w:rPr>
          <w:rFonts w:ascii="ＭＳ 明朝" w:eastAsia="ＭＳ 明朝" w:hAnsi="ＭＳ 明朝" w:cs="Times New Roman" w:hint="eastAsia"/>
          <w:sz w:val="24"/>
          <w:szCs w:val="24"/>
        </w:rPr>
        <w:t>位置付け</w:t>
      </w:r>
      <w:r w:rsidR="00BE4B22">
        <w:rPr>
          <w:rFonts w:ascii="ＭＳ 明朝" w:eastAsia="ＭＳ 明朝" w:hAnsi="ＭＳ 明朝" w:cs="Times New Roman" w:hint="eastAsia"/>
          <w:sz w:val="24"/>
          <w:szCs w:val="24"/>
        </w:rPr>
        <w:t>てい</w:t>
      </w:r>
      <w:r>
        <w:rPr>
          <w:rFonts w:ascii="ＭＳ 明朝" w:eastAsia="ＭＳ 明朝" w:hAnsi="ＭＳ 明朝" w:cs="Times New Roman" w:hint="eastAsia"/>
          <w:sz w:val="24"/>
          <w:szCs w:val="24"/>
        </w:rPr>
        <w:t>ます</w:t>
      </w:r>
      <w:r w:rsidR="0023591B">
        <w:rPr>
          <w:rFonts w:ascii="ＭＳ 明朝" w:eastAsia="ＭＳ 明朝" w:hAnsi="ＭＳ 明朝" w:cs="Times New Roman" w:hint="eastAsia"/>
          <w:sz w:val="24"/>
          <w:szCs w:val="24"/>
        </w:rPr>
        <w:t>。</w:t>
      </w:r>
    </w:p>
    <w:p w:rsidR="00E00D52" w:rsidRDefault="00B415DB">
      <w:pPr>
        <w:ind w:leftChars="134" w:left="281"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なお、府庁の事務及び事業の実施に伴い発生する温室効果ガスの排出抑制のため</w:t>
      </w:r>
      <w:r w:rsidR="00E00D52">
        <w:rPr>
          <w:rFonts w:ascii="ＭＳ 明朝" w:eastAsia="ＭＳ 明朝" w:hAnsi="ＭＳ 明朝" w:cs="Times New Roman" w:hint="eastAsia"/>
          <w:sz w:val="24"/>
          <w:szCs w:val="24"/>
        </w:rPr>
        <w:t>、本計画の考え方を踏まえ、「ふちょう温室効果ガス削減アクションプラン（地球温暖化対策実行</w:t>
      </w:r>
      <w:r>
        <w:rPr>
          <w:rFonts w:ascii="ＭＳ 明朝" w:eastAsia="ＭＳ 明朝" w:hAnsi="ＭＳ 明朝" w:cs="Times New Roman" w:hint="eastAsia"/>
          <w:sz w:val="24"/>
          <w:szCs w:val="24"/>
        </w:rPr>
        <w:t>計画（事務事業編）</w:t>
      </w:r>
      <w:r w:rsidR="00E00D52">
        <w:rPr>
          <w:rFonts w:ascii="ＭＳ 明朝" w:eastAsia="ＭＳ 明朝" w:hAnsi="ＭＳ 明朝" w:cs="Times New Roman" w:hint="eastAsia"/>
          <w:sz w:val="24"/>
          <w:szCs w:val="24"/>
        </w:rPr>
        <w:t>）」（以下「実行計画（事務事業編）」という。）を</w:t>
      </w:r>
      <w:r>
        <w:rPr>
          <w:rFonts w:ascii="ＭＳ 明朝" w:eastAsia="ＭＳ 明朝" w:hAnsi="ＭＳ 明朝" w:cs="Times New Roman" w:hint="eastAsia"/>
          <w:sz w:val="24"/>
          <w:szCs w:val="24"/>
        </w:rPr>
        <w:t>別途策定しています。</w:t>
      </w:r>
    </w:p>
    <w:p w:rsidR="002D3EF4" w:rsidRDefault="002D3EF4">
      <w:pPr>
        <w:ind w:leftChars="134" w:left="281"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lastRenderedPageBreak/>
        <w:t>加えて、</w:t>
      </w:r>
      <w:r w:rsidR="00555CAD" w:rsidRPr="00892C5F">
        <w:rPr>
          <w:rFonts w:ascii="ＭＳ 明朝" w:eastAsia="ＭＳ 明朝" w:hAnsi="ＭＳ 明朝" w:cs="Times New Roman"/>
          <w:sz w:val="24"/>
          <w:szCs w:val="24"/>
        </w:rPr>
        <w:t>2030年度までに</w:t>
      </w:r>
      <w:r w:rsidR="007B16BC" w:rsidRPr="00892C5F">
        <w:rPr>
          <w:rFonts w:ascii="ＭＳ 明朝" w:eastAsia="ＭＳ 明朝" w:hAnsi="ＭＳ 明朝" w:cs="Times New Roman"/>
          <w:sz w:val="24"/>
          <w:szCs w:val="24"/>
        </w:rPr>
        <w:t>実施す</w:t>
      </w:r>
      <w:r w:rsidR="007B16BC" w:rsidRPr="00892C5F">
        <w:rPr>
          <w:rFonts w:ascii="ＭＳ 明朝" w:eastAsia="ＭＳ 明朝" w:hAnsi="ＭＳ 明朝" w:cs="Times New Roman" w:hint="eastAsia"/>
          <w:sz w:val="24"/>
          <w:szCs w:val="24"/>
        </w:rPr>
        <w:t>る</w:t>
      </w:r>
      <w:r w:rsidR="00877A30" w:rsidRPr="00892C5F">
        <w:rPr>
          <w:rFonts w:ascii="ＭＳ 明朝" w:eastAsia="ＭＳ 明朝" w:hAnsi="ＭＳ 明朝" w:cs="Times New Roman"/>
          <w:sz w:val="24"/>
          <w:szCs w:val="24"/>
        </w:rPr>
        <w:t>エネルギー関連の取組みの方向性</w:t>
      </w:r>
      <w:r w:rsidR="00877A30" w:rsidRPr="00892C5F">
        <w:rPr>
          <w:rFonts w:ascii="ＭＳ 明朝" w:eastAsia="ＭＳ 明朝" w:hAnsi="ＭＳ 明朝" w:cs="Times New Roman" w:hint="eastAsia"/>
          <w:sz w:val="24"/>
          <w:szCs w:val="24"/>
        </w:rPr>
        <w:t>を示</w:t>
      </w:r>
      <w:r w:rsidR="00AC2418" w:rsidRPr="00892C5F">
        <w:rPr>
          <w:rFonts w:ascii="ＭＳ 明朝" w:eastAsia="ＭＳ 明朝" w:hAnsi="ＭＳ 明朝" w:cs="Times New Roman" w:hint="eastAsia"/>
          <w:sz w:val="24"/>
          <w:szCs w:val="24"/>
        </w:rPr>
        <w:t>すため、自立・分散型エネルギー導入量や再生可能エネルギー利用率等を目標に掲げ</w:t>
      </w:r>
      <w:r w:rsidR="00877A30" w:rsidRPr="00892C5F">
        <w:rPr>
          <w:rFonts w:ascii="ＭＳ 明朝" w:eastAsia="ＭＳ 明朝" w:hAnsi="ＭＳ 明朝" w:cs="Times New Roman" w:hint="eastAsia"/>
          <w:sz w:val="24"/>
          <w:szCs w:val="24"/>
        </w:rPr>
        <w:t>た</w:t>
      </w:r>
      <w:r w:rsidR="00555CAD" w:rsidRPr="00892C5F">
        <w:rPr>
          <w:rFonts w:ascii="ＭＳ 明朝" w:eastAsia="ＭＳ 明朝" w:hAnsi="ＭＳ 明朝" w:cs="Times New Roman" w:hint="eastAsia"/>
          <w:sz w:val="24"/>
          <w:szCs w:val="24"/>
        </w:rPr>
        <w:t>「おおさかスマートエネルギープラン（2021</w:t>
      </w:r>
      <w:r w:rsidR="00E5540A" w:rsidRPr="00892C5F">
        <w:rPr>
          <w:rFonts w:ascii="ＭＳ 明朝" w:eastAsia="ＭＳ 明朝" w:hAnsi="ＭＳ 明朝" w:cs="Times New Roman" w:hint="eastAsia"/>
          <w:sz w:val="24"/>
          <w:szCs w:val="24"/>
        </w:rPr>
        <w:t>年３月</w:t>
      </w:r>
      <w:r w:rsidRPr="00892C5F">
        <w:rPr>
          <w:rFonts w:ascii="ＭＳ 明朝" w:eastAsia="ＭＳ 明朝" w:hAnsi="ＭＳ 明朝" w:cs="Times New Roman" w:hint="eastAsia"/>
          <w:sz w:val="24"/>
          <w:szCs w:val="24"/>
        </w:rPr>
        <w:t>）」</w:t>
      </w:r>
      <w:r w:rsidR="00877A30" w:rsidRPr="00892C5F">
        <w:rPr>
          <w:rFonts w:ascii="ＭＳ 明朝" w:eastAsia="ＭＳ 明朝" w:hAnsi="ＭＳ 明朝" w:cs="Times New Roman" w:hint="eastAsia"/>
          <w:sz w:val="24"/>
          <w:szCs w:val="24"/>
        </w:rPr>
        <w:t>を別途策定して</w:t>
      </w:r>
      <w:r w:rsidRPr="00892C5F">
        <w:rPr>
          <w:rFonts w:ascii="ＭＳ 明朝" w:eastAsia="ＭＳ 明朝" w:hAnsi="ＭＳ 明朝" w:cs="Times New Roman"/>
          <w:sz w:val="24"/>
          <w:szCs w:val="24"/>
        </w:rPr>
        <w:t>います。</w:t>
      </w:r>
    </w:p>
    <w:p w:rsidR="002D3EF4" w:rsidRDefault="002D3EF4" w:rsidP="00AE6226">
      <w:pPr>
        <w:ind w:firstLineChars="100" w:firstLine="240"/>
        <w:rPr>
          <w:rFonts w:ascii="ＭＳ 明朝" w:eastAsia="ＭＳ 明朝" w:hAnsi="ＭＳ 明朝" w:cs="Times New Roman"/>
          <w:sz w:val="24"/>
          <w:szCs w:val="24"/>
        </w:rPr>
      </w:pPr>
    </w:p>
    <w:p w:rsidR="00AE6226" w:rsidRPr="00694910" w:rsidRDefault="00AE6226" w:rsidP="00AE6226">
      <w:pPr>
        <w:ind w:firstLineChars="100" w:firstLine="240"/>
        <w:rPr>
          <w:rFonts w:ascii="ＭＳ 明朝" w:eastAsia="ＭＳ 明朝" w:hAnsi="ＭＳ 明朝" w:cs="Times New Roman"/>
          <w:sz w:val="24"/>
          <w:szCs w:val="24"/>
        </w:rPr>
      </w:pPr>
      <w:r>
        <w:rPr>
          <w:rFonts w:ascii="ＭＳ 明朝" w:eastAsia="ＭＳ 明朝" w:hAnsi="ＭＳ 明朝" w:cs="Times New Roman"/>
          <w:sz w:val="24"/>
          <w:szCs w:val="24"/>
        </w:rPr>
        <w:t>(</w:t>
      </w:r>
      <w:r w:rsidR="00A21D70">
        <w:rPr>
          <w:rFonts w:ascii="ＭＳ 明朝" w:eastAsia="ＭＳ 明朝" w:hAnsi="ＭＳ 明朝" w:cs="Times New Roman" w:hint="eastAsia"/>
          <w:sz w:val="24"/>
          <w:szCs w:val="24"/>
        </w:rPr>
        <w:t>3</w:t>
      </w:r>
      <w:r>
        <w:rPr>
          <w:rFonts w:ascii="ＭＳ 明朝" w:eastAsia="ＭＳ 明朝" w:hAnsi="ＭＳ 明朝" w:cs="Times New Roman" w:hint="eastAsia"/>
          <w:sz w:val="24"/>
          <w:szCs w:val="24"/>
        </w:rPr>
        <w:t>) 計画の期間</w:t>
      </w:r>
    </w:p>
    <w:p w:rsidR="00AE6226" w:rsidRDefault="00A21D70" w:rsidP="00AE6226">
      <w:pPr>
        <w:ind w:leftChars="135" w:left="283"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国の目標年度との整合、環境総合計画の目標年度</w:t>
      </w:r>
      <w:r w:rsidR="00BE4B22">
        <w:rPr>
          <w:rFonts w:ascii="ＭＳ 明朝" w:eastAsia="ＭＳ 明朝" w:hAnsi="ＭＳ 明朝" w:cs="Times New Roman" w:hint="eastAsia"/>
          <w:sz w:val="24"/>
          <w:szCs w:val="24"/>
        </w:rPr>
        <w:t>が</w:t>
      </w:r>
      <w:r>
        <w:rPr>
          <w:rFonts w:ascii="ＭＳ 明朝" w:eastAsia="ＭＳ 明朝" w:hAnsi="ＭＳ 明朝" w:cs="Times New Roman" w:hint="eastAsia"/>
          <w:sz w:val="24"/>
          <w:szCs w:val="24"/>
        </w:rPr>
        <w:t>2030年度となっていること、前計画が2020年度で終了することから、本計画の期間は</w:t>
      </w:r>
      <w:r w:rsidR="00D26A1F">
        <w:rPr>
          <w:rFonts w:ascii="ＭＳ 明朝" w:eastAsia="ＭＳ 明朝" w:hAnsi="ＭＳ 明朝" w:cs="Times New Roman" w:hint="eastAsia"/>
          <w:sz w:val="24"/>
          <w:szCs w:val="24"/>
        </w:rPr>
        <w:t>2021年度から2030年度までの10年間</w:t>
      </w:r>
      <w:r>
        <w:rPr>
          <w:rFonts w:ascii="ＭＳ 明朝" w:eastAsia="ＭＳ 明朝" w:hAnsi="ＭＳ 明朝" w:cs="Times New Roman" w:hint="eastAsia"/>
          <w:sz w:val="24"/>
          <w:szCs w:val="24"/>
        </w:rPr>
        <w:t>とします。</w:t>
      </w:r>
    </w:p>
    <w:p w:rsidR="004E6815" w:rsidRDefault="004E6815" w:rsidP="00BB6C66">
      <w:pPr>
        <w:rPr>
          <w:rFonts w:ascii="ＭＳ 明朝" w:eastAsia="ＭＳ 明朝" w:hAnsi="ＭＳ 明朝" w:cs="Times New Roman"/>
          <w:sz w:val="24"/>
          <w:szCs w:val="24"/>
        </w:rPr>
      </w:pPr>
    </w:p>
    <w:p w:rsidR="004E6815" w:rsidRDefault="004E6815"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7358A5">
        <w:rPr>
          <w:rFonts w:ascii="ＭＳ 明朝" w:eastAsia="ＭＳ 明朝" w:hAnsi="ＭＳ 明朝" w:cs="Times New Roman"/>
          <w:sz w:val="24"/>
          <w:szCs w:val="24"/>
        </w:rPr>
        <w:t>4</w:t>
      </w:r>
      <w:r>
        <w:rPr>
          <w:rFonts w:ascii="ＭＳ 明朝" w:eastAsia="ＭＳ 明朝" w:hAnsi="ＭＳ 明朝" w:cs="Times New Roman" w:hint="eastAsia"/>
          <w:sz w:val="24"/>
          <w:szCs w:val="24"/>
        </w:rPr>
        <w:t>) 計画の対象</w:t>
      </w:r>
      <w:r w:rsidR="004E6913">
        <w:rPr>
          <w:rFonts w:ascii="ＭＳ 明朝" w:eastAsia="ＭＳ 明朝" w:hAnsi="ＭＳ 明朝" w:cs="Times New Roman" w:hint="eastAsia"/>
          <w:sz w:val="24"/>
          <w:szCs w:val="24"/>
        </w:rPr>
        <w:t>と</w:t>
      </w:r>
      <w:r w:rsidR="00A21D70">
        <w:rPr>
          <w:rFonts w:ascii="ＭＳ 明朝" w:eastAsia="ＭＳ 明朝" w:hAnsi="ＭＳ 明朝" w:cs="Times New Roman" w:hint="eastAsia"/>
          <w:sz w:val="24"/>
          <w:szCs w:val="24"/>
        </w:rPr>
        <w:t>する温室効果ガス</w:t>
      </w:r>
    </w:p>
    <w:p w:rsidR="00D26A1F" w:rsidRDefault="00D26A1F"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温対法で規定する</w:t>
      </w:r>
      <w:r w:rsidR="00A21D70">
        <w:rPr>
          <w:rFonts w:ascii="ＭＳ 明朝" w:eastAsia="ＭＳ 明朝" w:hAnsi="ＭＳ 明朝" w:cs="Times New Roman" w:hint="eastAsia"/>
          <w:sz w:val="24"/>
          <w:szCs w:val="24"/>
        </w:rPr>
        <w:t>下表の</w:t>
      </w:r>
      <w:r>
        <w:rPr>
          <w:rFonts w:ascii="ＭＳ 明朝" w:eastAsia="ＭＳ 明朝" w:hAnsi="ＭＳ 明朝" w:cs="Times New Roman" w:hint="eastAsia"/>
          <w:sz w:val="24"/>
          <w:szCs w:val="24"/>
        </w:rPr>
        <w:t>７種類の温室効果ガス</w:t>
      </w:r>
      <w:r w:rsidR="00A21D70">
        <w:rPr>
          <w:rFonts w:ascii="ＭＳ 明朝" w:eastAsia="ＭＳ 明朝" w:hAnsi="ＭＳ 明朝" w:cs="Times New Roman" w:hint="eastAsia"/>
          <w:sz w:val="24"/>
          <w:szCs w:val="24"/>
        </w:rPr>
        <w:t>を対象とします。</w:t>
      </w:r>
    </w:p>
    <w:p w:rsidR="00A21D70" w:rsidRDefault="00A21D70" w:rsidP="00BB6C66">
      <w:pPr>
        <w:rPr>
          <w:rFonts w:ascii="ＭＳ 明朝" w:eastAsia="ＭＳ 明朝" w:hAnsi="ＭＳ 明朝" w:cs="Times New Roman"/>
          <w:sz w:val="24"/>
          <w:szCs w:val="24"/>
        </w:rPr>
      </w:pPr>
    </w:p>
    <w:p w:rsidR="004A75BD" w:rsidRDefault="004A75BD" w:rsidP="004A75BD">
      <w:pPr>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sidRPr="00C560FA">
        <w:rPr>
          <w:rFonts w:ascii="ＭＳ 明朝" w:eastAsia="ＭＳ 明朝" w:hAnsi="ＭＳ 明朝"/>
          <w:szCs w:val="21"/>
        </w:rPr>
        <w:t>-1</w:t>
      </w:r>
      <w:r w:rsidRPr="00C560FA">
        <w:rPr>
          <w:rFonts w:ascii="ＭＳ 明朝" w:eastAsia="ＭＳ 明朝" w:hAnsi="ＭＳ 明朝" w:hint="eastAsia"/>
          <w:szCs w:val="21"/>
        </w:rPr>
        <w:t xml:space="preserve">　</w:t>
      </w:r>
      <w:r>
        <w:rPr>
          <w:rFonts w:ascii="ＭＳ 明朝" w:eastAsia="ＭＳ 明朝" w:hAnsi="ＭＳ 明朝" w:hint="eastAsia"/>
          <w:szCs w:val="21"/>
        </w:rPr>
        <w:t>本計画の対象とする温室効果ガスの種類</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4200"/>
        <w:gridCol w:w="1785"/>
      </w:tblGrid>
      <w:tr w:rsidR="000E7C67" w:rsidRPr="004A75BD"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tcPr>
          <w:p w:rsidR="000E7C67" w:rsidRPr="004A75BD" w:rsidRDefault="000E7C67" w:rsidP="00706906">
            <w:pPr>
              <w:jc w:val="center"/>
              <w:rPr>
                <w:rFonts w:ascii="ＭＳ 明朝" w:eastAsia="ＭＳ 明朝" w:hAnsi="ＭＳ 明朝"/>
                <w:color w:val="000000"/>
                <w:szCs w:val="18"/>
              </w:rPr>
            </w:pPr>
            <w:r w:rsidRPr="004A75BD">
              <w:rPr>
                <w:rFonts w:ascii="ＭＳ 明朝" w:eastAsia="ＭＳ 明朝" w:hAnsi="ＭＳ 明朝" w:hint="eastAsia"/>
                <w:color w:val="000000"/>
                <w:szCs w:val="18"/>
              </w:rPr>
              <w:t>温室効果ガスの種類</w:t>
            </w:r>
          </w:p>
        </w:tc>
        <w:tc>
          <w:tcPr>
            <w:tcW w:w="4200" w:type="dxa"/>
            <w:tcBorders>
              <w:top w:val="single" w:sz="4" w:space="0" w:color="auto"/>
              <w:left w:val="single" w:sz="4" w:space="0" w:color="auto"/>
              <w:bottom w:val="single" w:sz="4" w:space="0" w:color="auto"/>
              <w:right w:val="single" w:sz="4" w:space="0" w:color="auto"/>
            </w:tcBorders>
            <w:shd w:val="clear" w:color="auto" w:fill="auto"/>
            <w:vAlign w:val="center"/>
          </w:tcPr>
          <w:p w:rsidR="000E7C67" w:rsidRPr="004A75BD" w:rsidRDefault="000E7C67" w:rsidP="00706906">
            <w:pPr>
              <w:jc w:val="center"/>
              <w:rPr>
                <w:rFonts w:ascii="ＭＳ 明朝" w:eastAsia="ＭＳ 明朝" w:hAnsi="ＭＳ 明朝"/>
                <w:color w:val="000000"/>
                <w:szCs w:val="18"/>
              </w:rPr>
            </w:pPr>
            <w:r w:rsidRPr="004A75BD">
              <w:rPr>
                <w:rFonts w:ascii="ＭＳ 明朝" w:eastAsia="ＭＳ 明朝" w:hAnsi="ＭＳ 明朝" w:hint="eastAsia"/>
                <w:color w:val="000000"/>
                <w:szCs w:val="18"/>
              </w:rPr>
              <w:t>用途、排出源</w:t>
            </w:r>
          </w:p>
        </w:tc>
        <w:tc>
          <w:tcPr>
            <w:tcW w:w="1785" w:type="dxa"/>
            <w:tcBorders>
              <w:top w:val="single" w:sz="4" w:space="0" w:color="auto"/>
              <w:left w:val="single" w:sz="4" w:space="0" w:color="auto"/>
              <w:bottom w:val="single" w:sz="4" w:space="0" w:color="auto"/>
              <w:right w:val="single" w:sz="4" w:space="0" w:color="auto"/>
            </w:tcBorders>
            <w:shd w:val="clear" w:color="auto" w:fill="auto"/>
            <w:vAlign w:val="center"/>
          </w:tcPr>
          <w:p w:rsidR="000E7C67" w:rsidRPr="004A75BD" w:rsidRDefault="00C72F92"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地球</w:t>
            </w:r>
            <w:r w:rsidR="000E7C67">
              <w:rPr>
                <w:rFonts w:ascii="ＭＳ 明朝" w:eastAsia="ＭＳ 明朝" w:hAnsi="ＭＳ 明朝" w:hint="eastAsia"/>
                <w:color w:val="000000"/>
                <w:szCs w:val="18"/>
              </w:rPr>
              <w:t>温暖化係数</w:t>
            </w:r>
          </w:p>
        </w:tc>
      </w:tr>
      <w:tr w:rsidR="000E7C67" w:rsidRPr="004A75BD"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二酸化炭素（</w:t>
            </w:r>
            <w:r w:rsidRPr="004A75BD">
              <w:rPr>
                <w:rFonts w:ascii="ＭＳ 明朝" w:eastAsia="ＭＳ 明朝" w:hAnsi="ＭＳ 明朝"/>
                <w:color w:val="000000"/>
                <w:szCs w:val="18"/>
              </w:rPr>
              <w:t>CO</w:t>
            </w:r>
            <w:r w:rsidRPr="004A75BD">
              <w:rPr>
                <w:rFonts w:ascii="ＭＳ 明朝" w:eastAsia="ＭＳ 明朝" w:hAnsi="ＭＳ 明朝" w:hint="eastAsia"/>
                <w:color w:val="000000"/>
                <w:szCs w:val="18"/>
                <w:vertAlign w:val="subscript"/>
              </w:rPr>
              <w:t>２</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化石燃料の燃焼など</w:t>
            </w:r>
          </w:p>
        </w:tc>
        <w:tc>
          <w:tcPr>
            <w:tcW w:w="1785"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1</w:t>
            </w:r>
          </w:p>
        </w:tc>
      </w:tr>
      <w:tr w:rsidR="000E7C67" w:rsidRPr="004A75BD" w:rsidTr="002D3EF4">
        <w:trPr>
          <w:trHeight w:hRule="exact" w:val="479"/>
          <w:jc w:val="center"/>
        </w:trPr>
        <w:tc>
          <w:tcPr>
            <w:tcW w:w="283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メタン（</w:t>
            </w:r>
            <w:r w:rsidRPr="004A75BD">
              <w:rPr>
                <w:rFonts w:ascii="ＭＳ 明朝" w:eastAsia="ＭＳ 明朝" w:hAnsi="ＭＳ 明朝"/>
                <w:color w:val="000000"/>
                <w:szCs w:val="18"/>
              </w:rPr>
              <w:t>CH</w:t>
            </w:r>
            <w:r w:rsidRPr="004A75BD">
              <w:rPr>
                <w:rFonts w:ascii="ＭＳ 明朝" w:eastAsia="ＭＳ 明朝" w:hAnsi="ＭＳ 明朝" w:hint="eastAsia"/>
                <w:color w:val="000000"/>
                <w:szCs w:val="18"/>
                <w:vertAlign w:val="subscript"/>
              </w:rPr>
              <w:t>４</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B2388C">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稲作、家畜の腸内発酵、廃棄物の埋め立てなど</w:t>
            </w:r>
          </w:p>
        </w:tc>
        <w:tc>
          <w:tcPr>
            <w:tcW w:w="1785" w:type="dxa"/>
            <w:tcBorders>
              <w:top w:val="single" w:sz="4" w:space="0" w:color="auto"/>
              <w:left w:val="single" w:sz="4" w:space="0" w:color="auto"/>
              <w:bottom w:val="single" w:sz="4" w:space="0" w:color="auto"/>
              <w:right w:val="single" w:sz="4" w:space="0" w:color="auto"/>
            </w:tcBorders>
            <w:vAlign w:val="center"/>
          </w:tcPr>
          <w:p w:rsidR="000E7C67" w:rsidRPr="004A75BD" w:rsidRDefault="00C72F92"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25</w:t>
            </w:r>
          </w:p>
        </w:tc>
      </w:tr>
      <w:tr w:rsidR="000E7C67" w:rsidRPr="004A75BD"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一酸化二窒素</w:t>
            </w:r>
            <w:r w:rsidRPr="004A75BD">
              <w:rPr>
                <w:rFonts w:ascii="ＭＳ 明朝" w:eastAsia="ＭＳ 明朝" w:hAnsi="ＭＳ 明朝"/>
                <w:color w:val="000000"/>
                <w:szCs w:val="18"/>
              </w:rPr>
              <w:t xml:space="preserve"> </w:t>
            </w:r>
            <w:r w:rsidRPr="004A75BD">
              <w:rPr>
                <w:rFonts w:ascii="ＭＳ 明朝" w:eastAsia="ＭＳ 明朝" w:hAnsi="ＭＳ 明朝" w:hint="eastAsia"/>
                <w:color w:val="000000"/>
                <w:szCs w:val="18"/>
              </w:rPr>
              <w:t>（</w:t>
            </w:r>
            <w:r w:rsidRPr="004A75BD">
              <w:rPr>
                <w:rFonts w:ascii="ＭＳ 明朝" w:eastAsia="ＭＳ 明朝" w:hAnsi="ＭＳ 明朝"/>
                <w:color w:val="000000"/>
                <w:szCs w:val="18"/>
              </w:rPr>
              <w:t>N</w:t>
            </w:r>
            <w:r w:rsidRPr="004A75BD">
              <w:rPr>
                <w:rFonts w:ascii="ＭＳ 明朝" w:eastAsia="ＭＳ 明朝" w:hAnsi="ＭＳ 明朝" w:hint="eastAsia"/>
                <w:color w:val="000000"/>
                <w:szCs w:val="18"/>
                <w:vertAlign w:val="subscript"/>
              </w:rPr>
              <w:t>２</w:t>
            </w:r>
            <w:r w:rsidRPr="004A75BD">
              <w:rPr>
                <w:rFonts w:ascii="ＭＳ 明朝" w:eastAsia="ＭＳ 明朝" w:hAnsi="ＭＳ 明朝"/>
                <w:color w:val="000000"/>
                <w:szCs w:val="18"/>
              </w:rPr>
              <w:t>O）</w:t>
            </w:r>
          </w:p>
        </w:tc>
        <w:tc>
          <w:tcPr>
            <w:tcW w:w="420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燃料の燃焼、工業プロセスなど</w:t>
            </w:r>
          </w:p>
        </w:tc>
        <w:tc>
          <w:tcPr>
            <w:tcW w:w="1785" w:type="dxa"/>
            <w:tcBorders>
              <w:top w:val="single" w:sz="4" w:space="0" w:color="auto"/>
              <w:left w:val="single" w:sz="4" w:space="0" w:color="auto"/>
              <w:bottom w:val="single" w:sz="4" w:space="0" w:color="auto"/>
              <w:right w:val="single" w:sz="4" w:space="0" w:color="auto"/>
            </w:tcBorders>
            <w:vAlign w:val="center"/>
          </w:tcPr>
          <w:p w:rsidR="000E7C67" w:rsidRPr="004A75BD" w:rsidRDefault="00C72F92"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29</w:t>
            </w:r>
            <w:r>
              <w:rPr>
                <w:rFonts w:ascii="ＭＳ 明朝" w:eastAsia="ＭＳ 明朝" w:hAnsi="ＭＳ 明朝"/>
                <w:color w:val="000000"/>
                <w:szCs w:val="18"/>
              </w:rPr>
              <w:t>8</w:t>
            </w:r>
          </w:p>
        </w:tc>
      </w:tr>
      <w:tr w:rsidR="000E7C67" w:rsidRPr="004A75BD" w:rsidTr="002D3EF4">
        <w:trPr>
          <w:trHeight w:hRule="exact" w:val="512"/>
          <w:jc w:val="center"/>
        </w:trPr>
        <w:tc>
          <w:tcPr>
            <w:tcW w:w="283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ハイドロフルオロカーボン（</w:t>
            </w:r>
            <w:r w:rsidRPr="004A75BD">
              <w:rPr>
                <w:rFonts w:ascii="ＭＳ 明朝" w:eastAsia="ＭＳ 明朝" w:hAnsi="ＭＳ 明朝"/>
                <w:color w:val="000000"/>
                <w:szCs w:val="18"/>
              </w:rPr>
              <w:t>HFCs）</w:t>
            </w:r>
          </w:p>
        </w:tc>
        <w:tc>
          <w:tcPr>
            <w:tcW w:w="420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スプレー、エアコンや冷蔵庫などの冷媒、化学物質の製造プロセスなど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rsidR="000E7C67" w:rsidRPr="004A75BD" w:rsidRDefault="00C72F92" w:rsidP="00706906">
            <w:pPr>
              <w:spacing w:line="240" w:lineRule="exact"/>
              <w:jc w:val="center"/>
              <w:rPr>
                <w:rFonts w:ascii="ＭＳ 明朝" w:eastAsia="ＭＳ 明朝" w:hAnsi="ＭＳ 明朝"/>
                <w:color w:val="000000"/>
                <w:szCs w:val="18"/>
              </w:rPr>
            </w:pPr>
            <w:r>
              <w:rPr>
                <w:rFonts w:ascii="ＭＳ 明朝" w:eastAsia="ＭＳ 明朝" w:hAnsi="ＭＳ 明朝"/>
                <w:color w:val="000000"/>
                <w:szCs w:val="18"/>
              </w:rPr>
              <w:t>12</w:t>
            </w:r>
            <w:r>
              <w:rPr>
                <w:rFonts w:ascii="ＭＳ 明朝" w:eastAsia="ＭＳ 明朝" w:hAnsi="ＭＳ 明朝" w:hint="eastAsia"/>
                <w:color w:val="000000"/>
                <w:szCs w:val="18"/>
              </w:rPr>
              <w:t>～14,800</w:t>
            </w:r>
          </w:p>
        </w:tc>
      </w:tr>
      <w:tr w:rsidR="000E7C67" w:rsidRPr="004A75BD" w:rsidTr="002D3EF4">
        <w:trPr>
          <w:trHeight w:hRule="exact" w:val="510"/>
          <w:jc w:val="center"/>
        </w:trPr>
        <w:tc>
          <w:tcPr>
            <w:tcW w:w="283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B2388C">
            <w:pPr>
              <w:spacing w:line="240" w:lineRule="exact"/>
              <w:rPr>
                <w:rFonts w:ascii="ＭＳ 明朝" w:eastAsia="ＭＳ 明朝" w:hAnsi="ＭＳ 明朝"/>
                <w:color w:val="000000"/>
                <w:szCs w:val="18"/>
              </w:rPr>
            </w:pPr>
            <w:r w:rsidRPr="004A75BD">
              <w:rPr>
                <w:rFonts w:ascii="ＭＳ 明朝" w:eastAsia="ＭＳ 明朝" w:hAnsi="ＭＳ 明朝" w:hint="eastAsia"/>
                <w:color w:val="000000"/>
                <w:szCs w:val="18"/>
              </w:rPr>
              <w:t>パーフルオロカーボン（</w:t>
            </w:r>
            <w:r w:rsidRPr="004A75BD">
              <w:rPr>
                <w:rFonts w:ascii="ＭＳ 明朝" w:eastAsia="ＭＳ 明朝" w:hAnsi="ＭＳ 明朝"/>
                <w:color w:val="000000"/>
                <w:szCs w:val="18"/>
              </w:rPr>
              <w:t>PFCs）</w:t>
            </w:r>
          </w:p>
        </w:tc>
        <w:tc>
          <w:tcPr>
            <w:tcW w:w="420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半導体の製造プロセスなど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rsidR="000E7C67" w:rsidRPr="004A75BD" w:rsidRDefault="00C72F92">
            <w:pPr>
              <w:jc w:val="center"/>
              <w:rPr>
                <w:rFonts w:ascii="ＭＳ 明朝" w:eastAsia="ＭＳ 明朝" w:hAnsi="ＭＳ 明朝"/>
                <w:color w:val="000000"/>
                <w:szCs w:val="18"/>
              </w:rPr>
            </w:pPr>
            <w:r>
              <w:rPr>
                <w:rFonts w:ascii="ＭＳ 明朝" w:eastAsia="ＭＳ 明朝" w:hAnsi="ＭＳ 明朝"/>
                <w:color w:val="000000"/>
                <w:szCs w:val="18"/>
              </w:rPr>
              <w:t>7,390</w:t>
            </w:r>
            <w:r w:rsidRPr="00C72F92">
              <w:rPr>
                <w:rFonts w:ascii="ＭＳ 明朝" w:eastAsia="ＭＳ 明朝" w:hAnsi="ＭＳ 明朝"/>
                <w:color w:val="000000"/>
                <w:szCs w:val="18"/>
              </w:rPr>
              <w:t>～17,340</w:t>
            </w:r>
          </w:p>
        </w:tc>
      </w:tr>
      <w:tr w:rsidR="000E7C67" w:rsidRPr="004A75BD"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六フッ化硫黄（</w:t>
            </w:r>
            <w:r w:rsidRPr="004A75BD">
              <w:rPr>
                <w:rFonts w:ascii="ＭＳ 明朝" w:eastAsia="ＭＳ 明朝" w:hAnsi="ＭＳ 明朝"/>
                <w:color w:val="000000"/>
                <w:szCs w:val="18"/>
              </w:rPr>
              <w:t>SF</w:t>
            </w:r>
            <w:r w:rsidRPr="004A75BD">
              <w:rPr>
                <w:rFonts w:ascii="ＭＳ 明朝" w:eastAsia="ＭＳ 明朝" w:hAnsi="ＭＳ 明朝"/>
                <w:color w:val="000000"/>
                <w:szCs w:val="18"/>
                <w:vertAlign w:val="subscript"/>
              </w:rPr>
              <w:t>６</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電気の絶縁体など</w:t>
            </w:r>
          </w:p>
        </w:tc>
        <w:tc>
          <w:tcPr>
            <w:tcW w:w="1785" w:type="dxa"/>
            <w:tcBorders>
              <w:top w:val="single" w:sz="4" w:space="0" w:color="auto"/>
              <w:left w:val="single" w:sz="4" w:space="0" w:color="auto"/>
              <w:bottom w:val="single" w:sz="4" w:space="0" w:color="auto"/>
              <w:right w:val="single" w:sz="4" w:space="0" w:color="auto"/>
            </w:tcBorders>
            <w:vAlign w:val="center"/>
          </w:tcPr>
          <w:p w:rsidR="000E7C67" w:rsidRPr="004A75BD" w:rsidRDefault="00C72F92"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22,800</w:t>
            </w:r>
          </w:p>
        </w:tc>
      </w:tr>
      <w:tr w:rsidR="000E7C67" w:rsidRPr="004A75BD" w:rsidTr="002D3EF4">
        <w:trPr>
          <w:trHeight w:hRule="exact" w:val="340"/>
          <w:jc w:val="center"/>
        </w:trPr>
        <w:tc>
          <w:tcPr>
            <w:tcW w:w="283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三フッ化窒素（</w:t>
            </w:r>
            <w:r w:rsidRPr="004A75BD">
              <w:rPr>
                <w:rFonts w:ascii="ＭＳ 明朝" w:eastAsia="ＭＳ 明朝" w:hAnsi="ＭＳ 明朝"/>
                <w:color w:val="000000"/>
                <w:szCs w:val="18"/>
              </w:rPr>
              <w:t>NF</w:t>
            </w:r>
            <w:r w:rsidRPr="004A75BD">
              <w:rPr>
                <w:rFonts w:ascii="ＭＳ 明朝" w:eastAsia="ＭＳ 明朝" w:hAnsi="ＭＳ 明朝"/>
                <w:color w:val="000000"/>
                <w:szCs w:val="18"/>
                <w:vertAlign w:val="subscript"/>
              </w:rPr>
              <w:t>３</w:t>
            </w:r>
            <w:r w:rsidRPr="004A75BD">
              <w:rPr>
                <w:rFonts w:ascii="ＭＳ 明朝" w:eastAsia="ＭＳ 明朝" w:hAnsi="ＭＳ 明朝"/>
                <w:color w:val="000000"/>
                <w:szCs w:val="18"/>
              </w:rPr>
              <w:t>）</w:t>
            </w:r>
          </w:p>
        </w:tc>
        <w:tc>
          <w:tcPr>
            <w:tcW w:w="4200" w:type="dxa"/>
            <w:tcBorders>
              <w:top w:val="single" w:sz="4" w:space="0" w:color="auto"/>
              <w:left w:val="single" w:sz="4" w:space="0" w:color="auto"/>
              <w:bottom w:val="single" w:sz="4" w:space="0" w:color="auto"/>
              <w:right w:val="single" w:sz="4" w:space="0" w:color="auto"/>
            </w:tcBorders>
            <w:vAlign w:val="center"/>
          </w:tcPr>
          <w:p w:rsidR="000E7C67" w:rsidRPr="004A75BD" w:rsidRDefault="000E7C67" w:rsidP="000E7C67">
            <w:pPr>
              <w:rPr>
                <w:rFonts w:ascii="ＭＳ 明朝" w:eastAsia="ＭＳ 明朝" w:hAnsi="ＭＳ 明朝"/>
                <w:color w:val="000000"/>
                <w:szCs w:val="18"/>
              </w:rPr>
            </w:pPr>
            <w:r w:rsidRPr="004A75BD">
              <w:rPr>
                <w:rFonts w:ascii="ＭＳ 明朝" w:eastAsia="ＭＳ 明朝" w:hAnsi="ＭＳ 明朝" w:hint="eastAsia"/>
                <w:color w:val="000000"/>
                <w:szCs w:val="18"/>
              </w:rPr>
              <w:t>半導体・液晶の製造プロセスなど</w:t>
            </w:r>
          </w:p>
        </w:tc>
        <w:tc>
          <w:tcPr>
            <w:tcW w:w="1785" w:type="dxa"/>
            <w:tcBorders>
              <w:top w:val="single" w:sz="4" w:space="0" w:color="auto"/>
              <w:left w:val="single" w:sz="4" w:space="0" w:color="auto"/>
              <w:bottom w:val="single" w:sz="4" w:space="0" w:color="auto"/>
              <w:right w:val="single" w:sz="4" w:space="0" w:color="auto"/>
            </w:tcBorders>
            <w:vAlign w:val="center"/>
          </w:tcPr>
          <w:p w:rsidR="000E7C67" w:rsidRPr="004A75BD" w:rsidRDefault="00C72F92" w:rsidP="00706906">
            <w:pPr>
              <w:jc w:val="center"/>
              <w:rPr>
                <w:rFonts w:ascii="ＭＳ 明朝" w:eastAsia="ＭＳ 明朝" w:hAnsi="ＭＳ 明朝"/>
                <w:color w:val="000000"/>
                <w:szCs w:val="18"/>
              </w:rPr>
            </w:pPr>
            <w:r>
              <w:rPr>
                <w:rFonts w:ascii="ＭＳ 明朝" w:eastAsia="ＭＳ 明朝" w:hAnsi="ＭＳ 明朝" w:hint="eastAsia"/>
                <w:color w:val="000000"/>
                <w:szCs w:val="18"/>
              </w:rPr>
              <w:t>17,200</w:t>
            </w:r>
          </w:p>
        </w:tc>
      </w:tr>
    </w:tbl>
    <w:p w:rsidR="007B16BC" w:rsidRDefault="007B16BC" w:rsidP="00BB6C66">
      <w:pPr>
        <w:rPr>
          <w:rFonts w:ascii="ＭＳ 明朝" w:eastAsia="ＭＳ 明朝" w:hAnsi="ＭＳ 明朝" w:cs="Times New Roman"/>
          <w:sz w:val="24"/>
          <w:szCs w:val="24"/>
        </w:rPr>
      </w:pPr>
    </w:p>
    <w:p w:rsidR="000E7C67" w:rsidRDefault="008466AC" w:rsidP="00BB6C66">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01440" behindDoc="0" locked="0" layoutInCell="1" allowOverlap="1" wp14:anchorId="59FECE42" wp14:editId="1F3B97CA">
                <wp:simplePos x="0" y="0"/>
                <wp:positionH relativeFrom="column">
                  <wp:posOffset>9525</wp:posOffset>
                </wp:positionH>
                <wp:positionV relativeFrom="paragraph">
                  <wp:posOffset>227330</wp:posOffset>
                </wp:positionV>
                <wp:extent cx="2605405" cy="344170"/>
                <wp:effectExtent l="0" t="0" r="4445" b="0"/>
                <wp:wrapNone/>
                <wp:docPr id="474" name="テキスト ボックス 474" descr="国立環境研究所などが参加する国際共同研究「グローバルカーボンプロジェクト」は2020年のCO2排出量が前年比７％減少する見通しを発表しました。これは、国連環境計画（UNEP）が分析した1.5℃目標の実現のために2030年までに世界全体で削減が必要となる毎年7.6%と同水準です。今般のような経済活動の犠牲を払わずに1.5℃目標の実現をめざすには、コロナ危機と気候危機への取組みの両立（グリーンリカバリー）、さらには持続的にCO2削減と経済の成長を両立させていくことがとても重要です。&#10;また、家庭においては、3月から4月にかけて、コロナ禍による在宅時間の増加により、暖房・給湯・照明などの使用量が増加し、電力消費量が増加したとみられています。&#10;　テレワークやオンラインショッピングなど、新しい働き方・暮らし方が定着・発展していくことが予想されることから、家庭での省エネを改めて見直すことが大切です。&#10;&#10;（図）&#10;世帯あたり電力消費量&#10;&#10;出典：中央環境審議会地球環境部会中長期の気候変動対策検討小委員会・産業構造審議会、　産業技術環境分科会地球環境小委員会地球温暖化対策検討ＷＧ合同会合第１回　資料&#10;" title="コラム：コロナ禍とCO2排出量の関係"/>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E81283" w:rsidRDefault="001E01C1" w:rsidP="00E81283">
                            <w:pPr>
                              <w:spacing w:line="300" w:lineRule="exact"/>
                              <w:jc w:val="center"/>
                              <w:rPr>
                                <w:rFonts w:ascii="Meiryo UI" w:eastAsia="Meiryo UI" w:hAnsi="Meiryo UI"/>
                                <w:color w:val="FFFFFF" w:themeColor="background1"/>
                                <w:sz w:val="22"/>
                              </w:rPr>
                            </w:pPr>
                            <w:r w:rsidRPr="002108A6">
                              <w:rPr>
                                <w:rFonts w:ascii="Meiryo UI" w:eastAsia="Meiryo UI" w:hAnsi="Meiryo UI" w:hint="eastAsia"/>
                                <w:color w:val="FFFFFF" w:themeColor="background1"/>
                                <w:sz w:val="22"/>
                              </w:rPr>
                              <w:t>コロナ禍と</w:t>
                            </w:r>
                            <w:r w:rsidRPr="002108A6">
                              <w:rPr>
                                <w:rFonts w:ascii="Meiryo UI" w:eastAsia="Meiryo UI" w:hAnsi="Meiryo UI"/>
                                <w:color w:val="FFFFFF" w:themeColor="background1"/>
                                <w:sz w:val="22"/>
                              </w:rPr>
                              <w:t>CO</w:t>
                            </w:r>
                            <w:r w:rsidRPr="00954A25">
                              <w:rPr>
                                <w:rFonts w:ascii="Meiryo UI" w:eastAsia="Meiryo UI" w:hAnsi="Meiryo UI"/>
                                <w:color w:val="FFFFFF" w:themeColor="background1"/>
                                <w:sz w:val="22"/>
                                <w:vertAlign w:val="subscript"/>
                              </w:rPr>
                              <w:t>2</w:t>
                            </w:r>
                            <w:r w:rsidRPr="002108A6">
                              <w:rPr>
                                <w:rFonts w:ascii="Meiryo UI" w:eastAsia="Meiryo UI" w:hAnsi="Meiryo UI"/>
                                <w:color w:val="FFFFFF" w:themeColor="background1"/>
                                <w:sz w:val="22"/>
                              </w:rPr>
                              <w:t>排出量の関係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FECE42" id="テキスト ボックス 474" o:spid="_x0000_s1104" type="#_x0000_t202" alt="タイトル: コラム：コロナ禍とCO2排出量の関係 - 説明: 国立環境研究所などが参加する国際共同研究「グローバルカーボンプロジェクト」は2020年のCO2排出量が前年比７％減少する見通しを発表しました。これは、国連環境計画（UNEP）が分析した1.5℃目標の実現のために2030年までに世界全体で削減が必要となる毎年7.6%と同水準です。今般のような経済活動の犠牲を払わずに1.5℃目標の実現をめざすには、コロナ危機と気候危機への取組みの両立（グリーンリカバリー）、さらには持続的にCO2削減と経済の成長を両立させていくことがとても重要です。&#10;また、家庭においては、3月から4月にかけて、コロナ禍による在宅時間の増加により、暖房・給湯・照明などの使用量が増加し、電力消費量が増加したとみられています。&#10;　テレワークやオンラインショッピングなど、新しい働き方・暮らし方が定着・発展していくことが予想されることから、家庭での省エネを改めて見直すことが大切です。&#10;&#10;（図）&#10;世帯あたり電力消費量&#10;&#10;出典：中央環境審議会地球環境部会中長期の気候変動対策検討小委員会・産業構造審議会、　産業技術環境分科会地球環境小委員会地球温暖化対策検討ＷＧ合同会合第１回　資料&#10;" style="position:absolute;left:0;text-align:left;margin-left:.75pt;margin-top:17.9pt;width:205.15pt;height:27.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" fillcolor="#0070c0" stroked="f" strokeweight=".5pt">
                <v:textbox style="mso-fit-shape-to-text:t">
                  <w:txbxContent>
                    <w:p w:rsidR="001E01C1" w:rsidRPr="00E81283" w:rsidRDefault="001E01C1" w:rsidP="00E81283">
                      <w:pPr>
                        <w:spacing w:line="300" w:lineRule="exact"/>
                        <w:jc w:val="center"/>
                        <w:rPr>
                          <w:rFonts w:ascii="Meiryo UI" w:eastAsia="Meiryo UI" w:hAnsi="Meiryo UI"/>
                          <w:color w:val="FFFFFF" w:themeColor="background1"/>
                          <w:sz w:val="22"/>
                        </w:rPr>
                      </w:pPr>
                      <w:r w:rsidRPr="002108A6">
                        <w:rPr>
                          <w:rFonts w:ascii="Meiryo UI" w:eastAsia="Meiryo UI" w:hAnsi="Meiryo UI" w:hint="eastAsia"/>
                          <w:color w:val="FFFFFF" w:themeColor="background1"/>
                          <w:sz w:val="22"/>
                        </w:rPr>
                        <w:t>コロナ禍と</w:t>
                      </w:r>
                      <w:r w:rsidRPr="002108A6">
                        <w:rPr>
                          <w:rFonts w:ascii="Meiryo UI" w:eastAsia="Meiryo UI" w:hAnsi="Meiryo UI"/>
                          <w:color w:val="FFFFFF" w:themeColor="background1"/>
                          <w:sz w:val="22"/>
                        </w:rPr>
                        <w:t>CO</w:t>
                      </w:r>
                      <w:r w:rsidRPr="00954A25">
                        <w:rPr>
                          <w:rFonts w:ascii="Meiryo UI" w:eastAsia="Meiryo UI" w:hAnsi="Meiryo UI"/>
                          <w:color w:val="FFFFFF" w:themeColor="background1"/>
                          <w:sz w:val="22"/>
                          <w:vertAlign w:val="subscript"/>
                        </w:rPr>
                        <w:t>2</w:t>
                      </w:r>
                      <w:r w:rsidRPr="002108A6">
                        <w:rPr>
                          <w:rFonts w:ascii="Meiryo UI" w:eastAsia="Meiryo UI" w:hAnsi="Meiryo UI"/>
                          <w:color w:val="FFFFFF" w:themeColor="background1"/>
                          <w:sz w:val="22"/>
                        </w:rPr>
                        <w:t>排出量の関係</w:t>
                      </w:r>
                    </w:p>
                  </w:txbxContent>
                </v:textbox>
              </v:shape>
            </w:pict>
          </mc:Fallback>
        </mc:AlternateContent>
      </w:r>
    </w:p>
    <w:p w:rsidR="000E7C67" w:rsidRDefault="008466AC" w:rsidP="00BB6C66">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887104" behindDoc="0" locked="0" layoutInCell="1" allowOverlap="1" wp14:anchorId="09EABC0C" wp14:editId="0D3CD5F4">
                <wp:simplePos x="0" y="0"/>
                <wp:positionH relativeFrom="column">
                  <wp:posOffset>4445</wp:posOffset>
                </wp:positionH>
                <wp:positionV relativeFrom="paragraph">
                  <wp:posOffset>179705</wp:posOffset>
                </wp:positionV>
                <wp:extent cx="5724525" cy="3600000"/>
                <wp:effectExtent l="0" t="0" r="28575" b="19685"/>
                <wp:wrapNone/>
                <wp:docPr id="4" name="角丸四角形 4"/>
                <wp:cNvGraphicFramePr/>
                <a:graphic xmlns:a="http://schemas.openxmlformats.org/drawingml/2006/main">
                  <a:graphicData uri="http://schemas.microsoft.com/office/word/2010/wordprocessingShape">
                    <wps:wsp>
                      <wps:cNvSpPr/>
                      <wps:spPr>
                        <a:xfrm>
                          <a:off x="0" y="0"/>
                          <a:ext cx="5724525" cy="360000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1C7F76" w:rsidRDefault="001E01C1" w:rsidP="004F778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 xml:space="preserve">　</w:t>
                            </w:r>
                            <w:r w:rsidRPr="001C7F76">
                              <w:rPr>
                                <w:rFonts w:ascii="Meiryo UI" w:eastAsia="Meiryo UI" w:hAnsi="Meiryo UI" w:hint="eastAsia"/>
                                <w:color w:val="000000" w:themeColor="text1"/>
                                <w:sz w:val="22"/>
                              </w:rPr>
                              <w:t>国立環境研究所などが参加する国際共同研究「グローバルカーボンプロジェクト」は</w:t>
                            </w:r>
                            <w:r w:rsidRPr="001C7F76">
                              <w:rPr>
                                <w:rFonts w:ascii="Meiryo UI" w:eastAsia="Meiryo UI" w:hAnsi="Meiryo UI"/>
                                <w:color w:val="000000" w:themeColor="text1"/>
                                <w:sz w:val="22"/>
                              </w:rPr>
                              <w:t>2020年のCO</w:t>
                            </w:r>
                            <w:r w:rsidRPr="00954A25">
                              <w:rPr>
                                <w:rFonts w:ascii="Meiryo UI" w:eastAsia="Meiryo UI" w:hAnsi="Meiryo UI"/>
                                <w:color w:val="000000" w:themeColor="text1"/>
                                <w:sz w:val="22"/>
                                <w:vertAlign w:val="subscript"/>
                              </w:rPr>
                              <w:t>2</w:t>
                            </w:r>
                            <w:r w:rsidRPr="001C7F76">
                              <w:rPr>
                                <w:rFonts w:ascii="Meiryo UI" w:eastAsia="Meiryo UI" w:hAnsi="Meiryo UI"/>
                                <w:color w:val="000000" w:themeColor="text1"/>
                                <w:sz w:val="22"/>
                              </w:rPr>
                              <w:t>排出量が前年比７</w:t>
                            </w:r>
                            <w:r>
                              <w:rPr>
                                <w:rFonts w:ascii="Meiryo UI" w:eastAsia="Meiryo UI" w:hAnsi="Meiryo UI"/>
                                <w:color w:val="000000" w:themeColor="text1"/>
                                <w:sz w:val="22"/>
                              </w:rPr>
                              <w:t>％</w:t>
                            </w:r>
                            <w:r w:rsidRPr="001C7F76">
                              <w:rPr>
                                <w:rFonts w:ascii="Meiryo UI" w:eastAsia="Meiryo UI" w:hAnsi="Meiryo UI"/>
                                <w:color w:val="000000" w:themeColor="text1"/>
                                <w:sz w:val="22"/>
                              </w:rPr>
                              <w:t>減少する見通しを発表しました。</w:t>
                            </w:r>
                            <w:r>
                              <w:rPr>
                                <w:rFonts w:ascii="Meiryo UI" w:eastAsia="Meiryo UI" w:hAnsi="Meiryo UI" w:hint="eastAsia"/>
                                <w:color w:val="000000" w:themeColor="text1"/>
                                <w:sz w:val="22"/>
                              </w:rPr>
                              <w:t>これは</w:t>
                            </w:r>
                            <w:r w:rsidRPr="001C7F76">
                              <w:rPr>
                                <w:rFonts w:ascii="Meiryo UI" w:eastAsia="Meiryo UI" w:hAnsi="Meiryo UI"/>
                                <w:color w:val="000000" w:themeColor="text1"/>
                                <w:sz w:val="22"/>
                              </w:rPr>
                              <w:t>、国連環境計画（UNEP）</w:t>
                            </w:r>
                            <w:r>
                              <w:rPr>
                                <w:rFonts w:ascii="Meiryo UI" w:eastAsia="Meiryo UI" w:hAnsi="Meiryo UI" w:hint="eastAsia"/>
                                <w:color w:val="000000" w:themeColor="text1"/>
                                <w:sz w:val="22"/>
                              </w:rPr>
                              <w:t>が</w:t>
                            </w:r>
                            <w:r>
                              <w:rPr>
                                <w:rFonts w:ascii="Meiryo UI" w:eastAsia="Meiryo UI" w:hAnsi="Meiryo UI"/>
                                <w:color w:val="000000" w:themeColor="text1"/>
                                <w:sz w:val="22"/>
                              </w:rPr>
                              <w:t>分析</w:t>
                            </w:r>
                            <w:r>
                              <w:rPr>
                                <w:rFonts w:ascii="Meiryo UI" w:eastAsia="Meiryo UI" w:hAnsi="Meiryo UI" w:hint="eastAsia"/>
                                <w:color w:val="000000" w:themeColor="text1"/>
                                <w:sz w:val="22"/>
                              </w:rPr>
                              <w:t>した</w:t>
                            </w:r>
                            <w:r w:rsidRPr="001C7F76">
                              <w:rPr>
                                <w:rFonts w:ascii="Meiryo UI" w:eastAsia="Meiryo UI" w:hAnsi="Meiryo UI"/>
                                <w:color w:val="000000" w:themeColor="text1"/>
                                <w:sz w:val="22"/>
                              </w:rPr>
                              <w:t>1.5℃目標の実現のために2030年</w:t>
                            </w:r>
                            <w:r>
                              <w:rPr>
                                <w:rFonts w:ascii="Meiryo UI" w:eastAsia="Meiryo UI" w:hAnsi="Meiryo UI" w:hint="eastAsia"/>
                                <w:color w:val="000000" w:themeColor="text1"/>
                                <w:sz w:val="22"/>
                              </w:rPr>
                              <w:t>までに</w:t>
                            </w:r>
                            <w:r w:rsidRPr="001C7F76">
                              <w:rPr>
                                <w:rFonts w:ascii="Meiryo UI" w:eastAsia="Meiryo UI" w:hAnsi="Meiryo UI"/>
                                <w:color w:val="000000" w:themeColor="text1"/>
                                <w:sz w:val="22"/>
                              </w:rPr>
                              <w:t>世界全体で</w:t>
                            </w:r>
                            <w:r>
                              <w:rPr>
                                <w:rFonts w:ascii="Meiryo UI" w:eastAsia="Meiryo UI" w:hAnsi="Meiryo UI"/>
                                <w:color w:val="000000" w:themeColor="text1"/>
                                <w:sz w:val="22"/>
                              </w:rPr>
                              <w:t>削減</w:t>
                            </w:r>
                            <w:r>
                              <w:rPr>
                                <w:rFonts w:ascii="Meiryo UI" w:eastAsia="Meiryo UI" w:hAnsi="Meiryo UI" w:hint="eastAsia"/>
                                <w:color w:val="000000" w:themeColor="text1"/>
                                <w:sz w:val="22"/>
                              </w:rPr>
                              <w:t>が</w:t>
                            </w:r>
                            <w:r>
                              <w:rPr>
                                <w:rFonts w:ascii="Meiryo UI" w:eastAsia="Meiryo UI" w:hAnsi="Meiryo UI"/>
                                <w:color w:val="000000" w:themeColor="text1"/>
                                <w:sz w:val="22"/>
                              </w:rPr>
                              <w:t>必要となる</w:t>
                            </w:r>
                            <w:r w:rsidRPr="001C7F76">
                              <w:rPr>
                                <w:rFonts w:ascii="Meiryo UI" w:eastAsia="Meiryo UI" w:hAnsi="Meiryo UI"/>
                                <w:color w:val="000000" w:themeColor="text1"/>
                                <w:sz w:val="22"/>
                              </w:rPr>
                              <w:t>毎年7.6</w:t>
                            </w:r>
                            <w:r>
                              <w:rPr>
                                <w:rFonts w:ascii="Meiryo UI" w:eastAsia="Meiryo UI" w:hAnsi="Meiryo UI"/>
                                <w:color w:val="000000" w:themeColor="text1"/>
                                <w:sz w:val="22"/>
                              </w:rPr>
                              <w:t>％</w:t>
                            </w:r>
                            <w:r w:rsidRPr="001C7F76">
                              <w:rPr>
                                <w:rFonts w:ascii="Meiryo UI" w:eastAsia="Meiryo UI" w:hAnsi="Meiryo UI"/>
                                <w:color w:val="000000" w:themeColor="text1"/>
                                <w:sz w:val="22"/>
                              </w:rPr>
                              <w:t>と同水準</w:t>
                            </w:r>
                            <w:r>
                              <w:rPr>
                                <w:rFonts w:ascii="Meiryo UI" w:eastAsia="Meiryo UI" w:hAnsi="Meiryo UI" w:hint="eastAsia"/>
                                <w:color w:val="000000" w:themeColor="text1"/>
                                <w:sz w:val="22"/>
                              </w:rPr>
                              <w:t>で</w:t>
                            </w:r>
                            <w:r w:rsidRPr="001C7F76">
                              <w:rPr>
                                <w:rFonts w:ascii="Meiryo UI" w:eastAsia="Meiryo UI" w:hAnsi="Meiryo UI"/>
                                <w:color w:val="000000" w:themeColor="text1"/>
                                <w:sz w:val="22"/>
                              </w:rPr>
                              <w:t>す。</w:t>
                            </w:r>
                            <w:r>
                              <w:rPr>
                                <w:rFonts w:ascii="Meiryo UI" w:eastAsia="Meiryo UI" w:hAnsi="Meiryo UI" w:hint="eastAsia"/>
                                <w:color w:val="000000" w:themeColor="text1"/>
                                <w:sz w:val="22"/>
                              </w:rPr>
                              <w:t>今般</w:t>
                            </w:r>
                            <w:r>
                              <w:rPr>
                                <w:rFonts w:ascii="Meiryo UI" w:eastAsia="Meiryo UI" w:hAnsi="Meiryo UI"/>
                                <w:color w:val="000000" w:themeColor="text1"/>
                                <w:sz w:val="22"/>
                              </w:rPr>
                              <w:t>のような</w:t>
                            </w:r>
                            <w:r w:rsidRPr="001C7F76">
                              <w:rPr>
                                <w:rFonts w:ascii="Meiryo UI" w:eastAsia="Meiryo UI" w:hAnsi="Meiryo UI"/>
                                <w:color w:val="000000" w:themeColor="text1"/>
                                <w:sz w:val="22"/>
                              </w:rPr>
                              <w:t>経済活動</w:t>
                            </w:r>
                            <w:r>
                              <w:rPr>
                                <w:rFonts w:ascii="Meiryo UI" w:eastAsia="Meiryo UI" w:hAnsi="Meiryo UI" w:hint="eastAsia"/>
                                <w:color w:val="000000" w:themeColor="text1"/>
                                <w:sz w:val="22"/>
                              </w:rPr>
                              <w:t>の</w:t>
                            </w:r>
                            <w:r w:rsidRPr="001C7F76">
                              <w:rPr>
                                <w:rFonts w:ascii="Meiryo UI" w:eastAsia="Meiryo UI" w:hAnsi="Meiryo UI"/>
                                <w:color w:val="000000" w:themeColor="text1"/>
                                <w:sz w:val="22"/>
                              </w:rPr>
                              <w:t>犠牲</w:t>
                            </w:r>
                            <w:r>
                              <w:rPr>
                                <w:rFonts w:ascii="Meiryo UI" w:eastAsia="Meiryo UI" w:hAnsi="Meiryo UI" w:hint="eastAsia"/>
                                <w:color w:val="000000" w:themeColor="text1"/>
                                <w:sz w:val="22"/>
                              </w:rPr>
                              <w:t>を</w:t>
                            </w:r>
                            <w:r>
                              <w:rPr>
                                <w:rFonts w:ascii="Meiryo UI" w:eastAsia="Meiryo UI" w:hAnsi="Meiryo UI"/>
                                <w:color w:val="000000" w:themeColor="text1"/>
                                <w:sz w:val="22"/>
                              </w:rPr>
                              <w:t>払わ</w:t>
                            </w:r>
                            <w:r>
                              <w:rPr>
                                <w:rFonts w:ascii="Meiryo UI" w:eastAsia="Meiryo UI" w:hAnsi="Meiryo UI" w:hint="eastAsia"/>
                                <w:color w:val="000000" w:themeColor="text1"/>
                                <w:sz w:val="22"/>
                              </w:rPr>
                              <w:t>ずに</w:t>
                            </w:r>
                            <w:r w:rsidRPr="001C7F76">
                              <w:rPr>
                                <w:rFonts w:ascii="Meiryo UI" w:eastAsia="Meiryo UI" w:hAnsi="Meiryo UI"/>
                                <w:color w:val="000000" w:themeColor="text1"/>
                                <w:sz w:val="22"/>
                              </w:rPr>
                              <w:t>1.5℃</w:t>
                            </w:r>
                            <w:r w:rsidRPr="001C7F76">
                              <w:rPr>
                                <w:rFonts w:ascii="Meiryo UI" w:eastAsia="Meiryo UI" w:hAnsi="Meiryo UI" w:hint="eastAsia"/>
                                <w:color w:val="000000" w:themeColor="text1"/>
                                <w:sz w:val="22"/>
                              </w:rPr>
                              <w:t>目標の実現</w:t>
                            </w:r>
                            <w:r>
                              <w:rPr>
                                <w:rFonts w:ascii="Meiryo UI" w:eastAsia="Meiryo UI" w:hAnsi="Meiryo UI" w:hint="eastAsia"/>
                                <w:color w:val="000000" w:themeColor="text1"/>
                                <w:sz w:val="22"/>
                              </w:rPr>
                              <w:t>を</w:t>
                            </w:r>
                            <w:r>
                              <w:rPr>
                                <w:rFonts w:ascii="Meiryo UI" w:eastAsia="Meiryo UI" w:hAnsi="Meiryo UI"/>
                                <w:color w:val="000000" w:themeColor="text1"/>
                                <w:sz w:val="22"/>
                              </w:rPr>
                              <w:t>めざすに</w:t>
                            </w:r>
                            <w:r w:rsidRPr="001C7F76">
                              <w:rPr>
                                <w:rFonts w:ascii="Meiryo UI" w:eastAsia="Meiryo UI" w:hAnsi="Meiryo UI" w:hint="eastAsia"/>
                                <w:color w:val="000000" w:themeColor="text1"/>
                                <w:sz w:val="22"/>
                              </w:rPr>
                              <w:t>は</w:t>
                            </w:r>
                            <w:r>
                              <w:rPr>
                                <w:rFonts w:ascii="Meiryo UI" w:eastAsia="Meiryo UI" w:hAnsi="Meiryo UI" w:hint="eastAsia"/>
                                <w:color w:val="000000" w:themeColor="text1"/>
                                <w:sz w:val="22"/>
                              </w:rPr>
                              <w:t>、コロナ危機と気候危機への取組みの両立</w:t>
                            </w:r>
                            <w:r w:rsidRPr="007D5DD1">
                              <w:rPr>
                                <w:rFonts w:ascii="Meiryo UI" w:eastAsia="Meiryo UI" w:hAnsi="Meiryo UI" w:hint="eastAsia"/>
                                <w:color w:val="000000" w:themeColor="text1"/>
                                <w:sz w:val="22"/>
                              </w:rPr>
                              <w:t>（グリーンリカバリー）</w:t>
                            </w:r>
                            <w:r>
                              <w:rPr>
                                <w:rFonts w:ascii="Meiryo UI" w:eastAsia="Meiryo UI" w:hAnsi="Meiryo UI" w:hint="eastAsia"/>
                                <w:color w:val="000000" w:themeColor="text1"/>
                                <w:sz w:val="22"/>
                              </w:rPr>
                              <w:t>、</w:t>
                            </w:r>
                            <w:r>
                              <w:rPr>
                                <w:rFonts w:ascii="Meiryo UI" w:eastAsia="Meiryo UI" w:hAnsi="Meiryo UI"/>
                                <w:color w:val="000000" w:themeColor="text1"/>
                                <w:sz w:val="22"/>
                              </w:rPr>
                              <w:t>さらには持続的に</w:t>
                            </w:r>
                            <w:r>
                              <w:rPr>
                                <w:rFonts w:ascii="Meiryo UI" w:eastAsia="Meiryo UI" w:hAnsi="Meiryo UI" w:hint="eastAsia"/>
                                <w:color w:val="000000" w:themeColor="text1"/>
                                <w:sz w:val="22"/>
                              </w:rPr>
                              <w:t>CO</w:t>
                            </w:r>
                            <w:r w:rsidRPr="00954A25">
                              <w:rPr>
                                <w:rFonts w:ascii="Meiryo UI" w:eastAsia="Meiryo UI" w:hAnsi="Meiryo UI" w:hint="eastAsia"/>
                                <w:color w:val="000000" w:themeColor="text1"/>
                                <w:sz w:val="22"/>
                                <w:vertAlign w:val="subscript"/>
                              </w:rPr>
                              <w:t>2</w:t>
                            </w:r>
                            <w:r>
                              <w:rPr>
                                <w:rFonts w:ascii="Meiryo UI" w:eastAsia="Meiryo UI" w:hAnsi="Meiryo UI"/>
                                <w:color w:val="000000" w:themeColor="text1"/>
                                <w:sz w:val="22"/>
                              </w:rPr>
                              <w:t>削減と経済</w:t>
                            </w:r>
                            <w:r>
                              <w:rPr>
                                <w:rFonts w:ascii="Meiryo UI" w:eastAsia="Meiryo UI" w:hAnsi="Meiryo UI" w:hint="eastAsia"/>
                                <w:color w:val="000000" w:themeColor="text1"/>
                                <w:sz w:val="22"/>
                              </w:rPr>
                              <w:t>の</w:t>
                            </w:r>
                            <w:r>
                              <w:rPr>
                                <w:rFonts w:ascii="Meiryo UI" w:eastAsia="Meiryo UI" w:hAnsi="Meiryo UI"/>
                                <w:color w:val="000000" w:themeColor="text1"/>
                                <w:sz w:val="22"/>
                              </w:rPr>
                              <w:t>成長を両立させていくこと</w:t>
                            </w:r>
                            <w:r>
                              <w:rPr>
                                <w:rFonts w:ascii="Meiryo UI" w:eastAsia="Meiryo UI" w:hAnsi="Meiryo UI" w:hint="eastAsia"/>
                                <w:color w:val="000000" w:themeColor="text1"/>
                                <w:sz w:val="22"/>
                              </w:rPr>
                              <w:t>が</w:t>
                            </w:r>
                            <w:r>
                              <w:rPr>
                                <w:rFonts w:ascii="Meiryo UI" w:eastAsia="Meiryo UI" w:hAnsi="Meiryo UI"/>
                                <w:color w:val="000000" w:themeColor="text1"/>
                                <w:sz w:val="22"/>
                              </w:rPr>
                              <w:t>とても重要です。</w:t>
                            </w:r>
                          </w:p>
                          <w:p w:rsidR="001E01C1" w:rsidRDefault="001E01C1" w:rsidP="00AB4260">
                            <w:pPr>
                              <w:spacing w:beforeLines="50" w:before="180" w:line="360" w:lineRule="exact"/>
                              <w:ind w:rightChars="2214" w:right="4649"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家庭においては、</w:t>
                            </w:r>
                            <w:r w:rsidRPr="008B3B86">
                              <w:rPr>
                                <w:rFonts w:ascii="Meiryo UI" w:eastAsia="Meiryo UI" w:hAnsi="Meiryo UI"/>
                                <w:color w:val="000000" w:themeColor="text1"/>
                                <w:sz w:val="22"/>
                              </w:rPr>
                              <w:t>3月から4月にかけて、コロナ禍による在宅時間の増加により、暖房・給湯・照明などの使用量が増</w:t>
                            </w:r>
                            <w:r w:rsidRPr="008B3B86">
                              <w:rPr>
                                <w:rFonts w:ascii="Meiryo UI" w:eastAsia="Meiryo UI" w:hAnsi="Meiryo UI" w:hint="eastAsia"/>
                                <w:color w:val="000000" w:themeColor="text1"/>
                                <w:sz w:val="22"/>
                              </w:rPr>
                              <w:t>加し、</w:t>
                            </w:r>
                            <w:r>
                              <w:rPr>
                                <w:rFonts w:ascii="Meiryo UI" w:eastAsia="Meiryo UI" w:hAnsi="Meiryo UI"/>
                                <w:color w:val="000000" w:themeColor="text1"/>
                                <w:sz w:val="22"/>
                              </w:rPr>
                              <w:br/>
                            </w:r>
                            <w:r>
                              <w:rPr>
                                <w:rFonts w:ascii="Meiryo UI" w:eastAsia="Meiryo UI" w:hAnsi="Meiryo UI" w:hint="eastAsia"/>
                                <w:color w:val="000000" w:themeColor="text1"/>
                                <w:sz w:val="22"/>
                              </w:rPr>
                              <w:t>電力消費量が増加したとみられています</w:t>
                            </w:r>
                            <w:r w:rsidRPr="008B3B86">
                              <w:rPr>
                                <w:rFonts w:ascii="Meiryo UI" w:eastAsia="Meiryo UI" w:hAnsi="Meiryo UI" w:hint="eastAsia"/>
                                <w:color w:val="000000" w:themeColor="text1"/>
                                <w:sz w:val="22"/>
                              </w:rPr>
                              <w:t>。</w:t>
                            </w:r>
                          </w:p>
                          <w:p w:rsidR="001E01C1" w:rsidRPr="004A1BBA" w:rsidRDefault="001E01C1">
                            <w:pPr>
                              <w:spacing w:line="360" w:lineRule="exact"/>
                              <w:ind w:rightChars="2214" w:right="4649"/>
                              <w:jc w:val="left"/>
                            </w:pPr>
                            <w:r>
                              <w:rPr>
                                <w:rFonts w:ascii="Meiryo UI" w:eastAsia="Meiryo UI" w:hAnsi="Meiryo UI" w:hint="eastAsia"/>
                                <w:color w:val="000000" w:themeColor="text1"/>
                                <w:sz w:val="22"/>
                              </w:rPr>
                              <w:t xml:space="preserve">　テレワーク</w:t>
                            </w:r>
                            <w:r>
                              <w:rPr>
                                <w:rFonts w:ascii="Meiryo UI" w:eastAsia="Meiryo UI" w:hAnsi="Meiryo UI"/>
                                <w:color w:val="000000" w:themeColor="text1"/>
                                <w:sz w:val="22"/>
                              </w:rPr>
                              <w:t>や</w:t>
                            </w:r>
                            <w:r>
                              <w:rPr>
                                <w:rFonts w:ascii="Meiryo UI" w:eastAsia="Meiryo UI" w:hAnsi="Meiryo UI" w:hint="eastAsia"/>
                                <w:color w:val="000000" w:themeColor="text1"/>
                                <w:sz w:val="22"/>
                              </w:rPr>
                              <w:t>オンライン</w:t>
                            </w:r>
                            <w:r>
                              <w:rPr>
                                <w:rFonts w:ascii="Meiryo UI" w:eastAsia="Meiryo UI" w:hAnsi="Meiryo UI"/>
                                <w:color w:val="000000" w:themeColor="text1"/>
                                <w:sz w:val="22"/>
                              </w:rPr>
                              <w:t>ショッピングなど、</w:t>
                            </w:r>
                            <w:r>
                              <w:rPr>
                                <w:rFonts w:ascii="Meiryo UI" w:eastAsia="Meiryo UI" w:hAnsi="Meiryo UI" w:hint="eastAsia"/>
                                <w:color w:val="000000" w:themeColor="text1"/>
                                <w:sz w:val="22"/>
                              </w:rPr>
                              <w:t>新しい</w:t>
                            </w:r>
                            <w:r w:rsidRPr="00E53BB8">
                              <w:rPr>
                                <w:rFonts w:ascii="Meiryo UI" w:eastAsia="Meiryo UI" w:hAnsi="Meiryo UI" w:hint="eastAsia"/>
                                <w:color w:val="000000" w:themeColor="text1"/>
                                <w:sz w:val="22"/>
                              </w:rPr>
                              <w:t>働き方・暮らし方</w:t>
                            </w:r>
                            <w:r>
                              <w:rPr>
                                <w:rFonts w:ascii="Meiryo UI" w:eastAsia="Meiryo UI" w:hAnsi="Meiryo UI" w:hint="eastAsia"/>
                                <w:color w:val="000000" w:themeColor="text1"/>
                                <w:sz w:val="22"/>
                              </w:rPr>
                              <w:t>が</w:t>
                            </w:r>
                            <w:r>
                              <w:rPr>
                                <w:rFonts w:ascii="Meiryo UI" w:eastAsia="Meiryo UI" w:hAnsi="Meiryo UI"/>
                                <w:color w:val="000000" w:themeColor="text1"/>
                                <w:sz w:val="22"/>
                              </w:rPr>
                              <w:t>定着</w:t>
                            </w:r>
                            <w:r>
                              <w:rPr>
                                <w:rFonts w:ascii="Meiryo UI" w:eastAsia="Meiryo UI" w:hAnsi="Meiryo UI" w:hint="eastAsia"/>
                                <w:color w:val="000000" w:themeColor="text1"/>
                                <w:sz w:val="22"/>
                              </w:rPr>
                              <w:t>・</w:t>
                            </w:r>
                            <w:r>
                              <w:rPr>
                                <w:rFonts w:ascii="Meiryo UI" w:eastAsia="Meiryo UI" w:hAnsi="Meiryo UI"/>
                                <w:color w:val="000000" w:themeColor="text1"/>
                                <w:sz w:val="22"/>
                              </w:rPr>
                              <w:t>発展</w:t>
                            </w:r>
                            <w:r>
                              <w:rPr>
                                <w:rFonts w:ascii="Meiryo UI" w:eastAsia="Meiryo UI" w:hAnsi="Meiryo UI" w:hint="eastAsia"/>
                                <w:color w:val="000000" w:themeColor="text1"/>
                                <w:sz w:val="22"/>
                              </w:rPr>
                              <w:t>していくことが</w:t>
                            </w:r>
                            <w:r>
                              <w:rPr>
                                <w:rFonts w:ascii="Meiryo UI" w:eastAsia="Meiryo UI" w:hAnsi="Meiryo UI"/>
                                <w:color w:val="000000" w:themeColor="text1"/>
                                <w:sz w:val="22"/>
                              </w:rPr>
                              <w:t>予想されることから、</w:t>
                            </w:r>
                            <w:r>
                              <w:rPr>
                                <w:rFonts w:ascii="Meiryo UI" w:eastAsia="Meiryo UI" w:hAnsi="Meiryo UI" w:hint="eastAsia"/>
                                <w:color w:val="000000" w:themeColor="text1"/>
                                <w:sz w:val="22"/>
                              </w:rPr>
                              <w:t>家庭での</w:t>
                            </w:r>
                            <w:r>
                              <w:rPr>
                                <w:rFonts w:ascii="Meiryo UI" w:eastAsia="Meiryo UI" w:hAnsi="Meiryo UI"/>
                                <w:color w:val="000000" w:themeColor="text1"/>
                                <w:sz w:val="22"/>
                              </w:rPr>
                              <w:t>省エネを</w:t>
                            </w:r>
                            <w:r>
                              <w:rPr>
                                <w:rFonts w:ascii="Meiryo UI" w:eastAsia="Meiryo UI" w:hAnsi="Meiryo UI" w:hint="eastAsia"/>
                                <w:color w:val="000000" w:themeColor="text1"/>
                                <w:sz w:val="22"/>
                              </w:rPr>
                              <w:t>改めて</w:t>
                            </w:r>
                            <w:r>
                              <w:rPr>
                                <w:rFonts w:ascii="Meiryo UI" w:eastAsia="Meiryo UI" w:hAnsi="Meiryo UI"/>
                                <w:color w:val="000000" w:themeColor="text1"/>
                                <w:sz w:val="22"/>
                              </w:rPr>
                              <w:t>見直す</w:t>
                            </w:r>
                            <w:r>
                              <w:rPr>
                                <w:rFonts w:ascii="Meiryo UI" w:eastAsia="Meiryo UI" w:hAnsi="Meiryo UI" w:hint="eastAsia"/>
                                <w:color w:val="000000" w:themeColor="text1"/>
                                <w:sz w:val="22"/>
                              </w:rPr>
                              <w:t>ことが</w:t>
                            </w:r>
                            <w:r>
                              <w:rPr>
                                <w:rFonts w:ascii="Meiryo UI" w:eastAsia="Meiryo UI" w:hAnsi="Meiryo UI"/>
                                <w:color w:val="000000" w:themeColor="text1"/>
                                <w:sz w:val="22"/>
                              </w:rPr>
                              <w:t>大切です。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9EABC0C" id="角丸四角形 4" o:spid="_x0000_s1105" style="position:absolute;left:0;text-align:left;margin-left:.35pt;margin-top:14.15pt;width:450.75pt;height:283.45pt;z-index:2518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" filled="f" strokecolor="black [3213]" strokeweight="1pt">
                <v:stroke joinstyle="miter"/>
                <v:textbox>
                  <w:txbxContent>
                    <w:p w:rsidR="001E01C1" w:rsidRPr="001C7F76" w:rsidRDefault="001E01C1" w:rsidP="004F778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 xml:space="preserve">　</w:t>
                      </w:r>
                      <w:r w:rsidRPr="001C7F76">
                        <w:rPr>
                          <w:rFonts w:ascii="Meiryo UI" w:eastAsia="Meiryo UI" w:hAnsi="Meiryo UI" w:hint="eastAsia"/>
                          <w:color w:val="000000" w:themeColor="text1"/>
                          <w:sz w:val="22"/>
                        </w:rPr>
                        <w:t>国立環境研究所などが参加する国際共同研究「グローバルカーボンプロジェクト」は</w:t>
                      </w:r>
                      <w:r w:rsidRPr="001C7F76">
                        <w:rPr>
                          <w:rFonts w:ascii="Meiryo UI" w:eastAsia="Meiryo UI" w:hAnsi="Meiryo UI"/>
                          <w:color w:val="000000" w:themeColor="text1"/>
                          <w:sz w:val="22"/>
                        </w:rPr>
                        <w:t>2020年のCO</w:t>
                      </w:r>
                      <w:r w:rsidRPr="00954A25">
                        <w:rPr>
                          <w:rFonts w:ascii="Meiryo UI" w:eastAsia="Meiryo UI" w:hAnsi="Meiryo UI"/>
                          <w:color w:val="000000" w:themeColor="text1"/>
                          <w:sz w:val="22"/>
                          <w:vertAlign w:val="subscript"/>
                        </w:rPr>
                        <w:t>2</w:t>
                      </w:r>
                      <w:r w:rsidRPr="001C7F76">
                        <w:rPr>
                          <w:rFonts w:ascii="Meiryo UI" w:eastAsia="Meiryo UI" w:hAnsi="Meiryo UI"/>
                          <w:color w:val="000000" w:themeColor="text1"/>
                          <w:sz w:val="22"/>
                        </w:rPr>
                        <w:t>排出量が前年比７</w:t>
                      </w:r>
                      <w:r>
                        <w:rPr>
                          <w:rFonts w:ascii="Meiryo UI" w:eastAsia="Meiryo UI" w:hAnsi="Meiryo UI"/>
                          <w:color w:val="000000" w:themeColor="text1"/>
                          <w:sz w:val="22"/>
                        </w:rPr>
                        <w:t>％</w:t>
                      </w:r>
                      <w:r w:rsidRPr="001C7F76">
                        <w:rPr>
                          <w:rFonts w:ascii="Meiryo UI" w:eastAsia="Meiryo UI" w:hAnsi="Meiryo UI"/>
                          <w:color w:val="000000" w:themeColor="text1"/>
                          <w:sz w:val="22"/>
                        </w:rPr>
                        <w:t>減少する見通しを発表しました。</w:t>
                      </w:r>
                      <w:r>
                        <w:rPr>
                          <w:rFonts w:ascii="Meiryo UI" w:eastAsia="Meiryo UI" w:hAnsi="Meiryo UI" w:hint="eastAsia"/>
                          <w:color w:val="000000" w:themeColor="text1"/>
                          <w:sz w:val="22"/>
                        </w:rPr>
                        <w:t>これは</w:t>
                      </w:r>
                      <w:r w:rsidRPr="001C7F76">
                        <w:rPr>
                          <w:rFonts w:ascii="Meiryo UI" w:eastAsia="Meiryo UI" w:hAnsi="Meiryo UI"/>
                          <w:color w:val="000000" w:themeColor="text1"/>
                          <w:sz w:val="22"/>
                        </w:rPr>
                        <w:t>、国連環境計画（UNEP）</w:t>
                      </w:r>
                      <w:r>
                        <w:rPr>
                          <w:rFonts w:ascii="Meiryo UI" w:eastAsia="Meiryo UI" w:hAnsi="Meiryo UI" w:hint="eastAsia"/>
                          <w:color w:val="000000" w:themeColor="text1"/>
                          <w:sz w:val="22"/>
                        </w:rPr>
                        <w:t>が</w:t>
                      </w:r>
                      <w:r>
                        <w:rPr>
                          <w:rFonts w:ascii="Meiryo UI" w:eastAsia="Meiryo UI" w:hAnsi="Meiryo UI"/>
                          <w:color w:val="000000" w:themeColor="text1"/>
                          <w:sz w:val="22"/>
                        </w:rPr>
                        <w:t>分析</w:t>
                      </w:r>
                      <w:r>
                        <w:rPr>
                          <w:rFonts w:ascii="Meiryo UI" w:eastAsia="Meiryo UI" w:hAnsi="Meiryo UI" w:hint="eastAsia"/>
                          <w:color w:val="000000" w:themeColor="text1"/>
                          <w:sz w:val="22"/>
                        </w:rPr>
                        <w:t>した</w:t>
                      </w:r>
                      <w:r w:rsidRPr="001C7F76">
                        <w:rPr>
                          <w:rFonts w:ascii="Meiryo UI" w:eastAsia="Meiryo UI" w:hAnsi="Meiryo UI"/>
                          <w:color w:val="000000" w:themeColor="text1"/>
                          <w:sz w:val="22"/>
                        </w:rPr>
                        <w:t>1.5℃目標の実現のために2030年</w:t>
                      </w:r>
                      <w:r>
                        <w:rPr>
                          <w:rFonts w:ascii="Meiryo UI" w:eastAsia="Meiryo UI" w:hAnsi="Meiryo UI" w:hint="eastAsia"/>
                          <w:color w:val="000000" w:themeColor="text1"/>
                          <w:sz w:val="22"/>
                        </w:rPr>
                        <w:t>までに</w:t>
                      </w:r>
                      <w:r w:rsidRPr="001C7F76">
                        <w:rPr>
                          <w:rFonts w:ascii="Meiryo UI" w:eastAsia="Meiryo UI" w:hAnsi="Meiryo UI"/>
                          <w:color w:val="000000" w:themeColor="text1"/>
                          <w:sz w:val="22"/>
                        </w:rPr>
                        <w:t>世界全体で</w:t>
                      </w:r>
                      <w:r>
                        <w:rPr>
                          <w:rFonts w:ascii="Meiryo UI" w:eastAsia="Meiryo UI" w:hAnsi="Meiryo UI"/>
                          <w:color w:val="000000" w:themeColor="text1"/>
                          <w:sz w:val="22"/>
                        </w:rPr>
                        <w:t>削減</w:t>
                      </w:r>
                      <w:r>
                        <w:rPr>
                          <w:rFonts w:ascii="Meiryo UI" w:eastAsia="Meiryo UI" w:hAnsi="Meiryo UI" w:hint="eastAsia"/>
                          <w:color w:val="000000" w:themeColor="text1"/>
                          <w:sz w:val="22"/>
                        </w:rPr>
                        <w:t>が</w:t>
                      </w:r>
                      <w:r>
                        <w:rPr>
                          <w:rFonts w:ascii="Meiryo UI" w:eastAsia="Meiryo UI" w:hAnsi="Meiryo UI"/>
                          <w:color w:val="000000" w:themeColor="text1"/>
                          <w:sz w:val="22"/>
                        </w:rPr>
                        <w:t>必要となる</w:t>
                      </w:r>
                      <w:r w:rsidRPr="001C7F76">
                        <w:rPr>
                          <w:rFonts w:ascii="Meiryo UI" w:eastAsia="Meiryo UI" w:hAnsi="Meiryo UI"/>
                          <w:color w:val="000000" w:themeColor="text1"/>
                          <w:sz w:val="22"/>
                        </w:rPr>
                        <w:t>毎年7.6</w:t>
                      </w:r>
                      <w:r>
                        <w:rPr>
                          <w:rFonts w:ascii="Meiryo UI" w:eastAsia="Meiryo UI" w:hAnsi="Meiryo UI"/>
                          <w:color w:val="000000" w:themeColor="text1"/>
                          <w:sz w:val="22"/>
                        </w:rPr>
                        <w:t>％</w:t>
                      </w:r>
                      <w:r w:rsidRPr="001C7F76">
                        <w:rPr>
                          <w:rFonts w:ascii="Meiryo UI" w:eastAsia="Meiryo UI" w:hAnsi="Meiryo UI"/>
                          <w:color w:val="000000" w:themeColor="text1"/>
                          <w:sz w:val="22"/>
                        </w:rPr>
                        <w:t>と同水準</w:t>
                      </w:r>
                      <w:r>
                        <w:rPr>
                          <w:rFonts w:ascii="Meiryo UI" w:eastAsia="Meiryo UI" w:hAnsi="Meiryo UI" w:hint="eastAsia"/>
                          <w:color w:val="000000" w:themeColor="text1"/>
                          <w:sz w:val="22"/>
                        </w:rPr>
                        <w:t>で</w:t>
                      </w:r>
                      <w:r w:rsidRPr="001C7F76">
                        <w:rPr>
                          <w:rFonts w:ascii="Meiryo UI" w:eastAsia="Meiryo UI" w:hAnsi="Meiryo UI"/>
                          <w:color w:val="000000" w:themeColor="text1"/>
                          <w:sz w:val="22"/>
                        </w:rPr>
                        <w:t>す。</w:t>
                      </w:r>
                      <w:r>
                        <w:rPr>
                          <w:rFonts w:ascii="Meiryo UI" w:eastAsia="Meiryo UI" w:hAnsi="Meiryo UI" w:hint="eastAsia"/>
                          <w:color w:val="000000" w:themeColor="text1"/>
                          <w:sz w:val="22"/>
                        </w:rPr>
                        <w:t>今般</w:t>
                      </w:r>
                      <w:r>
                        <w:rPr>
                          <w:rFonts w:ascii="Meiryo UI" w:eastAsia="Meiryo UI" w:hAnsi="Meiryo UI"/>
                          <w:color w:val="000000" w:themeColor="text1"/>
                          <w:sz w:val="22"/>
                        </w:rPr>
                        <w:t>のような</w:t>
                      </w:r>
                      <w:r w:rsidRPr="001C7F76">
                        <w:rPr>
                          <w:rFonts w:ascii="Meiryo UI" w:eastAsia="Meiryo UI" w:hAnsi="Meiryo UI"/>
                          <w:color w:val="000000" w:themeColor="text1"/>
                          <w:sz w:val="22"/>
                        </w:rPr>
                        <w:t>経済活動</w:t>
                      </w:r>
                      <w:r>
                        <w:rPr>
                          <w:rFonts w:ascii="Meiryo UI" w:eastAsia="Meiryo UI" w:hAnsi="Meiryo UI" w:hint="eastAsia"/>
                          <w:color w:val="000000" w:themeColor="text1"/>
                          <w:sz w:val="22"/>
                        </w:rPr>
                        <w:t>の</w:t>
                      </w:r>
                      <w:r w:rsidRPr="001C7F76">
                        <w:rPr>
                          <w:rFonts w:ascii="Meiryo UI" w:eastAsia="Meiryo UI" w:hAnsi="Meiryo UI"/>
                          <w:color w:val="000000" w:themeColor="text1"/>
                          <w:sz w:val="22"/>
                        </w:rPr>
                        <w:t>犠牲</w:t>
                      </w:r>
                      <w:r>
                        <w:rPr>
                          <w:rFonts w:ascii="Meiryo UI" w:eastAsia="Meiryo UI" w:hAnsi="Meiryo UI" w:hint="eastAsia"/>
                          <w:color w:val="000000" w:themeColor="text1"/>
                          <w:sz w:val="22"/>
                        </w:rPr>
                        <w:t>を</w:t>
                      </w:r>
                      <w:r>
                        <w:rPr>
                          <w:rFonts w:ascii="Meiryo UI" w:eastAsia="Meiryo UI" w:hAnsi="Meiryo UI"/>
                          <w:color w:val="000000" w:themeColor="text1"/>
                          <w:sz w:val="22"/>
                        </w:rPr>
                        <w:t>払わ</w:t>
                      </w:r>
                      <w:r>
                        <w:rPr>
                          <w:rFonts w:ascii="Meiryo UI" w:eastAsia="Meiryo UI" w:hAnsi="Meiryo UI" w:hint="eastAsia"/>
                          <w:color w:val="000000" w:themeColor="text1"/>
                          <w:sz w:val="22"/>
                        </w:rPr>
                        <w:t>ずに</w:t>
                      </w:r>
                      <w:r w:rsidRPr="001C7F76">
                        <w:rPr>
                          <w:rFonts w:ascii="Meiryo UI" w:eastAsia="Meiryo UI" w:hAnsi="Meiryo UI"/>
                          <w:color w:val="000000" w:themeColor="text1"/>
                          <w:sz w:val="22"/>
                        </w:rPr>
                        <w:t>1.5℃</w:t>
                      </w:r>
                      <w:r w:rsidRPr="001C7F76">
                        <w:rPr>
                          <w:rFonts w:ascii="Meiryo UI" w:eastAsia="Meiryo UI" w:hAnsi="Meiryo UI" w:hint="eastAsia"/>
                          <w:color w:val="000000" w:themeColor="text1"/>
                          <w:sz w:val="22"/>
                        </w:rPr>
                        <w:t>目標の実現</w:t>
                      </w:r>
                      <w:r>
                        <w:rPr>
                          <w:rFonts w:ascii="Meiryo UI" w:eastAsia="Meiryo UI" w:hAnsi="Meiryo UI" w:hint="eastAsia"/>
                          <w:color w:val="000000" w:themeColor="text1"/>
                          <w:sz w:val="22"/>
                        </w:rPr>
                        <w:t>を</w:t>
                      </w:r>
                      <w:r>
                        <w:rPr>
                          <w:rFonts w:ascii="Meiryo UI" w:eastAsia="Meiryo UI" w:hAnsi="Meiryo UI"/>
                          <w:color w:val="000000" w:themeColor="text1"/>
                          <w:sz w:val="22"/>
                        </w:rPr>
                        <w:t>めざすに</w:t>
                      </w:r>
                      <w:r w:rsidRPr="001C7F76">
                        <w:rPr>
                          <w:rFonts w:ascii="Meiryo UI" w:eastAsia="Meiryo UI" w:hAnsi="Meiryo UI" w:hint="eastAsia"/>
                          <w:color w:val="000000" w:themeColor="text1"/>
                          <w:sz w:val="22"/>
                        </w:rPr>
                        <w:t>は</w:t>
                      </w:r>
                      <w:r>
                        <w:rPr>
                          <w:rFonts w:ascii="Meiryo UI" w:eastAsia="Meiryo UI" w:hAnsi="Meiryo UI" w:hint="eastAsia"/>
                          <w:color w:val="000000" w:themeColor="text1"/>
                          <w:sz w:val="22"/>
                        </w:rPr>
                        <w:t>、コロナ危機と気候危機への取組みの両立</w:t>
                      </w:r>
                      <w:r w:rsidRPr="007D5DD1">
                        <w:rPr>
                          <w:rFonts w:ascii="Meiryo UI" w:eastAsia="Meiryo UI" w:hAnsi="Meiryo UI" w:hint="eastAsia"/>
                          <w:color w:val="000000" w:themeColor="text1"/>
                          <w:sz w:val="22"/>
                        </w:rPr>
                        <w:t>（グリーンリカバリー）</w:t>
                      </w:r>
                      <w:r>
                        <w:rPr>
                          <w:rFonts w:ascii="Meiryo UI" w:eastAsia="Meiryo UI" w:hAnsi="Meiryo UI" w:hint="eastAsia"/>
                          <w:color w:val="000000" w:themeColor="text1"/>
                          <w:sz w:val="22"/>
                        </w:rPr>
                        <w:t>、</w:t>
                      </w:r>
                      <w:r>
                        <w:rPr>
                          <w:rFonts w:ascii="Meiryo UI" w:eastAsia="Meiryo UI" w:hAnsi="Meiryo UI"/>
                          <w:color w:val="000000" w:themeColor="text1"/>
                          <w:sz w:val="22"/>
                        </w:rPr>
                        <w:t>さらには持続的に</w:t>
                      </w:r>
                      <w:r>
                        <w:rPr>
                          <w:rFonts w:ascii="Meiryo UI" w:eastAsia="Meiryo UI" w:hAnsi="Meiryo UI" w:hint="eastAsia"/>
                          <w:color w:val="000000" w:themeColor="text1"/>
                          <w:sz w:val="22"/>
                        </w:rPr>
                        <w:t>CO</w:t>
                      </w:r>
                      <w:r w:rsidRPr="00954A25">
                        <w:rPr>
                          <w:rFonts w:ascii="Meiryo UI" w:eastAsia="Meiryo UI" w:hAnsi="Meiryo UI" w:hint="eastAsia"/>
                          <w:color w:val="000000" w:themeColor="text1"/>
                          <w:sz w:val="22"/>
                          <w:vertAlign w:val="subscript"/>
                        </w:rPr>
                        <w:t>2</w:t>
                      </w:r>
                      <w:r>
                        <w:rPr>
                          <w:rFonts w:ascii="Meiryo UI" w:eastAsia="Meiryo UI" w:hAnsi="Meiryo UI"/>
                          <w:color w:val="000000" w:themeColor="text1"/>
                          <w:sz w:val="22"/>
                        </w:rPr>
                        <w:t>削減と経済</w:t>
                      </w:r>
                      <w:r>
                        <w:rPr>
                          <w:rFonts w:ascii="Meiryo UI" w:eastAsia="Meiryo UI" w:hAnsi="Meiryo UI" w:hint="eastAsia"/>
                          <w:color w:val="000000" w:themeColor="text1"/>
                          <w:sz w:val="22"/>
                        </w:rPr>
                        <w:t>の</w:t>
                      </w:r>
                      <w:r>
                        <w:rPr>
                          <w:rFonts w:ascii="Meiryo UI" w:eastAsia="Meiryo UI" w:hAnsi="Meiryo UI"/>
                          <w:color w:val="000000" w:themeColor="text1"/>
                          <w:sz w:val="22"/>
                        </w:rPr>
                        <w:t>成長を両立させていくこと</w:t>
                      </w:r>
                      <w:r>
                        <w:rPr>
                          <w:rFonts w:ascii="Meiryo UI" w:eastAsia="Meiryo UI" w:hAnsi="Meiryo UI" w:hint="eastAsia"/>
                          <w:color w:val="000000" w:themeColor="text1"/>
                          <w:sz w:val="22"/>
                        </w:rPr>
                        <w:t>が</w:t>
                      </w:r>
                      <w:r>
                        <w:rPr>
                          <w:rFonts w:ascii="Meiryo UI" w:eastAsia="Meiryo UI" w:hAnsi="Meiryo UI"/>
                          <w:color w:val="000000" w:themeColor="text1"/>
                          <w:sz w:val="22"/>
                        </w:rPr>
                        <w:t>とても重要です。</w:t>
                      </w:r>
                    </w:p>
                    <w:p w:rsidR="001E01C1" w:rsidRDefault="001E01C1" w:rsidP="00AB4260">
                      <w:pPr>
                        <w:spacing w:beforeLines="50" w:before="180" w:line="360" w:lineRule="exact"/>
                        <w:ind w:rightChars="2214" w:right="4649"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また</w:t>
                      </w:r>
                      <w:r>
                        <w:rPr>
                          <w:rFonts w:ascii="Meiryo UI" w:eastAsia="Meiryo UI" w:hAnsi="Meiryo UI"/>
                          <w:color w:val="000000" w:themeColor="text1"/>
                          <w:sz w:val="22"/>
                        </w:rPr>
                        <w:t>、</w:t>
                      </w:r>
                      <w:r>
                        <w:rPr>
                          <w:rFonts w:ascii="Meiryo UI" w:eastAsia="Meiryo UI" w:hAnsi="Meiryo UI" w:hint="eastAsia"/>
                          <w:color w:val="000000" w:themeColor="text1"/>
                          <w:sz w:val="22"/>
                        </w:rPr>
                        <w:t>家庭においては、</w:t>
                      </w:r>
                      <w:r w:rsidRPr="008B3B86">
                        <w:rPr>
                          <w:rFonts w:ascii="Meiryo UI" w:eastAsia="Meiryo UI" w:hAnsi="Meiryo UI"/>
                          <w:color w:val="000000" w:themeColor="text1"/>
                          <w:sz w:val="22"/>
                        </w:rPr>
                        <w:t>3月から4月にかけて、コロナ禍による在宅時間の増加により、暖房・給湯・照明などの使用量が増</w:t>
                      </w:r>
                      <w:r w:rsidRPr="008B3B86">
                        <w:rPr>
                          <w:rFonts w:ascii="Meiryo UI" w:eastAsia="Meiryo UI" w:hAnsi="Meiryo UI" w:hint="eastAsia"/>
                          <w:color w:val="000000" w:themeColor="text1"/>
                          <w:sz w:val="22"/>
                        </w:rPr>
                        <w:t>加し、</w:t>
                      </w:r>
                      <w:r>
                        <w:rPr>
                          <w:rFonts w:ascii="Meiryo UI" w:eastAsia="Meiryo UI" w:hAnsi="Meiryo UI"/>
                          <w:color w:val="000000" w:themeColor="text1"/>
                          <w:sz w:val="22"/>
                        </w:rPr>
                        <w:br/>
                      </w:r>
                      <w:r>
                        <w:rPr>
                          <w:rFonts w:ascii="Meiryo UI" w:eastAsia="Meiryo UI" w:hAnsi="Meiryo UI" w:hint="eastAsia"/>
                          <w:color w:val="000000" w:themeColor="text1"/>
                          <w:sz w:val="22"/>
                        </w:rPr>
                        <w:t>電力消費量が増加したとみられています</w:t>
                      </w:r>
                      <w:r w:rsidRPr="008B3B86">
                        <w:rPr>
                          <w:rFonts w:ascii="Meiryo UI" w:eastAsia="Meiryo UI" w:hAnsi="Meiryo UI" w:hint="eastAsia"/>
                          <w:color w:val="000000" w:themeColor="text1"/>
                          <w:sz w:val="22"/>
                        </w:rPr>
                        <w:t>。</w:t>
                      </w:r>
                    </w:p>
                    <w:p w:rsidR="001E01C1" w:rsidRPr="004A1BBA" w:rsidRDefault="001E01C1">
                      <w:pPr>
                        <w:spacing w:line="360" w:lineRule="exact"/>
                        <w:ind w:rightChars="2214" w:right="4649"/>
                        <w:jc w:val="left"/>
                      </w:pPr>
                      <w:r>
                        <w:rPr>
                          <w:rFonts w:ascii="Meiryo UI" w:eastAsia="Meiryo UI" w:hAnsi="Meiryo UI" w:hint="eastAsia"/>
                          <w:color w:val="000000" w:themeColor="text1"/>
                          <w:sz w:val="22"/>
                        </w:rPr>
                        <w:t xml:space="preserve">　テレワーク</w:t>
                      </w:r>
                      <w:r>
                        <w:rPr>
                          <w:rFonts w:ascii="Meiryo UI" w:eastAsia="Meiryo UI" w:hAnsi="Meiryo UI"/>
                          <w:color w:val="000000" w:themeColor="text1"/>
                          <w:sz w:val="22"/>
                        </w:rPr>
                        <w:t>や</w:t>
                      </w:r>
                      <w:r>
                        <w:rPr>
                          <w:rFonts w:ascii="Meiryo UI" w:eastAsia="Meiryo UI" w:hAnsi="Meiryo UI" w:hint="eastAsia"/>
                          <w:color w:val="000000" w:themeColor="text1"/>
                          <w:sz w:val="22"/>
                        </w:rPr>
                        <w:t>オンライン</w:t>
                      </w:r>
                      <w:r>
                        <w:rPr>
                          <w:rFonts w:ascii="Meiryo UI" w:eastAsia="Meiryo UI" w:hAnsi="Meiryo UI"/>
                          <w:color w:val="000000" w:themeColor="text1"/>
                          <w:sz w:val="22"/>
                        </w:rPr>
                        <w:t>ショッピングなど、</w:t>
                      </w:r>
                      <w:r>
                        <w:rPr>
                          <w:rFonts w:ascii="Meiryo UI" w:eastAsia="Meiryo UI" w:hAnsi="Meiryo UI" w:hint="eastAsia"/>
                          <w:color w:val="000000" w:themeColor="text1"/>
                          <w:sz w:val="22"/>
                        </w:rPr>
                        <w:t>新しい</w:t>
                      </w:r>
                      <w:r w:rsidRPr="00E53BB8">
                        <w:rPr>
                          <w:rFonts w:ascii="Meiryo UI" w:eastAsia="Meiryo UI" w:hAnsi="Meiryo UI" w:hint="eastAsia"/>
                          <w:color w:val="000000" w:themeColor="text1"/>
                          <w:sz w:val="22"/>
                        </w:rPr>
                        <w:t>働き方・暮らし方</w:t>
                      </w:r>
                      <w:r>
                        <w:rPr>
                          <w:rFonts w:ascii="Meiryo UI" w:eastAsia="Meiryo UI" w:hAnsi="Meiryo UI" w:hint="eastAsia"/>
                          <w:color w:val="000000" w:themeColor="text1"/>
                          <w:sz w:val="22"/>
                        </w:rPr>
                        <w:t>が</w:t>
                      </w:r>
                      <w:r>
                        <w:rPr>
                          <w:rFonts w:ascii="Meiryo UI" w:eastAsia="Meiryo UI" w:hAnsi="Meiryo UI"/>
                          <w:color w:val="000000" w:themeColor="text1"/>
                          <w:sz w:val="22"/>
                        </w:rPr>
                        <w:t>定着</w:t>
                      </w:r>
                      <w:r>
                        <w:rPr>
                          <w:rFonts w:ascii="Meiryo UI" w:eastAsia="Meiryo UI" w:hAnsi="Meiryo UI" w:hint="eastAsia"/>
                          <w:color w:val="000000" w:themeColor="text1"/>
                          <w:sz w:val="22"/>
                        </w:rPr>
                        <w:t>・</w:t>
                      </w:r>
                      <w:r>
                        <w:rPr>
                          <w:rFonts w:ascii="Meiryo UI" w:eastAsia="Meiryo UI" w:hAnsi="Meiryo UI"/>
                          <w:color w:val="000000" w:themeColor="text1"/>
                          <w:sz w:val="22"/>
                        </w:rPr>
                        <w:t>発展</w:t>
                      </w:r>
                      <w:r>
                        <w:rPr>
                          <w:rFonts w:ascii="Meiryo UI" w:eastAsia="Meiryo UI" w:hAnsi="Meiryo UI" w:hint="eastAsia"/>
                          <w:color w:val="000000" w:themeColor="text1"/>
                          <w:sz w:val="22"/>
                        </w:rPr>
                        <w:t>していくことが</w:t>
                      </w:r>
                      <w:r>
                        <w:rPr>
                          <w:rFonts w:ascii="Meiryo UI" w:eastAsia="Meiryo UI" w:hAnsi="Meiryo UI"/>
                          <w:color w:val="000000" w:themeColor="text1"/>
                          <w:sz w:val="22"/>
                        </w:rPr>
                        <w:t>予想されることから、</w:t>
                      </w:r>
                      <w:r>
                        <w:rPr>
                          <w:rFonts w:ascii="Meiryo UI" w:eastAsia="Meiryo UI" w:hAnsi="Meiryo UI" w:hint="eastAsia"/>
                          <w:color w:val="000000" w:themeColor="text1"/>
                          <w:sz w:val="22"/>
                        </w:rPr>
                        <w:t>家庭での</w:t>
                      </w:r>
                      <w:r>
                        <w:rPr>
                          <w:rFonts w:ascii="Meiryo UI" w:eastAsia="Meiryo UI" w:hAnsi="Meiryo UI"/>
                          <w:color w:val="000000" w:themeColor="text1"/>
                          <w:sz w:val="22"/>
                        </w:rPr>
                        <w:t>省エネを</w:t>
                      </w:r>
                      <w:r>
                        <w:rPr>
                          <w:rFonts w:ascii="Meiryo UI" w:eastAsia="Meiryo UI" w:hAnsi="Meiryo UI" w:hint="eastAsia"/>
                          <w:color w:val="000000" w:themeColor="text1"/>
                          <w:sz w:val="22"/>
                        </w:rPr>
                        <w:t>改めて</w:t>
                      </w:r>
                      <w:r>
                        <w:rPr>
                          <w:rFonts w:ascii="Meiryo UI" w:eastAsia="Meiryo UI" w:hAnsi="Meiryo UI"/>
                          <w:color w:val="000000" w:themeColor="text1"/>
                          <w:sz w:val="22"/>
                        </w:rPr>
                        <w:t>見直す</w:t>
                      </w:r>
                      <w:r>
                        <w:rPr>
                          <w:rFonts w:ascii="Meiryo UI" w:eastAsia="Meiryo UI" w:hAnsi="Meiryo UI" w:hint="eastAsia"/>
                          <w:color w:val="000000" w:themeColor="text1"/>
                          <w:sz w:val="22"/>
                        </w:rPr>
                        <w:t>ことが</w:t>
                      </w:r>
                      <w:r>
                        <w:rPr>
                          <w:rFonts w:ascii="Meiryo UI" w:eastAsia="Meiryo UI" w:hAnsi="Meiryo UI"/>
                          <w:color w:val="000000" w:themeColor="text1"/>
                          <w:sz w:val="22"/>
                        </w:rPr>
                        <w:t>大切です。</w:t>
                      </w:r>
                    </w:p>
                  </w:txbxContent>
                </v:textbox>
              </v:roundrect>
            </w:pict>
          </mc:Fallback>
        </mc:AlternateContent>
      </w:r>
    </w:p>
    <w:p w:rsidR="00D263C5" w:rsidRDefault="00D263C5" w:rsidP="00BB6C66">
      <w:pPr>
        <w:rPr>
          <w:rFonts w:ascii="ＭＳ 明朝" w:eastAsia="ＭＳ 明朝" w:hAnsi="ＭＳ 明朝" w:cs="Times New Roman"/>
          <w:sz w:val="24"/>
          <w:szCs w:val="24"/>
        </w:rPr>
      </w:pPr>
    </w:p>
    <w:p w:rsidR="000E7C67" w:rsidRDefault="00620560" w:rsidP="00BB6C66">
      <w:pPr>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938304" behindDoc="0" locked="0" layoutInCell="1" allowOverlap="1" wp14:anchorId="0839063C" wp14:editId="0EB0F0A9">
                <wp:simplePos x="0" y="0"/>
                <wp:positionH relativeFrom="column">
                  <wp:posOffset>2652395</wp:posOffset>
                </wp:positionH>
                <wp:positionV relativeFrom="paragraph">
                  <wp:posOffset>2827020</wp:posOffset>
                </wp:positionV>
                <wp:extent cx="3074035" cy="467995"/>
                <wp:effectExtent l="0" t="0" r="12065" b="0"/>
                <wp:wrapNone/>
                <wp:docPr id="12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4035" cy="467995"/>
                        </a:xfrm>
                        <a:prstGeom prst="rect">
                          <a:avLst/>
                        </a:prstGeom>
                        <a:noFill/>
                        <a:ln w="6350">
                          <a:noFill/>
                        </a:ln>
                        <a:effectLst/>
                      </wps:spPr>
                      <wps:txbx>
                        <w:txbxContent>
                          <w:p w:rsidR="001E01C1" w:rsidRPr="003A4FD2" w:rsidRDefault="001E01C1" w:rsidP="003A4FD2">
                            <w:pPr>
                              <w:pStyle w:val="Figure"/>
                              <w:spacing w:line="180" w:lineRule="exact"/>
                              <w:ind w:left="480" w:hangingChars="300" w:hanging="480"/>
                              <w:rPr>
                                <w:rFonts w:ascii="Meiryo UI" w:eastAsia="Meiryo UI" w:hAnsi="Meiryo UI"/>
                                <w:sz w:val="16"/>
                                <w:szCs w:val="16"/>
                              </w:rPr>
                            </w:pPr>
                            <w:r w:rsidRPr="003A4FD2">
                              <w:rPr>
                                <w:rFonts w:ascii="Meiryo UI" w:eastAsia="Meiryo UI" w:hAnsi="Meiryo UI" w:hint="eastAsia"/>
                                <w:sz w:val="16"/>
                                <w:szCs w:val="16"/>
                                <w:u w:val="none"/>
                              </w:rPr>
                              <w:t>出典：中央環境審議会地球環境部会中長期の気候変動対策検討小委員会・産業構造審議会、産業技術環境分科会地球環境小委員会地球温暖化対策検討ＷＧ合同会合第１回　資料</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9063C" id="_x0000_s1106" type="#_x0000_t202" style="position:absolute;left:0;text-align:left;margin-left:208.85pt;margin-top:222.6pt;width:242.05pt;height:36.8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" filled="f" stroked="f" strokeweight=".5pt">
                <v:path arrowok="t"/>
                <v:textbox inset="0,,0">
                  <w:txbxContent>
                    <w:p w:rsidR="001E01C1" w:rsidRPr="003A4FD2" w:rsidRDefault="001E01C1" w:rsidP="003A4FD2">
                      <w:pPr>
                        <w:pStyle w:val="Figure"/>
                        <w:spacing w:line="180" w:lineRule="exact"/>
                        <w:ind w:left="480" w:hangingChars="300" w:hanging="480"/>
                        <w:rPr>
                          <w:rFonts w:ascii="Meiryo UI" w:eastAsia="Meiryo UI" w:hAnsi="Meiryo UI"/>
                          <w:sz w:val="16"/>
                          <w:szCs w:val="16"/>
                        </w:rPr>
                      </w:pPr>
                      <w:r w:rsidRPr="003A4FD2">
                        <w:rPr>
                          <w:rFonts w:ascii="Meiryo UI" w:eastAsia="Meiryo UI" w:hAnsi="Meiryo UI" w:hint="eastAsia"/>
                          <w:sz w:val="16"/>
                          <w:szCs w:val="16"/>
                          <w:u w:val="none"/>
                        </w:rPr>
                        <w:t>出典：中央環境審議会地球環境部会中長期の気候変動対策検討小委員会・産業構造審議会、産業技術環境分科会地球環境小委員会地球温暖化対策検討ＷＧ合同会合第１回　資料</w:t>
                      </w:r>
                    </w:p>
                  </w:txbxContent>
                </v:textbox>
              </v:shape>
            </w:pict>
          </mc:Fallback>
        </mc:AlternateContent>
      </w:r>
      <w:r w:rsidR="00AB4260">
        <w:rPr>
          <w:rFonts w:ascii="ＭＳ 明朝" w:eastAsia="ＭＳ 明朝" w:hAnsi="ＭＳ 明朝" w:cs="Times New Roman"/>
          <w:noProof/>
          <w:sz w:val="24"/>
          <w:szCs w:val="24"/>
        </w:rPr>
        <w:drawing>
          <wp:anchor distT="0" distB="0" distL="114300" distR="114300" simplePos="0" relativeHeight="252046848" behindDoc="0" locked="0" layoutInCell="1" allowOverlap="1">
            <wp:simplePos x="0" y="0"/>
            <wp:positionH relativeFrom="column">
              <wp:posOffset>2650712</wp:posOffset>
            </wp:positionH>
            <wp:positionV relativeFrom="paragraph">
              <wp:posOffset>1069925</wp:posOffset>
            </wp:positionV>
            <wp:extent cx="3045932" cy="1800000"/>
            <wp:effectExtent l="0" t="0" r="254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45932" cy="18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727" w:rsidRDefault="00084727" w:rsidP="00BB6C66">
      <w:pPr>
        <w:rPr>
          <w:rFonts w:ascii="ＭＳ 明朝" w:eastAsia="ＭＳ 明朝" w:hAnsi="ＭＳ 明朝" w:cs="Times New Roman"/>
          <w:sz w:val="24"/>
          <w:szCs w:val="24"/>
        </w:rPr>
        <w:sectPr w:rsidR="00084727" w:rsidSect="00CC7BFC">
          <w:pgSz w:w="11906" w:h="16838" w:code="9"/>
          <w:pgMar w:top="1247" w:right="1418" w:bottom="1021" w:left="1418" w:header="851" w:footer="567" w:gutter="0"/>
          <w:pgNumType w:chapStyle="1"/>
          <w:cols w:space="425"/>
          <w:docGrid w:type="lines" w:linePitch="360"/>
        </w:sectPr>
      </w:pPr>
    </w:p>
    <w:p w:rsidR="004E6815" w:rsidRPr="006910C9" w:rsidRDefault="004E6815" w:rsidP="00BB6C66">
      <w:pPr>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 xml:space="preserve">　(</w:t>
      </w:r>
      <w:r w:rsidR="004E6913">
        <w:rPr>
          <w:rFonts w:ascii="ＭＳ 明朝" w:eastAsia="ＭＳ 明朝" w:hAnsi="ＭＳ 明朝" w:cs="Times New Roman" w:hint="eastAsia"/>
          <w:sz w:val="24"/>
          <w:szCs w:val="24"/>
        </w:rPr>
        <w:t>5</w:t>
      </w:r>
      <w:r>
        <w:rPr>
          <w:rFonts w:ascii="ＭＳ 明朝" w:eastAsia="ＭＳ 明朝" w:hAnsi="ＭＳ 明朝" w:cs="Times New Roman"/>
          <w:sz w:val="24"/>
          <w:szCs w:val="24"/>
        </w:rPr>
        <w:t xml:space="preserve">) </w:t>
      </w:r>
      <w:r>
        <w:rPr>
          <w:rFonts w:ascii="ＭＳ 明朝" w:eastAsia="ＭＳ 明朝" w:hAnsi="ＭＳ 明朝" w:cs="Times New Roman" w:hint="eastAsia"/>
          <w:sz w:val="24"/>
          <w:szCs w:val="24"/>
        </w:rPr>
        <w:t>温室効果ガスの削減目標</w:t>
      </w:r>
    </w:p>
    <w:p w:rsidR="00C352D4" w:rsidRDefault="00084727" w:rsidP="00E81283">
      <w:pPr>
        <w:ind w:leftChars="100" w:left="21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2030年度の温室効果ガス排出量の削減目標について、</w:t>
      </w:r>
      <w:r w:rsidR="00042074">
        <w:rPr>
          <w:rFonts w:ascii="ＭＳ 明朝" w:eastAsia="ＭＳ 明朝" w:hAnsi="ＭＳ 明朝" w:cs="Times New Roman" w:hint="eastAsia"/>
          <w:sz w:val="24"/>
          <w:szCs w:val="24"/>
        </w:rPr>
        <w:t>基準年度は</w:t>
      </w:r>
      <w:r>
        <w:rPr>
          <w:rFonts w:ascii="ＭＳ 明朝" w:eastAsia="ＭＳ 明朝" w:hAnsi="ＭＳ 明朝" w:cs="Times New Roman" w:hint="eastAsia"/>
          <w:sz w:val="24"/>
          <w:szCs w:val="24"/>
        </w:rPr>
        <w:t>国の</w:t>
      </w:r>
      <w:r w:rsidRPr="004F0951">
        <w:rPr>
          <w:rFonts w:ascii="ＭＳ 明朝" w:eastAsia="ＭＳ 明朝" w:hAnsi="ＭＳ 明朝" w:cs="Times New Roman" w:hint="eastAsia"/>
          <w:sz w:val="24"/>
          <w:szCs w:val="24"/>
        </w:rPr>
        <w:t>地球温暖化対策計画</w:t>
      </w:r>
      <w:r w:rsidR="00042074">
        <w:rPr>
          <w:rFonts w:ascii="ＭＳ 明朝" w:eastAsia="ＭＳ 明朝" w:hAnsi="ＭＳ 明朝" w:cs="Times New Roman" w:hint="eastAsia"/>
          <w:sz w:val="24"/>
          <w:szCs w:val="24"/>
        </w:rPr>
        <w:t>と整合</w:t>
      </w:r>
      <w:r w:rsidR="0023020B">
        <w:rPr>
          <w:rFonts w:ascii="ＭＳ 明朝" w:eastAsia="ＭＳ 明朝" w:hAnsi="ＭＳ 明朝" w:cs="Times New Roman" w:hint="eastAsia"/>
          <w:sz w:val="24"/>
          <w:szCs w:val="24"/>
        </w:rPr>
        <w:t>を図るため</w:t>
      </w:r>
      <w:r>
        <w:rPr>
          <w:rFonts w:ascii="ＭＳ 明朝" w:eastAsia="ＭＳ 明朝" w:hAnsi="ＭＳ 明朝" w:cs="Times New Roman" w:hint="eastAsia"/>
          <w:sz w:val="24"/>
          <w:szCs w:val="24"/>
        </w:rPr>
        <w:t>2013</w:t>
      </w:r>
      <w:r w:rsidR="00042074">
        <w:rPr>
          <w:rFonts w:ascii="ＭＳ 明朝" w:eastAsia="ＭＳ 明朝" w:hAnsi="ＭＳ 明朝" w:cs="Times New Roman" w:hint="eastAsia"/>
          <w:sz w:val="24"/>
          <w:szCs w:val="24"/>
        </w:rPr>
        <w:t>年度とし、数値</w:t>
      </w:r>
      <w:r w:rsidR="003A1CE6">
        <w:rPr>
          <w:rFonts w:ascii="ＭＳ 明朝" w:eastAsia="ＭＳ 明朝" w:hAnsi="ＭＳ 明朝" w:cs="Times New Roman" w:hint="eastAsia"/>
          <w:sz w:val="24"/>
          <w:szCs w:val="24"/>
        </w:rPr>
        <w:t>目標は</w:t>
      </w:r>
      <w:r w:rsidR="00042074">
        <w:rPr>
          <w:rFonts w:ascii="ＭＳ 明朝" w:eastAsia="ＭＳ 明朝" w:hAnsi="ＭＳ 明朝" w:cs="Times New Roman"/>
          <w:sz w:val="24"/>
          <w:szCs w:val="24"/>
        </w:rPr>
        <w:t>国による施策及び府独自の施策による</w:t>
      </w:r>
      <w:r w:rsidR="00642A31">
        <w:rPr>
          <w:rFonts w:ascii="ＭＳ 明朝" w:eastAsia="ＭＳ 明朝" w:hAnsi="ＭＳ 明朝" w:cs="Times New Roman" w:hint="eastAsia"/>
          <w:sz w:val="24"/>
          <w:szCs w:val="24"/>
        </w:rPr>
        <w:t>削減</w:t>
      </w:r>
      <w:r>
        <w:rPr>
          <w:rFonts w:ascii="ＭＳ 明朝" w:eastAsia="ＭＳ 明朝" w:hAnsi="ＭＳ 明朝" w:cs="Times New Roman" w:hint="eastAsia"/>
          <w:sz w:val="24"/>
          <w:szCs w:val="24"/>
        </w:rPr>
        <w:t>効果</w:t>
      </w:r>
      <w:r w:rsidR="00642A31">
        <w:rPr>
          <w:rFonts w:ascii="ＭＳ 明朝" w:eastAsia="ＭＳ 明朝" w:hAnsi="ＭＳ 明朝" w:cs="Times New Roman" w:hint="eastAsia"/>
          <w:sz w:val="24"/>
          <w:szCs w:val="24"/>
        </w:rPr>
        <w:t>を</w:t>
      </w:r>
      <w:r w:rsidR="00042074">
        <w:rPr>
          <w:rFonts w:ascii="ＭＳ 明朝" w:eastAsia="ＭＳ 明朝" w:hAnsi="ＭＳ 明朝" w:cs="Times New Roman" w:hint="eastAsia"/>
          <w:sz w:val="24"/>
          <w:szCs w:val="24"/>
        </w:rPr>
        <w:t>積み上げて設定</w:t>
      </w:r>
      <w:r w:rsidR="00642A31">
        <w:rPr>
          <w:rFonts w:ascii="ＭＳ 明朝" w:eastAsia="ＭＳ 明朝" w:hAnsi="ＭＳ 明朝" w:cs="Times New Roman" w:hint="eastAsia"/>
          <w:sz w:val="24"/>
          <w:szCs w:val="24"/>
        </w:rPr>
        <w:t>しました</w:t>
      </w:r>
      <w:r>
        <w:rPr>
          <w:rFonts w:ascii="ＭＳ 明朝" w:eastAsia="ＭＳ 明朝" w:hAnsi="ＭＳ 明朝" w:cs="Times New Roman" w:hint="eastAsia"/>
          <w:sz w:val="24"/>
          <w:szCs w:val="24"/>
        </w:rPr>
        <w:t>。</w:t>
      </w:r>
    </w:p>
    <w:p w:rsidR="00213020" w:rsidRDefault="0093324E" w:rsidP="009E59F6">
      <w:pPr>
        <w:ind w:left="240"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042074">
        <w:rPr>
          <w:rFonts w:ascii="ＭＳ 明朝" w:eastAsia="ＭＳ 明朝" w:hAnsi="ＭＳ 明朝" w:cs="Times New Roman" w:hint="eastAsia"/>
          <w:sz w:val="24"/>
          <w:szCs w:val="24"/>
        </w:rPr>
        <w:t>また</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2016</w:t>
      </w:r>
      <w:r>
        <w:rPr>
          <w:rFonts w:ascii="ＭＳ 明朝" w:eastAsia="ＭＳ 明朝" w:hAnsi="ＭＳ 明朝" w:cs="Times New Roman"/>
          <w:sz w:val="24"/>
          <w:szCs w:val="24"/>
        </w:rPr>
        <w:t>年度に</w:t>
      </w:r>
      <w:r>
        <w:rPr>
          <w:rFonts w:ascii="ＭＳ 明朝" w:eastAsia="ＭＳ 明朝" w:hAnsi="ＭＳ 明朝" w:cs="Times New Roman" w:hint="eastAsia"/>
          <w:sz w:val="24"/>
          <w:szCs w:val="24"/>
        </w:rPr>
        <w:t>電気</w:t>
      </w:r>
      <w:r w:rsidRPr="006910C9">
        <w:rPr>
          <w:rFonts w:ascii="ＭＳ 明朝" w:eastAsia="ＭＳ 明朝" w:hAnsi="ＭＳ 明朝" w:cs="Times New Roman"/>
          <w:sz w:val="24"/>
          <w:szCs w:val="24"/>
        </w:rPr>
        <w:t>の</w:t>
      </w:r>
      <w:r>
        <w:rPr>
          <w:rFonts w:ascii="ＭＳ 明朝" w:eastAsia="ＭＳ 明朝" w:hAnsi="ＭＳ 明朝" w:cs="Times New Roman" w:hint="eastAsia"/>
          <w:sz w:val="24"/>
          <w:szCs w:val="24"/>
        </w:rPr>
        <w:t>小売</w:t>
      </w:r>
      <w:r w:rsidRPr="006910C9">
        <w:rPr>
          <w:rFonts w:ascii="ＭＳ 明朝" w:eastAsia="ＭＳ 明朝" w:hAnsi="ＭＳ 明朝" w:cs="Times New Roman"/>
          <w:sz w:val="24"/>
          <w:szCs w:val="24"/>
        </w:rPr>
        <w:t>全面自由</w:t>
      </w:r>
      <w:r>
        <w:rPr>
          <w:rFonts w:ascii="ＭＳ 明朝" w:eastAsia="ＭＳ 明朝" w:hAnsi="ＭＳ 明朝" w:cs="Times New Roman"/>
          <w:sz w:val="24"/>
          <w:szCs w:val="24"/>
        </w:rPr>
        <w:t>化が行われ、再生可能エネルギー</w:t>
      </w:r>
      <w:r>
        <w:rPr>
          <w:rFonts w:ascii="ＭＳ 明朝" w:eastAsia="ＭＳ 明朝" w:hAnsi="ＭＳ 明朝" w:cs="Times New Roman" w:hint="eastAsia"/>
          <w:sz w:val="24"/>
          <w:szCs w:val="24"/>
        </w:rPr>
        <w:t>由来などCO</w:t>
      </w:r>
      <w:r w:rsidRPr="00863200">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排出</w:t>
      </w:r>
      <w:r>
        <w:rPr>
          <w:rFonts w:ascii="ＭＳ 明朝" w:eastAsia="ＭＳ 明朝" w:hAnsi="ＭＳ 明朝" w:cs="Times New Roman"/>
          <w:sz w:val="24"/>
          <w:szCs w:val="24"/>
        </w:rPr>
        <w:t>の</w:t>
      </w:r>
      <w:r>
        <w:rPr>
          <w:rFonts w:ascii="ＭＳ 明朝" w:eastAsia="ＭＳ 明朝" w:hAnsi="ＭＳ 明朝" w:cs="Times New Roman" w:hint="eastAsia"/>
          <w:sz w:val="24"/>
          <w:szCs w:val="24"/>
        </w:rPr>
        <w:t>少ない</w:t>
      </w:r>
      <w:r w:rsidR="00042074">
        <w:rPr>
          <w:rFonts w:ascii="ＭＳ 明朝" w:eastAsia="ＭＳ 明朝" w:hAnsi="ＭＳ 明朝" w:cs="Times New Roman" w:hint="eastAsia"/>
          <w:sz w:val="24"/>
          <w:szCs w:val="24"/>
        </w:rPr>
        <w:t>電気</w:t>
      </w:r>
      <w:r w:rsidRPr="006910C9">
        <w:rPr>
          <w:rFonts w:ascii="ＭＳ 明朝" w:eastAsia="ＭＳ 明朝" w:hAnsi="ＭＳ 明朝" w:cs="Times New Roman"/>
          <w:sz w:val="24"/>
          <w:szCs w:val="24"/>
        </w:rPr>
        <w:t>の</w:t>
      </w:r>
      <w:r w:rsidR="00042074">
        <w:rPr>
          <w:rFonts w:ascii="ＭＳ 明朝" w:eastAsia="ＭＳ 明朝" w:hAnsi="ＭＳ 明朝" w:cs="Times New Roman" w:hint="eastAsia"/>
          <w:sz w:val="24"/>
          <w:szCs w:val="24"/>
        </w:rPr>
        <w:t>利用</w:t>
      </w:r>
      <w:r w:rsidR="00042074">
        <w:rPr>
          <w:rFonts w:ascii="ＭＳ 明朝" w:eastAsia="ＭＳ 明朝" w:hAnsi="ＭＳ 明朝" w:cs="Times New Roman"/>
          <w:sz w:val="24"/>
          <w:szCs w:val="24"/>
        </w:rPr>
        <w:t>促進が重要である</w:t>
      </w:r>
      <w:r w:rsidR="00042074">
        <w:rPr>
          <w:rFonts w:ascii="ＭＳ 明朝" w:eastAsia="ＭＳ 明朝" w:hAnsi="ＭＳ 明朝" w:cs="Times New Roman" w:hint="eastAsia"/>
          <w:sz w:val="24"/>
          <w:szCs w:val="24"/>
        </w:rPr>
        <w:t>ため、</w:t>
      </w:r>
      <w:r>
        <w:rPr>
          <w:rFonts w:ascii="ＭＳ 明朝" w:eastAsia="ＭＳ 明朝" w:hAnsi="ＭＳ 明朝" w:cs="Times New Roman" w:hint="eastAsia"/>
          <w:sz w:val="24"/>
          <w:szCs w:val="24"/>
        </w:rPr>
        <w:t>電気の排出係数については、そ</w:t>
      </w:r>
      <w:r>
        <w:rPr>
          <w:rFonts w:ascii="ＭＳ 明朝" w:eastAsia="ＭＳ 明朝" w:hAnsi="ＭＳ 明朝" w:cs="Times New Roman"/>
          <w:sz w:val="24"/>
          <w:szCs w:val="24"/>
        </w:rPr>
        <w:t>の効果</w:t>
      </w:r>
      <w:r>
        <w:rPr>
          <w:rFonts w:ascii="ＭＳ 明朝" w:eastAsia="ＭＳ 明朝" w:hAnsi="ＭＳ 明朝" w:cs="Times New Roman" w:hint="eastAsia"/>
          <w:sz w:val="24"/>
          <w:szCs w:val="24"/>
        </w:rPr>
        <w:t>や</w:t>
      </w:r>
      <w:r w:rsidRPr="006910C9">
        <w:rPr>
          <w:rFonts w:ascii="ＭＳ 明朝" w:eastAsia="ＭＳ 明朝" w:hAnsi="ＭＳ 明朝" w:cs="Times New Roman"/>
          <w:sz w:val="24"/>
          <w:szCs w:val="24"/>
        </w:rPr>
        <w:t>クレジット制度の活用による削減相当量等を反映できるよう、変動を見込んだ調整後排出係数を用いて温室効果ガス排出量の削減目標を設定</w:t>
      </w:r>
      <w:r w:rsidR="00042074">
        <w:rPr>
          <w:rFonts w:ascii="ＭＳ 明朝" w:eastAsia="ＭＳ 明朝" w:hAnsi="ＭＳ 明朝" w:cs="Times New Roman" w:hint="eastAsia"/>
          <w:sz w:val="24"/>
          <w:szCs w:val="24"/>
        </w:rPr>
        <w:t>しました</w:t>
      </w:r>
      <w:r w:rsidRPr="006910C9">
        <w:rPr>
          <w:rFonts w:ascii="ＭＳ 明朝" w:eastAsia="ＭＳ 明朝" w:hAnsi="ＭＳ 明朝" w:cs="Times New Roman" w:hint="eastAsia"/>
          <w:sz w:val="24"/>
          <w:szCs w:val="24"/>
        </w:rPr>
        <w:t>。</w:t>
      </w:r>
    </w:p>
    <w:p w:rsidR="005565BC" w:rsidRDefault="0093324E" w:rsidP="00E81283">
      <w:pPr>
        <w:ind w:leftChars="100" w:left="210"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さらに</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削減目</w:t>
      </w:r>
      <w:r w:rsidR="00084727">
        <w:rPr>
          <w:rFonts w:ascii="ＭＳ 明朝" w:eastAsia="ＭＳ 明朝" w:hAnsi="ＭＳ 明朝" w:cs="Times New Roman" w:hint="eastAsia"/>
          <w:sz w:val="24"/>
          <w:szCs w:val="24"/>
        </w:rPr>
        <w:t>標に大きな影響を与えるものとして、</w:t>
      </w:r>
      <w:r w:rsidR="00084727" w:rsidRPr="006910C9">
        <w:rPr>
          <w:rFonts w:ascii="ＭＳ 明朝" w:eastAsia="ＭＳ 明朝" w:hAnsi="ＭＳ 明朝" w:cs="Times New Roman" w:hint="eastAsia"/>
          <w:sz w:val="24"/>
          <w:szCs w:val="24"/>
        </w:rPr>
        <w:t>エネルギー消費全体の削減の指標となる</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エネルギー消費量</w:t>
      </w:r>
      <w:r w:rsidR="00C352D4">
        <w:rPr>
          <w:rFonts w:ascii="ＭＳ 明朝" w:eastAsia="ＭＳ 明朝" w:hAnsi="ＭＳ 明朝" w:cs="Times New Roman" w:hint="eastAsia"/>
          <w:sz w:val="24"/>
          <w:szCs w:val="24"/>
        </w:rPr>
        <w:t>」</w:t>
      </w:r>
      <w:r w:rsidR="00084727" w:rsidRPr="006910C9">
        <w:rPr>
          <w:rFonts w:ascii="ＭＳ 明朝" w:eastAsia="ＭＳ 明朝" w:hAnsi="ＭＳ 明朝" w:cs="Times New Roman" w:hint="eastAsia"/>
          <w:sz w:val="24"/>
          <w:szCs w:val="24"/>
        </w:rPr>
        <w:t>や</w:t>
      </w:r>
      <w:r w:rsidR="00BE7EFA">
        <w:rPr>
          <w:rFonts w:ascii="ＭＳ 明朝" w:eastAsia="ＭＳ 明朝" w:hAnsi="ＭＳ 明朝" w:cs="Times New Roman" w:hint="eastAsia"/>
          <w:sz w:val="24"/>
          <w:szCs w:val="24"/>
        </w:rPr>
        <w:t>CO</w:t>
      </w:r>
      <w:r w:rsidR="00BE7EFA" w:rsidRPr="00863200">
        <w:rPr>
          <w:rFonts w:ascii="ＭＳ 明朝" w:eastAsia="ＭＳ 明朝" w:hAnsi="ＭＳ 明朝" w:cs="Times New Roman" w:hint="eastAsia"/>
          <w:sz w:val="24"/>
          <w:szCs w:val="24"/>
          <w:vertAlign w:val="subscript"/>
        </w:rPr>
        <w:t>2</w:t>
      </w:r>
      <w:r w:rsidR="00642A31">
        <w:rPr>
          <w:rFonts w:ascii="ＭＳ 明朝" w:eastAsia="ＭＳ 明朝" w:hAnsi="ＭＳ 明朝" w:cs="Times New Roman" w:hint="eastAsia"/>
          <w:sz w:val="24"/>
          <w:szCs w:val="24"/>
        </w:rPr>
        <w:t>排出の少ない電気</w:t>
      </w:r>
      <w:r w:rsidR="00BE7EFA">
        <w:rPr>
          <w:rFonts w:ascii="ＭＳ 明朝" w:eastAsia="ＭＳ 明朝" w:hAnsi="ＭＳ 明朝" w:cs="Times New Roman" w:hint="eastAsia"/>
          <w:sz w:val="24"/>
          <w:szCs w:val="24"/>
        </w:rPr>
        <w:t>の使用状況の指標となる</w:t>
      </w:r>
      <w:r w:rsidR="00C352D4">
        <w:rPr>
          <w:rFonts w:ascii="ＭＳ 明朝" w:eastAsia="ＭＳ 明朝" w:hAnsi="ＭＳ 明朝" w:cs="Times New Roman" w:hint="eastAsia"/>
          <w:sz w:val="24"/>
          <w:szCs w:val="24"/>
        </w:rPr>
        <w:t>「</w:t>
      </w:r>
      <w:r w:rsidR="00084727">
        <w:rPr>
          <w:rFonts w:ascii="ＭＳ 明朝" w:eastAsia="ＭＳ 明朝" w:hAnsi="ＭＳ 明朝" w:cs="Times New Roman" w:hint="eastAsia"/>
          <w:sz w:val="24"/>
          <w:szCs w:val="24"/>
        </w:rPr>
        <w:t>電気の排出係数</w:t>
      </w:r>
      <w:r w:rsidR="00C352D4">
        <w:rPr>
          <w:rFonts w:ascii="ＭＳ 明朝" w:eastAsia="ＭＳ 明朝" w:hAnsi="ＭＳ 明朝" w:cs="Times New Roman" w:hint="eastAsia"/>
          <w:sz w:val="24"/>
          <w:szCs w:val="24"/>
        </w:rPr>
        <w:t>」</w:t>
      </w:r>
      <w:r w:rsidR="00084727">
        <w:rPr>
          <w:rFonts w:ascii="ＭＳ 明朝" w:eastAsia="ＭＳ 明朝" w:hAnsi="ＭＳ 明朝" w:cs="Times New Roman" w:hint="eastAsia"/>
          <w:sz w:val="24"/>
          <w:szCs w:val="24"/>
        </w:rPr>
        <w:t>を</w:t>
      </w:r>
      <w:r w:rsidR="006B0E4B">
        <w:rPr>
          <w:rFonts w:ascii="ＭＳ 明朝" w:eastAsia="ＭＳ 明朝" w:hAnsi="ＭＳ 明朝" w:cs="Times New Roman" w:hint="eastAsia"/>
          <w:sz w:val="24"/>
          <w:szCs w:val="24"/>
        </w:rPr>
        <w:t>管理指標として設定</w:t>
      </w:r>
      <w:r w:rsidR="00C939BC">
        <w:rPr>
          <w:rFonts w:ascii="ＭＳ 明朝" w:eastAsia="ＭＳ 明朝" w:hAnsi="ＭＳ 明朝" w:cs="Times New Roman" w:hint="eastAsia"/>
          <w:sz w:val="24"/>
          <w:szCs w:val="24"/>
        </w:rPr>
        <w:t>します。加えて</w:t>
      </w:r>
      <w:r w:rsidR="00084727" w:rsidRPr="006910C9">
        <w:rPr>
          <w:rFonts w:ascii="ＭＳ 明朝" w:eastAsia="ＭＳ 明朝" w:hAnsi="ＭＳ 明朝" w:cs="Times New Roman" w:hint="eastAsia"/>
          <w:sz w:val="24"/>
          <w:szCs w:val="24"/>
        </w:rPr>
        <w:t>、</w:t>
      </w:r>
      <w:r w:rsidR="00C939BC">
        <w:rPr>
          <w:rFonts w:ascii="ＭＳ 明朝" w:eastAsia="ＭＳ 明朝" w:hAnsi="ＭＳ 明朝" w:cs="Times New Roman" w:hint="eastAsia"/>
          <w:sz w:val="24"/>
          <w:szCs w:val="24"/>
        </w:rPr>
        <w:t>取組</w:t>
      </w:r>
      <w:r w:rsidR="009E59F6">
        <w:rPr>
          <w:rFonts w:ascii="ＭＳ 明朝" w:eastAsia="ＭＳ 明朝" w:hAnsi="ＭＳ 明朝" w:cs="Times New Roman" w:hint="eastAsia"/>
          <w:sz w:val="24"/>
          <w:szCs w:val="24"/>
        </w:rPr>
        <w:t>実績の進捗状況を把握するため</w:t>
      </w:r>
      <w:r w:rsidR="00C352D4">
        <w:rPr>
          <w:rFonts w:ascii="ＭＳ 明朝" w:eastAsia="ＭＳ 明朝" w:hAnsi="ＭＳ 明朝" w:cs="Times New Roman" w:hint="eastAsia"/>
          <w:sz w:val="24"/>
          <w:szCs w:val="24"/>
        </w:rPr>
        <w:t>、</w:t>
      </w:r>
      <w:r w:rsidR="00C939BC" w:rsidRPr="006910C9">
        <w:rPr>
          <w:rFonts w:ascii="ＭＳ 明朝" w:eastAsia="ＭＳ 明朝" w:hAnsi="ＭＳ 明朝" w:cs="Times New Roman" w:hint="eastAsia"/>
          <w:sz w:val="24"/>
          <w:szCs w:val="24"/>
        </w:rPr>
        <w:t>府域の</w:t>
      </w:r>
      <w:r w:rsidR="009E59F6">
        <w:rPr>
          <w:rFonts w:ascii="ＭＳ 明朝" w:eastAsia="ＭＳ 明朝" w:hAnsi="ＭＳ 明朝" w:cs="Times New Roman" w:hint="eastAsia"/>
          <w:sz w:val="24"/>
          <w:szCs w:val="24"/>
        </w:rPr>
        <w:t>温室効果ガス</w:t>
      </w:r>
      <w:r w:rsidR="00C939BC" w:rsidRPr="006910C9">
        <w:rPr>
          <w:rFonts w:ascii="ＭＳ 明朝" w:eastAsia="ＭＳ 明朝" w:hAnsi="ＭＳ 明朝" w:cs="Times New Roman"/>
          <w:sz w:val="24"/>
          <w:szCs w:val="24"/>
        </w:rPr>
        <w:t>排出量と密接な</w:t>
      </w:r>
      <w:r w:rsidR="00C352D4">
        <w:rPr>
          <w:rFonts w:ascii="ＭＳ 明朝" w:eastAsia="ＭＳ 明朝" w:hAnsi="ＭＳ 明朝" w:cs="Times New Roman" w:hint="eastAsia"/>
          <w:sz w:val="24"/>
          <w:szCs w:val="24"/>
        </w:rPr>
        <w:t>取組指標を設定します</w:t>
      </w:r>
      <w:r w:rsidR="000E7C67">
        <w:rPr>
          <w:rFonts w:ascii="ＭＳ 明朝" w:eastAsia="ＭＳ 明朝" w:hAnsi="ＭＳ 明朝" w:cs="Times New Roman" w:hint="eastAsia"/>
          <w:sz w:val="24"/>
          <w:szCs w:val="24"/>
        </w:rPr>
        <w:t>。</w:t>
      </w:r>
      <w:r w:rsidR="00C352D4">
        <w:rPr>
          <w:rFonts w:ascii="ＭＳ 明朝" w:eastAsia="ＭＳ 明朝" w:hAnsi="ＭＳ 明朝" w:cs="Times New Roman" w:hint="eastAsia"/>
          <w:sz w:val="24"/>
          <w:szCs w:val="24"/>
        </w:rPr>
        <w:t>なお</w:t>
      </w:r>
      <w:r w:rsidR="006B0E4B">
        <w:rPr>
          <w:rFonts w:ascii="ＭＳ 明朝" w:eastAsia="ＭＳ 明朝" w:hAnsi="ＭＳ 明朝" w:cs="Times New Roman" w:hint="eastAsia"/>
          <w:sz w:val="24"/>
          <w:szCs w:val="24"/>
        </w:rPr>
        <w:t>、取組みを推進する上で参考となる</w:t>
      </w:r>
      <w:r w:rsidR="00C939BC">
        <w:rPr>
          <w:rFonts w:ascii="ＭＳ 明朝" w:eastAsia="ＭＳ 明朝" w:hAnsi="ＭＳ 明朝" w:cs="Times New Roman" w:hint="eastAsia"/>
          <w:sz w:val="24"/>
          <w:szCs w:val="24"/>
        </w:rPr>
        <w:t>データは、</w:t>
      </w:r>
      <w:r w:rsidR="006B0E4B">
        <w:rPr>
          <w:rFonts w:ascii="ＭＳ 明朝" w:eastAsia="ＭＳ 明朝" w:hAnsi="ＭＳ 明朝" w:cs="Times New Roman" w:hint="eastAsia"/>
          <w:sz w:val="24"/>
          <w:szCs w:val="24"/>
        </w:rPr>
        <w:t>参考指標として把握していくこととします。</w:t>
      </w:r>
    </w:p>
    <w:p w:rsidR="00C352D4" w:rsidRPr="00706906" w:rsidRDefault="00C352D4" w:rsidP="00706906">
      <w:pPr>
        <w:rPr>
          <w:rFonts w:ascii="ＭＳ 明朝" w:eastAsia="ＭＳ 明朝" w:hAnsi="ＭＳ 明朝" w:cs="Times New Roman"/>
          <w:sz w:val="24"/>
          <w:szCs w:val="24"/>
        </w:rPr>
      </w:pPr>
    </w:p>
    <w:p w:rsidR="00AE6226" w:rsidRDefault="005565BC" w:rsidP="00556C7D">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084727">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2030年度の温室効果ガス排出量の削減目標等</w:t>
      </w:r>
    </w:p>
    <w:p w:rsidR="00556C7D" w:rsidRDefault="005565BC" w:rsidP="00556C7D">
      <w:pPr>
        <w:rPr>
          <w:rFonts w:ascii="ＭＳ 明朝" w:eastAsia="ＭＳ 明朝" w:hAnsi="ＭＳ 明朝" w:cs="Times New Roman"/>
          <w:sz w:val="24"/>
          <w:szCs w:val="24"/>
        </w:rPr>
      </w:pPr>
      <w:r w:rsidRPr="00556C7D">
        <w:rPr>
          <w:rFonts w:ascii="ＭＳ 明朝" w:eastAsia="ＭＳ 明朝" w:hAnsi="ＭＳ 明朝" w:cs="Times New Roman"/>
          <w:noProof/>
          <w:sz w:val="24"/>
          <w:szCs w:val="24"/>
        </w:rPr>
        <mc:AlternateContent>
          <mc:Choice Requires="wps">
            <w:drawing>
              <wp:anchor distT="0" distB="0" distL="114300" distR="114300" simplePos="0" relativeHeight="251885056" behindDoc="0" locked="0" layoutInCell="1" allowOverlap="1" wp14:anchorId="5CCBF6F0" wp14:editId="6A883976">
                <wp:simplePos x="0" y="0"/>
                <wp:positionH relativeFrom="column">
                  <wp:posOffset>137795</wp:posOffset>
                </wp:positionH>
                <wp:positionV relativeFrom="paragraph">
                  <wp:posOffset>46355</wp:posOffset>
                </wp:positionV>
                <wp:extent cx="5529580" cy="360000"/>
                <wp:effectExtent l="0" t="0" r="13970" b="21590"/>
                <wp:wrapNone/>
                <wp:docPr id="56" name="角丸四角形 55" descr="削減目標　2030年度の府域の温室効果ガス排出量を2013年度比で40％削減&#10;※ただし、国がより高い削減目標等を設定した場合には、その内容を精査し、必要に応じて見直します。" title="2030年度の温室効果ガス排出量の削減目標"/>
                <wp:cNvGraphicFramePr/>
                <a:graphic xmlns:a="http://schemas.openxmlformats.org/drawingml/2006/main">
                  <a:graphicData uri="http://schemas.microsoft.com/office/word/2010/wordprocessingShape">
                    <wps:wsp>
                      <wps:cNvSpPr/>
                      <wps:spPr>
                        <a:xfrm>
                          <a:off x="0" y="0"/>
                          <a:ext cx="5529580" cy="360000"/>
                        </a:xfrm>
                        <a:prstGeom prst="roundRect">
                          <a:avLst>
                            <a:gd name="adj" fmla="val 11263"/>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706906" w:rsidRDefault="001E01C1" w:rsidP="00F431A6">
                            <w:pPr>
                              <w:pStyle w:val="Web"/>
                              <w:spacing w:line="400" w:lineRule="exact"/>
                              <w:ind w:left="227" w:right="233"/>
                              <w:rPr>
                                <w:rFonts w:ascii="ＭＳ 明朝" w:eastAsia="ＭＳ 明朝" w:hAnsi="ＭＳ 明朝"/>
                                <w:color w:val="000000" w:themeColor="text1"/>
                                <w:sz w:val="28"/>
                              </w:rPr>
                            </w:pPr>
                            <w:r>
                              <w:rPr>
                                <w:rFonts w:ascii="ＭＳ 明朝" w:eastAsia="ＭＳ 明朝" w:hAnsi="ＭＳ 明朝" w:cs="Times New Roman" w:hint="eastAsia"/>
                                <w:b/>
                                <w:bCs/>
                                <w:color w:val="000000" w:themeColor="text1"/>
                                <w:kern w:val="2"/>
                                <w:szCs w:val="22"/>
                              </w:rPr>
                              <w:t>削減目標</w:t>
                            </w:r>
                            <w:r>
                              <w:rPr>
                                <w:rFonts w:ascii="ＭＳ 明朝" w:eastAsia="ＭＳ 明朝" w:hAnsi="ＭＳ 明朝" w:cs="Times New Roman"/>
                                <w:b/>
                                <w:bCs/>
                                <w:color w:val="000000" w:themeColor="text1"/>
                                <w:kern w:val="2"/>
                                <w:szCs w:val="22"/>
                              </w:rPr>
                              <w:t xml:space="preserve">　</w:t>
                            </w:r>
                            <w:r w:rsidRPr="00706906">
                              <w:rPr>
                                <w:rFonts w:ascii="ＭＳ 明朝" w:eastAsia="ＭＳ 明朝" w:hAnsi="ＭＳ 明朝" w:cs="Times New Roman" w:hint="eastAsia"/>
                                <w:color w:val="000000" w:themeColor="text1"/>
                                <w:kern w:val="2"/>
                                <w:szCs w:val="22"/>
                              </w:rPr>
                              <w:t>2030年度の府域の温室効果ガス排出量を2013年度比で</w:t>
                            </w:r>
                            <w:r>
                              <w:rPr>
                                <w:rFonts w:ascii="ＭＳ 明朝" w:eastAsia="ＭＳ 明朝" w:hAnsi="ＭＳ 明朝" w:cs="Times New Roman" w:hint="eastAsia"/>
                                <w:b/>
                                <w:bCs/>
                                <w:color w:val="000000" w:themeColor="text1"/>
                                <w:kern w:val="2"/>
                                <w:szCs w:val="22"/>
                              </w:rPr>
                              <w:t>40</w:t>
                            </w:r>
                            <w:r w:rsidRPr="00706906">
                              <w:rPr>
                                <w:rFonts w:ascii="ＭＳ 明朝" w:eastAsia="ＭＳ 明朝" w:hAnsi="ＭＳ 明朝" w:cs="Times New Roman" w:hint="eastAsia"/>
                                <w:b/>
                                <w:bCs/>
                                <w:color w:val="000000" w:themeColor="text1"/>
                                <w:kern w:val="2"/>
                                <w:szCs w:val="22"/>
                              </w:rPr>
                              <w:t>％</w:t>
                            </w:r>
                            <w:r w:rsidRPr="00706906">
                              <w:rPr>
                                <w:rFonts w:ascii="ＭＳ 明朝" w:eastAsia="ＭＳ 明朝" w:hAnsi="ＭＳ 明朝" w:cs="Times New Roman" w:hint="eastAsia"/>
                                <w:color w:val="000000" w:themeColor="text1"/>
                                <w:kern w:val="2"/>
                                <w:szCs w:val="22"/>
                              </w:rPr>
                              <w:t>削減</w:t>
                            </w:r>
                          </w:p>
                        </w:txbxContent>
                      </wps:txbx>
                      <wps:bodyPr rot="0" spcFirstLastPara="0" vert="horz" wrap="square" lIns="0" tIns="18000" rIns="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CBF6F0" id="角丸四角形 55" o:spid="_x0000_s1107" alt="タイトル: 2030年度の温室効果ガス排出量の削減目標 - 説明: 削減目標　2030年度の府域の温室効果ガス排出量を2013年度比で40％削減&#10;※ただし、国がより高い削減目標等を設定した場合には、その内容を精査し、必要に応じて見直します。" style="position:absolute;left:0;text-align:left;margin-left:10.85pt;margin-top:3.65pt;width:435.4pt;height:28.3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3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" filled="f" strokecolor="black [3213]" strokeweight="1.5pt">
                <v:stroke joinstyle="miter"/>
                <v:textbox inset="0,.5mm,0,.5mm">
                  <w:txbxContent>
                    <w:p w:rsidR="001E01C1" w:rsidRPr="00706906" w:rsidRDefault="001E01C1" w:rsidP="00F431A6">
                      <w:pPr>
                        <w:pStyle w:val="Web"/>
                        <w:spacing w:line="400" w:lineRule="exact"/>
                        <w:ind w:left="227" w:right="233"/>
                        <w:rPr>
                          <w:rFonts w:ascii="ＭＳ 明朝" w:eastAsia="ＭＳ 明朝" w:hAnsi="ＭＳ 明朝"/>
                          <w:color w:val="000000" w:themeColor="text1"/>
                          <w:sz w:val="28"/>
                        </w:rPr>
                      </w:pPr>
                      <w:r>
                        <w:rPr>
                          <w:rFonts w:ascii="ＭＳ 明朝" w:eastAsia="ＭＳ 明朝" w:hAnsi="ＭＳ 明朝" w:cs="Times New Roman" w:hint="eastAsia"/>
                          <w:b/>
                          <w:bCs/>
                          <w:color w:val="000000" w:themeColor="text1"/>
                          <w:kern w:val="2"/>
                          <w:szCs w:val="22"/>
                        </w:rPr>
                        <w:t>削減目標</w:t>
                      </w:r>
                      <w:r>
                        <w:rPr>
                          <w:rFonts w:ascii="ＭＳ 明朝" w:eastAsia="ＭＳ 明朝" w:hAnsi="ＭＳ 明朝" w:cs="Times New Roman"/>
                          <w:b/>
                          <w:bCs/>
                          <w:color w:val="000000" w:themeColor="text1"/>
                          <w:kern w:val="2"/>
                          <w:szCs w:val="22"/>
                        </w:rPr>
                        <w:t xml:space="preserve">　</w:t>
                      </w:r>
                      <w:r w:rsidRPr="00706906">
                        <w:rPr>
                          <w:rFonts w:ascii="ＭＳ 明朝" w:eastAsia="ＭＳ 明朝" w:hAnsi="ＭＳ 明朝" w:cs="Times New Roman" w:hint="eastAsia"/>
                          <w:color w:val="000000" w:themeColor="text1"/>
                          <w:kern w:val="2"/>
                          <w:szCs w:val="22"/>
                        </w:rPr>
                        <w:t>2030年度の府域の温室効果ガス排出量を2013年度比で</w:t>
                      </w:r>
                      <w:r>
                        <w:rPr>
                          <w:rFonts w:ascii="ＭＳ 明朝" w:eastAsia="ＭＳ 明朝" w:hAnsi="ＭＳ 明朝" w:cs="Times New Roman" w:hint="eastAsia"/>
                          <w:b/>
                          <w:bCs/>
                          <w:color w:val="000000" w:themeColor="text1"/>
                          <w:kern w:val="2"/>
                          <w:szCs w:val="22"/>
                        </w:rPr>
                        <w:t>40</w:t>
                      </w:r>
                      <w:r w:rsidRPr="00706906">
                        <w:rPr>
                          <w:rFonts w:ascii="ＭＳ 明朝" w:eastAsia="ＭＳ 明朝" w:hAnsi="ＭＳ 明朝" w:cs="Times New Roman" w:hint="eastAsia"/>
                          <w:b/>
                          <w:bCs/>
                          <w:color w:val="000000" w:themeColor="text1"/>
                          <w:kern w:val="2"/>
                          <w:szCs w:val="22"/>
                        </w:rPr>
                        <w:t>％</w:t>
                      </w:r>
                      <w:r w:rsidRPr="00706906">
                        <w:rPr>
                          <w:rFonts w:ascii="ＭＳ 明朝" w:eastAsia="ＭＳ 明朝" w:hAnsi="ＭＳ 明朝" w:cs="Times New Roman" w:hint="eastAsia"/>
                          <w:color w:val="000000" w:themeColor="text1"/>
                          <w:kern w:val="2"/>
                          <w:szCs w:val="22"/>
                        </w:rPr>
                        <w:t>削減</w:t>
                      </w:r>
                    </w:p>
                  </w:txbxContent>
                </v:textbox>
              </v:roundrect>
            </w:pict>
          </mc:Fallback>
        </mc:AlternateContent>
      </w:r>
    </w:p>
    <w:p w:rsidR="001165F2" w:rsidRDefault="003E04DF" w:rsidP="00556C7D">
      <w:pPr>
        <w:rPr>
          <w:rFonts w:ascii="ＭＳ 明朝" w:eastAsia="ＭＳ 明朝" w:hAnsi="ＭＳ 明朝" w:cs="Times New Roman"/>
          <w:sz w:val="24"/>
          <w:szCs w:val="24"/>
        </w:rPr>
      </w:pPr>
      <w:r w:rsidRPr="00420BF5">
        <w:rPr>
          <w:rFonts w:ascii="ＭＳ 明朝" w:eastAsia="ＭＳ 明朝" w:hAnsi="ＭＳ 明朝" w:cs="Times New Roman"/>
          <w:noProof/>
          <w:sz w:val="24"/>
          <w:szCs w:val="24"/>
        </w:rPr>
        <mc:AlternateContent>
          <mc:Choice Requires="wps">
            <w:drawing>
              <wp:anchor distT="45720" distB="45720" distL="114300" distR="114300" simplePos="0" relativeHeight="252014080" behindDoc="0" locked="0" layoutInCell="1" allowOverlap="1" wp14:anchorId="65ABF668" wp14:editId="1118D082">
                <wp:simplePos x="0" y="0"/>
                <wp:positionH relativeFrom="column">
                  <wp:posOffset>137795</wp:posOffset>
                </wp:positionH>
                <wp:positionV relativeFrom="paragraph">
                  <wp:posOffset>206537</wp:posOffset>
                </wp:positionV>
                <wp:extent cx="5615305" cy="1404620"/>
                <wp:effectExtent l="0" t="0" r="4445" b="10160"/>
                <wp:wrapNone/>
                <wp:docPr id="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5305" cy="1404620"/>
                        </a:xfrm>
                        <a:prstGeom prst="rect">
                          <a:avLst/>
                        </a:prstGeom>
                        <a:noFill/>
                        <a:ln w="9525">
                          <a:noFill/>
                          <a:miter lim="800000"/>
                          <a:headEnd/>
                          <a:tailEnd/>
                        </a:ln>
                      </wps:spPr>
                      <wps:txbx>
                        <w:txbxContent>
                          <w:p w:rsidR="001E01C1" w:rsidRPr="00990005" w:rsidRDefault="001E01C1" w:rsidP="00990005">
                            <w:pPr>
                              <w:spacing w:line="240" w:lineRule="exact"/>
                              <w:rPr>
                                <w:rFonts w:ascii="ＭＳ 明朝" w:eastAsia="ＭＳ 明朝" w:hAnsi="ＭＳ 明朝"/>
                                <w:sz w:val="18"/>
                              </w:rPr>
                            </w:pPr>
                            <w:r w:rsidRPr="00990005">
                              <w:rPr>
                                <w:rFonts w:ascii="ＭＳ 明朝" w:eastAsia="ＭＳ 明朝" w:hAnsi="ＭＳ 明朝" w:hint="eastAsia"/>
                                <w:sz w:val="18"/>
                              </w:rPr>
                              <w:t>※ただし、</w:t>
                            </w:r>
                            <w:r w:rsidRPr="00990005">
                              <w:rPr>
                                <w:rFonts w:ascii="ＭＳ 明朝" w:eastAsia="ＭＳ 明朝" w:hAnsi="ＭＳ 明朝"/>
                                <w:sz w:val="18"/>
                              </w:rPr>
                              <w:t>国がより高い</w:t>
                            </w:r>
                            <w:r>
                              <w:rPr>
                                <w:rFonts w:ascii="ＭＳ 明朝" w:eastAsia="ＭＳ 明朝" w:hAnsi="ＭＳ 明朝" w:hint="eastAsia"/>
                                <w:sz w:val="18"/>
                              </w:rPr>
                              <w:t>削減</w:t>
                            </w:r>
                            <w:r w:rsidRPr="00990005">
                              <w:rPr>
                                <w:rFonts w:ascii="ＭＳ 明朝" w:eastAsia="ＭＳ 明朝" w:hAnsi="ＭＳ 明朝" w:hint="eastAsia"/>
                                <w:sz w:val="18"/>
                              </w:rPr>
                              <w:t>目標</w:t>
                            </w:r>
                            <w:r>
                              <w:rPr>
                                <w:rFonts w:ascii="ＭＳ 明朝" w:eastAsia="ＭＳ 明朝" w:hAnsi="ＭＳ 明朝" w:hint="eastAsia"/>
                                <w:sz w:val="18"/>
                              </w:rPr>
                              <w:t>等</w:t>
                            </w:r>
                            <w:r w:rsidRPr="00990005">
                              <w:rPr>
                                <w:rFonts w:ascii="ＭＳ 明朝" w:eastAsia="ＭＳ 明朝" w:hAnsi="ＭＳ 明朝" w:hint="eastAsia"/>
                                <w:sz w:val="18"/>
                              </w:rPr>
                              <w:t>を設定した</w:t>
                            </w:r>
                            <w:r w:rsidRPr="00990005">
                              <w:rPr>
                                <w:rFonts w:ascii="ＭＳ 明朝" w:eastAsia="ＭＳ 明朝" w:hAnsi="ＭＳ 明朝"/>
                                <w:sz w:val="18"/>
                              </w:rPr>
                              <w:t>場合</w:t>
                            </w:r>
                            <w:r>
                              <w:rPr>
                                <w:rFonts w:ascii="ＭＳ 明朝" w:eastAsia="ＭＳ 明朝" w:hAnsi="ＭＳ 明朝"/>
                                <w:sz w:val="18"/>
                              </w:rPr>
                              <w:t>に</w:t>
                            </w:r>
                            <w:r w:rsidRPr="00990005">
                              <w:rPr>
                                <w:rFonts w:ascii="ＭＳ 明朝" w:eastAsia="ＭＳ 明朝" w:hAnsi="ＭＳ 明朝" w:hint="eastAsia"/>
                                <w:sz w:val="18"/>
                              </w:rPr>
                              <w:t>は</w:t>
                            </w:r>
                            <w:r w:rsidRPr="00990005">
                              <w:rPr>
                                <w:rFonts w:ascii="ＭＳ 明朝" w:eastAsia="ＭＳ 明朝" w:hAnsi="ＭＳ 明朝"/>
                                <w:sz w:val="18"/>
                              </w:rPr>
                              <w:t>、その内容</w:t>
                            </w:r>
                            <w:r w:rsidRPr="00990005">
                              <w:rPr>
                                <w:rFonts w:ascii="ＭＳ 明朝" w:eastAsia="ＭＳ 明朝" w:hAnsi="ＭＳ 明朝" w:hint="eastAsia"/>
                                <w:sz w:val="18"/>
                              </w:rPr>
                              <w:t>を</w:t>
                            </w:r>
                            <w:r>
                              <w:rPr>
                                <w:rFonts w:ascii="ＭＳ 明朝" w:eastAsia="ＭＳ 明朝" w:hAnsi="ＭＳ 明朝" w:hint="eastAsia"/>
                                <w:sz w:val="18"/>
                              </w:rPr>
                              <w:t>精査し</w:t>
                            </w:r>
                            <w:r w:rsidRPr="00990005">
                              <w:rPr>
                                <w:rFonts w:ascii="ＭＳ 明朝" w:eastAsia="ＭＳ 明朝" w:hAnsi="ＭＳ 明朝"/>
                                <w:sz w:val="18"/>
                              </w:rPr>
                              <w:t>、</w:t>
                            </w:r>
                            <w:r w:rsidRPr="00990005">
                              <w:rPr>
                                <w:rFonts w:ascii="ＭＳ 明朝" w:eastAsia="ＭＳ 明朝" w:hAnsi="ＭＳ 明朝" w:hint="eastAsia"/>
                                <w:sz w:val="18"/>
                              </w:rPr>
                              <w:t>必要</w:t>
                            </w:r>
                            <w:r w:rsidRPr="00990005">
                              <w:rPr>
                                <w:rFonts w:ascii="ＭＳ 明朝" w:eastAsia="ＭＳ 明朝" w:hAnsi="ＭＳ 明朝"/>
                                <w:sz w:val="18"/>
                              </w:rPr>
                              <w:t>に応じて見直します。</w:t>
                            </w:r>
                          </w:p>
                        </w:txbxContent>
                      </wps:txbx>
                      <wps:bodyPr rot="0" vert="horz" wrap="square" lIns="36000" tIns="0" rIns="3600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ABF668" id="_x0000_s1108" type="#_x0000_t202" style="position:absolute;left:0;text-align:left;margin-left:10.85pt;margin-top:16.25pt;width:442.15pt;height:110.6pt;z-index:25201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" filled="f" stroked="f">
                <v:textbox style="mso-fit-shape-to-text:t" inset="1mm,0,1mm,0">
                  <w:txbxContent>
                    <w:p w:rsidR="001E01C1" w:rsidRPr="00990005" w:rsidRDefault="001E01C1" w:rsidP="00990005">
                      <w:pPr>
                        <w:spacing w:line="240" w:lineRule="exact"/>
                        <w:rPr>
                          <w:rFonts w:ascii="ＭＳ 明朝" w:eastAsia="ＭＳ 明朝" w:hAnsi="ＭＳ 明朝"/>
                          <w:sz w:val="18"/>
                        </w:rPr>
                      </w:pPr>
                      <w:r w:rsidRPr="00990005">
                        <w:rPr>
                          <w:rFonts w:ascii="ＭＳ 明朝" w:eastAsia="ＭＳ 明朝" w:hAnsi="ＭＳ 明朝" w:hint="eastAsia"/>
                          <w:sz w:val="18"/>
                        </w:rPr>
                        <w:t>※ただし、</w:t>
                      </w:r>
                      <w:r w:rsidRPr="00990005">
                        <w:rPr>
                          <w:rFonts w:ascii="ＭＳ 明朝" w:eastAsia="ＭＳ 明朝" w:hAnsi="ＭＳ 明朝"/>
                          <w:sz w:val="18"/>
                        </w:rPr>
                        <w:t>国がより高い</w:t>
                      </w:r>
                      <w:r>
                        <w:rPr>
                          <w:rFonts w:ascii="ＭＳ 明朝" w:eastAsia="ＭＳ 明朝" w:hAnsi="ＭＳ 明朝" w:hint="eastAsia"/>
                          <w:sz w:val="18"/>
                        </w:rPr>
                        <w:t>削減</w:t>
                      </w:r>
                      <w:r w:rsidRPr="00990005">
                        <w:rPr>
                          <w:rFonts w:ascii="ＭＳ 明朝" w:eastAsia="ＭＳ 明朝" w:hAnsi="ＭＳ 明朝" w:hint="eastAsia"/>
                          <w:sz w:val="18"/>
                        </w:rPr>
                        <w:t>目標</w:t>
                      </w:r>
                      <w:r>
                        <w:rPr>
                          <w:rFonts w:ascii="ＭＳ 明朝" w:eastAsia="ＭＳ 明朝" w:hAnsi="ＭＳ 明朝" w:hint="eastAsia"/>
                          <w:sz w:val="18"/>
                        </w:rPr>
                        <w:t>等</w:t>
                      </w:r>
                      <w:r w:rsidRPr="00990005">
                        <w:rPr>
                          <w:rFonts w:ascii="ＭＳ 明朝" w:eastAsia="ＭＳ 明朝" w:hAnsi="ＭＳ 明朝" w:hint="eastAsia"/>
                          <w:sz w:val="18"/>
                        </w:rPr>
                        <w:t>を設定した</w:t>
                      </w:r>
                      <w:r w:rsidRPr="00990005">
                        <w:rPr>
                          <w:rFonts w:ascii="ＭＳ 明朝" w:eastAsia="ＭＳ 明朝" w:hAnsi="ＭＳ 明朝"/>
                          <w:sz w:val="18"/>
                        </w:rPr>
                        <w:t>場合</w:t>
                      </w:r>
                      <w:r>
                        <w:rPr>
                          <w:rFonts w:ascii="ＭＳ 明朝" w:eastAsia="ＭＳ 明朝" w:hAnsi="ＭＳ 明朝"/>
                          <w:sz w:val="18"/>
                        </w:rPr>
                        <w:t>に</w:t>
                      </w:r>
                      <w:r w:rsidRPr="00990005">
                        <w:rPr>
                          <w:rFonts w:ascii="ＭＳ 明朝" w:eastAsia="ＭＳ 明朝" w:hAnsi="ＭＳ 明朝" w:hint="eastAsia"/>
                          <w:sz w:val="18"/>
                        </w:rPr>
                        <w:t>は</w:t>
                      </w:r>
                      <w:r w:rsidRPr="00990005">
                        <w:rPr>
                          <w:rFonts w:ascii="ＭＳ 明朝" w:eastAsia="ＭＳ 明朝" w:hAnsi="ＭＳ 明朝"/>
                          <w:sz w:val="18"/>
                        </w:rPr>
                        <w:t>、その内容</w:t>
                      </w:r>
                      <w:r w:rsidRPr="00990005">
                        <w:rPr>
                          <w:rFonts w:ascii="ＭＳ 明朝" w:eastAsia="ＭＳ 明朝" w:hAnsi="ＭＳ 明朝" w:hint="eastAsia"/>
                          <w:sz w:val="18"/>
                        </w:rPr>
                        <w:t>を</w:t>
                      </w:r>
                      <w:r>
                        <w:rPr>
                          <w:rFonts w:ascii="ＭＳ 明朝" w:eastAsia="ＭＳ 明朝" w:hAnsi="ＭＳ 明朝" w:hint="eastAsia"/>
                          <w:sz w:val="18"/>
                        </w:rPr>
                        <w:t>精査し</w:t>
                      </w:r>
                      <w:r w:rsidRPr="00990005">
                        <w:rPr>
                          <w:rFonts w:ascii="ＭＳ 明朝" w:eastAsia="ＭＳ 明朝" w:hAnsi="ＭＳ 明朝"/>
                          <w:sz w:val="18"/>
                        </w:rPr>
                        <w:t>、</w:t>
                      </w:r>
                      <w:r w:rsidRPr="00990005">
                        <w:rPr>
                          <w:rFonts w:ascii="ＭＳ 明朝" w:eastAsia="ＭＳ 明朝" w:hAnsi="ＭＳ 明朝" w:hint="eastAsia"/>
                          <w:sz w:val="18"/>
                        </w:rPr>
                        <w:t>必要</w:t>
                      </w:r>
                      <w:r w:rsidRPr="00990005">
                        <w:rPr>
                          <w:rFonts w:ascii="ＭＳ 明朝" w:eastAsia="ＭＳ 明朝" w:hAnsi="ＭＳ 明朝"/>
                          <w:sz w:val="18"/>
                        </w:rPr>
                        <w:t>に応じて見直します。</w:t>
                      </w:r>
                    </w:p>
                  </w:txbxContent>
                </v:textbox>
              </v:shape>
            </w:pict>
          </mc:Fallback>
        </mc:AlternateContent>
      </w:r>
    </w:p>
    <w:p w:rsidR="001165F2" w:rsidRDefault="001165F2" w:rsidP="00F431A6">
      <w:pPr>
        <w:rPr>
          <w:rFonts w:ascii="ＭＳ 明朝" w:eastAsia="ＭＳ 明朝" w:hAnsi="ＭＳ 明朝" w:cs="Times New Roman"/>
          <w:sz w:val="24"/>
          <w:szCs w:val="24"/>
        </w:rPr>
      </w:pPr>
    </w:p>
    <w:p w:rsidR="005565BC" w:rsidRPr="00706906" w:rsidRDefault="00184A23" w:rsidP="00384540">
      <w:pPr>
        <w:spacing w:line="320" w:lineRule="exact"/>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sidR="00C823C2">
        <w:rPr>
          <w:rFonts w:ascii="ＭＳ 明朝" w:eastAsia="ＭＳ 明朝" w:hAnsi="ＭＳ 明朝"/>
          <w:szCs w:val="21"/>
        </w:rPr>
        <w:t>-2</w:t>
      </w:r>
      <w:r w:rsidRPr="00C560FA">
        <w:rPr>
          <w:rFonts w:ascii="ＭＳ 明朝" w:eastAsia="ＭＳ 明朝" w:hAnsi="ＭＳ 明朝" w:hint="eastAsia"/>
          <w:szCs w:val="21"/>
        </w:rPr>
        <w:t xml:space="preserve">　</w:t>
      </w:r>
      <w:r>
        <w:rPr>
          <w:rFonts w:ascii="ＭＳ 明朝" w:eastAsia="ＭＳ 明朝" w:hAnsi="ＭＳ 明朝" w:hint="eastAsia"/>
          <w:szCs w:val="21"/>
        </w:rPr>
        <w:t>管理指標</w:t>
      </w:r>
    </w:p>
    <w:tbl>
      <w:tblPr>
        <w:tblW w:w="8710"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420" w:firstRow="1" w:lastRow="0" w:firstColumn="0" w:lastColumn="0" w:noHBand="0" w:noVBand="1"/>
      </w:tblPr>
      <w:tblGrid>
        <w:gridCol w:w="2730"/>
        <w:gridCol w:w="2515"/>
        <w:gridCol w:w="2415"/>
        <w:gridCol w:w="1050"/>
      </w:tblGrid>
      <w:tr w:rsidR="00084727" w:rsidRPr="00706906" w:rsidTr="00990005">
        <w:trPr>
          <w:trHeight w:val="283"/>
          <w:jc w:val="center"/>
        </w:trPr>
        <w:tc>
          <w:tcPr>
            <w:tcW w:w="2730" w:type="dxa"/>
            <w:shd w:val="clear" w:color="auto" w:fill="auto"/>
            <w:tcMar>
              <w:top w:w="57" w:type="dxa"/>
              <w:left w:w="15" w:type="dxa"/>
              <w:bottom w:w="0" w:type="dxa"/>
              <w:right w:w="15" w:type="dxa"/>
            </w:tcMar>
            <w:vAlign w:val="center"/>
            <w:hideMark/>
          </w:tcPr>
          <w:p w:rsidR="00084727" w:rsidRPr="00706906" w:rsidRDefault="00692B5F" w:rsidP="00384540">
            <w:pPr>
              <w:widowControl/>
              <w:spacing w:line="320" w:lineRule="exact"/>
              <w:jc w:val="center"/>
              <w:rPr>
                <w:rFonts w:ascii="ＭＳ 明朝" w:eastAsia="ＭＳ 明朝" w:hAnsi="ＭＳ 明朝" w:cs="Arial"/>
                <w:color w:val="000000" w:themeColor="text1"/>
                <w:kern w:val="0"/>
                <w:sz w:val="24"/>
                <w:szCs w:val="24"/>
              </w:rPr>
            </w:pPr>
            <w:r>
              <w:rPr>
                <w:rFonts w:ascii="ＭＳ 明朝" w:eastAsia="ＭＳ 明朝" w:hAnsi="ＭＳ 明朝" w:cs="Arial" w:hint="eastAsia"/>
                <w:bCs/>
                <w:color w:val="000000" w:themeColor="text1"/>
                <w:kern w:val="24"/>
                <w:sz w:val="24"/>
                <w:szCs w:val="24"/>
              </w:rPr>
              <w:t>管理指標</w:t>
            </w:r>
          </w:p>
        </w:tc>
        <w:tc>
          <w:tcPr>
            <w:tcW w:w="2515" w:type="dxa"/>
            <w:shd w:val="clear" w:color="auto" w:fill="auto"/>
            <w:tcMar>
              <w:top w:w="57" w:type="dxa"/>
              <w:left w:w="15" w:type="dxa"/>
              <w:bottom w:w="0" w:type="dxa"/>
              <w:right w:w="15" w:type="dxa"/>
            </w:tcMar>
            <w:vAlign w:val="center"/>
            <w:hideMark/>
          </w:tcPr>
          <w:p w:rsidR="00084727" w:rsidRPr="00706906" w:rsidRDefault="00C82456"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指標値</w:t>
            </w:r>
            <w:r w:rsidR="00084727" w:rsidRPr="00706906">
              <w:rPr>
                <w:rFonts w:ascii="ＭＳ 明朝" w:eastAsia="ＭＳ 明朝" w:hAnsi="ＭＳ 明朝" w:cs="Arial" w:hint="eastAsia"/>
                <w:color w:val="000000" w:themeColor="text1"/>
                <w:kern w:val="24"/>
                <w:sz w:val="24"/>
                <w:szCs w:val="24"/>
              </w:rPr>
              <w:t>（</w:t>
            </w:r>
            <w:r w:rsidRPr="00706906">
              <w:rPr>
                <w:rFonts w:ascii="ＭＳ 明朝" w:eastAsia="ＭＳ 明朝" w:hAnsi="ＭＳ 明朝" w:cs="Arial" w:hint="eastAsia"/>
                <w:color w:val="000000" w:themeColor="text1"/>
                <w:kern w:val="24"/>
                <w:sz w:val="24"/>
                <w:szCs w:val="24"/>
              </w:rPr>
              <w:t>2030</w:t>
            </w:r>
            <w:r w:rsidR="00084727" w:rsidRPr="00706906">
              <w:rPr>
                <w:rFonts w:ascii="ＭＳ 明朝" w:eastAsia="ＭＳ 明朝" w:hAnsi="ＭＳ 明朝" w:cs="Arial" w:hint="eastAsia"/>
                <w:color w:val="000000" w:themeColor="text1"/>
                <w:kern w:val="24"/>
                <w:sz w:val="24"/>
                <w:szCs w:val="24"/>
              </w:rPr>
              <w:t>）</w:t>
            </w:r>
          </w:p>
        </w:tc>
        <w:tc>
          <w:tcPr>
            <w:tcW w:w="2415" w:type="dxa"/>
            <w:shd w:val="clear" w:color="auto" w:fill="auto"/>
            <w:tcMar>
              <w:top w:w="57" w:type="dxa"/>
              <w:left w:w="15" w:type="dxa"/>
              <w:bottom w:w="0" w:type="dxa"/>
              <w:right w:w="15" w:type="dxa"/>
            </w:tcMar>
            <w:vAlign w:val="center"/>
            <w:hideMark/>
          </w:tcPr>
          <w:p w:rsidR="00084727" w:rsidRPr="00706906" w:rsidRDefault="00084727"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参考値</w:t>
            </w:r>
            <w:r w:rsidR="00C82456">
              <w:rPr>
                <w:rFonts w:ascii="ＭＳ 明朝" w:eastAsia="ＭＳ 明朝" w:hAnsi="ＭＳ 明朝" w:cs="Arial" w:hint="eastAsia"/>
                <w:color w:val="000000" w:themeColor="text1"/>
                <w:kern w:val="24"/>
                <w:sz w:val="24"/>
                <w:szCs w:val="24"/>
              </w:rPr>
              <w:t>（2013）</w:t>
            </w:r>
          </w:p>
        </w:tc>
        <w:tc>
          <w:tcPr>
            <w:tcW w:w="1050" w:type="dxa"/>
            <w:vAlign w:val="center"/>
          </w:tcPr>
          <w:p w:rsidR="00084727" w:rsidRPr="00706906" w:rsidRDefault="00084727" w:rsidP="00384540">
            <w:pPr>
              <w:widowControl/>
              <w:spacing w:line="320" w:lineRule="exact"/>
              <w:jc w:val="center"/>
              <w:rPr>
                <w:rFonts w:ascii="ＭＳ 明朝" w:eastAsia="ＭＳ 明朝" w:hAnsi="ＭＳ 明朝" w:cs="Arial"/>
                <w:color w:val="000000" w:themeColor="text1"/>
                <w:kern w:val="24"/>
                <w:sz w:val="24"/>
                <w:szCs w:val="24"/>
              </w:rPr>
            </w:pPr>
            <w:r>
              <w:rPr>
                <w:rFonts w:ascii="ＭＳ 明朝" w:eastAsia="ＭＳ 明朝" w:hAnsi="ＭＳ 明朝" w:cs="Arial" w:hint="eastAsia"/>
                <w:color w:val="000000" w:themeColor="text1"/>
                <w:kern w:val="24"/>
                <w:sz w:val="24"/>
                <w:szCs w:val="24"/>
              </w:rPr>
              <w:t>増減</w:t>
            </w:r>
            <w:r w:rsidR="007415EB">
              <w:rPr>
                <w:rFonts w:ascii="ＭＳ 明朝" w:eastAsia="ＭＳ 明朝" w:hAnsi="ＭＳ 明朝" w:cs="Arial" w:hint="eastAsia"/>
                <w:color w:val="000000" w:themeColor="text1"/>
                <w:kern w:val="24"/>
                <w:sz w:val="24"/>
                <w:szCs w:val="24"/>
              </w:rPr>
              <w:t>割合</w:t>
            </w:r>
          </w:p>
        </w:tc>
      </w:tr>
      <w:tr w:rsidR="00084727" w:rsidRPr="00706906" w:rsidTr="00990005">
        <w:trPr>
          <w:trHeight w:val="283"/>
          <w:jc w:val="center"/>
        </w:trPr>
        <w:tc>
          <w:tcPr>
            <w:tcW w:w="2730" w:type="dxa"/>
            <w:shd w:val="clear" w:color="auto" w:fill="auto"/>
            <w:tcMar>
              <w:top w:w="57" w:type="dxa"/>
              <w:left w:w="15" w:type="dxa"/>
              <w:bottom w:w="0" w:type="dxa"/>
              <w:right w:w="15" w:type="dxa"/>
            </w:tcMar>
            <w:vAlign w:val="center"/>
            <w:hideMark/>
          </w:tcPr>
          <w:p w:rsidR="00084727" w:rsidRPr="00706906" w:rsidRDefault="00084727"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エネルギー消費量</w:t>
            </w:r>
          </w:p>
        </w:tc>
        <w:tc>
          <w:tcPr>
            <w:tcW w:w="2515" w:type="dxa"/>
            <w:shd w:val="clear" w:color="auto" w:fill="auto"/>
            <w:tcMar>
              <w:top w:w="57" w:type="dxa"/>
              <w:left w:w="15" w:type="dxa"/>
              <w:bottom w:w="0" w:type="dxa"/>
              <w:right w:w="15" w:type="dxa"/>
            </w:tcMar>
            <w:vAlign w:val="center"/>
            <w:hideMark/>
          </w:tcPr>
          <w:p w:rsidR="00084727" w:rsidRPr="00706906" w:rsidRDefault="007415EB" w:rsidP="00384540">
            <w:pPr>
              <w:widowControl/>
              <w:spacing w:line="320" w:lineRule="exact"/>
              <w:jc w:val="center"/>
              <w:rPr>
                <w:rFonts w:ascii="ＭＳ 明朝" w:eastAsia="ＭＳ 明朝" w:hAnsi="ＭＳ 明朝" w:cs="Arial"/>
                <w:color w:val="000000" w:themeColor="text1"/>
                <w:kern w:val="0"/>
                <w:sz w:val="24"/>
                <w:szCs w:val="24"/>
              </w:rPr>
            </w:pPr>
            <w:r>
              <w:rPr>
                <w:rFonts w:ascii="ＭＳ 明朝" w:eastAsia="ＭＳ 明朝" w:hAnsi="ＭＳ 明朝" w:cs="Arial" w:hint="eastAsia"/>
                <w:color w:val="000000" w:themeColor="text1"/>
                <w:kern w:val="24"/>
                <w:sz w:val="24"/>
                <w:szCs w:val="24"/>
              </w:rPr>
              <w:t>4</w:t>
            </w:r>
            <w:r w:rsidR="003E04DF">
              <w:rPr>
                <w:rFonts w:ascii="ＭＳ 明朝" w:eastAsia="ＭＳ 明朝" w:hAnsi="ＭＳ 明朝" w:cs="Arial"/>
                <w:color w:val="000000" w:themeColor="text1"/>
                <w:kern w:val="24"/>
                <w:sz w:val="24"/>
                <w:szCs w:val="24"/>
              </w:rPr>
              <w:t>3</w:t>
            </w:r>
            <w:r w:rsidR="003E04DF">
              <w:rPr>
                <w:rFonts w:ascii="ＭＳ 明朝" w:eastAsia="ＭＳ 明朝" w:hAnsi="ＭＳ 明朝" w:cs="Arial" w:hint="eastAsia"/>
                <w:color w:val="000000" w:themeColor="text1"/>
                <w:kern w:val="24"/>
                <w:sz w:val="24"/>
                <w:szCs w:val="24"/>
              </w:rPr>
              <w:t>8</w:t>
            </w:r>
            <w:r w:rsidR="00084727" w:rsidRPr="00706906">
              <w:rPr>
                <w:rFonts w:ascii="ＭＳ 明朝" w:eastAsia="ＭＳ 明朝" w:hAnsi="ＭＳ 明朝" w:cs="Arial" w:hint="eastAsia"/>
                <w:color w:val="000000" w:themeColor="text1"/>
                <w:kern w:val="24"/>
                <w:sz w:val="24"/>
                <w:szCs w:val="24"/>
              </w:rPr>
              <w:t>PJ</w:t>
            </w:r>
          </w:p>
        </w:tc>
        <w:tc>
          <w:tcPr>
            <w:tcW w:w="2415" w:type="dxa"/>
            <w:shd w:val="clear" w:color="auto" w:fill="auto"/>
            <w:tcMar>
              <w:top w:w="57" w:type="dxa"/>
              <w:left w:w="15" w:type="dxa"/>
              <w:bottom w:w="0" w:type="dxa"/>
              <w:right w:w="15" w:type="dxa"/>
            </w:tcMar>
            <w:vAlign w:val="center"/>
            <w:hideMark/>
          </w:tcPr>
          <w:p w:rsidR="00084727" w:rsidRPr="00706906" w:rsidRDefault="00084727"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605PJ</w:t>
            </w:r>
          </w:p>
        </w:tc>
        <w:tc>
          <w:tcPr>
            <w:tcW w:w="1050" w:type="dxa"/>
            <w:vAlign w:val="center"/>
          </w:tcPr>
          <w:p w:rsidR="00084727" w:rsidRPr="007C2CBF" w:rsidRDefault="007415EB" w:rsidP="00384540">
            <w:pPr>
              <w:widowControl/>
              <w:spacing w:line="320" w:lineRule="exact"/>
              <w:jc w:val="center"/>
              <w:rPr>
                <w:rFonts w:ascii="ＭＳ 明朝" w:eastAsia="ＭＳ 明朝" w:hAnsi="ＭＳ 明朝" w:cs="Arial"/>
                <w:color w:val="000000" w:themeColor="text1"/>
                <w:kern w:val="24"/>
                <w:sz w:val="24"/>
                <w:szCs w:val="24"/>
              </w:rPr>
            </w:pPr>
            <w:r w:rsidRPr="00543FD3">
              <w:rPr>
                <w:rFonts w:ascii="ＭＳ 明朝" w:eastAsia="ＭＳ 明朝" w:hAnsi="ＭＳ 明朝" w:cs="Arial" w:hint="eastAsia"/>
                <w:color w:val="000000" w:themeColor="text1"/>
                <w:kern w:val="24"/>
                <w:sz w:val="24"/>
                <w:szCs w:val="24"/>
              </w:rPr>
              <w:t>▲</w:t>
            </w:r>
            <w:r w:rsidR="00C9153F" w:rsidRPr="00543FD3">
              <w:rPr>
                <w:rFonts w:ascii="ＭＳ 明朝" w:eastAsia="ＭＳ 明朝" w:hAnsi="ＭＳ 明朝" w:cs="Arial"/>
                <w:color w:val="000000" w:themeColor="text1"/>
                <w:kern w:val="24"/>
                <w:sz w:val="24"/>
                <w:szCs w:val="24"/>
              </w:rPr>
              <w:t>2</w:t>
            </w:r>
            <w:r w:rsidR="00FE5D21" w:rsidRPr="00543FD3">
              <w:rPr>
                <w:rFonts w:ascii="ＭＳ 明朝" w:eastAsia="ＭＳ 明朝" w:hAnsi="ＭＳ 明朝" w:cs="Arial"/>
                <w:color w:val="000000" w:themeColor="text1"/>
                <w:kern w:val="24"/>
                <w:sz w:val="24"/>
                <w:szCs w:val="24"/>
              </w:rPr>
              <w:t>8</w:t>
            </w:r>
            <w:r w:rsidR="004B09CF">
              <w:rPr>
                <w:rFonts w:ascii="ＭＳ 明朝" w:eastAsia="ＭＳ 明朝" w:hAnsi="ＭＳ 明朝" w:cs="Arial"/>
                <w:color w:val="000000" w:themeColor="text1"/>
                <w:kern w:val="24"/>
                <w:sz w:val="24"/>
                <w:szCs w:val="24"/>
              </w:rPr>
              <w:t>％</w:t>
            </w:r>
          </w:p>
        </w:tc>
      </w:tr>
      <w:tr w:rsidR="00084727" w:rsidRPr="00706906" w:rsidTr="00990005">
        <w:trPr>
          <w:trHeight w:val="130"/>
          <w:jc w:val="center"/>
        </w:trPr>
        <w:tc>
          <w:tcPr>
            <w:tcW w:w="2730" w:type="dxa"/>
            <w:shd w:val="clear" w:color="auto" w:fill="auto"/>
            <w:tcMar>
              <w:top w:w="57" w:type="dxa"/>
              <w:left w:w="15" w:type="dxa"/>
              <w:bottom w:w="0" w:type="dxa"/>
              <w:right w:w="15" w:type="dxa"/>
            </w:tcMar>
            <w:vAlign w:val="center"/>
            <w:hideMark/>
          </w:tcPr>
          <w:p w:rsidR="00084727" w:rsidRPr="00E81283" w:rsidRDefault="00084727" w:rsidP="00384540">
            <w:pPr>
              <w:widowControl/>
              <w:spacing w:line="320" w:lineRule="exact"/>
              <w:jc w:val="center"/>
              <w:rPr>
                <w:rFonts w:ascii="ＭＳ 明朝" w:eastAsia="ＭＳ 明朝" w:hAnsi="ＭＳ 明朝" w:cs="Arial"/>
                <w:color w:val="000000" w:themeColor="text1"/>
                <w:kern w:val="0"/>
                <w:sz w:val="24"/>
                <w:szCs w:val="24"/>
              </w:rPr>
            </w:pPr>
            <w:r w:rsidRPr="00706906">
              <w:rPr>
                <w:rFonts w:ascii="ＭＳ 明朝" w:eastAsia="ＭＳ 明朝" w:hAnsi="ＭＳ 明朝" w:cs="Arial" w:hint="eastAsia"/>
                <w:color w:val="000000" w:themeColor="text1"/>
                <w:kern w:val="24"/>
                <w:sz w:val="24"/>
                <w:szCs w:val="24"/>
              </w:rPr>
              <w:t>電気の排出係数</w:t>
            </w:r>
          </w:p>
        </w:tc>
        <w:tc>
          <w:tcPr>
            <w:tcW w:w="2515" w:type="dxa"/>
            <w:shd w:val="clear" w:color="auto" w:fill="auto"/>
            <w:tcMar>
              <w:top w:w="57" w:type="dxa"/>
              <w:left w:w="15" w:type="dxa"/>
              <w:bottom w:w="0" w:type="dxa"/>
              <w:right w:w="15" w:type="dxa"/>
            </w:tcMar>
            <w:vAlign w:val="center"/>
            <w:hideMark/>
          </w:tcPr>
          <w:p w:rsidR="00084727" w:rsidRPr="00E81283" w:rsidRDefault="007415EB" w:rsidP="00384540">
            <w:pPr>
              <w:widowControl/>
              <w:spacing w:line="320" w:lineRule="exact"/>
              <w:jc w:val="center"/>
              <w:rPr>
                <w:rFonts w:ascii="ＭＳ 明朝" w:eastAsia="ＭＳ 明朝" w:hAnsi="ＭＳ 明朝" w:cs="Arial"/>
                <w:color w:val="000000" w:themeColor="text1"/>
                <w:kern w:val="0"/>
                <w:sz w:val="24"/>
                <w:szCs w:val="24"/>
              </w:rPr>
            </w:pPr>
            <w:r w:rsidRPr="007415EB">
              <w:rPr>
                <w:rFonts w:ascii="ＭＳ 明朝" w:eastAsia="ＭＳ 明朝" w:hAnsi="ＭＳ 明朝" w:cs="Arial"/>
                <w:color w:val="000000" w:themeColor="text1"/>
                <w:kern w:val="24"/>
                <w:sz w:val="24"/>
                <w:szCs w:val="24"/>
              </w:rPr>
              <w:t>0.3</w:t>
            </w:r>
            <w:r>
              <w:rPr>
                <w:rFonts w:ascii="ＭＳ 明朝" w:eastAsia="ＭＳ 明朝" w:hAnsi="ＭＳ 明朝" w:cs="Arial"/>
                <w:color w:val="000000" w:themeColor="text1"/>
                <w:kern w:val="24"/>
                <w:sz w:val="24"/>
                <w:szCs w:val="24"/>
              </w:rPr>
              <w:t>3</w:t>
            </w:r>
            <w:r w:rsidR="00084727" w:rsidRPr="00E81283">
              <w:rPr>
                <w:rFonts w:ascii="ＭＳ 明朝" w:eastAsia="ＭＳ 明朝" w:hAnsi="ＭＳ 明朝" w:cs="Arial"/>
                <w:color w:val="000000" w:themeColor="text1"/>
                <w:kern w:val="24"/>
                <w:sz w:val="24"/>
                <w:szCs w:val="24"/>
              </w:rPr>
              <w:t>kg-CO</w:t>
            </w:r>
            <w:r w:rsidR="00084727" w:rsidRPr="00954A25">
              <w:rPr>
                <w:rFonts w:ascii="ＭＳ 明朝" w:eastAsia="ＭＳ 明朝" w:hAnsi="ＭＳ 明朝" w:cs="Arial"/>
                <w:color w:val="000000" w:themeColor="text1"/>
                <w:kern w:val="24"/>
                <w:sz w:val="24"/>
                <w:szCs w:val="24"/>
                <w:vertAlign w:val="subscript"/>
              </w:rPr>
              <w:t>2</w:t>
            </w:r>
            <w:r w:rsidR="00084727" w:rsidRPr="00E81283">
              <w:rPr>
                <w:rFonts w:ascii="ＭＳ 明朝" w:eastAsia="ＭＳ 明朝" w:hAnsi="ＭＳ 明朝" w:cs="Arial"/>
                <w:color w:val="000000" w:themeColor="text1"/>
                <w:kern w:val="24"/>
                <w:sz w:val="24"/>
                <w:szCs w:val="24"/>
              </w:rPr>
              <w:t>/kWh</w:t>
            </w:r>
          </w:p>
        </w:tc>
        <w:tc>
          <w:tcPr>
            <w:tcW w:w="2415" w:type="dxa"/>
            <w:shd w:val="clear" w:color="auto" w:fill="auto"/>
            <w:tcMar>
              <w:top w:w="57" w:type="dxa"/>
              <w:left w:w="15" w:type="dxa"/>
              <w:bottom w:w="0" w:type="dxa"/>
              <w:right w:w="15" w:type="dxa"/>
            </w:tcMar>
            <w:vAlign w:val="center"/>
            <w:hideMark/>
          </w:tcPr>
          <w:p w:rsidR="00084727" w:rsidRPr="00E81283" w:rsidRDefault="00084727" w:rsidP="00384540">
            <w:pPr>
              <w:widowControl/>
              <w:spacing w:line="320" w:lineRule="exact"/>
              <w:jc w:val="center"/>
              <w:rPr>
                <w:rFonts w:ascii="ＭＳ 明朝" w:eastAsia="ＭＳ 明朝" w:hAnsi="ＭＳ 明朝" w:cs="Arial"/>
                <w:color w:val="000000" w:themeColor="text1"/>
                <w:kern w:val="0"/>
                <w:sz w:val="24"/>
                <w:szCs w:val="24"/>
              </w:rPr>
            </w:pPr>
            <w:r w:rsidRPr="00E81283">
              <w:rPr>
                <w:rFonts w:ascii="ＭＳ 明朝" w:eastAsia="ＭＳ 明朝" w:hAnsi="ＭＳ 明朝" w:cs="Arial"/>
                <w:color w:val="000000" w:themeColor="text1"/>
                <w:kern w:val="24"/>
                <w:sz w:val="24"/>
                <w:szCs w:val="24"/>
              </w:rPr>
              <w:t>0.513kg-CO</w:t>
            </w:r>
            <w:r w:rsidRPr="00954A25">
              <w:rPr>
                <w:rFonts w:ascii="ＭＳ 明朝" w:eastAsia="ＭＳ 明朝" w:hAnsi="ＭＳ 明朝" w:cs="Arial"/>
                <w:color w:val="000000" w:themeColor="text1"/>
                <w:kern w:val="24"/>
                <w:sz w:val="24"/>
                <w:szCs w:val="24"/>
                <w:vertAlign w:val="subscript"/>
              </w:rPr>
              <w:t>2</w:t>
            </w:r>
            <w:r w:rsidRPr="00E81283">
              <w:rPr>
                <w:rFonts w:ascii="ＭＳ 明朝" w:eastAsia="ＭＳ 明朝" w:hAnsi="ＭＳ 明朝" w:cs="Arial"/>
                <w:color w:val="000000" w:themeColor="text1"/>
                <w:kern w:val="24"/>
                <w:sz w:val="24"/>
                <w:szCs w:val="24"/>
              </w:rPr>
              <w:t>/kWh</w:t>
            </w:r>
          </w:p>
        </w:tc>
        <w:tc>
          <w:tcPr>
            <w:tcW w:w="1050" w:type="dxa"/>
            <w:vAlign w:val="center"/>
          </w:tcPr>
          <w:p w:rsidR="00084727" w:rsidRPr="007C2CBF" w:rsidRDefault="000E7C67" w:rsidP="00384540">
            <w:pPr>
              <w:widowControl/>
              <w:spacing w:line="320" w:lineRule="exact"/>
              <w:jc w:val="center"/>
              <w:rPr>
                <w:rFonts w:ascii="ＭＳ 明朝" w:eastAsia="ＭＳ 明朝" w:hAnsi="ＭＳ 明朝" w:cs="Arial"/>
                <w:color w:val="000000" w:themeColor="text1"/>
                <w:kern w:val="24"/>
                <w:sz w:val="24"/>
                <w:szCs w:val="24"/>
              </w:rPr>
            </w:pPr>
            <w:r w:rsidRPr="00543FD3">
              <w:rPr>
                <w:rFonts w:ascii="ＭＳ 明朝" w:eastAsia="ＭＳ 明朝" w:hAnsi="ＭＳ 明朝" w:cs="Arial" w:hint="eastAsia"/>
                <w:color w:val="000000" w:themeColor="text1"/>
                <w:kern w:val="24"/>
                <w:sz w:val="24"/>
                <w:szCs w:val="24"/>
              </w:rPr>
              <w:t>▲</w:t>
            </w:r>
            <w:r w:rsidR="007415EB" w:rsidRPr="00543FD3">
              <w:rPr>
                <w:rFonts w:ascii="ＭＳ 明朝" w:eastAsia="ＭＳ 明朝" w:hAnsi="ＭＳ 明朝" w:cs="Arial"/>
                <w:color w:val="000000" w:themeColor="text1"/>
                <w:kern w:val="24"/>
                <w:sz w:val="24"/>
                <w:szCs w:val="24"/>
              </w:rPr>
              <w:t>35</w:t>
            </w:r>
            <w:r w:rsidR="004B09CF">
              <w:rPr>
                <w:rFonts w:ascii="ＭＳ 明朝" w:eastAsia="ＭＳ 明朝" w:hAnsi="ＭＳ 明朝" w:cs="Arial"/>
                <w:color w:val="000000" w:themeColor="text1"/>
                <w:kern w:val="24"/>
                <w:sz w:val="24"/>
                <w:szCs w:val="24"/>
              </w:rPr>
              <w:t>％</w:t>
            </w:r>
          </w:p>
        </w:tc>
      </w:tr>
    </w:tbl>
    <w:p w:rsidR="00084727" w:rsidRDefault="00084727" w:rsidP="00990005">
      <w:pPr>
        <w:snapToGrid w:val="0"/>
        <w:spacing w:line="180" w:lineRule="exact"/>
        <w:rPr>
          <w:rFonts w:ascii="ＭＳ 明朝" w:eastAsia="ＭＳ 明朝" w:hAnsi="ＭＳ 明朝" w:cs="Times New Roman"/>
          <w:sz w:val="24"/>
          <w:szCs w:val="24"/>
        </w:rPr>
      </w:pPr>
    </w:p>
    <w:p w:rsidR="005565BC" w:rsidRDefault="00C823C2" w:rsidP="00384540">
      <w:pPr>
        <w:spacing w:line="320" w:lineRule="exact"/>
        <w:jc w:val="center"/>
        <w:rPr>
          <w:rFonts w:ascii="ＭＳ 明朝" w:eastAsia="ＭＳ 明朝" w:hAnsi="ＭＳ 明朝" w:cs="Times New Roman"/>
          <w:sz w:val="24"/>
          <w:szCs w:val="24"/>
        </w:rPr>
      </w:pPr>
      <w:r>
        <w:rPr>
          <w:rFonts w:ascii="ＭＳ 明朝" w:eastAsia="ＭＳ 明朝" w:hAnsi="ＭＳ 明朝" w:hint="eastAsia"/>
          <w:szCs w:val="21"/>
        </w:rPr>
        <w:t>表</w:t>
      </w:r>
      <w:r w:rsidR="00F40879">
        <w:rPr>
          <w:rFonts w:ascii="ＭＳ 明朝" w:eastAsia="ＭＳ 明朝" w:hAnsi="ＭＳ 明朝" w:hint="eastAsia"/>
          <w:szCs w:val="21"/>
        </w:rPr>
        <w:t>2</w:t>
      </w:r>
      <w:r>
        <w:rPr>
          <w:rFonts w:ascii="ＭＳ 明朝" w:eastAsia="ＭＳ 明朝" w:hAnsi="ＭＳ 明朝"/>
          <w:szCs w:val="21"/>
        </w:rPr>
        <w:t>-3</w:t>
      </w:r>
      <w:r w:rsidRPr="00C560FA">
        <w:rPr>
          <w:rFonts w:ascii="ＭＳ 明朝" w:eastAsia="ＭＳ 明朝" w:hAnsi="ＭＳ 明朝" w:hint="eastAsia"/>
          <w:szCs w:val="21"/>
        </w:rPr>
        <w:t xml:space="preserve">　</w:t>
      </w:r>
      <w:r>
        <w:rPr>
          <w:rFonts w:ascii="ＭＳ 明朝" w:eastAsia="ＭＳ 明朝" w:hAnsi="ＭＳ 明朝" w:hint="eastAsia"/>
          <w:szCs w:val="21"/>
        </w:rPr>
        <w:t>取組指標</w:t>
      </w:r>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30"/>
        <w:gridCol w:w="3465"/>
        <w:gridCol w:w="1680"/>
        <w:gridCol w:w="1890"/>
        <w:gridCol w:w="1050"/>
      </w:tblGrid>
      <w:tr w:rsidR="00FD0BEF" w:rsidRPr="00706906" w:rsidTr="00E81283">
        <w:trPr>
          <w:trHeight w:val="341"/>
          <w:jc w:val="center"/>
        </w:trPr>
        <w:tc>
          <w:tcPr>
            <w:tcW w:w="730" w:type="dxa"/>
            <w:shd w:val="clear" w:color="auto" w:fill="auto"/>
            <w:tcMar>
              <w:top w:w="15" w:type="dxa"/>
              <w:left w:w="15" w:type="dxa"/>
              <w:bottom w:w="0" w:type="dxa"/>
              <w:right w:w="15" w:type="dxa"/>
            </w:tcMar>
            <w:vAlign w:val="center"/>
            <w:hideMark/>
          </w:tcPr>
          <w:p w:rsidR="00692B5F" w:rsidRPr="00F431A6" w:rsidRDefault="005565BC" w:rsidP="00F431A6">
            <w:pPr>
              <w:widowControl/>
              <w:spacing w:line="200" w:lineRule="exact"/>
              <w:ind w:firstLineChars="50" w:firstLine="100"/>
              <w:jc w:val="center"/>
              <w:rPr>
                <w:rFonts w:ascii="ＭＳ 明朝" w:eastAsia="ＭＳ 明朝" w:hAnsi="ＭＳ 明朝" w:cs="Arial"/>
                <w:color w:val="000000" w:themeColor="text1"/>
                <w:kern w:val="24"/>
                <w:sz w:val="20"/>
                <w:szCs w:val="20"/>
              </w:rPr>
            </w:pPr>
            <w:r w:rsidRPr="00F431A6">
              <w:rPr>
                <w:rFonts w:ascii="ＭＳ 明朝" w:eastAsia="ＭＳ 明朝" w:hAnsi="ＭＳ 明朝" w:cs="Arial" w:hint="eastAsia"/>
                <w:color w:val="000000" w:themeColor="text1"/>
                <w:kern w:val="24"/>
                <w:sz w:val="20"/>
                <w:szCs w:val="20"/>
              </w:rPr>
              <w:t>取組</w:t>
            </w:r>
            <w:r w:rsidR="00692B5F" w:rsidRPr="00F431A6">
              <w:rPr>
                <w:rFonts w:ascii="ＭＳ 明朝" w:eastAsia="ＭＳ 明朝" w:hAnsi="ＭＳ 明朝" w:cs="Arial" w:hint="eastAsia"/>
                <w:color w:val="000000" w:themeColor="text1"/>
                <w:kern w:val="24"/>
                <w:sz w:val="20"/>
                <w:szCs w:val="20"/>
                <w:vertAlign w:val="superscript"/>
              </w:rPr>
              <w:t>※</w:t>
            </w:r>
            <w:r w:rsidR="00692B5F" w:rsidRPr="00F431A6">
              <w:rPr>
                <w:rFonts w:ascii="ＭＳ 明朝" w:eastAsia="ＭＳ 明朝" w:hAnsi="ＭＳ 明朝" w:cs="Arial"/>
                <w:color w:val="000000" w:themeColor="text1"/>
                <w:kern w:val="24"/>
                <w:sz w:val="20"/>
                <w:szCs w:val="20"/>
                <w:vertAlign w:val="superscript"/>
              </w:rPr>
              <w:t>1</w:t>
            </w:r>
          </w:p>
          <w:p w:rsidR="005565BC" w:rsidRPr="00E81283" w:rsidRDefault="00692B5F" w:rsidP="00F431A6">
            <w:pPr>
              <w:widowControl/>
              <w:spacing w:line="200" w:lineRule="exact"/>
              <w:jc w:val="center"/>
              <w:rPr>
                <w:rFonts w:ascii="ＭＳ 明朝" w:eastAsia="ＭＳ 明朝" w:hAnsi="ＭＳ 明朝" w:cs="Arial"/>
                <w:color w:val="000000" w:themeColor="text1"/>
                <w:kern w:val="0"/>
                <w:sz w:val="22"/>
              </w:rPr>
            </w:pPr>
            <w:r w:rsidRPr="00F431A6">
              <w:rPr>
                <w:rFonts w:ascii="ＭＳ 明朝" w:eastAsia="ＭＳ 明朝" w:hAnsi="ＭＳ 明朝" w:cs="Arial" w:hint="eastAsia"/>
                <w:color w:val="000000" w:themeColor="text1"/>
                <w:kern w:val="24"/>
                <w:sz w:val="20"/>
                <w:szCs w:val="20"/>
              </w:rPr>
              <w:t>項目</w:t>
            </w:r>
          </w:p>
        </w:tc>
        <w:tc>
          <w:tcPr>
            <w:tcW w:w="3465" w:type="dxa"/>
            <w:shd w:val="clear" w:color="auto" w:fill="auto"/>
            <w:tcMar>
              <w:top w:w="15" w:type="dxa"/>
              <w:left w:w="15" w:type="dxa"/>
              <w:bottom w:w="0" w:type="dxa"/>
              <w:right w:w="15" w:type="dxa"/>
            </w:tcMar>
            <w:vAlign w:val="center"/>
            <w:hideMark/>
          </w:tcPr>
          <w:p w:rsidR="005565BC" w:rsidRPr="00706906" w:rsidRDefault="00692B5F" w:rsidP="00F431A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取組指標</w:t>
            </w:r>
          </w:p>
        </w:tc>
        <w:tc>
          <w:tcPr>
            <w:tcW w:w="1680" w:type="dxa"/>
            <w:shd w:val="clear" w:color="auto" w:fill="auto"/>
            <w:tcMar>
              <w:top w:w="15" w:type="dxa"/>
              <w:left w:w="15" w:type="dxa"/>
              <w:bottom w:w="0" w:type="dxa"/>
              <w:right w:w="15" w:type="dxa"/>
            </w:tcMar>
            <w:vAlign w:val="center"/>
            <w:hideMark/>
          </w:tcPr>
          <w:p w:rsidR="005565BC" w:rsidRPr="00706906" w:rsidRDefault="00C82456" w:rsidP="00F431A6">
            <w:pPr>
              <w:widowControl/>
              <w:spacing w:line="360" w:lineRule="exact"/>
              <w:jc w:val="center"/>
              <w:rPr>
                <w:rFonts w:ascii="ＭＳ 明朝" w:eastAsia="ＭＳ 明朝" w:hAnsi="ＭＳ 明朝" w:cs="Arial"/>
                <w:color w:val="000000" w:themeColor="text1"/>
                <w:kern w:val="0"/>
                <w:sz w:val="22"/>
              </w:rPr>
            </w:pPr>
            <w:r w:rsidRPr="00435914">
              <w:rPr>
                <w:rFonts w:ascii="ＭＳ 明朝" w:eastAsia="ＭＳ 明朝" w:hAnsi="ＭＳ 明朝" w:cs="Arial" w:hint="eastAsia"/>
                <w:color w:val="000000" w:themeColor="text1"/>
                <w:kern w:val="24"/>
                <w:sz w:val="22"/>
              </w:rPr>
              <w:t>指標値</w:t>
            </w:r>
            <w:r w:rsidR="005565BC" w:rsidRPr="00E81283">
              <w:rPr>
                <w:rFonts w:ascii="ＭＳ 明朝" w:eastAsia="ＭＳ 明朝" w:hAnsi="ＭＳ 明朝" w:cs="Arial"/>
                <w:color w:val="000000" w:themeColor="text1"/>
                <w:kern w:val="24"/>
                <w:sz w:val="22"/>
              </w:rPr>
              <w:t>(</w:t>
            </w:r>
            <w:r w:rsidRPr="00435914">
              <w:rPr>
                <w:rFonts w:ascii="ＭＳ 明朝" w:eastAsia="ＭＳ 明朝" w:hAnsi="ＭＳ 明朝" w:cs="Arial"/>
                <w:color w:val="000000" w:themeColor="text1"/>
                <w:kern w:val="24"/>
                <w:sz w:val="22"/>
              </w:rPr>
              <w:t>2030</w:t>
            </w:r>
            <w:r w:rsidR="005565BC" w:rsidRPr="00E81283">
              <w:rPr>
                <w:rFonts w:ascii="ＭＳ 明朝" w:eastAsia="ＭＳ 明朝" w:hAnsi="ＭＳ 明朝" w:cs="Arial"/>
                <w:color w:val="000000" w:themeColor="text1"/>
                <w:kern w:val="24"/>
                <w:sz w:val="22"/>
              </w:rPr>
              <w:t>)</w:t>
            </w:r>
          </w:p>
        </w:tc>
        <w:tc>
          <w:tcPr>
            <w:tcW w:w="1890" w:type="dxa"/>
            <w:shd w:val="clear" w:color="auto" w:fill="auto"/>
            <w:tcMar>
              <w:top w:w="15" w:type="dxa"/>
              <w:left w:w="15" w:type="dxa"/>
              <w:bottom w:w="0" w:type="dxa"/>
              <w:right w:w="15" w:type="dxa"/>
            </w:tcMar>
            <w:vAlign w:val="center"/>
            <w:hideMark/>
          </w:tcPr>
          <w:p w:rsidR="005565BC" w:rsidRPr="00706906" w:rsidRDefault="005565BC" w:rsidP="00F431A6">
            <w:pPr>
              <w:widowControl/>
              <w:spacing w:line="36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hint="eastAsia"/>
                <w:color w:val="000000" w:themeColor="text1"/>
                <w:kern w:val="24"/>
                <w:sz w:val="22"/>
              </w:rPr>
              <w:t>参考値</w:t>
            </w:r>
            <w:r w:rsidR="00C82456">
              <w:rPr>
                <w:rFonts w:ascii="ＭＳ 明朝" w:eastAsia="ＭＳ 明朝" w:hAnsi="ＭＳ 明朝" w:cs="Arial" w:hint="eastAsia"/>
                <w:color w:val="000000" w:themeColor="text1"/>
                <w:kern w:val="24"/>
                <w:sz w:val="22"/>
              </w:rPr>
              <w:t>(年度)</w:t>
            </w:r>
          </w:p>
        </w:tc>
        <w:tc>
          <w:tcPr>
            <w:tcW w:w="1050" w:type="dxa"/>
            <w:shd w:val="clear" w:color="auto" w:fill="auto"/>
            <w:tcMar>
              <w:top w:w="15" w:type="dxa"/>
              <w:left w:w="15" w:type="dxa"/>
              <w:bottom w:w="0" w:type="dxa"/>
              <w:right w:w="15" w:type="dxa"/>
            </w:tcMar>
            <w:vAlign w:val="center"/>
            <w:hideMark/>
          </w:tcPr>
          <w:p w:rsidR="005565BC" w:rsidRPr="00706906" w:rsidRDefault="00931903" w:rsidP="00F431A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増減割合</w:t>
            </w:r>
          </w:p>
        </w:tc>
      </w:tr>
      <w:tr w:rsidR="00FD0BEF" w:rsidRPr="00706906" w:rsidTr="00E81283">
        <w:trPr>
          <w:trHeight w:val="341"/>
          <w:jc w:val="center"/>
        </w:trPr>
        <w:tc>
          <w:tcPr>
            <w:tcW w:w="730" w:type="dxa"/>
            <w:vMerge w:val="restart"/>
            <w:shd w:val="clear" w:color="auto" w:fill="auto"/>
            <w:tcMar>
              <w:top w:w="15" w:type="dxa"/>
              <w:left w:w="15" w:type="dxa"/>
              <w:bottom w:w="0" w:type="dxa"/>
              <w:right w:w="15" w:type="dxa"/>
            </w:tcMar>
            <w:vAlign w:val="center"/>
            <w:hideMark/>
          </w:tcPr>
          <w:p w:rsidR="006B0E4B" w:rsidRPr="00706906" w:rsidRDefault="00721348" w:rsidP="00F431A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１</w:t>
            </w:r>
          </w:p>
        </w:tc>
        <w:tc>
          <w:tcPr>
            <w:tcW w:w="3465" w:type="dxa"/>
            <w:shd w:val="clear" w:color="auto" w:fill="auto"/>
            <w:tcMar>
              <w:top w:w="15" w:type="dxa"/>
              <w:left w:w="57" w:type="dxa"/>
              <w:bottom w:w="0" w:type="dxa"/>
              <w:right w:w="15" w:type="dxa"/>
            </w:tcMar>
            <w:vAlign w:val="center"/>
            <w:hideMark/>
          </w:tcPr>
          <w:p w:rsidR="006B0E4B" w:rsidRPr="00706906" w:rsidRDefault="006B0E4B" w:rsidP="00384540">
            <w:pPr>
              <w:widowControl/>
              <w:spacing w:line="320" w:lineRule="exact"/>
              <w:jc w:val="left"/>
              <w:rPr>
                <w:rFonts w:ascii="ＭＳ 明朝" w:eastAsia="ＭＳ 明朝" w:hAnsi="ＭＳ 明朝" w:cs="Arial"/>
                <w:color w:val="000000" w:themeColor="text1"/>
                <w:kern w:val="0"/>
                <w:sz w:val="22"/>
              </w:rPr>
            </w:pPr>
            <w:r w:rsidRPr="00706906">
              <w:rPr>
                <w:rFonts w:ascii="ＭＳ 明朝" w:eastAsia="ＭＳ 明朝" w:hAnsi="ＭＳ 明朝" w:cs="Arial" w:hint="eastAsia"/>
                <w:color w:val="000000" w:themeColor="text1"/>
                <w:kern w:val="24"/>
                <w:sz w:val="22"/>
              </w:rPr>
              <w:t>１世帯あたりのエネルギー消費量</w:t>
            </w:r>
          </w:p>
        </w:tc>
        <w:tc>
          <w:tcPr>
            <w:tcW w:w="1680" w:type="dxa"/>
            <w:shd w:val="clear" w:color="auto" w:fill="auto"/>
            <w:tcMar>
              <w:top w:w="15" w:type="dxa"/>
              <w:left w:w="15" w:type="dxa"/>
              <w:bottom w:w="0" w:type="dxa"/>
              <w:right w:w="15" w:type="dxa"/>
            </w:tcMar>
            <w:vAlign w:val="center"/>
            <w:hideMark/>
          </w:tcPr>
          <w:p w:rsidR="006B0E4B" w:rsidRPr="006B0E4B"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color w:val="000000" w:themeColor="text1"/>
                <w:kern w:val="24"/>
                <w:sz w:val="22"/>
                <w:szCs w:val="16"/>
              </w:rPr>
              <w:t>2</w:t>
            </w:r>
            <w:r w:rsidR="00DB5C49">
              <w:rPr>
                <w:rFonts w:ascii="ＭＳ 明朝" w:eastAsia="ＭＳ 明朝" w:hAnsi="ＭＳ 明朝" w:cs="Arial"/>
                <w:color w:val="000000" w:themeColor="text1"/>
                <w:kern w:val="24"/>
                <w:sz w:val="22"/>
                <w:szCs w:val="16"/>
              </w:rPr>
              <w:t>4</w:t>
            </w:r>
            <w:r w:rsidRPr="00E81283">
              <w:rPr>
                <w:rFonts w:ascii="ＭＳ 明朝" w:eastAsia="ＭＳ 明朝" w:hAnsi="ＭＳ 明朝" w:cs="Arial"/>
                <w:color w:val="000000" w:themeColor="text1"/>
                <w:kern w:val="24"/>
                <w:sz w:val="22"/>
                <w:szCs w:val="16"/>
              </w:rPr>
              <w:t>.</w:t>
            </w:r>
            <w:r w:rsidR="009A0C5A">
              <w:rPr>
                <w:rFonts w:ascii="ＭＳ 明朝" w:eastAsia="ＭＳ 明朝" w:hAnsi="ＭＳ 明朝" w:cs="Arial"/>
                <w:color w:val="000000" w:themeColor="text1"/>
                <w:kern w:val="24"/>
                <w:sz w:val="22"/>
                <w:szCs w:val="16"/>
              </w:rPr>
              <w:t>2</w:t>
            </w:r>
            <w:r w:rsidRPr="00E81283">
              <w:rPr>
                <w:rFonts w:ascii="ＭＳ 明朝" w:eastAsia="ＭＳ 明朝" w:hAnsi="ＭＳ 明朝" w:cs="Arial"/>
                <w:color w:val="000000" w:themeColor="text1"/>
                <w:kern w:val="24"/>
                <w:sz w:val="22"/>
                <w:szCs w:val="16"/>
              </w:rPr>
              <w:t>GJ/</w:t>
            </w:r>
            <w:r w:rsidRPr="00E81283">
              <w:rPr>
                <w:rFonts w:ascii="ＭＳ 明朝" w:eastAsia="ＭＳ 明朝" w:hAnsi="ＭＳ 明朝" w:cs="Arial" w:hint="eastAsia"/>
                <w:color w:val="000000" w:themeColor="text1"/>
                <w:kern w:val="24"/>
                <w:sz w:val="22"/>
                <w:szCs w:val="16"/>
              </w:rPr>
              <w:t>世帯</w:t>
            </w:r>
          </w:p>
        </w:tc>
        <w:tc>
          <w:tcPr>
            <w:tcW w:w="1890" w:type="dxa"/>
            <w:shd w:val="clear" w:color="auto" w:fill="auto"/>
            <w:tcMar>
              <w:top w:w="15" w:type="dxa"/>
              <w:left w:w="15" w:type="dxa"/>
              <w:bottom w:w="0" w:type="dxa"/>
              <w:right w:w="15" w:type="dxa"/>
            </w:tcMar>
            <w:vAlign w:val="center"/>
            <w:hideMark/>
          </w:tcPr>
          <w:p w:rsidR="006B0E4B" w:rsidRPr="006B0E4B"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color w:val="000000" w:themeColor="text1"/>
                <w:kern w:val="24"/>
                <w:sz w:val="22"/>
                <w:szCs w:val="16"/>
              </w:rPr>
              <w:t>33.2GJ/</w:t>
            </w:r>
            <w:r w:rsidRPr="00E81283">
              <w:rPr>
                <w:rFonts w:ascii="ＭＳ 明朝" w:eastAsia="ＭＳ 明朝" w:hAnsi="ＭＳ 明朝" w:cs="Arial" w:hint="eastAsia"/>
                <w:color w:val="000000" w:themeColor="text1"/>
                <w:kern w:val="24"/>
                <w:sz w:val="22"/>
                <w:szCs w:val="16"/>
              </w:rPr>
              <w:t>世帯</w:t>
            </w:r>
            <w:r w:rsidRPr="00E81283">
              <w:rPr>
                <w:rFonts w:ascii="ＭＳ 明朝" w:eastAsia="ＭＳ 明朝" w:hAnsi="ＭＳ 明朝" w:cs="Arial"/>
                <w:color w:val="000000" w:themeColor="text1"/>
                <w:kern w:val="24"/>
                <w:position w:val="4"/>
                <w:sz w:val="22"/>
                <w:szCs w:val="12"/>
                <w:vertAlign w:val="superscript"/>
              </w:rPr>
              <w:t>(2013)</w:t>
            </w:r>
          </w:p>
        </w:tc>
        <w:tc>
          <w:tcPr>
            <w:tcW w:w="1050" w:type="dxa"/>
            <w:shd w:val="clear" w:color="auto" w:fill="auto"/>
            <w:tcMar>
              <w:top w:w="15" w:type="dxa"/>
              <w:left w:w="15" w:type="dxa"/>
              <w:bottom w:w="0" w:type="dxa"/>
              <w:right w:w="15" w:type="dxa"/>
            </w:tcMar>
            <w:vAlign w:val="center"/>
            <w:hideMark/>
          </w:tcPr>
          <w:p w:rsidR="006B0E4B" w:rsidRPr="00F431A6" w:rsidRDefault="006B0E4B" w:rsidP="00384540">
            <w:pPr>
              <w:widowControl/>
              <w:spacing w:line="320" w:lineRule="exact"/>
              <w:jc w:val="center"/>
              <w:rPr>
                <w:rFonts w:ascii="ＭＳ 明朝" w:eastAsia="ＭＳ 明朝" w:hAnsi="ＭＳ 明朝" w:cs="Arial"/>
                <w:color w:val="000000" w:themeColor="text1"/>
                <w:kern w:val="24"/>
                <w:sz w:val="22"/>
                <w:szCs w:val="16"/>
              </w:rPr>
            </w:pPr>
            <w:r w:rsidRPr="00E81283">
              <w:rPr>
                <w:rFonts w:ascii="ＭＳ 明朝" w:eastAsia="ＭＳ 明朝" w:hAnsi="ＭＳ 明朝" w:cs="Arial" w:hint="eastAsia"/>
                <w:color w:val="000000" w:themeColor="text1"/>
                <w:kern w:val="24"/>
                <w:sz w:val="22"/>
                <w:szCs w:val="16"/>
              </w:rPr>
              <w:t>▲</w:t>
            </w:r>
            <w:r w:rsidR="00DB5C49">
              <w:rPr>
                <w:rFonts w:ascii="ＭＳ 明朝" w:eastAsia="ＭＳ 明朝" w:hAnsi="ＭＳ 明朝" w:cs="Arial"/>
                <w:color w:val="000000" w:themeColor="text1"/>
                <w:kern w:val="24"/>
                <w:sz w:val="22"/>
                <w:szCs w:val="16"/>
              </w:rPr>
              <w:t>2</w:t>
            </w:r>
            <w:r w:rsidR="009A0C5A">
              <w:rPr>
                <w:rFonts w:ascii="ＭＳ 明朝" w:eastAsia="ＭＳ 明朝" w:hAnsi="ＭＳ 明朝" w:cs="Arial"/>
                <w:color w:val="000000" w:themeColor="text1"/>
                <w:kern w:val="24"/>
                <w:sz w:val="22"/>
                <w:szCs w:val="16"/>
              </w:rPr>
              <w:t>7</w:t>
            </w:r>
            <w:r w:rsidR="004B09CF">
              <w:rPr>
                <w:rFonts w:ascii="ＭＳ 明朝" w:eastAsia="ＭＳ 明朝" w:hAnsi="ＭＳ 明朝" w:cs="Arial" w:hint="eastAsia"/>
                <w:color w:val="000000" w:themeColor="text1"/>
                <w:kern w:val="24"/>
                <w:sz w:val="22"/>
              </w:rPr>
              <w:t>％</w:t>
            </w:r>
          </w:p>
        </w:tc>
      </w:tr>
      <w:tr w:rsidR="00FD0BEF" w:rsidRPr="00706906" w:rsidTr="00E81283">
        <w:trPr>
          <w:trHeight w:val="347"/>
          <w:jc w:val="center"/>
        </w:trPr>
        <w:tc>
          <w:tcPr>
            <w:tcW w:w="730" w:type="dxa"/>
            <w:vMerge/>
            <w:vAlign w:val="center"/>
            <w:hideMark/>
          </w:tcPr>
          <w:p w:rsidR="006B0E4B" w:rsidRPr="00E81283" w:rsidRDefault="006B0E4B" w:rsidP="00F431A6">
            <w:pPr>
              <w:widowControl/>
              <w:spacing w:line="360" w:lineRule="exact"/>
              <w:jc w:val="left"/>
              <w:rPr>
                <w:rFonts w:ascii="ＭＳ 明朝" w:eastAsia="ＭＳ 明朝" w:hAnsi="ＭＳ 明朝" w:cs="Arial"/>
                <w:color w:val="000000" w:themeColor="text1"/>
                <w:kern w:val="0"/>
                <w:sz w:val="22"/>
              </w:rPr>
            </w:pPr>
          </w:p>
        </w:tc>
        <w:tc>
          <w:tcPr>
            <w:tcW w:w="3465" w:type="dxa"/>
            <w:shd w:val="clear" w:color="auto" w:fill="auto"/>
            <w:tcMar>
              <w:top w:w="15" w:type="dxa"/>
              <w:left w:w="57" w:type="dxa"/>
              <w:bottom w:w="0" w:type="dxa"/>
              <w:right w:w="15" w:type="dxa"/>
            </w:tcMar>
            <w:vAlign w:val="center"/>
            <w:hideMark/>
          </w:tcPr>
          <w:p w:rsidR="006B0E4B" w:rsidRPr="00E81283" w:rsidRDefault="006B0E4B" w:rsidP="00384540">
            <w:pPr>
              <w:widowControl/>
              <w:spacing w:line="320" w:lineRule="exact"/>
              <w:jc w:val="left"/>
              <w:rPr>
                <w:rFonts w:ascii="ＭＳ 明朝" w:eastAsia="ＭＳ 明朝" w:hAnsi="ＭＳ 明朝" w:cs="Arial"/>
                <w:color w:val="000000" w:themeColor="text1"/>
                <w:kern w:val="0"/>
                <w:sz w:val="22"/>
              </w:rPr>
            </w:pPr>
            <w:r w:rsidRPr="00E81283">
              <w:rPr>
                <w:rFonts w:ascii="ＭＳ 明朝" w:eastAsia="ＭＳ 明朝" w:hAnsi="ＭＳ 明朝" w:cs="Arial" w:hint="eastAsia"/>
                <w:color w:val="000000" w:themeColor="text1"/>
                <w:kern w:val="24"/>
                <w:sz w:val="22"/>
              </w:rPr>
              <w:t>府庁における温室効果ガス排出量</w:t>
            </w:r>
          </w:p>
        </w:tc>
        <w:tc>
          <w:tcPr>
            <w:tcW w:w="1680" w:type="dxa"/>
            <w:shd w:val="clear" w:color="auto" w:fill="auto"/>
            <w:tcMar>
              <w:top w:w="15" w:type="dxa"/>
              <w:left w:w="15" w:type="dxa"/>
              <w:bottom w:w="0" w:type="dxa"/>
              <w:right w:w="15" w:type="dxa"/>
            </w:tcMar>
            <w:vAlign w:val="center"/>
            <w:hideMark/>
          </w:tcPr>
          <w:p w:rsidR="006B0E4B" w:rsidRPr="00E81283"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color w:val="000000" w:themeColor="text1"/>
                <w:kern w:val="24"/>
                <w:sz w:val="22"/>
                <w:szCs w:val="16"/>
              </w:rPr>
              <w:t>29.4</w:t>
            </w:r>
            <w:r w:rsidRPr="00E81283">
              <w:rPr>
                <w:rFonts w:ascii="ＭＳ 明朝" w:eastAsia="ＭＳ 明朝" w:hAnsi="ＭＳ 明朝" w:cs="Arial" w:hint="eastAsia"/>
                <w:color w:val="000000" w:themeColor="text1"/>
                <w:kern w:val="24"/>
                <w:sz w:val="22"/>
                <w:szCs w:val="16"/>
              </w:rPr>
              <w:t>万</w:t>
            </w:r>
            <w:r w:rsidRPr="00E81283">
              <w:rPr>
                <w:rFonts w:ascii="ＭＳ 明朝" w:eastAsia="ＭＳ 明朝" w:hAnsi="ＭＳ 明朝" w:cs="Arial"/>
                <w:color w:val="000000" w:themeColor="text1"/>
                <w:kern w:val="24"/>
                <w:sz w:val="22"/>
                <w:szCs w:val="16"/>
              </w:rPr>
              <w:t>t-CO</w:t>
            </w:r>
            <w:r w:rsidRPr="00863200">
              <w:rPr>
                <w:rFonts w:ascii="ＭＳ 明朝" w:eastAsia="ＭＳ 明朝" w:hAnsi="ＭＳ 明朝" w:cs="Arial"/>
                <w:color w:val="000000" w:themeColor="text1"/>
                <w:kern w:val="24"/>
                <w:sz w:val="22"/>
                <w:szCs w:val="16"/>
                <w:vertAlign w:val="subscript"/>
              </w:rPr>
              <w:t>2</w:t>
            </w:r>
          </w:p>
        </w:tc>
        <w:tc>
          <w:tcPr>
            <w:tcW w:w="1890" w:type="dxa"/>
            <w:shd w:val="clear" w:color="auto" w:fill="auto"/>
            <w:tcMar>
              <w:top w:w="15" w:type="dxa"/>
              <w:left w:w="15" w:type="dxa"/>
              <w:bottom w:w="0" w:type="dxa"/>
              <w:right w:w="15" w:type="dxa"/>
            </w:tcMar>
            <w:vAlign w:val="center"/>
            <w:hideMark/>
          </w:tcPr>
          <w:p w:rsidR="006B0E4B" w:rsidRPr="006B0E4B"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color w:val="000000" w:themeColor="text1"/>
                <w:kern w:val="24"/>
                <w:sz w:val="22"/>
                <w:szCs w:val="16"/>
              </w:rPr>
              <w:t>53.4</w:t>
            </w:r>
            <w:r w:rsidRPr="00E81283">
              <w:rPr>
                <w:rFonts w:ascii="ＭＳ 明朝" w:eastAsia="ＭＳ 明朝" w:hAnsi="ＭＳ 明朝" w:cs="Arial" w:hint="eastAsia"/>
                <w:color w:val="000000" w:themeColor="text1"/>
                <w:kern w:val="24"/>
                <w:sz w:val="22"/>
                <w:szCs w:val="16"/>
              </w:rPr>
              <w:t>万</w:t>
            </w:r>
            <w:r w:rsidRPr="00E81283">
              <w:rPr>
                <w:rFonts w:ascii="ＭＳ 明朝" w:eastAsia="ＭＳ 明朝" w:hAnsi="ＭＳ 明朝" w:cs="Arial"/>
                <w:color w:val="000000" w:themeColor="text1"/>
                <w:kern w:val="24"/>
                <w:sz w:val="22"/>
                <w:szCs w:val="16"/>
              </w:rPr>
              <w:t>t-CO</w:t>
            </w:r>
            <w:r w:rsidRPr="00863200">
              <w:rPr>
                <w:rFonts w:ascii="ＭＳ 明朝" w:eastAsia="ＭＳ 明朝" w:hAnsi="ＭＳ 明朝" w:cs="Arial"/>
                <w:color w:val="000000" w:themeColor="text1"/>
                <w:kern w:val="24"/>
                <w:sz w:val="22"/>
                <w:szCs w:val="16"/>
                <w:vertAlign w:val="subscript"/>
              </w:rPr>
              <w:t>2</w:t>
            </w:r>
            <w:r w:rsidRPr="00210ED0">
              <w:rPr>
                <w:rFonts w:ascii="ＭＳ 明朝" w:eastAsia="ＭＳ 明朝" w:hAnsi="ＭＳ 明朝" w:cs="Arial"/>
                <w:color w:val="000000" w:themeColor="text1"/>
                <w:kern w:val="24"/>
                <w:position w:val="4"/>
                <w:sz w:val="22"/>
                <w:szCs w:val="12"/>
                <w:vertAlign w:val="superscript"/>
              </w:rPr>
              <w:t>(</w:t>
            </w:r>
            <w:r w:rsidRPr="00E81283">
              <w:rPr>
                <w:rFonts w:ascii="ＭＳ 明朝" w:eastAsia="ＭＳ 明朝" w:hAnsi="ＭＳ 明朝" w:cs="Arial"/>
                <w:color w:val="000000" w:themeColor="text1"/>
                <w:kern w:val="24"/>
                <w:position w:val="4"/>
                <w:sz w:val="22"/>
                <w:szCs w:val="12"/>
                <w:vertAlign w:val="superscript"/>
              </w:rPr>
              <w:t>2013)</w:t>
            </w:r>
          </w:p>
        </w:tc>
        <w:tc>
          <w:tcPr>
            <w:tcW w:w="1050" w:type="dxa"/>
            <w:shd w:val="clear" w:color="auto" w:fill="auto"/>
            <w:tcMar>
              <w:top w:w="15" w:type="dxa"/>
              <w:left w:w="15" w:type="dxa"/>
              <w:bottom w:w="0" w:type="dxa"/>
              <w:right w:w="15" w:type="dxa"/>
            </w:tcMar>
            <w:vAlign w:val="center"/>
            <w:hideMark/>
          </w:tcPr>
          <w:p w:rsidR="006B0E4B" w:rsidRPr="00B2388C" w:rsidRDefault="006B0E4B" w:rsidP="00384540">
            <w:pPr>
              <w:widowControl/>
              <w:spacing w:line="320" w:lineRule="exact"/>
              <w:jc w:val="center"/>
              <w:rPr>
                <w:rFonts w:ascii="ＭＳ 明朝" w:eastAsia="ＭＳ 明朝" w:hAnsi="ＭＳ 明朝" w:cs="Arial"/>
                <w:color w:val="000000" w:themeColor="text1"/>
                <w:kern w:val="0"/>
                <w:sz w:val="22"/>
              </w:rPr>
            </w:pPr>
            <w:r w:rsidRPr="00B2388C">
              <w:rPr>
                <w:rFonts w:ascii="ＭＳ 明朝" w:eastAsia="ＭＳ 明朝" w:hAnsi="ＭＳ 明朝" w:cs="Arial" w:hint="eastAsia"/>
                <w:color w:val="000000" w:themeColor="text1"/>
                <w:kern w:val="24"/>
                <w:sz w:val="22"/>
                <w:szCs w:val="16"/>
              </w:rPr>
              <w:t>▲</w:t>
            </w:r>
            <w:r w:rsidRPr="00E81283">
              <w:rPr>
                <w:rFonts w:ascii="ＭＳ 明朝" w:eastAsia="ＭＳ 明朝" w:hAnsi="ＭＳ 明朝" w:cs="Arial"/>
                <w:color w:val="000000" w:themeColor="text1"/>
                <w:kern w:val="24"/>
                <w:sz w:val="22"/>
                <w:szCs w:val="16"/>
              </w:rPr>
              <w:t>45</w:t>
            </w:r>
            <w:r w:rsidR="004B09CF">
              <w:rPr>
                <w:rFonts w:ascii="ＭＳ 明朝" w:eastAsia="ＭＳ 明朝" w:hAnsi="ＭＳ 明朝" w:cs="Arial" w:hint="eastAsia"/>
                <w:color w:val="000000" w:themeColor="text1"/>
                <w:kern w:val="24"/>
                <w:sz w:val="22"/>
              </w:rPr>
              <w:t>％</w:t>
            </w:r>
          </w:p>
        </w:tc>
      </w:tr>
      <w:tr w:rsidR="00FD0BEF" w:rsidRPr="00706906" w:rsidTr="00E81283">
        <w:trPr>
          <w:trHeight w:val="312"/>
          <w:jc w:val="center"/>
        </w:trPr>
        <w:tc>
          <w:tcPr>
            <w:tcW w:w="730" w:type="dxa"/>
            <w:vMerge w:val="restart"/>
            <w:shd w:val="clear" w:color="auto" w:fill="auto"/>
            <w:tcMar>
              <w:top w:w="15" w:type="dxa"/>
              <w:left w:w="15" w:type="dxa"/>
              <w:bottom w:w="0" w:type="dxa"/>
              <w:right w:w="15" w:type="dxa"/>
            </w:tcMar>
            <w:vAlign w:val="center"/>
            <w:hideMark/>
          </w:tcPr>
          <w:p w:rsidR="006B0E4B" w:rsidRPr="00B2388C" w:rsidRDefault="00721348" w:rsidP="00B2388C">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２</w:t>
            </w:r>
          </w:p>
        </w:tc>
        <w:tc>
          <w:tcPr>
            <w:tcW w:w="3465" w:type="dxa"/>
            <w:shd w:val="clear" w:color="auto" w:fill="auto"/>
            <w:tcMar>
              <w:top w:w="15" w:type="dxa"/>
              <w:left w:w="57" w:type="dxa"/>
              <w:bottom w:w="0" w:type="dxa"/>
              <w:right w:w="15" w:type="dxa"/>
            </w:tcMar>
            <w:vAlign w:val="center"/>
            <w:hideMark/>
          </w:tcPr>
          <w:p w:rsidR="006B0E4B" w:rsidRPr="00706906" w:rsidRDefault="006B0E4B" w:rsidP="00B2388C">
            <w:pPr>
              <w:widowControl/>
              <w:spacing w:line="400" w:lineRule="exact"/>
              <w:jc w:val="left"/>
              <w:rPr>
                <w:rFonts w:ascii="ＭＳ 明朝" w:eastAsia="ＭＳ 明朝" w:hAnsi="ＭＳ 明朝" w:cs="Arial"/>
                <w:color w:val="000000" w:themeColor="text1"/>
                <w:kern w:val="0"/>
                <w:sz w:val="22"/>
              </w:rPr>
            </w:pPr>
            <w:r w:rsidRPr="00706906">
              <w:rPr>
                <w:rFonts w:ascii="ＭＳ 明朝" w:eastAsia="ＭＳ 明朝" w:hAnsi="ＭＳ 明朝" w:cs="Arial" w:hint="eastAsia"/>
                <w:color w:val="000000" w:themeColor="text1"/>
                <w:kern w:val="24"/>
                <w:sz w:val="22"/>
              </w:rPr>
              <w:t>特定事業者の温室効果ガス排出量</w:t>
            </w:r>
          </w:p>
        </w:tc>
        <w:tc>
          <w:tcPr>
            <w:tcW w:w="1680" w:type="dxa"/>
            <w:shd w:val="clear" w:color="auto" w:fill="auto"/>
            <w:tcMar>
              <w:top w:w="15" w:type="dxa"/>
              <w:left w:w="15" w:type="dxa"/>
              <w:bottom w:w="0" w:type="dxa"/>
              <w:right w:w="15" w:type="dxa"/>
            </w:tcMar>
            <w:vAlign w:val="center"/>
            <w:hideMark/>
          </w:tcPr>
          <w:p w:rsidR="006B0E4B" w:rsidRPr="006B0E4B" w:rsidRDefault="007415EB" w:rsidP="00B2388C">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szCs w:val="16"/>
              </w:rPr>
              <w:t>1,</w:t>
            </w:r>
            <w:r>
              <w:rPr>
                <w:rFonts w:ascii="ＭＳ 明朝" w:eastAsia="ＭＳ 明朝" w:hAnsi="ＭＳ 明朝" w:cs="Arial"/>
                <w:color w:val="000000" w:themeColor="text1"/>
                <w:kern w:val="24"/>
                <w:sz w:val="22"/>
                <w:szCs w:val="16"/>
              </w:rPr>
              <w:t>3</w:t>
            </w:r>
            <w:r w:rsidR="008C07A5">
              <w:rPr>
                <w:rFonts w:ascii="ＭＳ 明朝" w:eastAsia="ＭＳ 明朝" w:hAnsi="ＭＳ 明朝" w:cs="Arial"/>
                <w:color w:val="000000" w:themeColor="text1"/>
                <w:kern w:val="24"/>
                <w:sz w:val="22"/>
                <w:szCs w:val="16"/>
              </w:rPr>
              <w:t>66</w:t>
            </w:r>
            <w:r w:rsidR="006B0E4B" w:rsidRPr="00B2388C">
              <w:rPr>
                <w:rFonts w:ascii="ＭＳ 明朝" w:eastAsia="ＭＳ 明朝" w:hAnsi="ＭＳ 明朝" w:cs="Arial" w:hint="eastAsia"/>
                <w:color w:val="000000" w:themeColor="text1"/>
                <w:kern w:val="24"/>
                <w:sz w:val="22"/>
                <w:szCs w:val="16"/>
              </w:rPr>
              <w:t>万</w:t>
            </w:r>
            <w:r w:rsidR="006B0E4B" w:rsidRPr="00B2388C">
              <w:rPr>
                <w:rFonts w:ascii="ＭＳ 明朝" w:eastAsia="ＭＳ 明朝" w:hAnsi="ＭＳ 明朝" w:cs="Arial"/>
                <w:color w:val="000000" w:themeColor="text1"/>
                <w:kern w:val="24"/>
                <w:sz w:val="22"/>
                <w:szCs w:val="16"/>
              </w:rPr>
              <w:t>t-CO</w:t>
            </w:r>
            <w:r w:rsidR="006B0E4B" w:rsidRPr="00863200">
              <w:rPr>
                <w:rFonts w:ascii="ＭＳ 明朝" w:eastAsia="ＭＳ 明朝" w:hAnsi="ＭＳ 明朝" w:cs="Arial"/>
                <w:color w:val="000000" w:themeColor="text1"/>
                <w:kern w:val="24"/>
                <w:sz w:val="22"/>
                <w:szCs w:val="16"/>
                <w:vertAlign w:val="subscript"/>
              </w:rPr>
              <w:t>2</w:t>
            </w:r>
          </w:p>
        </w:tc>
        <w:tc>
          <w:tcPr>
            <w:tcW w:w="1890" w:type="dxa"/>
            <w:shd w:val="clear" w:color="auto" w:fill="auto"/>
            <w:tcMar>
              <w:top w:w="15" w:type="dxa"/>
              <w:left w:w="15" w:type="dxa"/>
              <w:bottom w:w="0" w:type="dxa"/>
              <w:right w:w="15" w:type="dxa"/>
            </w:tcMar>
            <w:vAlign w:val="center"/>
            <w:hideMark/>
          </w:tcPr>
          <w:p w:rsidR="006B0E4B" w:rsidRPr="006B0E4B" w:rsidRDefault="007415EB">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szCs w:val="16"/>
              </w:rPr>
              <w:t>2,</w:t>
            </w:r>
            <w:r>
              <w:rPr>
                <w:rFonts w:ascii="ＭＳ 明朝" w:eastAsia="ＭＳ 明朝" w:hAnsi="ＭＳ 明朝" w:cs="Arial"/>
                <w:color w:val="000000" w:themeColor="text1"/>
                <w:kern w:val="24"/>
                <w:sz w:val="22"/>
                <w:szCs w:val="16"/>
              </w:rPr>
              <w:t>03</w:t>
            </w:r>
            <w:r w:rsidR="008C07A5">
              <w:rPr>
                <w:rFonts w:ascii="ＭＳ 明朝" w:eastAsia="ＭＳ 明朝" w:hAnsi="ＭＳ 明朝" w:cs="Arial"/>
                <w:color w:val="000000" w:themeColor="text1"/>
                <w:kern w:val="24"/>
                <w:sz w:val="22"/>
                <w:szCs w:val="16"/>
              </w:rPr>
              <w:t>2</w:t>
            </w:r>
            <w:r w:rsidR="006B0E4B" w:rsidRPr="00B2388C">
              <w:rPr>
                <w:rFonts w:ascii="ＭＳ 明朝" w:eastAsia="ＭＳ 明朝" w:hAnsi="ＭＳ 明朝" w:cs="Arial" w:hint="eastAsia"/>
                <w:color w:val="000000" w:themeColor="text1"/>
                <w:kern w:val="24"/>
                <w:sz w:val="22"/>
                <w:szCs w:val="16"/>
              </w:rPr>
              <w:t>万</w:t>
            </w:r>
            <w:r w:rsidR="006B0E4B" w:rsidRPr="00B2388C">
              <w:rPr>
                <w:rFonts w:ascii="ＭＳ 明朝" w:eastAsia="ＭＳ 明朝" w:hAnsi="ＭＳ 明朝" w:cs="Arial"/>
                <w:color w:val="000000" w:themeColor="text1"/>
                <w:kern w:val="24"/>
                <w:sz w:val="22"/>
                <w:szCs w:val="16"/>
              </w:rPr>
              <w:t>t-CO</w:t>
            </w:r>
            <w:r w:rsidR="006B0E4B" w:rsidRPr="00210ED0">
              <w:rPr>
                <w:rFonts w:ascii="ＭＳ 明朝" w:eastAsia="ＭＳ 明朝" w:hAnsi="ＭＳ 明朝" w:cs="Arial"/>
                <w:color w:val="000000" w:themeColor="text1"/>
                <w:kern w:val="24"/>
                <w:sz w:val="22"/>
                <w:szCs w:val="16"/>
                <w:vertAlign w:val="subscript"/>
              </w:rPr>
              <w:t>2</w:t>
            </w:r>
            <w:r w:rsidR="006B0E4B" w:rsidRPr="00B2388C">
              <w:rPr>
                <w:rFonts w:ascii="ＭＳ 明朝" w:eastAsia="ＭＳ 明朝" w:hAnsi="ＭＳ 明朝" w:cs="Arial"/>
                <w:color w:val="000000" w:themeColor="text1"/>
                <w:kern w:val="24"/>
                <w:position w:val="4"/>
                <w:sz w:val="22"/>
                <w:szCs w:val="12"/>
                <w:vertAlign w:val="superscript"/>
              </w:rPr>
              <w:t>(201</w:t>
            </w:r>
            <w:r w:rsidR="008C07A5">
              <w:rPr>
                <w:rFonts w:ascii="ＭＳ 明朝" w:eastAsia="ＭＳ 明朝" w:hAnsi="ＭＳ 明朝" w:cs="Arial"/>
                <w:color w:val="000000" w:themeColor="text1"/>
                <w:kern w:val="24"/>
                <w:position w:val="4"/>
                <w:sz w:val="22"/>
                <w:szCs w:val="12"/>
                <w:vertAlign w:val="superscript"/>
              </w:rPr>
              <w:t>8</w:t>
            </w:r>
            <w:r w:rsidR="006B0E4B" w:rsidRPr="00B2388C">
              <w:rPr>
                <w:rFonts w:ascii="ＭＳ 明朝" w:eastAsia="ＭＳ 明朝" w:hAnsi="ＭＳ 明朝" w:cs="Arial"/>
                <w:color w:val="000000" w:themeColor="text1"/>
                <w:kern w:val="24"/>
                <w:position w:val="4"/>
                <w:sz w:val="22"/>
                <w:szCs w:val="12"/>
                <w:vertAlign w:val="superscript"/>
              </w:rPr>
              <w:t>)</w:t>
            </w:r>
          </w:p>
        </w:tc>
        <w:tc>
          <w:tcPr>
            <w:tcW w:w="1050" w:type="dxa"/>
            <w:shd w:val="clear" w:color="auto" w:fill="auto"/>
            <w:tcMar>
              <w:top w:w="15" w:type="dxa"/>
              <w:left w:w="15" w:type="dxa"/>
              <w:bottom w:w="0" w:type="dxa"/>
              <w:right w:w="15" w:type="dxa"/>
            </w:tcMar>
            <w:vAlign w:val="center"/>
            <w:hideMark/>
          </w:tcPr>
          <w:p w:rsidR="006B0E4B" w:rsidRPr="006B0E4B" w:rsidRDefault="007415EB" w:rsidP="00B2388C">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szCs w:val="16"/>
              </w:rPr>
              <w:t>▲33</w:t>
            </w:r>
            <w:r w:rsidR="004B09CF">
              <w:rPr>
                <w:rFonts w:ascii="ＭＳ 明朝" w:eastAsia="ＭＳ 明朝" w:hAnsi="ＭＳ 明朝" w:cs="Arial" w:hint="eastAsia"/>
                <w:color w:val="000000" w:themeColor="text1"/>
                <w:kern w:val="24"/>
                <w:sz w:val="22"/>
              </w:rPr>
              <w:t>％</w:t>
            </w:r>
          </w:p>
        </w:tc>
      </w:tr>
      <w:tr w:rsidR="00FD0BEF" w:rsidRPr="00706906" w:rsidTr="00E81283">
        <w:trPr>
          <w:trHeight w:val="328"/>
          <w:jc w:val="center"/>
        </w:trPr>
        <w:tc>
          <w:tcPr>
            <w:tcW w:w="730" w:type="dxa"/>
            <w:vMerge/>
            <w:vAlign w:val="center"/>
            <w:hideMark/>
          </w:tcPr>
          <w:p w:rsidR="006B0E4B" w:rsidRPr="00E81283" w:rsidRDefault="006B0E4B" w:rsidP="00E81283">
            <w:pPr>
              <w:widowControl/>
              <w:spacing w:line="400" w:lineRule="exact"/>
              <w:jc w:val="left"/>
              <w:rPr>
                <w:rFonts w:ascii="ＭＳ 明朝" w:eastAsia="ＭＳ 明朝" w:hAnsi="ＭＳ 明朝" w:cs="Arial"/>
                <w:color w:val="000000" w:themeColor="text1"/>
                <w:kern w:val="0"/>
                <w:sz w:val="22"/>
              </w:rPr>
            </w:pPr>
          </w:p>
        </w:tc>
        <w:tc>
          <w:tcPr>
            <w:tcW w:w="3465" w:type="dxa"/>
            <w:shd w:val="clear" w:color="auto" w:fill="auto"/>
            <w:tcMar>
              <w:top w:w="15" w:type="dxa"/>
              <w:left w:w="57" w:type="dxa"/>
              <w:bottom w:w="0" w:type="dxa"/>
              <w:right w:w="15" w:type="dxa"/>
            </w:tcMar>
            <w:vAlign w:val="center"/>
            <w:hideMark/>
          </w:tcPr>
          <w:p w:rsidR="006B0E4B" w:rsidRPr="00B2388C" w:rsidRDefault="00034010" w:rsidP="00384540">
            <w:pPr>
              <w:widowControl/>
              <w:spacing w:line="240" w:lineRule="exact"/>
              <w:jc w:val="left"/>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府内総生産</w:t>
            </w:r>
            <w:r w:rsidR="00725478">
              <w:rPr>
                <w:rFonts w:ascii="ＭＳ 明朝" w:eastAsia="ＭＳ 明朝" w:hAnsi="ＭＳ 明朝" w:cs="Arial" w:hint="eastAsia"/>
                <w:color w:val="000000" w:themeColor="text1"/>
                <w:kern w:val="24"/>
                <w:sz w:val="22"/>
              </w:rPr>
              <w:t>(</w:t>
            </w:r>
            <w:r>
              <w:rPr>
                <w:rFonts w:ascii="ＭＳ 明朝" w:eastAsia="ＭＳ 明朝" w:hAnsi="ＭＳ 明朝" w:cs="Arial" w:hint="eastAsia"/>
                <w:color w:val="000000" w:themeColor="text1"/>
                <w:kern w:val="24"/>
                <w:sz w:val="22"/>
              </w:rPr>
              <w:t>実質</w:t>
            </w:r>
            <w:r w:rsidR="00725478">
              <w:rPr>
                <w:rFonts w:ascii="ＭＳ 明朝" w:eastAsia="ＭＳ 明朝" w:hAnsi="ＭＳ 明朝" w:cs="Arial"/>
                <w:color w:val="000000" w:themeColor="text1"/>
                <w:kern w:val="24"/>
                <w:sz w:val="22"/>
              </w:rPr>
              <w:t>）</w:t>
            </w:r>
            <w:r w:rsidR="006B0E4B" w:rsidRPr="00B2388C">
              <w:rPr>
                <w:rFonts w:ascii="ＭＳ 明朝" w:eastAsia="ＭＳ 明朝" w:hAnsi="ＭＳ 明朝" w:cs="Arial" w:hint="eastAsia"/>
                <w:color w:val="000000" w:themeColor="text1"/>
                <w:kern w:val="24"/>
                <w:sz w:val="22"/>
              </w:rPr>
              <w:t>あたりのエネルギー消費量</w:t>
            </w:r>
          </w:p>
        </w:tc>
        <w:tc>
          <w:tcPr>
            <w:tcW w:w="1680" w:type="dxa"/>
            <w:shd w:val="clear" w:color="auto" w:fill="auto"/>
            <w:tcMar>
              <w:top w:w="15" w:type="dxa"/>
              <w:left w:w="15" w:type="dxa"/>
              <w:bottom w:w="0" w:type="dxa"/>
              <w:right w:w="15" w:type="dxa"/>
            </w:tcMar>
            <w:vAlign w:val="center"/>
            <w:hideMark/>
          </w:tcPr>
          <w:p w:rsidR="006B0E4B" w:rsidRPr="00B2388C" w:rsidRDefault="008C07A5" w:rsidP="00E81283">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color w:val="000000" w:themeColor="text1"/>
                <w:kern w:val="24"/>
                <w:sz w:val="22"/>
                <w:szCs w:val="16"/>
              </w:rPr>
              <w:t>10</w:t>
            </w:r>
            <w:r w:rsidR="007415EB">
              <w:rPr>
                <w:rFonts w:ascii="ＭＳ 明朝" w:eastAsia="ＭＳ 明朝" w:hAnsi="ＭＳ 明朝" w:cs="Arial"/>
                <w:color w:val="000000" w:themeColor="text1"/>
                <w:kern w:val="24"/>
                <w:sz w:val="22"/>
                <w:szCs w:val="16"/>
              </w:rPr>
              <w:t>.</w:t>
            </w:r>
            <w:r w:rsidR="00315102">
              <w:rPr>
                <w:rFonts w:ascii="ＭＳ 明朝" w:eastAsia="ＭＳ 明朝" w:hAnsi="ＭＳ 明朝" w:cs="Arial"/>
                <w:color w:val="000000" w:themeColor="text1"/>
                <w:kern w:val="24"/>
                <w:sz w:val="22"/>
                <w:szCs w:val="16"/>
              </w:rPr>
              <w:t>0</w:t>
            </w:r>
            <w:r w:rsidR="00725478">
              <w:rPr>
                <w:rFonts w:ascii="ＭＳ 明朝" w:eastAsia="ＭＳ 明朝" w:hAnsi="ＭＳ 明朝" w:cs="Arial"/>
                <w:color w:val="000000" w:themeColor="text1"/>
                <w:kern w:val="24"/>
                <w:sz w:val="22"/>
                <w:szCs w:val="16"/>
              </w:rPr>
              <w:t>P</w:t>
            </w:r>
            <w:r w:rsidR="006B0E4B" w:rsidRPr="00B2388C">
              <w:rPr>
                <w:rFonts w:ascii="ＭＳ 明朝" w:eastAsia="ＭＳ 明朝" w:hAnsi="ＭＳ 明朝" w:cs="Arial"/>
                <w:color w:val="000000" w:themeColor="text1"/>
                <w:kern w:val="24"/>
                <w:sz w:val="22"/>
                <w:szCs w:val="16"/>
              </w:rPr>
              <w:t>J/</w:t>
            </w:r>
            <w:r w:rsidR="00725478">
              <w:rPr>
                <w:rFonts w:ascii="ＭＳ 明朝" w:eastAsia="ＭＳ 明朝" w:hAnsi="ＭＳ 明朝" w:cs="Arial" w:hint="eastAsia"/>
                <w:color w:val="000000" w:themeColor="text1"/>
                <w:kern w:val="24"/>
                <w:sz w:val="22"/>
                <w:szCs w:val="16"/>
              </w:rPr>
              <w:t>兆</w:t>
            </w:r>
            <w:r w:rsidR="006B0E4B" w:rsidRPr="00B2388C">
              <w:rPr>
                <w:rFonts w:ascii="ＭＳ 明朝" w:eastAsia="ＭＳ 明朝" w:hAnsi="ＭＳ 明朝" w:cs="Arial" w:hint="eastAsia"/>
                <w:color w:val="000000" w:themeColor="text1"/>
                <w:kern w:val="24"/>
                <w:sz w:val="22"/>
                <w:szCs w:val="16"/>
              </w:rPr>
              <w:t>円</w:t>
            </w:r>
          </w:p>
        </w:tc>
        <w:tc>
          <w:tcPr>
            <w:tcW w:w="1890" w:type="dxa"/>
            <w:shd w:val="clear" w:color="auto" w:fill="auto"/>
            <w:tcMar>
              <w:top w:w="15" w:type="dxa"/>
              <w:left w:w="15" w:type="dxa"/>
              <w:bottom w:w="0" w:type="dxa"/>
              <w:right w:w="15" w:type="dxa"/>
            </w:tcMar>
            <w:vAlign w:val="center"/>
            <w:hideMark/>
          </w:tcPr>
          <w:p w:rsidR="006B0E4B" w:rsidRPr="00B2388C" w:rsidRDefault="006B0E4B" w:rsidP="00E81283">
            <w:pPr>
              <w:widowControl/>
              <w:spacing w:line="400" w:lineRule="exact"/>
              <w:jc w:val="center"/>
              <w:rPr>
                <w:rFonts w:ascii="ＭＳ 明朝" w:eastAsia="ＭＳ 明朝" w:hAnsi="ＭＳ 明朝" w:cs="Arial"/>
                <w:color w:val="000000" w:themeColor="text1"/>
                <w:kern w:val="0"/>
                <w:sz w:val="22"/>
              </w:rPr>
            </w:pPr>
            <w:r w:rsidRPr="00B2388C">
              <w:rPr>
                <w:rFonts w:ascii="ＭＳ 明朝" w:eastAsia="ＭＳ 明朝" w:hAnsi="ＭＳ 明朝" w:cs="Arial"/>
                <w:color w:val="000000" w:themeColor="text1"/>
                <w:kern w:val="24"/>
                <w:sz w:val="22"/>
                <w:szCs w:val="16"/>
              </w:rPr>
              <w:t>16.</w:t>
            </w:r>
            <w:r w:rsidR="00533C69">
              <w:rPr>
                <w:rFonts w:ascii="ＭＳ 明朝" w:eastAsia="ＭＳ 明朝" w:hAnsi="ＭＳ 明朝" w:cs="Arial" w:hint="eastAsia"/>
                <w:color w:val="000000" w:themeColor="text1"/>
                <w:kern w:val="24"/>
                <w:sz w:val="22"/>
                <w:szCs w:val="16"/>
              </w:rPr>
              <w:t>7</w:t>
            </w:r>
            <w:r w:rsidR="00990005">
              <w:rPr>
                <w:rFonts w:ascii="ＭＳ 明朝" w:eastAsia="ＭＳ 明朝" w:hAnsi="ＭＳ 明朝" w:cs="Arial" w:hint="eastAsia"/>
                <w:color w:val="000000" w:themeColor="text1"/>
                <w:kern w:val="24"/>
                <w:sz w:val="22"/>
                <w:szCs w:val="16"/>
              </w:rPr>
              <w:t>P</w:t>
            </w:r>
            <w:r w:rsidRPr="00B2388C">
              <w:rPr>
                <w:rFonts w:ascii="ＭＳ 明朝" w:eastAsia="ＭＳ 明朝" w:hAnsi="ＭＳ 明朝" w:cs="Arial"/>
                <w:color w:val="000000" w:themeColor="text1"/>
                <w:kern w:val="24"/>
                <w:sz w:val="22"/>
                <w:szCs w:val="16"/>
              </w:rPr>
              <w:t>J/</w:t>
            </w:r>
            <w:r w:rsidR="00990005">
              <w:rPr>
                <w:rFonts w:ascii="ＭＳ 明朝" w:eastAsia="ＭＳ 明朝" w:hAnsi="ＭＳ 明朝" w:cs="Arial" w:hint="eastAsia"/>
                <w:color w:val="000000" w:themeColor="text1"/>
                <w:kern w:val="24"/>
                <w:sz w:val="22"/>
                <w:szCs w:val="16"/>
              </w:rPr>
              <w:t>兆</w:t>
            </w:r>
            <w:r w:rsidRPr="00B2388C">
              <w:rPr>
                <w:rFonts w:ascii="ＭＳ 明朝" w:eastAsia="ＭＳ 明朝" w:hAnsi="ＭＳ 明朝" w:cs="Arial" w:hint="eastAsia"/>
                <w:color w:val="000000" w:themeColor="text1"/>
                <w:kern w:val="24"/>
                <w:sz w:val="22"/>
                <w:szCs w:val="16"/>
              </w:rPr>
              <w:t>円</w:t>
            </w:r>
            <w:r w:rsidRPr="00B2388C">
              <w:rPr>
                <w:rFonts w:ascii="ＭＳ 明朝" w:eastAsia="ＭＳ 明朝" w:hAnsi="ＭＳ 明朝" w:cs="Arial"/>
                <w:color w:val="000000" w:themeColor="text1"/>
                <w:kern w:val="24"/>
                <w:position w:val="4"/>
                <w:sz w:val="22"/>
                <w:szCs w:val="12"/>
                <w:vertAlign w:val="superscript"/>
              </w:rPr>
              <w:t>(201</w:t>
            </w:r>
            <w:r w:rsidR="006E09BA">
              <w:rPr>
                <w:rFonts w:ascii="ＭＳ 明朝" w:eastAsia="ＭＳ 明朝" w:hAnsi="ＭＳ 明朝" w:cs="Arial"/>
                <w:color w:val="000000" w:themeColor="text1"/>
                <w:kern w:val="24"/>
                <w:position w:val="4"/>
                <w:sz w:val="22"/>
                <w:szCs w:val="12"/>
                <w:vertAlign w:val="superscript"/>
              </w:rPr>
              <w:t>2</w:t>
            </w:r>
            <w:r w:rsidRPr="00B2388C">
              <w:rPr>
                <w:rFonts w:ascii="ＭＳ 明朝" w:eastAsia="ＭＳ 明朝" w:hAnsi="ＭＳ 明朝" w:cs="Arial"/>
                <w:color w:val="000000" w:themeColor="text1"/>
                <w:kern w:val="24"/>
                <w:position w:val="4"/>
                <w:sz w:val="22"/>
                <w:szCs w:val="12"/>
                <w:vertAlign w:val="superscript"/>
              </w:rPr>
              <w:t>)</w:t>
            </w:r>
          </w:p>
        </w:tc>
        <w:tc>
          <w:tcPr>
            <w:tcW w:w="1050" w:type="dxa"/>
            <w:shd w:val="clear" w:color="auto" w:fill="auto"/>
            <w:tcMar>
              <w:top w:w="15" w:type="dxa"/>
              <w:left w:w="15" w:type="dxa"/>
              <w:bottom w:w="0" w:type="dxa"/>
              <w:right w:w="15" w:type="dxa"/>
            </w:tcMar>
            <w:vAlign w:val="center"/>
            <w:hideMark/>
          </w:tcPr>
          <w:p w:rsidR="006B0E4B" w:rsidRPr="00B2388C" w:rsidRDefault="006B0E4B" w:rsidP="00E81283">
            <w:pPr>
              <w:widowControl/>
              <w:spacing w:line="400" w:lineRule="exact"/>
              <w:jc w:val="center"/>
              <w:rPr>
                <w:rFonts w:ascii="ＭＳ 明朝" w:eastAsia="ＭＳ 明朝" w:hAnsi="ＭＳ 明朝" w:cs="Arial"/>
                <w:color w:val="000000" w:themeColor="text1"/>
                <w:kern w:val="0"/>
                <w:sz w:val="22"/>
              </w:rPr>
            </w:pPr>
            <w:r w:rsidRPr="00B2388C">
              <w:rPr>
                <w:rFonts w:ascii="ＭＳ 明朝" w:eastAsia="ＭＳ 明朝" w:hAnsi="ＭＳ 明朝" w:cs="Arial" w:hint="eastAsia"/>
                <w:color w:val="000000" w:themeColor="text1"/>
                <w:kern w:val="24"/>
                <w:sz w:val="22"/>
                <w:szCs w:val="16"/>
              </w:rPr>
              <w:t>▲</w:t>
            </w:r>
            <w:r w:rsidR="00315102">
              <w:rPr>
                <w:rFonts w:ascii="ＭＳ 明朝" w:eastAsia="ＭＳ 明朝" w:hAnsi="ＭＳ 明朝" w:cs="Arial"/>
                <w:color w:val="000000" w:themeColor="text1"/>
                <w:kern w:val="24"/>
                <w:sz w:val="22"/>
                <w:szCs w:val="16"/>
              </w:rPr>
              <w:t>40</w:t>
            </w:r>
            <w:r w:rsidR="004B09CF">
              <w:rPr>
                <w:rFonts w:ascii="ＭＳ 明朝" w:eastAsia="ＭＳ 明朝" w:hAnsi="ＭＳ 明朝" w:cs="Arial" w:hint="eastAsia"/>
                <w:color w:val="000000" w:themeColor="text1"/>
                <w:kern w:val="24"/>
                <w:sz w:val="22"/>
              </w:rPr>
              <w:t>％</w:t>
            </w:r>
          </w:p>
        </w:tc>
      </w:tr>
      <w:tr w:rsidR="00FD0BEF" w:rsidRPr="00706906" w:rsidTr="00E81283">
        <w:trPr>
          <w:trHeight w:val="341"/>
          <w:jc w:val="center"/>
        </w:trPr>
        <w:tc>
          <w:tcPr>
            <w:tcW w:w="730" w:type="dxa"/>
            <w:vMerge w:val="restart"/>
            <w:shd w:val="clear" w:color="auto" w:fill="auto"/>
            <w:tcMar>
              <w:top w:w="15" w:type="dxa"/>
              <w:left w:w="15" w:type="dxa"/>
              <w:bottom w:w="0" w:type="dxa"/>
              <w:right w:w="15" w:type="dxa"/>
            </w:tcMar>
            <w:vAlign w:val="center"/>
            <w:hideMark/>
          </w:tcPr>
          <w:p w:rsidR="006B0E4B" w:rsidRPr="00B2388C" w:rsidRDefault="00721348" w:rsidP="00B2388C">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３</w:t>
            </w:r>
          </w:p>
        </w:tc>
        <w:tc>
          <w:tcPr>
            <w:tcW w:w="3465" w:type="dxa"/>
            <w:shd w:val="clear" w:color="auto" w:fill="auto"/>
            <w:tcMar>
              <w:top w:w="15" w:type="dxa"/>
              <w:left w:w="57" w:type="dxa"/>
              <w:bottom w:w="0" w:type="dxa"/>
              <w:right w:w="15" w:type="dxa"/>
            </w:tcMar>
            <w:vAlign w:val="center"/>
            <w:hideMark/>
          </w:tcPr>
          <w:p w:rsidR="006B0E4B" w:rsidRPr="00706906" w:rsidRDefault="00291176" w:rsidP="00384540">
            <w:pPr>
              <w:widowControl/>
              <w:spacing w:line="320" w:lineRule="exact"/>
              <w:jc w:val="left"/>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自立・分散型エネルギー</w:t>
            </w:r>
            <w:r w:rsidR="006B0E4B" w:rsidRPr="00B2388C">
              <w:rPr>
                <w:rFonts w:ascii="ＭＳ 明朝" w:eastAsia="ＭＳ 明朝" w:hAnsi="ＭＳ 明朝" w:cs="Arial" w:hint="eastAsia"/>
                <w:color w:val="000000" w:themeColor="text1"/>
                <w:kern w:val="24"/>
                <w:sz w:val="22"/>
              </w:rPr>
              <w:t>導入量</w:t>
            </w:r>
          </w:p>
        </w:tc>
        <w:tc>
          <w:tcPr>
            <w:tcW w:w="1680" w:type="dxa"/>
            <w:shd w:val="clear" w:color="auto" w:fill="auto"/>
            <w:tcMar>
              <w:top w:w="15" w:type="dxa"/>
              <w:left w:w="15" w:type="dxa"/>
              <w:bottom w:w="0" w:type="dxa"/>
              <w:right w:w="15" w:type="dxa"/>
            </w:tcMar>
            <w:vAlign w:val="center"/>
            <w:hideMark/>
          </w:tcPr>
          <w:p w:rsidR="006B0E4B" w:rsidRPr="006B0E4B" w:rsidRDefault="00291176" w:rsidP="00384540">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szCs w:val="16"/>
              </w:rPr>
              <w:t>2</w:t>
            </w:r>
            <w:r w:rsidR="006B0E4B" w:rsidRPr="00B2388C">
              <w:rPr>
                <w:rFonts w:ascii="ＭＳ 明朝" w:eastAsia="ＭＳ 明朝" w:hAnsi="ＭＳ 明朝" w:cs="Arial"/>
                <w:color w:val="000000" w:themeColor="text1"/>
                <w:kern w:val="24"/>
                <w:sz w:val="22"/>
                <w:szCs w:val="16"/>
              </w:rPr>
              <w:t>50</w:t>
            </w:r>
            <w:r w:rsidR="006B0E4B" w:rsidRPr="00B2388C">
              <w:rPr>
                <w:rFonts w:ascii="ＭＳ 明朝" w:eastAsia="ＭＳ 明朝" w:hAnsi="ＭＳ 明朝" w:cs="Arial" w:hint="eastAsia"/>
                <w:color w:val="000000" w:themeColor="text1"/>
                <w:kern w:val="24"/>
                <w:sz w:val="22"/>
                <w:szCs w:val="16"/>
              </w:rPr>
              <w:t>万</w:t>
            </w:r>
            <w:r w:rsidR="006B0E4B" w:rsidRPr="00B2388C">
              <w:rPr>
                <w:rFonts w:ascii="ＭＳ 明朝" w:eastAsia="ＭＳ 明朝" w:hAnsi="ＭＳ 明朝" w:cs="Arial"/>
                <w:color w:val="000000" w:themeColor="text1"/>
                <w:kern w:val="24"/>
                <w:sz w:val="22"/>
                <w:szCs w:val="16"/>
              </w:rPr>
              <w:t>kW</w:t>
            </w:r>
            <w:r>
              <w:rPr>
                <w:rFonts w:ascii="ＭＳ 明朝" w:eastAsia="ＭＳ 明朝" w:hAnsi="ＭＳ 明朝" w:cs="Arial" w:hint="eastAsia"/>
                <w:color w:val="000000" w:themeColor="text1"/>
                <w:kern w:val="24"/>
                <w:sz w:val="22"/>
                <w:szCs w:val="16"/>
              </w:rPr>
              <w:t>以上</w:t>
            </w:r>
          </w:p>
        </w:tc>
        <w:tc>
          <w:tcPr>
            <w:tcW w:w="1890" w:type="dxa"/>
            <w:shd w:val="clear" w:color="auto" w:fill="auto"/>
            <w:tcMar>
              <w:top w:w="15" w:type="dxa"/>
              <w:left w:w="15" w:type="dxa"/>
              <w:bottom w:w="0" w:type="dxa"/>
              <w:right w:w="15" w:type="dxa"/>
            </w:tcMar>
            <w:vAlign w:val="center"/>
            <w:hideMark/>
          </w:tcPr>
          <w:p w:rsidR="006B0E4B" w:rsidRPr="006B0E4B" w:rsidRDefault="00931903" w:rsidP="00384540">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color w:val="000000" w:themeColor="text1"/>
                <w:kern w:val="24"/>
                <w:sz w:val="22"/>
                <w:szCs w:val="16"/>
              </w:rPr>
              <w:t>185.1</w:t>
            </w:r>
            <w:r w:rsidR="006B0E4B" w:rsidRPr="00B2388C">
              <w:rPr>
                <w:rFonts w:ascii="ＭＳ 明朝" w:eastAsia="ＭＳ 明朝" w:hAnsi="ＭＳ 明朝" w:cs="Arial" w:hint="eastAsia"/>
                <w:color w:val="000000" w:themeColor="text1"/>
                <w:kern w:val="24"/>
                <w:sz w:val="22"/>
                <w:szCs w:val="16"/>
              </w:rPr>
              <w:t>万</w:t>
            </w:r>
            <w:r w:rsidR="006B0E4B" w:rsidRPr="00B2388C">
              <w:rPr>
                <w:rFonts w:ascii="ＭＳ 明朝" w:eastAsia="ＭＳ 明朝" w:hAnsi="ＭＳ 明朝" w:cs="Arial"/>
                <w:color w:val="000000" w:themeColor="text1"/>
                <w:kern w:val="24"/>
                <w:sz w:val="22"/>
                <w:szCs w:val="16"/>
              </w:rPr>
              <w:t>kW</w:t>
            </w:r>
            <w:r w:rsidR="006B0E4B" w:rsidRPr="00B2388C">
              <w:rPr>
                <w:rFonts w:ascii="ＭＳ 明朝" w:eastAsia="ＭＳ 明朝" w:hAnsi="ＭＳ 明朝" w:cs="Arial"/>
                <w:color w:val="000000" w:themeColor="text1"/>
                <w:kern w:val="24"/>
                <w:position w:val="4"/>
                <w:sz w:val="22"/>
                <w:szCs w:val="12"/>
                <w:vertAlign w:val="superscript"/>
              </w:rPr>
              <w:t>(2019)</w:t>
            </w:r>
          </w:p>
        </w:tc>
        <w:tc>
          <w:tcPr>
            <w:tcW w:w="1050" w:type="dxa"/>
            <w:shd w:val="clear" w:color="auto" w:fill="auto"/>
            <w:tcMar>
              <w:top w:w="15" w:type="dxa"/>
              <w:left w:w="15" w:type="dxa"/>
              <w:bottom w:w="0" w:type="dxa"/>
              <w:right w:w="15" w:type="dxa"/>
            </w:tcMar>
            <w:vAlign w:val="center"/>
            <w:hideMark/>
          </w:tcPr>
          <w:p w:rsidR="006B0E4B" w:rsidRPr="006B0E4B" w:rsidRDefault="006B0E4B" w:rsidP="00384540">
            <w:pPr>
              <w:widowControl/>
              <w:spacing w:line="320" w:lineRule="exact"/>
              <w:jc w:val="center"/>
              <w:rPr>
                <w:rFonts w:ascii="ＭＳ 明朝" w:eastAsia="ＭＳ 明朝" w:hAnsi="ＭＳ 明朝" w:cs="Arial"/>
                <w:color w:val="000000" w:themeColor="text1"/>
                <w:kern w:val="0"/>
                <w:sz w:val="22"/>
              </w:rPr>
            </w:pPr>
            <w:r w:rsidRPr="00B2388C">
              <w:rPr>
                <w:rFonts w:ascii="ＭＳ 明朝" w:eastAsia="ＭＳ 明朝" w:hAnsi="ＭＳ 明朝" w:cs="Arial" w:hint="eastAsia"/>
                <w:color w:val="000000" w:themeColor="text1"/>
                <w:kern w:val="24"/>
                <w:sz w:val="22"/>
                <w:szCs w:val="16"/>
              </w:rPr>
              <w:t>＋</w:t>
            </w:r>
            <w:r w:rsidR="00931903">
              <w:rPr>
                <w:rFonts w:ascii="ＭＳ 明朝" w:eastAsia="ＭＳ 明朝" w:hAnsi="ＭＳ 明朝" w:cs="Arial" w:hint="eastAsia"/>
                <w:color w:val="000000" w:themeColor="text1"/>
                <w:kern w:val="24"/>
                <w:sz w:val="22"/>
                <w:szCs w:val="16"/>
              </w:rPr>
              <w:t>35</w:t>
            </w:r>
            <w:r w:rsidR="004B09CF">
              <w:rPr>
                <w:rFonts w:ascii="ＭＳ 明朝" w:eastAsia="ＭＳ 明朝" w:hAnsi="ＭＳ 明朝" w:cs="Arial" w:hint="eastAsia"/>
                <w:color w:val="000000" w:themeColor="text1"/>
                <w:kern w:val="24"/>
                <w:sz w:val="22"/>
              </w:rPr>
              <w:t>％</w:t>
            </w:r>
          </w:p>
        </w:tc>
      </w:tr>
      <w:tr w:rsidR="00FD0BEF" w:rsidRPr="00706906" w:rsidTr="00E81283">
        <w:trPr>
          <w:trHeight w:val="341"/>
          <w:jc w:val="center"/>
        </w:trPr>
        <w:tc>
          <w:tcPr>
            <w:tcW w:w="730" w:type="dxa"/>
            <w:vMerge/>
            <w:vAlign w:val="center"/>
            <w:hideMark/>
          </w:tcPr>
          <w:p w:rsidR="006B0E4B" w:rsidRPr="00E81283" w:rsidRDefault="006B0E4B" w:rsidP="00E81283">
            <w:pPr>
              <w:widowControl/>
              <w:spacing w:line="400" w:lineRule="exact"/>
              <w:jc w:val="left"/>
              <w:rPr>
                <w:rFonts w:ascii="ＭＳ 明朝" w:eastAsia="ＭＳ 明朝" w:hAnsi="ＭＳ 明朝" w:cs="Arial"/>
                <w:color w:val="000000" w:themeColor="text1"/>
                <w:kern w:val="0"/>
                <w:sz w:val="22"/>
              </w:rPr>
            </w:pPr>
          </w:p>
        </w:tc>
        <w:tc>
          <w:tcPr>
            <w:tcW w:w="3465" w:type="dxa"/>
            <w:shd w:val="clear" w:color="auto" w:fill="auto"/>
            <w:tcMar>
              <w:top w:w="15" w:type="dxa"/>
              <w:left w:w="57" w:type="dxa"/>
              <w:bottom w:w="0" w:type="dxa"/>
              <w:right w:w="15" w:type="dxa"/>
            </w:tcMar>
            <w:vAlign w:val="center"/>
            <w:hideMark/>
          </w:tcPr>
          <w:p w:rsidR="006B0E4B" w:rsidRPr="00706906" w:rsidRDefault="00725478" w:rsidP="00D22726">
            <w:pPr>
              <w:widowControl/>
              <w:spacing w:line="240" w:lineRule="exact"/>
              <w:jc w:val="left"/>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電力需要量に占める</w:t>
            </w:r>
            <w:r w:rsidR="006B0E4B" w:rsidRPr="00706906">
              <w:rPr>
                <w:rFonts w:ascii="ＭＳ 明朝" w:eastAsia="ＭＳ 明朝" w:hAnsi="ＭＳ 明朝" w:cs="Arial" w:hint="eastAsia"/>
                <w:color w:val="000000" w:themeColor="text1"/>
                <w:kern w:val="24"/>
                <w:sz w:val="22"/>
              </w:rPr>
              <w:t>再生可能エネルギー利用率</w:t>
            </w:r>
          </w:p>
        </w:tc>
        <w:tc>
          <w:tcPr>
            <w:tcW w:w="1680" w:type="dxa"/>
            <w:shd w:val="clear" w:color="auto" w:fill="auto"/>
            <w:tcMar>
              <w:top w:w="15" w:type="dxa"/>
              <w:left w:w="15" w:type="dxa"/>
              <w:bottom w:w="0" w:type="dxa"/>
              <w:right w:w="15" w:type="dxa"/>
            </w:tcMar>
            <w:vAlign w:val="center"/>
            <w:hideMark/>
          </w:tcPr>
          <w:p w:rsidR="006B0E4B" w:rsidRPr="006B0E4B" w:rsidRDefault="00291176" w:rsidP="00E81283">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color w:val="000000" w:themeColor="text1"/>
                <w:kern w:val="24"/>
                <w:sz w:val="22"/>
                <w:szCs w:val="16"/>
              </w:rPr>
              <w:t>3</w:t>
            </w:r>
            <w:r>
              <w:rPr>
                <w:rFonts w:ascii="ＭＳ 明朝" w:eastAsia="ＭＳ 明朝" w:hAnsi="ＭＳ 明朝" w:cs="Arial" w:hint="eastAsia"/>
                <w:color w:val="000000" w:themeColor="text1"/>
                <w:kern w:val="24"/>
                <w:sz w:val="22"/>
                <w:szCs w:val="16"/>
              </w:rPr>
              <w:t>5</w:t>
            </w:r>
            <w:r w:rsidR="004B09CF">
              <w:rPr>
                <w:rFonts w:ascii="ＭＳ 明朝" w:eastAsia="ＭＳ 明朝" w:hAnsi="ＭＳ 明朝" w:cs="Arial" w:hint="eastAsia"/>
                <w:color w:val="000000" w:themeColor="text1"/>
                <w:kern w:val="24"/>
                <w:sz w:val="22"/>
                <w:szCs w:val="16"/>
              </w:rPr>
              <w:t>％</w:t>
            </w:r>
          </w:p>
        </w:tc>
        <w:tc>
          <w:tcPr>
            <w:tcW w:w="1890" w:type="dxa"/>
            <w:shd w:val="clear" w:color="auto" w:fill="auto"/>
            <w:tcMar>
              <w:top w:w="15" w:type="dxa"/>
              <w:left w:w="15" w:type="dxa"/>
              <w:bottom w:w="0" w:type="dxa"/>
              <w:right w:w="15" w:type="dxa"/>
            </w:tcMar>
            <w:vAlign w:val="center"/>
            <w:hideMark/>
          </w:tcPr>
          <w:p w:rsidR="006B0E4B" w:rsidRPr="006B0E4B" w:rsidRDefault="006B0E4B" w:rsidP="00E81283">
            <w:pPr>
              <w:widowControl/>
              <w:spacing w:line="400" w:lineRule="exact"/>
              <w:jc w:val="center"/>
              <w:rPr>
                <w:rFonts w:ascii="ＭＳ 明朝" w:eastAsia="ＭＳ 明朝" w:hAnsi="ＭＳ 明朝" w:cs="Arial"/>
                <w:color w:val="000000" w:themeColor="text1"/>
                <w:kern w:val="0"/>
                <w:sz w:val="22"/>
              </w:rPr>
            </w:pPr>
            <w:r w:rsidRPr="00B2388C">
              <w:rPr>
                <w:rFonts w:ascii="ＭＳ 明朝" w:eastAsia="ＭＳ 明朝" w:hAnsi="ＭＳ 明朝" w:cs="Arial"/>
                <w:color w:val="000000" w:themeColor="text1"/>
                <w:kern w:val="24"/>
                <w:sz w:val="22"/>
                <w:szCs w:val="16"/>
              </w:rPr>
              <w:t>15</w:t>
            </w:r>
            <w:r w:rsidRPr="00B2388C">
              <w:rPr>
                <w:rFonts w:ascii="ＭＳ 明朝" w:eastAsia="ＭＳ 明朝" w:hAnsi="ＭＳ 明朝" w:cs="Arial" w:hint="eastAsia"/>
                <w:color w:val="000000" w:themeColor="text1"/>
                <w:kern w:val="24"/>
                <w:sz w:val="22"/>
                <w:szCs w:val="16"/>
              </w:rPr>
              <w:t>～</w:t>
            </w:r>
            <w:r w:rsidRPr="00B2388C">
              <w:rPr>
                <w:rFonts w:ascii="ＭＳ 明朝" w:eastAsia="ＭＳ 明朝" w:hAnsi="ＭＳ 明朝" w:cs="Arial"/>
                <w:color w:val="000000" w:themeColor="text1"/>
                <w:kern w:val="24"/>
                <w:sz w:val="22"/>
                <w:szCs w:val="16"/>
              </w:rPr>
              <w:t>20</w:t>
            </w:r>
            <w:r w:rsidR="004B09CF">
              <w:rPr>
                <w:rFonts w:ascii="ＭＳ 明朝" w:eastAsia="ＭＳ 明朝" w:hAnsi="ＭＳ 明朝" w:cs="Arial" w:hint="eastAsia"/>
                <w:color w:val="000000" w:themeColor="text1"/>
                <w:kern w:val="24"/>
                <w:sz w:val="22"/>
                <w:szCs w:val="16"/>
              </w:rPr>
              <w:t>％</w:t>
            </w:r>
            <w:r w:rsidRPr="00B2388C">
              <w:rPr>
                <w:rFonts w:ascii="ＭＳ 明朝" w:eastAsia="ＭＳ 明朝" w:hAnsi="ＭＳ 明朝" w:cs="Arial"/>
                <w:color w:val="000000" w:themeColor="text1"/>
                <w:kern w:val="24"/>
                <w:position w:val="4"/>
                <w:sz w:val="22"/>
                <w:szCs w:val="14"/>
                <w:vertAlign w:val="superscript"/>
              </w:rPr>
              <w:t>(201</w:t>
            </w:r>
            <w:r w:rsidR="00725478">
              <w:rPr>
                <w:rFonts w:ascii="ＭＳ 明朝" w:eastAsia="ＭＳ 明朝" w:hAnsi="ＭＳ 明朝" w:cs="Arial"/>
                <w:color w:val="000000" w:themeColor="text1"/>
                <w:kern w:val="24"/>
                <w:position w:val="4"/>
                <w:sz w:val="22"/>
                <w:szCs w:val="14"/>
                <w:vertAlign w:val="superscript"/>
              </w:rPr>
              <w:t>8</w:t>
            </w:r>
            <w:r w:rsidRPr="00B2388C">
              <w:rPr>
                <w:rFonts w:ascii="ＭＳ 明朝" w:eastAsia="ＭＳ 明朝" w:hAnsi="ＭＳ 明朝" w:cs="Arial"/>
                <w:color w:val="000000" w:themeColor="text1"/>
                <w:kern w:val="24"/>
                <w:position w:val="4"/>
                <w:sz w:val="22"/>
                <w:szCs w:val="14"/>
                <w:vertAlign w:val="superscript"/>
              </w:rPr>
              <w:t>)</w:t>
            </w:r>
          </w:p>
        </w:tc>
        <w:tc>
          <w:tcPr>
            <w:tcW w:w="1050" w:type="dxa"/>
            <w:shd w:val="clear" w:color="auto" w:fill="auto"/>
            <w:tcMar>
              <w:top w:w="15" w:type="dxa"/>
              <w:left w:w="15" w:type="dxa"/>
              <w:bottom w:w="0" w:type="dxa"/>
              <w:right w:w="15" w:type="dxa"/>
            </w:tcMar>
            <w:vAlign w:val="center"/>
            <w:hideMark/>
          </w:tcPr>
          <w:p w:rsidR="006B0E4B" w:rsidRPr="00B2666B" w:rsidRDefault="007C2CBF" w:rsidP="00E81283">
            <w:pPr>
              <w:widowControl/>
              <w:spacing w:line="400" w:lineRule="exact"/>
              <w:jc w:val="center"/>
              <w:rPr>
                <w:rFonts w:ascii="ＭＳ 明朝" w:eastAsia="ＭＳ 明朝" w:hAnsi="ＭＳ 明朝" w:cs="Arial"/>
                <w:color w:val="000000" w:themeColor="text1"/>
                <w:spacing w:val="-10"/>
                <w:kern w:val="0"/>
                <w:sz w:val="22"/>
              </w:rPr>
            </w:pPr>
            <w:r w:rsidRPr="00B2666B">
              <w:rPr>
                <w:rFonts w:ascii="ＭＳ 明朝" w:eastAsia="ＭＳ 明朝" w:hAnsi="ＭＳ 明朝" w:cs="Arial" w:hint="eastAsia"/>
                <w:color w:val="000000" w:themeColor="text1"/>
                <w:spacing w:val="-10"/>
                <w:kern w:val="24"/>
                <w:sz w:val="22"/>
                <w:szCs w:val="16"/>
              </w:rPr>
              <w:t>＋</w:t>
            </w:r>
            <w:r w:rsidR="006B0E4B" w:rsidRPr="00B2666B">
              <w:rPr>
                <w:rFonts w:ascii="ＭＳ 明朝" w:eastAsia="ＭＳ 明朝" w:hAnsi="ＭＳ 明朝" w:cs="Arial"/>
                <w:color w:val="000000" w:themeColor="text1"/>
                <w:spacing w:val="-10"/>
                <w:kern w:val="24"/>
                <w:sz w:val="22"/>
                <w:szCs w:val="16"/>
              </w:rPr>
              <w:t>15</w:t>
            </w:r>
            <w:r w:rsidR="006B0E4B" w:rsidRPr="00B2666B">
              <w:rPr>
                <w:rFonts w:ascii="ＭＳ 明朝" w:eastAsia="ＭＳ 明朝" w:hAnsi="ＭＳ 明朝" w:cs="Arial" w:hint="eastAsia"/>
                <w:color w:val="000000" w:themeColor="text1"/>
                <w:spacing w:val="-10"/>
                <w:kern w:val="24"/>
                <w:sz w:val="22"/>
                <w:szCs w:val="16"/>
              </w:rPr>
              <w:t>～</w:t>
            </w:r>
            <w:r w:rsidR="006B0E4B" w:rsidRPr="00B2666B">
              <w:rPr>
                <w:rFonts w:ascii="ＭＳ 明朝" w:eastAsia="ＭＳ 明朝" w:hAnsi="ＭＳ 明朝" w:cs="Arial"/>
                <w:color w:val="000000" w:themeColor="text1"/>
                <w:spacing w:val="-10"/>
                <w:kern w:val="24"/>
                <w:sz w:val="22"/>
                <w:szCs w:val="16"/>
              </w:rPr>
              <w:t>20pt</w:t>
            </w:r>
          </w:p>
        </w:tc>
      </w:tr>
      <w:tr w:rsidR="00FD0BEF" w:rsidRPr="00706906" w:rsidTr="00384540">
        <w:trPr>
          <w:trHeight w:val="341"/>
          <w:jc w:val="center"/>
        </w:trPr>
        <w:tc>
          <w:tcPr>
            <w:tcW w:w="730" w:type="dxa"/>
            <w:vMerge w:val="restart"/>
            <w:shd w:val="clear" w:color="auto" w:fill="auto"/>
            <w:tcMar>
              <w:top w:w="15" w:type="dxa"/>
              <w:left w:w="15" w:type="dxa"/>
              <w:bottom w:w="0" w:type="dxa"/>
              <w:right w:w="15" w:type="dxa"/>
            </w:tcMar>
            <w:vAlign w:val="center"/>
            <w:hideMark/>
          </w:tcPr>
          <w:p w:rsidR="006B0E4B" w:rsidRPr="00E81283" w:rsidRDefault="00721348" w:rsidP="00E81283">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４</w:t>
            </w:r>
          </w:p>
        </w:tc>
        <w:tc>
          <w:tcPr>
            <w:tcW w:w="3465" w:type="dxa"/>
            <w:shd w:val="clear" w:color="auto" w:fill="auto"/>
            <w:tcMar>
              <w:top w:w="15" w:type="dxa"/>
              <w:left w:w="57" w:type="dxa"/>
              <w:bottom w:w="0" w:type="dxa"/>
              <w:right w:w="15" w:type="dxa"/>
            </w:tcMar>
            <w:vAlign w:val="center"/>
          </w:tcPr>
          <w:p w:rsidR="006B0E4B" w:rsidRPr="00892C5F" w:rsidRDefault="0079229C" w:rsidP="00384540">
            <w:pPr>
              <w:widowControl/>
              <w:spacing w:line="240" w:lineRule="exact"/>
              <w:jc w:val="left"/>
              <w:rPr>
                <w:rFonts w:ascii="ＭＳ 明朝" w:eastAsia="ＭＳ 明朝" w:hAnsi="ＭＳ 明朝" w:cs="Arial"/>
                <w:color w:val="000000" w:themeColor="text1"/>
                <w:kern w:val="0"/>
                <w:sz w:val="22"/>
              </w:rPr>
            </w:pPr>
            <w:r w:rsidRPr="00892C5F">
              <w:rPr>
                <w:rFonts w:ascii="ＭＳ 明朝" w:eastAsia="ＭＳ 明朝" w:hAnsi="ＭＳ 明朝" w:cs="Arial" w:hint="eastAsia"/>
                <w:color w:val="000000" w:themeColor="text1"/>
                <w:kern w:val="24"/>
                <w:sz w:val="22"/>
              </w:rPr>
              <w:t>軽自動車を除く乗用車の新車販売に占める電動車の割合</w:t>
            </w:r>
          </w:p>
        </w:tc>
        <w:tc>
          <w:tcPr>
            <w:tcW w:w="1680" w:type="dxa"/>
            <w:shd w:val="clear" w:color="auto" w:fill="auto"/>
            <w:tcMar>
              <w:top w:w="15" w:type="dxa"/>
              <w:left w:w="15" w:type="dxa"/>
              <w:bottom w:w="0" w:type="dxa"/>
              <w:right w:w="15" w:type="dxa"/>
            </w:tcMar>
            <w:vAlign w:val="center"/>
          </w:tcPr>
          <w:p w:rsidR="006B0E4B" w:rsidRPr="00892C5F" w:rsidRDefault="00384540" w:rsidP="00E81283">
            <w:pPr>
              <w:widowControl/>
              <w:spacing w:line="400" w:lineRule="exact"/>
              <w:jc w:val="center"/>
              <w:rPr>
                <w:rFonts w:ascii="ＭＳ 明朝" w:eastAsia="ＭＳ 明朝" w:hAnsi="ＭＳ 明朝" w:cs="Arial"/>
                <w:color w:val="000000" w:themeColor="text1"/>
                <w:kern w:val="0"/>
                <w:sz w:val="22"/>
              </w:rPr>
            </w:pPr>
            <w:r w:rsidRPr="00892C5F">
              <w:rPr>
                <w:rFonts w:ascii="ＭＳ 明朝" w:eastAsia="ＭＳ 明朝" w:hAnsi="ＭＳ 明朝" w:cs="Arial" w:hint="eastAsia"/>
                <w:color w:val="000000" w:themeColor="text1"/>
                <w:kern w:val="0"/>
                <w:sz w:val="22"/>
              </w:rPr>
              <w:t>10割</w:t>
            </w:r>
          </w:p>
        </w:tc>
        <w:tc>
          <w:tcPr>
            <w:tcW w:w="1890" w:type="dxa"/>
            <w:shd w:val="clear" w:color="auto" w:fill="auto"/>
            <w:tcMar>
              <w:top w:w="15" w:type="dxa"/>
              <w:left w:w="15" w:type="dxa"/>
              <w:bottom w:w="0" w:type="dxa"/>
              <w:right w:w="15" w:type="dxa"/>
            </w:tcMar>
            <w:vAlign w:val="center"/>
          </w:tcPr>
          <w:p w:rsidR="006B0E4B" w:rsidRPr="00892C5F" w:rsidRDefault="0079229C" w:rsidP="00E81283">
            <w:pPr>
              <w:widowControl/>
              <w:spacing w:line="400" w:lineRule="exact"/>
              <w:jc w:val="center"/>
              <w:rPr>
                <w:rFonts w:ascii="ＭＳ 明朝" w:eastAsia="ＭＳ 明朝" w:hAnsi="ＭＳ 明朝" w:cs="Arial"/>
                <w:color w:val="000000" w:themeColor="text1"/>
                <w:kern w:val="0"/>
                <w:sz w:val="22"/>
              </w:rPr>
            </w:pPr>
            <w:r w:rsidRPr="00892C5F">
              <w:rPr>
                <w:rFonts w:ascii="ＭＳ 明朝" w:eastAsia="ＭＳ 明朝" w:hAnsi="ＭＳ 明朝" w:cs="Arial"/>
                <w:color w:val="000000" w:themeColor="text1"/>
                <w:kern w:val="0"/>
                <w:sz w:val="22"/>
              </w:rPr>
              <w:t>41.0</w:t>
            </w:r>
            <w:r w:rsidR="004B09CF" w:rsidRPr="00892C5F">
              <w:rPr>
                <w:rFonts w:ascii="ＭＳ 明朝" w:eastAsia="ＭＳ 明朝" w:hAnsi="ＭＳ 明朝" w:cs="Arial"/>
                <w:color w:val="000000" w:themeColor="text1"/>
                <w:kern w:val="0"/>
                <w:sz w:val="22"/>
              </w:rPr>
              <w:t>％</w:t>
            </w:r>
            <w:r w:rsidRPr="00892C5F">
              <w:rPr>
                <w:rFonts w:ascii="ＭＳ 明朝" w:eastAsia="ＭＳ 明朝" w:hAnsi="ＭＳ 明朝" w:cs="Arial"/>
                <w:color w:val="000000" w:themeColor="text1"/>
                <w:kern w:val="24"/>
                <w:position w:val="4"/>
                <w:sz w:val="22"/>
                <w:szCs w:val="14"/>
                <w:vertAlign w:val="superscript"/>
              </w:rPr>
              <w:t>(2019</w:t>
            </w:r>
            <w:r w:rsidRPr="00892C5F">
              <w:rPr>
                <w:rFonts w:ascii="ＭＳ 明朝" w:eastAsia="ＭＳ 明朝" w:hAnsi="ＭＳ 明朝" w:cs="Arial" w:hint="eastAsia"/>
                <w:color w:val="000000" w:themeColor="text1"/>
                <w:kern w:val="24"/>
                <w:position w:val="4"/>
                <w:sz w:val="22"/>
                <w:szCs w:val="14"/>
                <w:vertAlign w:val="superscript"/>
              </w:rPr>
              <w:t>年</w:t>
            </w:r>
            <w:r w:rsidRPr="00892C5F">
              <w:rPr>
                <w:rFonts w:ascii="ＭＳ 明朝" w:eastAsia="ＭＳ 明朝" w:hAnsi="ＭＳ 明朝" w:cs="Arial"/>
                <w:color w:val="000000" w:themeColor="text1"/>
                <w:kern w:val="24"/>
                <w:position w:val="4"/>
                <w:sz w:val="22"/>
                <w:szCs w:val="14"/>
                <w:vertAlign w:val="superscript"/>
              </w:rPr>
              <w:t>)</w:t>
            </w:r>
          </w:p>
        </w:tc>
        <w:tc>
          <w:tcPr>
            <w:tcW w:w="1050" w:type="dxa"/>
            <w:shd w:val="clear" w:color="auto" w:fill="auto"/>
            <w:tcMar>
              <w:top w:w="15" w:type="dxa"/>
              <w:left w:w="15" w:type="dxa"/>
              <w:bottom w:w="0" w:type="dxa"/>
              <w:right w:w="15" w:type="dxa"/>
            </w:tcMar>
            <w:vAlign w:val="center"/>
          </w:tcPr>
          <w:p w:rsidR="006B0E4B" w:rsidRPr="00892C5F" w:rsidRDefault="0079229C" w:rsidP="00E81283">
            <w:pPr>
              <w:widowControl/>
              <w:spacing w:line="400" w:lineRule="exact"/>
              <w:jc w:val="center"/>
              <w:rPr>
                <w:rFonts w:ascii="ＭＳ 明朝" w:eastAsia="ＭＳ 明朝" w:hAnsi="ＭＳ 明朝" w:cs="Arial"/>
                <w:color w:val="000000" w:themeColor="text1"/>
                <w:kern w:val="0"/>
                <w:sz w:val="22"/>
              </w:rPr>
            </w:pPr>
            <w:r w:rsidRPr="00892C5F">
              <w:rPr>
                <w:rFonts w:ascii="ＭＳ 明朝" w:eastAsia="ＭＳ 明朝" w:hAnsi="ＭＳ 明朝" w:cs="Arial" w:hint="eastAsia"/>
                <w:color w:val="000000" w:themeColor="text1"/>
                <w:kern w:val="24"/>
                <w:sz w:val="22"/>
                <w:szCs w:val="16"/>
              </w:rPr>
              <w:t>＋</w:t>
            </w:r>
            <w:r w:rsidRPr="00892C5F">
              <w:rPr>
                <w:rFonts w:ascii="ＭＳ 明朝" w:eastAsia="ＭＳ 明朝" w:hAnsi="ＭＳ 明朝" w:cs="Arial"/>
                <w:color w:val="000000" w:themeColor="text1"/>
                <w:kern w:val="0"/>
                <w:sz w:val="22"/>
              </w:rPr>
              <w:t>約59pt</w:t>
            </w:r>
          </w:p>
        </w:tc>
      </w:tr>
      <w:tr w:rsidR="00384540" w:rsidRPr="00706906" w:rsidTr="00E81283">
        <w:trPr>
          <w:trHeight w:val="341"/>
          <w:jc w:val="center"/>
        </w:trPr>
        <w:tc>
          <w:tcPr>
            <w:tcW w:w="730" w:type="dxa"/>
            <w:vMerge/>
            <w:shd w:val="clear" w:color="auto" w:fill="auto"/>
            <w:tcMar>
              <w:top w:w="15" w:type="dxa"/>
              <w:left w:w="15" w:type="dxa"/>
              <w:bottom w:w="0" w:type="dxa"/>
              <w:right w:w="15" w:type="dxa"/>
            </w:tcMar>
            <w:vAlign w:val="center"/>
          </w:tcPr>
          <w:p w:rsidR="00384540" w:rsidRDefault="00384540" w:rsidP="00384540">
            <w:pPr>
              <w:widowControl/>
              <w:spacing w:line="400" w:lineRule="exact"/>
              <w:jc w:val="center"/>
              <w:rPr>
                <w:rFonts w:ascii="ＭＳ 明朝" w:eastAsia="ＭＳ 明朝" w:hAnsi="ＭＳ 明朝" w:cs="Arial"/>
                <w:color w:val="000000" w:themeColor="text1"/>
                <w:kern w:val="24"/>
                <w:sz w:val="22"/>
              </w:rPr>
            </w:pPr>
          </w:p>
        </w:tc>
        <w:tc>
          <w:tcPr>
            <w:tcW w:w="3465" w:type="dxa"/>
            <w:shd w:val="clear" w:color="auto" w:fill="auto"/>
            <w:tcMar>
              <w:top w:w="15" w:type="dxa"/>
              <w:left w:w="57" w:type="dxa"/>
              <w:bottom w:w="0" w:type="dxa"/>
              <w:right w:w="15" w:type="dxa"/>
            </w:tcMar>
            <w:vAlign w:val="center"/>
          </w:tcPr>
          <w:p w:rsidR="00384540" w:rsidRPr="00892C5F" w:rsidRDefault="0079229C" w:rsidP="00384540">
            <w:pPr>
              <w:widowControl/>
              <w:spacing w:line="240" w:lineRule="exact"/>
              <w:jc w:val="left"/>
              <w:rPr>
                <w:rFonts w:ascii="ＭＳ 明朝" w:eastAsia="ＭＳ 明朝" w:hAnsi="ＭＳ 明朝" w:cs="Arial"/>
                <w:color w:val="000000" w:themeColor="text1"/>
                <w:kern w:val="24"/>
                <w:sz w:val="22"/>
              </w:rPr>
            </w:pPr>
            <w:r w:rsidRPr="00892C5F">
              <w:rPr>
                <w:rFonts w:ascii="ＭＳ 明朝" w:eastAsia="ＭＳ 明朝" w:hAnsi="ＭＳ 明朝" w:cs="Arial" w:hint="eastAsia"/>
                <w:color w:val="000000" w:themeColor="text1"/>
                <w:kern w:val="24"/>
                <w:sz w:val="22"/>
              </w:rPr>
              <w:t>すべての</w:t>
            </w:r>
            <w:r w:rsidR="00384540" w:rsidRPr="00892C5F">
              <w:rPr>
                <w:rFonts w:ascii="ＭＳ 明朝" w:eastAsia="ＭＳ 明朝" w:hAnsi="ＭＳ 明朝" w:cs="Arial" w:hint="eastAsia"/>
                <w:color w:val="000000" w:themeColor="text1"/>
                <w:kern w:val="24"/>
                <w:sz w:val="22"/>
              </w:rPr>
              <w:t>乗用車の新車販売に占める電動車の割合</w:t>
            </w:r>
          </w:p>
        </w:tc>
        <w:tc>
          <w:tcPr>
            <w:tcW w:w="1680" w:type="dxa"/>
            <w:shd w:val="clear" w:color="auto" w:fill="auto"/>
            <w:tcMar>
              <w:top w:w="15" w:type="dxa"/>
              <w:left w:w="15" w:type="dxa"/>
              <w:bottom w:w="0" w:type="dxa"/>
              <w:right w:w="15" w:type="dxa"/>
            </w:tcMar>
            <w:vAlign w:val="center"/>
          </w:tcPr>
          <w:p w:rsidR="00384540" w:rsidRPr="00892C5F" w:rsidRDefault="00384540" w:rsidP="00384540">
            <w:pPr>
              <w:widowControl/>
              <w:spacing w:line="400" w:lineRule="exact"/>
              <w:jc w:val="center"/>
              <w:rPr>
                <w:rFonts w:ascii="ＭＳ 明朝" w:eastAsia="ＭＳ 明朝" w:hAnsi="ＭＳ 明朝" w:cs="Arial"/>
                <w:color w:val="000000" w:themeColor="text1"/>
                <w:kern w:val="24"/>
                <w:sz w:val="22"/>
                <w:szCs w:val="16"/>
              </w:rPr>
            </w:pPr>
            <w:r w:rsidRPr="00892C5F">
              <w:rPr>
                <w:rFonts w:ascii="ＭＳ 明朝" w:eastAsia="ＭＳ 明朝" w:hAnsi="ＭＳ 明朝" w:cs="Arial" w:hint="eastAsia"/>
                <w:color w:val="000000" w:themeColor="text1"/>
                <w:kern w:val="24"/>
                <w:sz w:val="22"/>
                <w:szCs w:val="16"/>
              </w:rPr>
              <w:t>９割</w:t>
            </w:r>
          </w:p>
        </w:tc>
        <w:tc>
          <w:tcPr>
            <w:tcW w:w="1890" w:type="dxa"/>
            <w:shd w:val="clear" w:color="auto" w:fill="auto"/>
            <w:tcMar>
              <w:top w:w="15" w:type="dxa"/>
              <w:left w:w="15" w:type="dxa"/>
              <w:bottom w:w="0" w:type="dxa"/>
              <w:right w:w="15" w:type="dxa"/>
            </w:tcMar>
            <w:vAlign w:val="center"/>
          </w:tcPr>
          <w:p w:rsidR="00384540" w:rsidRPr="00892C5F" w:rsidRDefault="00384540" w:rsidP="00384540">
            <w:pPr>
              <w:widowControl/>
              <w:spacing w:line="400" w:lineRule="exact"/>
              <w:jc w:val="center"/>
              <w:rPr>
                <w:rFonts w:ascii="ＭＳ 明朝" w:eastAsia="ＭＳ 明朝" w:hAnsi="ＭＳ 明朝" w:cs="Arial"/>
                <w:color w:val="000000" w:themeColor="text1"/>
                <w:kern w:val="24"/>
                <w:sz w:val="22"/>
                <w:szCs w:val="16"/>
              </w:rPr>
            </w:pPr>
            <w:r w:rsidRPr="00892C5F">
              <w:rPr>
                <w:rFonts w:ascii="ＭＳ 明朝" w:eastAsia="ＭＳ 明朝" w:hAnsi="ＭＳ 明朝" w:cs="Arial"/>
                <w:color w:val="000000" w:themeColor="text1"/>
                <w:kern w:val="24"/>
                <w:sz w:val="22"/>
                <w:szCs w:val="16"/>
              </w:rPr>
              <w:t>36.6</w:t>
            </w:r>
            <w:r w:rsidR="004B09CF" w:rsidRPr="00892C5F">
              <w:rPr>
                <w:rFonts w:ascii="ＭＳ 明朝" w:eastAsia="ＭＳ 明朝" w:hAnsi="ＭＳ 明朝" w:cs="Arial" w:hint="eastAsia"/>
                <w:color w:val="000000" w:themeColor="text1"/>
                <w:kern w:val="24"/>
                <w:sz w:val="22"/>
                <w:szCs w:val="16"/>
              </w:rPr>
              <w:t>％</w:t>
            </w:r>
            <w:r w:rsidRPr="00892C5F">
              <w:rPr>
                <w:rFonts w:ascii="ＭＳ 明朝" w:eastAsia="ＭＳ 明朝" w:hAnsi="ＭＳ 明朝" w:cs="Arial"/>
                <w:color w:val="000000" w:themeColor="text1"/>
                <w:kern w:val="24"/>
                <w:position w:val="4"/>
                <w:sz w:val="22"/>
                <w:szCs w:val="14"/>
                <w:vertAlign w:val="superscript"/>
              </w:rPr>
              <w:t>(2019</w:t>
            </w:r>
            <w:r w:rsidRPr="00892C5F">
              <w:rPr>
                <w:rFonts w:ascii="ＭＳ 明朝" w:eastAsia="ＭＳ 明朝" w:hAnsi="ＭＳ 明朝" w:cs="Arial" w:hint="eastAsia"/>
                <w:color w:val="000000" w:themeColor="text1"/>
                <w:kern w:val="24"/>
                <w:position w:val="4"/>
                <w:sz w:val="22"/>
                <w:szCs w:val="14"/>
                <w:vertAlign w:val="superscript"/>
              </w:rPr>
              <w:t>年</w:t>
            </w:r>
            <w:r w:rsidRPr="00892C5F">
              <w:rPr>
                <w:rFonts w:ascii="ＭＳ 明朝" w:eastAsia="ＭＳ 明朝" w:hAnsi="ＭＳ 明朝" w:cs="Arial"/>
                <w:color w:val="000000" w:themeColor="text1"/>
                <w:kern w:val="24"/>
                <w:position w:val="4"/>
                <w:sz w:val="22"/>
                <w:szCs w:val="14"/>
                <w:vertAlign w:val="superscript"/>
              </w:rPr>
              <w:t>)</w:t>
            </w:r>
          </w:p>
        </w:tc>
        <w:tc>
          <w:tcPr>
            <w:tcW w:w="1050" w:type="dxa"/>
            <w:shd w:val="clear" w:color="auto" w:fill="auto"/>
            <w:tcMar>
              <w:top w:w="15" w:type="dxa"/>
              <w:left w:w="15" w:type="dxa"/>
              <w:bottom w:w="0" w:type="dxa"/>
              <w:right w:w="15" w:type="dxa"/>
            </w:tcMar>
            <w:vAlign w:val="center"/>
          </w:tcPr>
          <w:p w:rsidR="00384540" w:rsidRPr="00892C5F" w:rsidRDefault="00384540" w:rsidP="00384540">
            <w:pPr>
              <w:widowControl/>
              <w:spacing w:line="400" w:lineRule="exact"/>
              <w:jc w:val="center"/>
              <w:rPr>
                <w:rFonts w:ascii="ＭＳ 明朝" w:eastAsia="ＭＳ 明朝" w:hAnsi="ＭＳ 明朝" w:cs="Arial"/>
                <w:color w:val="000000" w:themeColor="text1"/>
                <w:kern w:val="24"/>
                <w:sz w:val="22"/>
                <w:szCs w:val="16"/>
              </w:rPr>
            </w:pPr>
            <w:r w:rsidRPr="00892C5F">
              <w:rPr>
                <w:rFonts w:ascii="ＭＳ 明朝" w:eastAsia="ＭＳ 明朝" w:hAnsi="ＭＳ 明朝" w:cs="Arial" w:hint="eastAsia"/>
                <w:color w:val="000000" w:themeColor="text1"/>
                <w:kern w:val="24"/>
                <w:sz w:val="22"/>
                <w:szCs w:val="16"/>
              </w:rPr>
              <w:t>＋約</w:t>
            </w:r>
            <w:r w:rsidRPr="00892C5F">
              <w:rPr>
                <w:rFonts w:ascii="ＭＳ 明朝" w:eastAsia="ＭＳ 明朝" w:hAnsi="ＭＳ 明朝" w:cs="Arial"/>
                <w:color w:val="000000" w:themeColor="text1"/>
                <w:kern w:val="24"/>
                <w:sz w:val="22"/>
                <w:szCs w:val="16"/>
              </w:rPr>
              <w:t>54pt</w:t>
            </w:r>
          </w:p>
        </w:tc>
      </w:tr>
      <w:tr w:rsidR="00FD0BEF" w:rsidRPr="00706906" w:rsidTr="00E81283">
        <w:trPr>
          <w:trHeight w:val="341"/>
          <w:jc w:val="center"/>
        </w:trPr>
        <w:tc>
          <w:tcPr>
            <w:tcW w:w="730" w:type="dxa"/>
            <w:vMerge/>
            <w:vAlign w:val="center"/>
            <w:hideMark/>
          </w:tcPr>
          <w:p w:rsidR="006B0E4B" w:rsidRPr="00E81283" w:rsidRDefault="006B0E4B" w:rsidP="00E81283">
            <w:pPr>
              <w:widowControl/>
              <w:spacing w:line="400" w:lineRule="exact"/>
              <w:jc w:val="left"/>
              <w:rPr>
                <w:rFonts w:ascii="ＭＳ 明朝" w:eastAsia="ＭＳ 明朝" w:hAnsi="ＭＳ 明朝" w:cs="Arial"/>
                <w:color w:val="000000" w:themeColor="text1"/>
                <w:kern w:val="0"/>
                <w:sz w:val="22"/>
              </w:rPr>
            </w:pPr>
          </w:p>
        </w:tc>
        <w:tc>
          <w:tcPr>
            <w:tcW w:w="3465" w:type="dxa"/>
            <w:shd w:val="clear" w:color="auto" w:fill="auto"/>
            <w:tcMar>
              <w:top w:w="15" w:type="dxa"/>
              <w:left w:w="57" w:type="dxa"/>
              <w:bottom w:w="0" w:type="dxa"/>
              <w:right w:w="15" w:type="dxa"/>
            </w:tcMar>
            <w:vAlign w:val="center"/>
            <w:hideMark/>
          </w:tcPr>
          <w:p w:rsidR="006B0E4B" w:rsidRPr="00892C5F" w:rsidRDefault="0079229C" w:rsidP="00F431A6">
            <w:pPr>
              <w:widowControl/>
              <w:spacing w:line="240" w:lineRule="exact"/>
              <w:jc w:val="left"/>
              <w:rPr>
                <w:rFonts w:ascii="ＭＳ 明朝" w:eastAsia="ＭＳ 明朝" w:hAnsi="ＭＳ 明朝" w:cs="Arial"/>
                <w:color w:val="000000" w:themeColor="text1"/>
                <w:kern w:val="0"/>
                <w:sz w:val="22"/>
              </w:rPr>
            </w:pPr>
            <w:r w:rsidRPr="00892C5F">
              <w:rPr>
                <w:rFonts w:ascii="ＭＳ 明朝" w:eastAsia="ＭＳ 明朝" w:hAnsi="ＭＳ 明朝" w:cs="Arial" w:hint="eastAsia"/>
                <w:color w:val="000000" w:themeColor="text1"/>
                <w:kern w:val="24"/>
                <w:sz w:val="22"/>
              </w:rPr>
              <w:t>すべての</w:t>
            </w:r>
            <w:r w:rsidR="001165F2" w:rsidRPr="00892C5F">
              <w:rPr>
                <w:rFonts w:ascii="ＭＳ 明朝" w:eastAsia="ＭＳ 明朝" w:hAnsi="ＭＳ 明朝" w:cs="Arial" w:hint="eastAsia"/>
                <w:color w:val="000000" w:themeColor="text1"/>
                <w:kern w:val="24"/>
                <w:sz w:val="22"/>
              </w:rPr>
              <w:t>乗用車の新車販売に占める</w:t>
            </w:r>
            <w:r w:rsidR="006B0E4B" w:rsidRPr="00892C5F">
              <w:rPr>
                <w:rFonts w:ascii="ＭＳ 明朝" w:eastAsia="ＭＳ 明朝" w:hAnsi="ＭＳ 明朝" w:cs="Arial"/>
                <w:color w:val="000000" w:themeColor="text1"/>
                <w:kern w:val="24"/>
                <w:sz w:val="22"/>
              </w:rPr>
              <w:t>ZEV</w:t>
            </w:r>
            <w:r w:rsidR="006B0E4B" w:rsidRPr="00892C5F">
              <w:rPr>
                <w:rFonts w:ascii="ＭＳ 明朝" w:eastAsia="ＭＳ 明朝" w:hAnsi="ＭＳ 明朝" w:cs="Arial" w:hint="eastAsia"/>
                <w:color w:val="000000" w:themeColor="text1"/>
                <w:kern w:val="24"/>
                <w:sz w:val="22"/>
              </w:rPr>
              <w:t>の割合</w:t>
            </w:r>
          </w:p>
        </w:tc>
        <w:tc>
          <w:tcPr>
            <w:tcW w:w="1680" w:type="dxa"/>
            <w:shd w:val="clear" w:color="auto" w:fill="auto"/>
            <w:tcMar>
              <w:top w:w="15" w:type="dxa"/>
              <w:left w:w="15" w:type="dxa"/>
              <w:bottom w:w="0" w:type="dxa"/>
              <w:right w:w="15" w:type="dxa"/>
            </w:tcMar>
            <w:vAlign w:val="center"/>
            <w:hideMark/>
          </w:tcPr>
          <w:p w:rsidR="006B0E4B" w:rsidRPr="00892C5F" w:rsidRDefault="007415EB" w:rsidP="00E81283">
            <w:pPr>
              <w:widowControl/>
              <w:spacing w:line="400" w:lineRule="exact"/>
              <w:jc w:val="center"/>
              <w:rPr>
                <w:rFonts w:ascii="ＭＳ 明朝" w:eastAsia="ＭＳ 明朝" w:hAnsi="ＭＳ 明朝" w:cs="Arial"/>
                <w:color w:val="000000" w:themeColor="text1"/>
                <w:kern w:val="0"/>
                <w:sz w:val="22"/>
              </w:rPr>
            </w:pPr>
            <w:r w:rsidRPr="00892C5F">
              <w:rPr>
                <w:rFonts w:ascii="ＭＳ 明朝" w:eastAsia="ＭＳ 明朝" w:hAnsi="ＭＳ 明朝" w:cs="Arial" w:hint="eastAsia"/>
                <w:color w:val="000000" w:themeColor="text1"/>
                <w:kern w:val="0"/>
                <w:sz w:val="22"/>
              </w:rPr>
              <w:t>４割</w:t>
            </w:r>
          </w:p>
        </w:tc>
        <w:tc>
          <w:tcPr>
            <w:tcW w:w="1890" w:type="dxa"/>
            <w:shd w:val="clear" w:color="auto" w:fill="auto"/>
            <w:tcMar>
              <w:top w:w="15" w:type="dxa"/>
              <w:left w:w="15" w:type="dxa"/>
              <w:bottom w:w="0" w:type="dxa"/>
              <w:right w:w="15" w:type="dxa"/>
            </w:tcMar>
            <w:vAlign w:val="center"/>
            <w:hideMark/>
          </w:tcPr>
          <w:p w:rsidR="006B0E4B" w:rsidRPr="00892C5F" w:rsidRDefault="00540B87" w:rsidP="00E81283">
            <w:pPr>
              <w:widowControl/>
              <w:spacing w:line="400" w:lineRule="exact"/>
              <w:jc w:val="center"/>
              <w:rPr>
                <w:rFonts w:ascii="ＭＳ 明朝" w:eastAsia="ＭＳ 明朝" w:hAnsi="ＭＳ 明朝" w:cs="Arial"/>
                <w:color w:val="000000" w:themeColor="text1"/>
                <w:kern w:val="0"/>
                <w:sz w:val="22"/>
              </w:rPr>
            </w:pPr>
            <w:r w:rsidRPr="00892C5F">
              <w:rPr>
                <w:rFonts w:ascii="ＭＳ 明朝" w:eastAsia="ＭＳ 明朝" w:hAnsi="ＭＳ 明朝" w:cs="Arial"/>
                <w:color w:val="000000" w:themeColor="text1"/>
                <w:kern w:val="24"/>
                <w:sz w:val="22"/>
                <w:szCs w:val="16"/>
              </w:rPr>
              <w:t>0</w:t>
            </w:r>
            <w:r w:rsidR="006B0E4B" w:rsidRPr="00892C5F">
              <w:rPr>
                <w:rFonts w:ascii="ＭＳ 明朝" w:eastAsia="ＭＳ 明朝" w:hAnsi="ＭＳ 明朝" w:cs="Arial"/>
                <w:color w:val="000000" w:themeColor="text1"/>
                <w:kern w:val="24"/>
                <w:sz w:val="22"/>
                <w:szCs w:val="16"/>
              </w:rPr>
              <w:t>.</w:t>
            </w:r>
            <w:r w:rsidRPr="00892C5F">
              <w:rPr>
                <w:rFonts w:ascii="ＭＳ 明朝" w:eastAsia="ＭＳ 明朝" w:hAnsi="ＭＳ 明朝" w:cs="Arial"/>
                <w:color w:val="000000" w:themeColor="text1"/>
                <w:kern w:val="24"/>
                <w:sz w:val="22"/>
                <w:szCs w:val="16"/>
              </w:rPr>
              <w:t>9</w:t>
            </w:r>
            <w:r w:rsidR="004B09CF" w:rsidRPr="00892C5F">
              <w:rPr>
                <w:rFonts w:ascii="ＭＳ 明朝" w:eastAsia="ＭＳ 明朝" w:hAnsi="ＭＳ 明朝" w:cs="Arial" w:hint="eastAsia"/>
                <w:color w:val="000000" w:themeColor="text1"/>
                <w:kern w:val="24"/>
                <w:sz w:val="22"/>
                <w:szCs w:val="16"/>
              </w:rPr>
              <w:t>％</w:t>
            </w:r>
            <w:r w:rsidR="006B0E4B" w:rsidRPr="00892C5F">
              <w:rPr>
                <w:rFonts w:ascii="ＭＳ 明朝" w:eastAsia="ＭＳ 明朝" w:hAnsi="ＭＳ 明朝" w:cs="Arial"/>
                <w:color w:val="000000" w:themeColor="text1"/>
                <w:kern w:val="24"/>
                <w:position w:val="4"/>
                <w:sz w:val="22"/>
                <w:szCs w:val="14"/>
                <w:vertAlign w:val="superscript"/>
              </w:rPr>
              <w:t>(201</w:t>
            </w:r>
            <w:r w:rsidRPr="00892C5F">
              <w:rPr>
                <w:rFonts w:ascii="ＭＳ 明朝" w:eastAsia="ＭＳ 明朝" w:hAnsi="ＭＳ 明朝" w:cs="Arial"/>
                <w:color w:val="000000" w:themeColor="text1"/>
                <w:kern w:val="24"/>
                <w:position w:val="4"/>
                <w:sz w:val="22"/>
                <w:szCs w:val="14"/>
                <w:vertAlign w:val="superscript"/>
              </w:rPr>
              <w:t>9</w:t>
            </w:r>
            <w:r w:rsidRPr="00892C5F">
              <w:rPr>
                <w:rFonts w:ascii="ＭＳ 明朝" w:eastAsia="ＭＳ 明朝" w:hAnsi="ＭＳ 明朝" w:cs="Arial" w:hint="eastAsia"/>
                <w:color w:val="000000" w:themeColor="text1"/>
                <w:kern w:val="24"/>
                <w:position w:val="4"/>
                <w:sz w:val="22"/>
                <w:szCs w:val="14"/>
                <w:vertAlign w:val="superscript"/>
              </w:rPr>
              <w:t>年</w:t>
            </w:r>
            <w:r w:rsidR="006B0E4B" w:rsidRPr="00892C5F">
              <w:rPr>
                <w:rFonts w:ascii="ＭＳ 明朝" w:eastAsia="ＭＳ 明朝" w:hAnsi="ＭＳ 明朝" w:cs="Arial"/>
                <w:color w:val="000000" w:themeColor="text1"/>
                <w:kern w:val="24"/>
                <w:position w:val="4"/>
                <w:sz w:val="22"/>
                <w:szCs w:val="14"/>
                <w:vertAlign w:val="superscript"/>
              </w:rPr>
              <w:t>)</w:t>
            </w:r>
          </w:p>
        </w:tc>
        <w:tc>
          <w:tcPr>
            <w:tcW w:w="1050" w:type="dxa"/>
            <w:shd w:val="clear" w:color="auto" w:fill="auto"/>
            <w:tcMar>
              <w:top w:w="15" w:type="dxa"/>
              <w:left w:w="15" w:type="dxa"/>
              <w:bottom w:w="0" w:type="dxa"/>
              <w:right w:w="15" w:type="dxa"/>
            </w:tcMar>
            <w:vAlign w:val="center"/>
            <w:hideMark/>
          </w:tcPr>
          <w:p w:rsidR="006B0E4B" w:rsidRPr="00892C5F" w:rsidRDefault="006B0E4B" w:rsidP="00E81283">
            <w:pPr>
              <w:widowControl/>
              <w:spacing w:line="400" w:lineRule="exact"/>
              <w:jc w:val="center"/>
              <w:rPr>
                <w:rFonts w:ascii="ＭＳ 明朝" w:eastAsia="ＭＳ 明朝" w:hAnsi="ＭＳ 明朝" w:cs="Arial"/>
                <w:color w:val="000000" w:themeColor="text1"/>
                <w:kern w:val="0"/>
                <w:sz w:val="22"/>
              </w:rPr>
            </w:pPr>
            <w:r w:rsidRPr="00892C5F">
              <w:rPr>
                <w:rFonts w:ascii="ＭＳ 明朝" w:eastAsia="ＭＳ 明朝" w:hAnsi="ＭＳ 明朝" w:cs="Arial" w:hint="eastAsia"/>
                <w:color w:val="000000" w:themeColor="text1"/>
                <w:kern w:val="24"/>
                <w:sz w:val="22"/>
                <w:szCs w:val="16"/>
              </w:rPr>
              <w:t>＋</w:t>
            </w:r>
            <w:r w:rsidR="007415EB" w:rsidRPr="00892C5F">
              <w:rPr>
                <w:rFonts w:ascii="ＭＳ 明朝" w:eastAsia="ＭＳ 明朝" w:hAnsi="ＭＳ 明朝" w:cs="Arial" w:hint="eastAsia"/>
                <w:color w:val="000000" w:themeColor="text1"/>
                <w:kern w:val="24"/>
                <w:sz w:val="22"/>
                <w:szCs w:val="16"/>
              </w:rPr>
              <w:t>約</w:t>
            </w:r>
            <w:r w:rsidR="007415EB" w:rsidRPr="00892C5F">
              <w:rPr>
                <w:rFonts w:ascii="ＭＳ 明朝" w:eastAsia="ＭＳ 明朝" w:hAnsi="ＭＳ 明朝" w:cs="Arial"/>
                <w:color w:val="000000" w:themeColor="text1"/>
                <w:kern w:val="24"/>
                <w:sz w:val="22"/>
                <w:szCs w:val="16"/>
              </w:rPr>
              <w:t>40</w:t>
            </w:r>
            <w:r w:rsidRPr="00892C5F">
              <w:rPr>
                <w:rFonts w:ascii="ＭＳ 明朝" w:eastAsia="ＭＳ 明朝" w:hAnsi="ＭＳ 明朝" w:cs="Arial"/>
                <w:color w:val="000000" w:themeColor="text1"/>
                <w:kern w:val="24"/>
                <w:sz w:val="22"/>
                <w:szCs w:val="16"/>
              </w:rPr>
              <w:t>pt</w:t>
            </w:r>
          </w:p>
        </w:tc>
      </w:tr>
      <w:tr w:rsidR="00FD0BEF" w:rsidRPr="00706906" w:rsidTr="00E81283">
        <w:trPr>
          <w:trHeight w:val="341"/>
          <w:jc w:val="center"/>
        </w:trPr>
        <w:tc>
          <w:tcPr>
            <w:tcW w:w="730" w:type="dxa"/>
            <w:vMerge w:val="restart"/>
            <w:shd w:val="clear" w:color="auto" w:fill="auto"/>
            <w:tcMar>
              <w:top w:w="15" w:type="dxa"/>
              <w:left w:w="15" w:type="dxa"/>
              <w:bottom w:w="0" w:type="dxa"/>
              <w:right w:w="15" w:type="dxa"/>
            </w:tcMar>
            <w:vAlign w:val="center"/>
            <w:hideMark/>
          </w:tcPr>
          <w:p w:rsidR="006B0E4B" w:rsidRPr="00E81283" w:rsidRDefault="00721348" w:rsidP="00E81283">
            <w:pPr>
              <w:widowControl/>
              <w:spacing w:line="40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５</w:t>
            </w:r>
          </w:p>
        </w:tc>
        <w:tc>
          <w:tcPr>
            <w:tcW w:w="3465" w:type="dxa"/>
            <w:shd w:val="clear" w:color="auto" w:fill="auto"/>
            <w:tcMar>
              <w:top w:w="15" w:type="dxa"/>
              <w:left w:w="57" w:type="dxa"/>
              <w:bottom w:w="0" w:type="dxa"/>
              <w:right w:w="15" w:type="dxa"/>
            </w:tcMar>
            <w:vAlign w:val="center"/>
            <w:hideMark/>
          </w:tcPr>
          <w:p w:rsidR="006B0E4B" w:rsidRPr="00E81283" w:rsidRDefault="006B0E4B" w:rsidP="00384540">
            <w:pPr>
              <w:widowControl/>
              <w:spacing w:line="320" w:lineRule="exact"/>
              <w:jc w:val="left"/>
              <w:rPr>
                <w:rFonts w:ascii="ＭＳ 明朝" w:eastAsia="ＭＳ 明朝" w:hAnsi="ＭＳ 明朝" w:cs="Arial"/>
                <w:color w:val="000000" w:themeColor="text1"/>
                <w:kern w:val="0"/>
                <w:sz w:val="22"/>
              </w:rPr>
            </w:pPr>
            <w:r w:rsidRPr="00E81283">
              <w:rPr>
                <w:rFonts w:ascii="ＭＳ 明朝" w:eastAsia="ＭＳ 明朝" w:hAnsi="ＭＳ 明朝" w:cs="Arial" w:hint="eastAsia"/>
                <w:color w:val="000000" w:themeColor="text1"/>
                <w:kern w:val="24"/>
                <w:sz w:val="22"/>
              </w:rPr>
              <w:t>一般廃棄物のプラスチック焼却量</w:t>
            </w:r>
          </w:p>
        </w:tc>
        <w:tc>
          <w:tcPr>
            <w:tcW w:w="1680" w:type="dxa"/>
            <w:shd w:val="clear" w:color="auto" w:fill="auto"/>
            <w:tcMar>
              <w:top w:w="15" w:type="dxa"/>
              <w:left w:w="15" w:type="dxa"/>
              <w:bottom w:w="0" w:type="dxa"/>
              <w:right w:w="15" w:type="dxa"/>
            </w:tcMar>
            <w:vAlign w:val="center"/>
            <w:hideMark/>
          </w:tcPr>
          <w:p w:rsidR="00BE1AFF" w:rsidRPr="007415EB" w:rsidRDefault="006B0E4B" w:rsidP="00384540">
            <w:pPr>
              <w:widowControl/>
              <w:spacing w:line="320" w:lineRule="exact"/>
              <w:jc w:val="center"/>
              <w:rPr>
                <w:rFonts w:ascii="ＭＳ 明朝" w:eastAsia="ＭＳ 明朝" w:hAnsi="ＭＳ 明朝" w:cs="Arial"/>
                <w:color w:val="000000" w:themeColor="text1"/>
                <w:kern w:val="24"/>
                <w:sz w:val="22"/>
                <w:szCs w:val="16"/>
              </w:rPr>
            </w:pPr>
            <w:r w:rsidRPr="007415EB">
              <w:rPr>
                <w:rFonts w:ascii="ＭＳ 明朝" w:eastAsia="ＭＳ 明朝" w:hAnsi="ＭＳ 明朝" w:cs="Arial"/>
                <w:color w:val="000000" w:themeColor="text1"/>
                <w:kern w:val="24"/>
                <w:sz w:val="22"/>
                <w:szCs w:val="16"/>
              </w:rPr>
              <w:t>28</w:t>
            </w:r>
            <w:r w:rsidRPr="007415EB">
              <w:rPr>
                <w:rFonts w:ascii="ＭＳ 明朝" w:eastAsia="ＭＳ 明朝" w:hAnsi="ＭＳ 明朝" w:cs="Arial" w:hint="eastAsia"/>
                <w:color w:val="000000" w:themeColor="text1"/>
                <w:kern w:val="24"/>
                <w:sz w:val="22"/>
                <w:szCs w:val="16"/>
              </w:rPr>
              <w:t>万</w:t>
            </w:r>
            <w:r w:rsidR="00BE1AFF" w:rsidRPr="00B2388C">
              <w:rPr>
                <w:rFonts w:ascii="ＭＳ 明朝" w:eastAsia="ＭＳ 明朝" w:hAnsi="ＭＳ 明朝" w:cs="Arial"/>
                <w:color w:val="000000" w:themeColor="text1"/>
                <w:kern w:val="24"/>
                <w:sz w:val="22"/>
                <w:szCs w:val="16"/>
              </w:rPr>
              <w:t>t</w:t>
            </w:r>
            <w:r w:rsidR="00BE1AFF" w:rsidRPr="007415EB">
              <w:rPr>
                <w:rFonts w:ascii="ＭＳ 明朝" w:eastAsia="ＭＳ 明朝" w:hAnsi="ＭＳ 明朝" w:cs="Arial" w:hint="eastAsia"/>
                <w:color w:val="000000" w:themeColor="text1"/>
                <w:kern w:val="24"/>
                <w:sz w:val="22"/>
                <w:szCs w:val="16"/>
                <w:vertAlign w:val="superscript"/>
              </w:rPr>
              <w:t>※</w:t>
            </w:r>
            <w:r w:rsidR="00931903">
              <w:rPr>
                <w:rFonts w:ascii="ＭＳ 明朝" w:eastAsia="ＭＳ 明朝" w:hAnsi="ＭＳ 明朝" w:cs="Arial"/>
                <w:color w:val="000000" w:themeColor="text1"/>
                <w:kern w:val="24"/>
                <w:sz w:val="22"/>
                <w:szCs w:val="16"/>
                <w:vertAlign w:val="superscript"/>
              </w:rPr>
              <w:t>2</w:t>
            </w:r>
          </w:p>
        </w:tc>
        <w:tc>
          <w:tcPr>
            <w:tcW w:w="1890" w:type="dxa"/>
            <w:shd w:val="clear" w:color="auto" w:fill="auto"/>
            <w:tcMar>
              <w:top w:w="15" w:type="dxa"/>
              <w:left w:w="15" w:type="dxa"/>
              <w:bottom w:w="0" w:type="dxa"/>
              <w:right w:w="15" w:type="dxa"/>
            </w:tcMar>
            <w:vAlign w:val="center"/>
            <w:hideMark/>
          </w:tcPr>
          <w:p w:rsidR="006B0E4B" w:rsidRPr="007415EB" w:rsidRDefault="006B0E4B" w:rsidP="00384540">
            <w:pPr>
              <w:widowControl/>
              <w:spacing w:line="320" w:lineRule="exact"/>
              <w:jc w:val="center"/>
              <w:rPr>
                <w:rFonts w:ascii="ＭＳ 明朝" w:eastAsia="ＭＳ 明朝" w:hAnsi="ＭＳ 明朝" w:cs="Arial"/>
                <w:color w:val="000000" w:themeColor="text1"/>
                <w:kern w:val="0"/>
                <w:sz w:val="22"/>
              </w:rPr>
            </w:pPr>
            <w:r w:rsidRPr="007415EB">
              <w:rPr>
                <w:rFonts w:ascii="ＭＳ 明朝" w:eastAsia="ＭＳ 明朝" w:hAnsi="ＭＳ 明朝" w:cs="Arial"/>
                <w:color w:val="000000" w:themeColor="text1"/>
                <w:kern w:val="24"/>
                <w:sz w:val="22"/>
                <w:szCs w:val="16"/>
              </w:rPr>
              <w:t>4</w:t>
            </w:r>
            <w:r w:rsidR="00BB3964">
              <w:rPr>
                <w:rFonts w:ascii="ＭＳ 明朝" w:eastAsia="ＭＳ 明朝" w:hAnsi="ＭＳ 明朝" w:cs="Arial" w:hint="eastAsia"/>
                <w:color w:val="000000" w:themeColor="text1"/>
                <w:kern w:val="24"/>
                <w:sz w:val="22"/>
                <w:szCs w:val="16"/>
              </w:rPr>
              <w:t>3</w:t>
            </w:r>
            <w:r w:rsidRPr="007415EB">
              <w:rPr>
                <w:rFonts w:ascii="ＭＳ 明朝" w:eastAsia="ＭＳ 明朝" w:hAnsi="ＭＳ 明朝" w:cs="Arial" w:hint="eastAsia"/>
                <w:color w:val="000000" w:themeColor="text1"/>
                <w:kern w:val="24"/>
                <w:sz w:val="22"/>
                <w:szCs w:val="16"/>
              </w:rPr>
              <w:t>万</w:t>
            </w:r>
            <w:r w:rsidRPr="007415EB">
              <w:rPr>
                <w:rFonts w:ascii="ＭＳ 明朝" w:eastAsia="ＭＳ 明朝" w:hAnsi="ＭＳ 明朝" w:cs="Arial"/>
                <w:color w:val="000000" w:themeColor="text1"/>
                <w:kern w:val="24"/>
                <w:sz w:val="22"/>
                <w:szCs w:val="16"/>
              </w:rPr>
              <w:t>t</w:t>
            </w:r>
            <w:r w:rsidRPr="007415EB">
              <w:rPr>
                <w:rFonts w:ascii="ＭＳ 明朝" w:eastAsia="ＭＳ 明朝" w:hAnsi="ＭＳ 明朝" w:cs="Arial"/>
                <w:color w:val="000000" w:themeColor="text1"/>
                <w:kern w:val="24"/>
                <w:position w:val="4"/>
                <w:sz w:val="22"/>
                <w:szCs w:val="14"/>
                <w:vertAlign w:val="superscript"/>
              </w:rPr>
              <w:t>(2019)</w:t>
            </w:r>
          </w:p>
        </w:tc>
        <w:tc>
          <w:tcPr>
            <w:tcW w:w="1050" w:type="dxa"/>
            <w:shd w:val="clear" w:color="auto" w:fill="auto"/>
            <w:tcMar>
              <w:top w:w="15" w:type="dxa"/>
              <w:left w:w="15" w:type="dxa"/>
              <w:bottom w:w="0" w:type="dxa"/>
              <w:right w:w="15" w:type="dxa"/>
            </w:tcMar>
            <w:vAlign w:val="center"/>
            <w:hideMark/>
          </w:tcPr>
          <w:p w:rsidR="006B0E4B" w:rsidRPr="007415EB"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hint="eastAsia"/>
                <w:color w:val="000000" w:themeColor="text1"/>
                <w:kern w:val="24"/>
                <w:sz w:val="22"/>
                <w:szCs w:val="16"/>
              </w:rPr>
              <w:t>▲</w:t>
            </w:r>
            <w:r w:rsidRPr="00E81283">
              <w:rPr>
                <w:rFonts w:ascii="ＭＳ 明朝" w:eastAsia="ＭＳ 明朝" w:hAnsi="ＭＳ 明朝" w:cs="Arial"/>
                <w:color w:val="000000" w:themeColor="text1"/>
                <w:kern w:val="24"/>
                <w:sz w:val="22"/>
                <w:szCs w:val="16"/>
              </w:rPr>
              <w:t>33</w:t>
            </w:r>
            <w:r w:rsidR="004B09CF">
              <w:rPr>
                <w:rFonts w:ascii="ＭＳ 明朝" w:eastAsia="ＭＳ 明朝" w:hAnsi="ＭＳ 明朝" w:cs="Arial" w:hint="eastAsia"/>
                <w:color w:val="000000" w:themeColor="text1"/>
                <w:kern w:val="24"/>
                <w:sz w:val="22"/>
              </w:rPr>
              <w:t>％</w:t>
            </w:r>
          </w:p>
        </w:tc>
      </w:tr>
      <w:tr w:rsidR="00FD0BEF" w:rsidRPr="00706906" w:rsidTr="00E81283">
        <w:trPr>
          <w:trHeight w:val="341"/>
          <w:jc w:val="center"/>
        </w:trPr>
        <w:tc>
          <w:tcPr>
            <w:tcW w:w="730" w:type="dxa"/>
            <w:vMerge/>
            <w:vAlign w:val="center"/>
            <w:hideMark/>
          </w:tcPr>
          <w:p w:rsidR="006B0E4B" w:rsidRPr="00E81283" w:rsidRDefault="006B0E4B" w:rsidP="00E81283">
            <w:pPr>
              <w:widowControl/>
              <w:spacing w:line="400" w:lineRule="exact"/>
              <w:jc w:val="left"/>
              <w:rPr>
                <w:rFonts w:ascii="ＭＳ 明朝" w:eastAsia="ＭＳ 明朝" w:hAnsi="ＭＳ 明朝" w:cs="Arial"/>
                <w:color w:val="000000" w:themeColor="text1"/>
                <w:kern w:val="0"/>
                <w:sz w:val="22"/>
              </w:rPr>
            </w:pPr>
          </w:p>
        </w:tc>
        <w:tc>
          <w:tcPr>
            <w:tcW w:w="3465" w:type="dxa"/>
            <w:shd w:val="clear" w:color="auto" w:fill="auto"/>
            <w:tcMar>
              <w:top w:w="15" w:type="dxa"/>
              <w:left w:w="57" w:type="dxa"/>
              <w:bottom w:w="0" w:type="dxa"/>
              <w:right w:w="15" w:type="dxa"/>
            </w:tcMar>
            <w:vAlign w:val="center"/>
            <w:hideMark/>
          </w:tcPr>
          <w:p w:rsidR="006B0E4B" w:rsidRPr="00E81283" w:rsidRDefault="006B0E4B" w:rsidP="00384540">
            <w:pPr>
              <w:widowControl/>
              <w:spacing w:line="320" w:lineRule="exact"/>
              <w:jc w:val="left"/>
              <w:rPr>
                <w:rFonts w:ascii="ＭＳ 明朝" w:eastAsia="ＭＳ 明朝" w:hAnsi="ＭＳ 明朝" w:cs="Arial"/>
                <w:color w:val="000000" w:themeColor="text1"/>
                <w:kern w:val="0"/>
                <w:sz w:val="22"/>
              </w:rPr>
            </w:pPr>
            <w:r w:rsidRPr="00E81283">
              <w:rPr>
                <w:rFonts w:ascii="ＭＳ 明朝" w:eastAsia="ＭＳ 明朝" w:hAnsi="ＭＳ 明朝" w:cs="Arial" w:hint="eastAsia"/>
                <w:color w:val="000000" w:themeColor="text1"/>
                <w:kern w:val="24"/>
                <w:sz w:val="22"/>
              </w:rPr>
              <w:t>府域</w:t>
            </w:r>
            <w:r>
              <w:rPr>
                <w:rFonts w:ascii="ＭＳ 明朝" w:eastAsia="ＭＳ 明朝" w:hAnsi="ＭＳ 明朝" w:cs="Arial" w:hint="eastAsia"/>
                <w:color w:val="000000" w:themeColor="text1"/>
                <w:kern w:val="24"/>
                <w:sz w:val="22"/>
              </w:rPr>
              <w:t>の食品ロス</w:t>
            </w:r>
            <w:r w:rsidR="002815B6">
              <w:rPr>
                <w:rFonts w:ascii="ＭＳ 明朝" w:eastAsia="ＭＳ 明朝" w:hAnsi="ＭＳ 明朝" w:cs="Arial" w:hint="eastAsia"/>
                <w:color w:val="000000" w:themeColor="text1"/>
                <w:kern w:val="24"/>
                <w:sz w:val="22"/>
              </w:rPr>
              <w:t>の発生</w:t>
            </w:r>
            <w:r w:rsidRPr="00E81283">
              <w:rPr>
                <w:rFonts w:ascii="ＭＳ 明朝" w:eastAsia="ＭＳ 明朝" w:hAnsi="ＭＳ 明朝" w:cs="Arial" w:hint="eastAsia"/>
                <w:color w:val="000000" w:themeColor="text1"/>
                <w:kern w:val="24"/>
                <w:sz w:val="22"/>
              </w:rPr>
              <w:t>量</w:t>
            </w:r>
          </w:p>
        </w:tc>
        <w:tc>
          <w:tcPr>
            <w:tcW w:w="1680" w:type="dxa"/>
            <w:shd w:val="clear" w:color="auto" w:fill="auto"/>
            <w:tcMar>
              <w:top w:w="15" w:type="dxa"/>
              <w:left w:w="15" w:type="dxa"/>
              <w:bottom w:w="0" w:type="dxa"/>
              <w:right w:w="15" w:type="dxa"/>
            </w:tcMar>
            <w:vAlign w:val="center"/>
            <w:hideMark/>
          </w:tcPr>
          <w:p w:rsidR="006B0E4B" w:rsidRPr="00E81283"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color w:val="000000" w:themeColor="text1"/>
                <w:kern w:val="24"/>
                <w:sz w:val="22"/>
                <w:szCs w:val="16"/>
              </w:rPr>
              <w:t>32.7</w:t>
            </w:r>
            <w:r w:rsidRPr="00E81283">
              <w:rPr>
                <w:rFonts w:ascii="ＭＳ 明朝" w:eastAsia="ＭＳ 明朝" w:hAnsi="ＭＳ 明朝" w:cs="Arial" w:hint="eastAsia"/>
                <w:color w:val="000000" w:themeColor="text1"/>
                <w:kern w:val="24"/>
                <w:sz w:val="22"/>
                <w:szCs w:val="16"/>
              </w:rPr>
              <w:t>万</w:t>
            </w:r>
            <w:r w:rsidRPr="00E81283">
              <w:rPr>
                <w:rFonts w:ascii="ＭＳ 明朝" w:eastAsia="ＭＳ 明朝" w:hAnsi="ＭＳ 明朝" w:cs="Arial"/>
                <w:color w:val="000000" w:themeColor="text1"/>
                <w:kern w:val="24"/>
                <w:sz w:val="22"/>
                <w:szCs w:val="16"/>
              </w:rPr>
              <w:t>t</w:t>
            </w:r>
          </w:p>
        </w:tc>
        <w:tc>
          <w:tcPr>
            <w:tcW w:w="1890" w:type="dxa"/>
            <w:shd w:val="clear" w:color="auto" w:fill="auto"/>
            <w:tcMar>
              <w:top w:w="15" w:type="dxa"/>
              <w:left w:w="15" w:type="dxa"/>
              <w:bottom w:w="0" w:type="dxa"/>
              <w:right w:w="15" w:type="dxa"/>
            </w:tcMar>
            <w:vAlign w:val="center"/>
            <w:hideMark/>
          </w:tcPr>
          <w:p w:rsidR="006B0E4B" w:rsidRPr="00E81283"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color w:val="000000" w:themeColor="text1"/>
                <w:kern w:val="24"/>
                <w:sz w:val="22"/>
                <w:szCs w:val="16"/>
              </w:rPr>
              <w:t>43.1</w:t>
            </w:r>
            <w:r w:rsidRPr="00E81283">
              <w:rPr>
                <w:rFonts w:ascii="ＭＳ 明朝" w:eastAsia="ＭＳ 明朝" w:hAnsi="ＭＳ 明朝" w:cs="Arial" w:hint="eastAsia"/>
                <w:color w:val="000000" w:themeColor="text1"/>
                <w:kern w:val="24"/>
                <w:sz w:val="22"/>
                <w:szCs w:val="16"/>
              </w:rPr>
              <w:t>万</w:t>
            </w:r>
            <w:r w:rsidRPr="00E81283">
              <w:rPr>
                <w:rFonts w:ascii="ＭＳ 明朝" w:eastAsia="ＭＳ 明朝" w:hAnsi="ＭＳ 明朝" w:cs="Arial"/>
                <w:color w:val="000000" w:themeColor="text1"/>
                <w:kern w:val="24"/>
                <w:sz w:val="22"/>
                <w:szCs w:val="16"/>
              </w:rPr>
              <w:t>t</w:t>
            </w:r>
            <w:r w:rsidRPr="00E81283">
              <w:rPr>
                <w:rFonts w:ascii="ＭＳ 明朝" w:eastAsia="ＭＳ 明朝" w:hAnsi="ＭＳ 明朝" w:cs="Arial"/>
                <w:color w:val="000000" w:themeColor="text1"/>
                <w:kern w:val="24"/>
                <w:position w:val="4"/>
                <w:sz w:val="22"/>
                <w:szCs w:val="14"/>
                <w:vertAlign w:val="superscript"/>
              </w:rPr>
              <w:t>(2019)</w:t>
            </w:r>
          </w:p>
        </w:tc>
        <w:tc>
          <w:tcPr>
            <w:tcW w:w="1050" w:type="dxa"/>
            <w:shd w:val="clear" w:color="auto" w:fill="auto"/>
            <w:tcMar>
              <w:top w:w="15" w:type="dxa"/>
              <w:left w:w="15" w:type="dxa"/>
              <w:bottom w:w="0" w:type="dxa"/>
              <w:right w:w="15" w:type="dxa"/>
            </w:tcMar>
            <w:vAlign w:val="center"/>
            <w:hideMark/>
          </w:tcPr>
          <w:p w:rsidR="006B0E4B" w:rsidRPr="00E81283" w:rsidRDefault="006B0E4B" w:rsidP="00384540">
            <w:pPr>
              <w:widowControl/>
              <w:spacing w:line="320" w:lineRule="exact"/>
              <w:jc w:val="center"/>
              <w:rPr>
                <w:rFonts w:ascii="ＭＳ 明朝" w:eastAsia="ＭＳ 明朝" w:hAnsi="ＭＳ 明朝" w:cs="Arial"/>
                <w:color w:val="000000" w:themeColor="text1"/>
                <w:kern w:val="0"/>
                <w:sz w:val="22"/>
              </w:rPr>
            </w:pPr>
            <w:r w:rsidRPr="00E81283">
              <w:rPr>
                <w:rFonts w:ascii="ＭＳ 明朝" w:eastAsia="ＭＳ 明朝" w:hAnsi="ＭＳ 明朝" w:cs="Arial" w:hint="eastAsia"/>
                <w:color w:val="000000" w:themeColor="text1"/>
                <w:kern w:val="24"/>
                <w:sz w:val="22"/>
                <w:szCs w:val="16"/>
              </w:rPr>
              <w:t>▲</w:t>
            </w:r>
            <w:r w:rsidRPr="00E81283">
              <w:rPr>
                <w:rFonts w:ascii="ＭＳ 明朝" w:eastAsia="ＭＳ 明朝" w:hAnsi="ＭＳ 明朝" w:cs="Arial"/>
                <w:color w:val="000000" w:themeColor="text1"/>
                <w:kern w:val="24"/>
                <w:sz w:val="22"/>
                <w:szCs w:val="16"/>
              </w:rPr>
              <w:t>24</w:t>
            </w:r>
            <w:r w:rsidR="004B09CF">
              <w:rPr>
                <w:rFonts w:ascii="ＭＳ 明朝" w:eastAsia="ＭＳ 明朝" w:hAnsi="ＭＳ 明朝" w:cs="Arial" w:hint="eastAsia"/>
                <w:color w:val="000000" w:themeColor="text1"/>
                <w:kern w:val="24"/>
                <w:sz w:val="22"/>
              </w:rPr>
              <w:t>％</w:t>
            </w:r>
          </w:p>
        </w:tc>
      </w:tr>
    </w:tbl>
    <w:p w:rsidR="00291176" w:rsidRPr="00E81283" w:rsidRDefault="00BE1AFF" w:rsidP="00384540">
      <w:pPr>
        <w:spacing w:line="240" w:lineRule="exact"/>
        <w:rPr>
          <w:rFonts w:ascii="ＭＳ 明朝" w:eastAsia="ＭＳ 明朝" w:hAnsi="ＭＳ 明朝" w:cs="Times New Roman"/>
          <w:sz w:val="20"/>
          <w:szCs w:val="20"/>
        </w:rPr>
      </w:pPr>
      <w:r>
        <w:rPr>
          <w:rFonts w:ascii="ＭＳ 明朝" w:eastAsia="ＭＳ 明朝" w:hAnsi="ＭＳ 明朝" w:cs="Times New Roman" w:hint="eastAsia"/>
          <w:szCs w:val="24"/>
        </w:rPr>
        <w:t xml:space="preserve">　　</w:t>
      </w:r>
      <w:r w:rsidR="00FD0BEF" w:rsidRPr="00E81283">
        <w:rPr>
          <w:rFonts w:ascii="ＭＳ 明朝" w:eastAsia="ＭＳ 明朝" w:hAnsi="ＭＳ 明朝" w:cs="Times New Roman" w:hint="eastAsia"/>
          <w:sz w:val="20"/>
          <w:szCs w:val="20"/>
        </w:rPr>
        <w:t>※</w:t>
      </w:r>
      <w:r w:rsidR="00FD0BEF" w:rsidRPr="00E81283">
        <w:rPr>
          <w:rFonts w:ascii="ＭＳ 明朝" w:eastAsia="ＭＳ 明朝" w:hAnsi="ＭＳ 明朝" w:cs="Times New Roman"/>
          <w:sz w:val="20"/>
          <w:szCs w:val="20"/>
        </w:rPr>
        <w:t>1　取組</w:t>
      </w:r>
      <w:r w:rsidR="00721348">
        <w:rPr>
          <w:rFonts w:ascii="ＭＳ 明朝" w:eastAsia="ＭＳ 明朝" w:hAnsi="ＭＳ 明朝" w:cs="Times New Roman" w:hint="eastAsia"/>
          <w:sz w:val="20"/>
          <w:szCs w:val="20"/>
        </w:rPr>
        <w:t>項目１</w:t>
      </w:r>
      <w:r w:rsidR="00FD0BEF" w:rsidRPr="00E81283">
        <w:rPr>
          <w:rFonts w:ascii="ＭＳ 明朝" w:eastAsia="ＭＳ 明朝" w:hAnsi="ＭＳ 明朝" w:cs="Times New Roman"/>
          <w:sz w:val="20"/>
          <w:szCs w:val="20"/>
        </w:rPr>
        <w:t>～</w:t>
      </w:r>
      <w:r w:rsidR="00721348">
        <w:rPr>
          <w:rFonts w:ascii="ＭＳ 明朝" w:eastAsia="ＭＳ 明朝" w:hAnsi="ＭＳ 明朝" w:cs="Times New Roman" w:hint="eastAsia"/>
          <w:sz w:val="20"/>
          <w:szCs w:val="20"/>
        </w:rPr>
        <w:t>５</w:t>
      </w:r>
      <w:r w:rsidR="00FD0BEF" w:rsidRPr="00E81283">
        <w:rPr>
          <w:rFonts w:ascii="ＭＳ 明朝" w:eastAsia="ＭＳ 明朝" w:hAnsi="ＭＳ 明朝" w:cs="Times New Roman"/>
          <w:sz w:val="20"/>
          <w:szCs w:val="20"/>
        </w:rPr>
        <w:t>は</w:t>
      </w:r>
      <w:r w:rsidR="00FD0BEF" w:rsidRPr="00E81283">
        <w:rPr>
          <w:rFonts w:ascii="ＭＳ 明朝" w:eastAsia="ＭＳ 明朝" w:hAnsi="ＭＳ 明朝" w:cs="Times New Roman" w:hint="eastAsia"/>
          <w:sz w:val="20"/>
          <w:szCs w:val="20"/>
        </w:rPr>
        <w:t>「</w:t>
      </w:r>
      <w:r w:rsidR="00201BCF">
        <w:rPr>
          <w:rFonts w:ascii="ＭＳ 明朝" w:eastAsia="ＭＳ 明朝" w:hAnsi="ＭＳ 明朝" w:cs="Times New Roman" w:hint="eastAsia"/>
          <w:sz w:val="20"/>
          <w:szCs w:val="20"/>
        </w:rPr>
        <w:t>第３章</w:t>
      </w:r>
      <w:r w:rsidR="00FD0BEF" w:rsidRPr="00E81283">
        <w:rPr>
          <w:rFonts w:ascii="ＭＳ 明朝" w:eastAsia="ＭＳ 明朝" w:hAnsi="ＭＳ 明朝" w:cs="Times New Roman" w:hint="eastAsia"/>
          <w:sz w:val="20"/>
          <w:szCs w:val="20"/>
        </w:rPr>
        <w:t xml:space="preserve">　</w:t>
      </w:r>
      <w:r w:rsidR="00FD0BEF" w:rsidRPr="00E81283">
        <w:rPr>
          <w:rFonts w:ascii="ＭＳ 明朝" w:eastAsia="ＭＳ 明朝" w:hAnsi="ＭＳ 明朝" w:cs="Times New Roman"/>
          <w:sz w:val="20"/>
          <w:szCs w:val="20"/>
        </w:rPr>
        <w:t>2030年に向けて取り組む項目について</w:t>
      </w:r>
      <w:r w:rsidR="00FD0BEF" w:rsidRPr="00E81283">
        <w:rPr>
          <w:rFonts w:ascii="ＭＳ 明朝" w:eastAsia="ＭＳ 明朝" w:hAnsi="ＭＳ 明朝" w:cs="Times New Roman" w:hint="eastAsia"/>
          <w:sz w:val="20"/>
          <w:szCs w:val="20"/>
        </w:rPr>
        <w:t>」の各取組項目</w:t>
      </w:r>
    </w:p>
    <w:p w:rsidR="00BE1AFF" w:rsidRPr="00E81283" w:rsidRDefault="00BE1AFF" w:rsidP="00E81283">
      <w:pPr>
        <w:spacing w:line="240" w:lineRule="exact"/>
        <w:ind w:firstLineChars="200" w:firstLine="400"/>
        <w:rPr>
          <w:rFonts w:ascii="ＭＳ 明朝" w:eastAsia="ＭＳ 明朝" w:hAnsi="ＭＳ 明朝" w:cs="Times New Roman"/>
          <w:sz w:val="20"/>
          <w:szCs w:val="20"/>
        </w:rPr>
      </w:pPr>
      <w:r w:rsidRPr="00E81283">
        <w:rPr>
          <w:rFonts w:ascii="ＭＳ 明朝" w:eastAsia="ＭＳ 明朝" w:hAnsi="ＭＳ 明朝" w:cs="Times New Roman" w:hint="eastAsia"/>
          <w:sz w:val="20"/>
          <w:szCs w:val="20"/>
        </w:rPr>
        <w:t>※</w:t>
      </w:r>
      <w:r w:rsidR="00931903" w:rsidRPr="00E81283">
        <w:rPr>
          <w:rFonts w:ascii="ＭＳ 明朝" w:eastAsia="ＭＳ 明朝" w:hAnsi="ＭＳ 明朝" w:cs="Times New Roman"/>
          <w:sz w:val="20"/>
          <w:szCs w:val="20"/>
        </w:rPr>
        <w:t>2</w:t>
      </w:r>
      <w:r w:rsidR="00FD0BEF" w:rsidRPr="00E81283">
        <w:rPr>
          <w:rFonts w:ascii="ＭＳ 明朝" w:eastAsia="ＭＳ 明朝" w:hAnsi="ＭＳ 明朝" w:cs="Times New Roman" w:hint="eastAsia"/>
          <w:sz w:val="20"/>
          <w:szCs w:val="20"/>
        </w:rPr>
        <w:t xml:space="preserve">　</w:t>
      </w:r>
      <w:r w:rsidRPr="00E81283">
        <w:rPr>
          <w:rFonts w:ascii="ＭＳ 明朝" w:eastAsia="ＭＳ 明朝" w:hAnsi="ＭＳ 明朝" w:cs="Times New Roman" w:hint="eastAsia"/>
          <w:sz w:val="20"/>
          <w:szCs w:val="20"/>
        </w:rPr>
        <w:t>大阪府循環型社会推進計画における</w:t>
      </w:r>
      <w:r w:rsidRPr="00E81283">
        <w:rPr>
          <w:rFonts w:ascii="ＭＳ 明朝" w:eastAsia="ＭＳ 明朝" w:hAnsi="ＭＳ 明朝" w:cs="Times New Roman"/>
          <w:sz w:val="20"/>
          <w:szCs w:val="20"/>
        </w:rPr>
        <w:t>2025年度目標値(一般廃棄物分のみ)</w:t>
      </w:r>
    </w:p>
    <w:p w:rsidR="00F23DBA" w:rsidRDefault="00C823C2" w:rsidP="00E81283">
      <w:pPr>
        <w:jc w:val="center"/>
        <w:rPr>
          <w:rFonts w:ascii="ＭＳ 明朝" w:eastAsia="ＭＳ 明朝" w:hAnsi="ＭＳ 明朝" w:cs="Times New Roman"/>
          <w:sz w:val="24"/>
          <w:szCs w:val="24"/>
        </w:rPr>
      </w:pPr>
      <w:r>
        <w:rPr>
          <w:rFonts w:ascii="ＭＳ 明朝" w:eastAsia="ＭＳ 明朝" w:hAnsi="ＭＳ 明朝" w:hint="eastAsia"/>
          <w:szCs w:val="21"/>
        </w:rPr>
        <w:lastRenderedPageBreak/>
        <w:t>表</w:t>
      </w:r>
      <w:r w:rsidR="00F40879">
        <w:rPr>
          <w:rFonts w:ascii="ＭＳ 明朝" w:eastAsia="ＭＳ 明朝" w:hAnsi="ＭＳ 明朝" w:hint="eastAsia"/>
          <w:szCs w:val="21"/>
        </w:rPr>
        <w:t>2</w:t>
      </w:r>
      <w:r>
        <w:rPr>
          <w:rFonts w:ascii="ＭＳ 明朝" w:eastAsia="ＭＳ 明朝" w:hAnsi="ＭＳ 明朝"/>
          <w:szCs w:val="21"/>
        </w:rPr>
        <w:t>-</w:t>
      </w:r>
      <w:r>
        <w:rPr>
          <w:rFonts w:ascii="ＭＳ 明朝" w:eastAsia="ＭＳ 明朝" w:hAnsi="ＭＳ 明朝" w:hint="eastAsia"/>
          <w:szCs w:val="21"/>
        </w:rPr>
        <w:t>4</w:t>
      </w:r>
      <w:r w:rsidRPr="00C560FA">
        <w:rPr>
          <w:rFonts w:ascii="ＭＳ 明朝" w:eastAsia="ＭＳ 明朝" w:hAnsi="ＭＳ 明朝" w:hint="eastAsia"/>
          <w:szCs w:val="21"/>
        </w:rPr>
        <w:t xml:space="preserve">　</w:t>
      </w:r>
      <w:r>
        <w:rPr>
          <w:rFonts w:ascii="ＭＳ 明朝" w:eastAsia="ＭＳ 明朝" w:hAnsi="ＭＳ 明朝" w:hint="eastAsia"/>
          <w:szCs w:val="21"/>
        </w:rPr>
        <w:t>参考指標</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782"/>
        <w:gridCol w:w="5198"/>
        <w:gridCol w:w="2520"/>
      </w:tblGrid>
      <w:tr w:rsidR="00F23DBA" w:rsidRPr="005B44A9" w:rsidTr="00CC5AA1">
        <w:trPr>
          <w:trHeight w:val="341"/>
          <w:jc w:val="center"/>
        </w:trPr>
        <w:tc>
          <w:tcPr>
            <w:tcW w:w="782" w:type="dxa"/>
            <w:shd w:val="clear" w:color="auto" w:fill="auto"/>
            <w:tcMar>
              <w:top w:w="15" w:type="dxa"/>
              <w:left w:w="15" w:type="dxa"/>
              <w:bottom w:w="0" w:type="dxa"/>
              <w:right w:w="15" w:type="dxa"/>
            </w:tcMar>
            <w:vAlign w:val="center"/>
            <w:hideMark/>
          </w:tcPr>
          <w:p w:rsidR="00721348" w:rsidRPr="0090772B" w:rsidRDefault="00721348">
            <w:pPr>
              <w:widowControl/>
              <w:spacing w:line="200" w:lineRule="exact"/>
              <w:ind w:firstLineChars="50" w:firstLine="100"/>
              <w:jc w:val="center"/>
              <w:rPr>
                <w:rFonts w:ascii="ＭＳ 明朝" w:eastAsia="ＭＳ 明朝" w:hAnsi="ＭＳ 明朝" w:cs="Arial"/>
                <w:color w:val="000000" w:themeColor="text1"/>
                <w:kern w:val="24"/>
                <w:sz w:val="20"/>
                <w:szCs w:val="20"/>
              </w:rPr>
            </w:pPr>
            <w:r w:rsidRPr="0090772B">
              <w:rPr>
                <w:rFonts w:ascii="ＭＳ 明朝" w:eastAsia="ＭＳ 明朝" w:hAnsi="ＭＳ 明朝" w:cs="Arial" w:hint="eastAsia"/>
                <w:color w:val="000000" w:themeColor="text1"/>
                <w:kern w:val="24"/>
                <w:sz w:val="20"/>
                <w:szCs w:val="20"/>
              </w:rPr>
              <w:t>取組</w:t>
            </w:r>
            <w:r w:rsidRPr="0090772B">
              <w:rPr>
                <w:rFonts w:ascii="ＭＳ 明朝" w:eastAsia="ＭＳ 明朝" w:hAnsi="ＭＳ 明朝" w:cs="Arial" w:hint="eastAsia"/>
                <w:color w:val="000000" w:themeColor="text1"/>
                <w:kern w:val="24"/>
                <w:sz w:val="20"/>
                <w:szCs w:val="20"/>
                <w:vertAlign w:val="superscript"/>
              </w:rPr>
              <w:t>※1</w:t>
            </w:r>
          </w:p>
          <w:p w:rsidR="00F23DBA" w:rsidRPr="005B44A9" w:rsidRDefault="00721348" w:rsidP="00F431A6">
            <w:pPr>
              <w:widowControl/>
              <w:spacing w:line="200" w:lineRule="exact"/>
              <w:jc w:val="center"/>
              <w:rPr>
                <w:rFonts w:ascii="ＭＳ 明朝" w:eastAsia="ＭＳ 明朝" w:hAnsi="ＭＳ 明朝" w:cs="Arial"/>
                <w:color w:val="000000" w:themeColor="text1"/>
                <w:kern w:val="0"/>
                <w:sz w:val="22"/>
              </w:rPr>
            </w:pPr>
            <w:r w:rsidRPr="0090772B">
              <w:rPr>
                <w:rFonts w:ascii="ＭＳ 明朝" w:eastAsia="ＭＳ 明朝" w:hAnsi="ＭＳ 明朝" w:cs="Arial" w:hint="eastAsia"/>
                <w:color w:val="000000" w:themeColor="text1"/>
                <w:kern w:val="24"/>
                <w:sz w:val="20"/>
                <w:szCs w:val="20"/>
              </w:rPr>
              <w:t>項目</w:t>
            </w:r>
          </w:p>
        </w:tc>
        <w:tc>
          <w:tcPr>
            <w:tcW w:w="5198" w:type="dxa"/>
            <w:shd w:val="clear" w:color="auto" w:fill="auto"/>
            <w:tcMar>
              <w:top w:w="15" w:type="dxa"/>
              <w:left w:w="15" w:type="dxa"/>
              <w:bottom w:w="0" w:type="dxa"/>
              <w:right w:w="15" w:type="dxa"/>
            </w:tcMar>
            <w:vAlign w:val="center"/>
            <w:hideMark/>
          </w:tcPr>
          <w:p w:rsidR="00F23DBA" w:rsidRPr="005B44A9" w:rsidRDefault="00AB3D68"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項目</w:t>
            </w:r>
          </w:p>
        </w:tc>
        <w:tc>
          <w:tcPr>
            <w:tcW w:w="2520" w:type="dxa"/>
            <w:shd w:val="clear" w:color="auto" w:fill="auto"/>
            <w:tcMar>
              <w:top w:w="15" w:type="dxa"/>
              <w:left w:w="15" w:type="dxa"/>
              <w:bottom w:w="0" w:type="dxa"/>
              <w:right w:w="15" w:type="dxa"/>
            </w:tcMar>
            <w:vAlign w:val="center"/>
            <w:hideMark/>
          </w:tcPr>
          <w:p w:rsidR="00F23DBA" w:rsidRPr="005B44A9" w:rsidRDefault="00724B1C"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最新</w:t>
            </w:r>
            <w:r w:rsidR="00517FC0">
              <w:rPr>
                <w:rFonts w:ascii="ＭＳ 明朝" w:eastAsia="ＭＳ 明朝" w:hAnsi="ＭＳ 明朝" w:cs="Arial" w:hint="eastAsia"/>
                <w:color w:val="000000" w:themeColor="text1"/>
                <w:kern w:val="24"/>
                <w:sz w:val="22"/>
              </w:rPr>
              <w:t>データ</w:t>
            </w:r>
            <w:r w:rsidR="000E13D1">
              <w:rPr>
                <w:rFonts w:ascii="ＭＳ 明朝" w:eastAsia="ＭＳ 明朝" w:hAnsi="ＭＳ 明朝" w:cs="Arial" w:hint="eastAsia"/>
                <w:color w:val="000000" w:themeColor="text1"/>
                <w:kern w:val="24"/>
                <w:sz w:val="22"/>
              </w:rPr>
              <w:t>(</w:t>
            </w:r>
            <w:r w:rsidR="00AB3D68">
              <w:rPr>
                <w:rFonts w:ascii="ＭＳ 明朝" w:eastAsia="ＭＳ 明朝" w:hAnsi="ＭＳ 明朝" w:cs="Arial" w:hint="eastAsia"/>
                <w:color w:val="000000" w:themeColor="text1"/>
                <w:kern w:val="24"/>
                <w:sz w:val="22"/>
              </w:rPr>
              <w:t>年度</w:t>
            </w:r>
            <w:r w:rsidR="000E13D1">
              <w:rPr>
                <w:rFonts w:ascii="ＭＳ 明朝" w:eastAsia="ＭＳ 明朝" w:hAnsi="ＭＳ 明朝" w:cs="Arial"/>
                <w:color w:val="000000" w:themeColor="text1"/>
                <w:kern w:val="24"/>
                <w:sz w:val="22"/>
              </w:rPr>
              <w:t>）</w:t>
            </w:r>
          </w:p>
        </w:tc>
      </w:tr>
      <w:tr w:rsidR="00F23DBA" w:rsidRPr="005B44A9" w:rsidTr="00CC5AA1">
        <w:trPr>
          <w:trHeight w:val="507"/>
          <w:jc w:val="center"/>
        </w:trPr>
        <w:tc>
          <w:tcPr>
            <w:tcW w:w="782" w:type="dxa"/>
            <w:shd w:val="clear" w:color="auto" w:fill="auto"/>
            <w:vAlign w:val="center"/>
          </w:tcPr>
          <w:p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１</w:t>
            </w:r>
          </w:p>
        </w:tc>
        <w:tc>
          <w:tcPr>
            <w:tcW w:w="5198" w:type="dxa"/>
            <w:shd w:val="clear" w:color="auto" w:fill="auto"/>
            <w:tcMar>
              <w:top w:w="15" w:type="dxa"/>
              <w:left w:w="57" w:type="dxa"/>
              <w:bottom w:w="0" w:type="dxa"/>
              <w:right w:w="15" w:type="dxa"/>
            </w:tcMar>
            <w:vAlign w:val="center"/>
          </w:tcPr>
          <w:p w:rsidR="00F23DBA" w:rsidRPr="005B44A9" w:rsidRDefault="009A5A0D" w:rsidP="00E81283">
            <w:pPr>
              <w:widowControl/>
              <w:spacing w:line="240" w:lineRule="exact"/>
              <w:jc w:val="left"/>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全国の</w:t>
            </w:r>
            <w:r w:rsidR="00F23DBA">
              <w:rPr>
                <w:rFonts w:ascii="ＭＳ 明朝" w:eastAsia="ＭＳ 明朝" w:hAnsi="ＭＳ 明朝" w:cs="Arial" w:hint="eastAsia"/>
                <w:color w:val="000000" w:themeColor="text1"/>
                <w:kern w:val="24"/>
                <w:sz w:val="22"/>
              </w:rPr>
              <w:t>新築住宅における</w:t>
            </w:r>
            <w:r w:rsidR="00F23DBA" w:rsidRPr="00F23DBA">
              <w:rPr>
                <w:rFonts w:ascii="ＭＳ 明朝" w:eastAsia="ＭＳ 明朝" w:hAnsi="ＭＳ 明朝" w:cs="Arial"/>
                <w:color w:val="000000" w:themeColor="text1"/>
                <w:kern w:val="24"/>
                <w:sz w:val="22"/>
              </w:rPr>
              <w:t>ZEH</w:t>
            </w:r>
            <w:r w:rsidR="00034010">
              <w:rPr>
                <w:rFonts w:ascii="ＭＳ 明朝" w:eastAsia="ＭＳ 明朝" w:hAnsi="ＭＳ 明朝" w:cs="Arial" w:hint="eastAsia"/>
                <w:color w:val="000000" w:themeColor="text1"/>
                <w:kern w:val="24"/>
                <w:sz w:val="22"/>
              </w:rPr>
              <w:t>(</w:t>
            </w:r>
            <w:r w:rsidR="00BE1AFF">
              <w:rPr>
                <w:rFonts w:ascii="ＭＳ 明朝" w:eastAsia="ＭＳ 明朝" w:hAnsi="ＭＳ 明朝" w:cs="Arial" w:hint="eastAsia"/>
                <w:color w:val="000000" w:themeColor="text1"/>
                <w:kern w:val="24"/>
                <w:sz w:val="22"/>
              </w:rPr>
              <w:t>ネットゼロエネルギーハウス</w:t>
            </w:r>
            <w:r w:rsidR="00034010">
              <w:rPr>
                <w:rFonts w:ascii="ＭＳ 明朝" w:eastAsia="ＭＳ 明朝" w:hAnsi="ＭＳ 明朝" w:cs="Arial" w:hint="eastAsia"/>
                <w:color w:val="000000" w:themeColor="text1"/>
                <w:kern w:val="24"/>
                <w:sz w:val="22"/>
              </w:rPr>
              <w:t>)</w:t>
            </w:r>
            <w:r w:rsidR="00F23DBA" w:rsidRPr="00F23DBA">
              <w:rPr>
                <w:rFonts w:ascii="ＭＳ 明朝" w:eastAsia="ＭＳ 明朝" w:hAnsi="ＭＳ 明朝" w:cs="Arial"/>
                <w:color w:val="000000" w:themeColor="text1"/>
                <w:kern w:val="24"/>
                <w:sz w:val="22"/>
              </w:rPr>
              <w:t>化率</w:t>
            </w:r>
          </w:p>
        </w:tc>
        <w:tc>
          <w:tcPr>
            <w:tcW w:w="2520" w:type="dxa"/>
            <w:shd w:val="clear" w:color="auto" w:fill="auto"/>
            <w:tcMar>
              <w:top w:w="15" w:type="dxa"/>
              <w:left w:w="15" w:type="dxa"/>
              <w:bottom w:w="0" w:type="dxa"/>
              <w:right w:w="15" w:type="dxa"/>
            </w:tcMar>
            <w:vAlign w:val="center"/>
          </w:tcPr>
          <w:p w:rsidR="00F23DBA" w:rsidRPr="005B44A9" w:rsidRDefault="009A4865" w:rsidP="00C82456">
            <w:pPr>
              <w:widowControl/>
              <w:spacing w:line="36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9</w:t>
            </w:r>
            <w:r>
              <w:rPr>
                <w:rFonts w:ascii="ＭＳ 明朝" w:eastAsia="ＭＳ 明朝" w:hAnsi="ＭＳ 明朝" w:cs="Arial"/>
                <w:color w:val="000000" w:themeColor="text1"/>
                <w:kern w:val="24"/>
                <w:sz w:val="22"/>
              </w:rPr>
              <w:t>.9</w:t>
            </w:r>
            <w:r w:rsidR="004B09CF">
              <w:rPr>
                <w:rFonts w:ascii="ＭＳ 明朝" w:eastAsia="ＭＳ 明朝" w:hAnsi="ＭＳ 明朝" w:cs="Arial" w:hint="eastAsia"/>
                <w:color w:val="000000" w:themeColor="text1"/>
                <w:kern w:val="24"/>
                <w:sz w:val="22"/>
              </w:rPr>
              <w:t>％</w:t>
            </w:r>
            <w:r w:rsidR="00AB3D68" w:rsidRPr="00435914">
              <w:rPr>
                <w:rFonts w:ascii="ＭＳ 明朝" w:eastAsia="ＭＳ 明朝" w:hAnsi="ＭＳ 明朝" w:cs="Arial" w:hint="eastAsia"/>
                <w:color w:val="000000" w:themeColor="text1"/>
                <w:kern w:val="24"/>
                <w:sz w:val="22"/>
                <w:vertAlign w:val="superscript"/>
              </w:rPr>
              <w:t>(</w:t>
            </w:r>
            <w:r w:rsidR="00AB3D68">
              <w:rPr>
                <w:rFonts w:ascii="ＭＳ 明朝" w:eastAsia="ＭＳ 明朝" w:hAnsi="ＭＳ 明朝" w:cs="Arial"/>
                <w:color w:val="000000" w:themeColor="text1"/>
                <w:kern w:val="24"/>
                <w:sz w:val="22"/>
                <w:vertAlign w:val="superscript"/>
              </w:rPr>
              <w:t>201</w:t>
            </w:r>
            <w:r w:rsidR="00AB3D68">
              <w:rPr>
                <w:rFonts w:ascii="ＭＳ 明朝" w:eastAsia="ＭＳ 明朝" w:hAnsi="ＭＳ 明朝" w:cs="Arial" w:hint="eastAsia"/>
                <w:color w:val="000000" w:themeColor="text1"/>
                <w:kern w:val="24"/>
                <w:sz w:val="22"/>
                <w:vertAlign w:val="superscript"/>
              </w:rPr>
              <w:t>9</w:t>
            </w:r>
            <w:r w:rsidR="00AB3D68" w:rsidRPr="00435914">
              <w:rPr>
                <w:rFonts w:ascii="ＭＳ 明朝" w:eastAsia="ＭＳ 明朝" w:hAnsi="ＭＳ 明朝" w:cs="Arial" w:hint="eastAsia"/>
                <w:color w:val="000000" w:themeColor="text1"/>
                <w:kern w:val="24"/>
                <w:sz w:val="22"/>
                <w:vertAlign w:val="superscript"/>
              </w:rPr>
              <w:t>)</w:t>
            </w:r>
            <w:r w:rsidR="006B0E4B">
              <w:rPr>
                <w:rFonts w:ascii="ＭＳ 明朝" w:eastAsia="ＭＳ 明朝" w:hAnsi="ＭＳ 明朝" w:cs="Arial" w:hint="eastAsia"/>
                <w:color w:val="000000" w:themeColor="text1"/>
                <w:kern w:val="24"/>
                <w:sz w:val="22"/>
                <w:vertAlign w:val="superscript"/>
              </w:rPr>
              <w:t>［全国］</w:t>
            </w:r>
            <w:r>
              <w:rPr>
                <w:rFonts w:ascii="ＭＳ 明朝" w:eastAsia="ＭＳ 明朝" w:hAnsi="ＭＳ 明朝" w:cs="Arial" w:hint="eastAsia"/>
                <w:color w:val="000000" w:themeColor="text1"/>
                <w:kern w:val="24"/>
                <w:sz w:val="22"/>
                <w:vertAlign w:val="superscript"/>
              </w:rPr>
              <w:t>※</w:t>
            </w:r>
            <w:r w:rsidR="002B7A45">
              <w:rPr>
                <w:rFonts w:ascii="ＭＳ 明朝" w:eastAsia="ＭＳ 明朝" w:hAnsi="ＭＳ 明朝" w:cs="Arial"/>
                <w:color w:val="000000" w:themeColor="text1"/>
                <w:kern w:val="24"/>
                <w:sz w:val="22"/>
                <w:vertAlign w:val="superscript"/>
              </w:rPr>
              <w:t>2</w:t>
            </w:r>
          </w:p>
        </w:tc>
      </w:tr>
      <w:tr w:rsidR="00F23DBA" w:rsidRPr="005B44A9" w:rsidTr="00CC5AA1">
        <w:trPr>
          <w:trHeight w:val="515"/>
          <w:jc w:val="center"/>
        </w:trPr>
        <w:tc>
          <w:tcPr>
            <w:tcW w:w="782" w:type="dxa"/>
            <w:shd w:val="clear" w:color="auto" w:fill="auto"/>
            <w:vAlign w:val="center"/>
          </w:tcPr>
          <w:p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２</w:t>
            </w:r>
          </w:p>
        </w:tc>
        <w:tc>
          <w:tcPr>
            <w:tcW w:w="5198" w:type="dxa"/>
            <w:shd w:val="clear" w:color="auto" w:fill="auto"/>
            <w:tcMar>
              <w:top w:w="15" w:type="dxa"/>
              <w:left w:w="57" w:type="dxa"/>
              <w:bottom w:w="0" w:type="dxa"/>
              <w:right w:w="15" w:type="dxa"/>
            </w:tcMar>
            <w:vAlign w:val="center"/>
          </w:tcPr>
          <w:p w:rsidR="00F23DBA" w:rsidRPr="005B44A9" w:rsidRDefault="009A5A0D" w:rsidP="00E81283">
            <w:pPr>
              <w:widowControl/>
              <w:spacing w:line="240" w:lineRule="exact"/>
              <w:jc w:val="left"/>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全国の</w:t>
            </w:r>
            <w:r w:rsidR="00F23DBA">
              <w:rPr>
                <w:rFonts w:ascii="ＭＳ 明朝" w:eastAsia="ＭＳ 明朝" w:hAnsi="ＭＳ 明朝" w:cs="Arial" w:hint="eastAsia"/>
                <w:color w:val="000000" w:themeColor="text1"/>
                <w:kern w:val="24"/>
                <w:sz w:val="22"/>
              </w:rPr>
              <w:t>新築建築物における</w:t>
            </w:r>
            <w:r w:rsidR="00F23DBA">
              <w:rPr>
                <w:rFonts w:ascii="ＭＳ 明朝" w:eastAsia="ＭＳ 明朝" w:hAnsi="ＭＳ 明朝" w:cs="Arial"/>
                <w:color w:val="000000" w:themeColor="text1"/>
                <w:kern w:val="24"/>
                <w:sz w:val="22"/>
              </w:rPr>
              <w:t>ZE</w:t>
            </w:r>
            <w:r w:rsidR="00F23DBA">
              <w:rPr>
                <w:rFonts w:ascii="ＭＳ 明朝" w:eastAsia="ＭＳ 明朝" w:hAnsi="ＭＳ 明朝" w:cs="Arial" w:hint="eastAsia"/>
                <w:color w:val="000000" w:themeColor="text1"/>
                <w:kern w:val="24"/>
                <w:sz w:val="22"/>
              </w:rPr>
              <w:t>B</w:t>
            </w:r>
            <w:r w:rsidR="00034010">
              <w:rPr>
                <w:rFonts w:ascii="ＭＳ 明朝" w:eastAsia="ＭＳ 明朝" w:hAnsi="ＭＳ 明朝" w:cs="Arial" w:hint="eastAsia"/>
                <w:color w:val="000000" w:themeColor="text1"/>
                <w:kern w:val="24"/>
                <w:sz w:val="22"/>
              </w:rPr>
              <w:t>(ネットゼロエネルギービルディング)</w:t>
            </w:r>
            <w:r w:rsidR="00F23DBA" w:rsidRPr="00F23DBA">
              <w:rPr>
                <w:rFonts w:ascii="ＭＳ 明朝" w:eastAsia="ＭＳ 明朝" w:hAnsi="ＭＳ 明朝" w:cs="Arial"/>
                <w:color w:val="000000" w:themeColor="text1"/>
                <w:kern w:val="24"/>
                <w:sz w:val="22"/>
              </w:rPr>
              <w:t>化率</w:t>
            </w:r>
          </w:p>
        </w:tc>
        <w:tc>
          <w:tcPr>
            <w:tcW w:w="2520" w:type="dxa"/>
            <w:shd w:val="clear" w:color="auto" w:fill="auto"/>
            <w:tcMar>
              <w:top w:w="15" w:type="dxa"/>
              <w:left w:w="15" w:type="dxa"/>
              <w:bottom w:w="0" w:type="dxa"/>
              <w:right w:w="15" w:type="dxa"/>
            </w:tcMar>
            <w:vAlign w:val="center"/>
          </w:tcPr>
          <w:p w:rsidR="00F23DBA" w:rsidRPr="005B44A9" w:rsidRDefault="007415EB" w:rsidP="00C82456">
            <w:pPr>
              <w:widowControl/>
              <w:spacing w:line="36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0</w:t>
            </w:r>
            <w:r w:rsidR="009A4865">
              <w:rPr>
                <w:rFonts w:ascii="ＭＳ 明朝" w:eastAsia="ＭＳ 明朝" w:hAnsi="ＭＳ 明朝" w:cs="Arial"/>
                <w:color w:val="000000" w:themeColor="text1"/>
                <w:kern w:val="24"/>
                <w:sz w:val="22"/>
              </w:rPr>
              <w:t>.2</w:t>
            </w:r>
            <w:r w:rsidR="004B09CF">
              <w:rPr>
                <w:rFonts w:ascii="ＭＳ 明朝" w:eastAsia="ＭＳ 明朝" w:hAnsi="ＭＳ 明朝" w:cs="Arial" w:hint="eastAsia"/>
                <w:color w:val="000000" w:themeColor="text1"/>
                <w:kern w:val="24"/>
                <w:sz w:val="22"/>
              </w:rPr>
              <w:t>％</w:t>
            </w:r>
            <w:r w:rsidR="00AB3D68" w:rsidRPr="00435914">
              <w:rPr>
                <w:rFonts w:ascii="ＭＳ 明朝" w:eastAsia="ＭＳ 明朝" w:hAnsi="ＭＳ 明朝" w:cs="Arial" w:hint="eastAsia"/>
                <w:color w:val="000000" w:themeColor="text1"/>
                <w:kern w:val="24"/>
                <w:sz w:val="22"/>
                <w:vertAlign w:val="superscript"/>
              </w:rPr>
              <w:t>(</w:t>
            </w:r>
            <w:r w:rsidR="00AB3D68">
              <w:rPr>
                <w:rFonts w:ascii="ＭＳ 明朝" w:eastAsia="ＭＳ 明朝" w:hAnsi="ＭＳ 明朝" w:cs="Arial"/>
                <w:color w:val="000000" w:themeColor="text1"/>
                <w:kern w:val="24"/>
                <w:sz w:val="22"/>
                <w:vertAlign w:val="superscript"/>
              </w:rPr>
              <w:t>201</w:t>
            </w:r>
            <w:r w:rsidR="00AB3D68">
              <w:rPr>
                <w:rFonts w:ascii="ＭＳ 明朝" w:eastAsia="ＭＳ 明朝" w:hAnsi="ＭＳ 明朝" w:cs="Arial" w:hint="eastAsia"/>
                <w:color w:val="000000" w:themeColor="text1"/>
                <w:kern w:val="24"/>
                <w:sz w:val="22"/>
                <w:vertAlign w:val="superscript"/>
              </w:rPr>
              <w:t>9</w:t>
            </w:r>
            <w:r w:rsidR="00AB3D68" w:rsidRPr="00435914">
              <w:rPr>
                <w:rFonts w:ascii="ＭＳ 明朝" w:eastAsia="ＭＳ 明朝" w:hAnsi="ＭＳ 明朝" w:cs="Arial" w:hint="eastAsia"/>
                <w:color w:val="000000" w:themeColor="text1"/>
                <w:kern w:val="24"/>
                <w:sz w:val="22"/>
                <w:vertAlign w:val="superscript"/>
              </w:rPr>
              <w:t>)</w:t>
            </w:r>
            <w:r w:rsidR="006B0E4B">
              <w:rPr>
                <w:rFonts w:ascii="ＭＳ 明朝" w:eastAsia="ＭＳ 明朝" w:hAnsi="ＭＳ 明朝" w:cs="Arial" w:hint="eastAsia"/>
                <w:color w:val="000000" w:themeColor="text1"/>
                <w:kern w:val="24"/>
                <w:sz w:val="22"/>
                <w:vertAlign w:val="superscript"/>
              </w:rPr>
              <w:t xml:space="preserve"> ［全国］</w:t>
            </w:r>
            <w:r w:rsidR="009A4865">
              <w:rPr>
                <w:rFonts w:ascii="ＭＳ 明朝" w:eastAsia="ＭＳ 明朝" w:hAnsi="ＭＳ 明朝" w:cs="Arial" w:hint="eastAsia"/>
                <w:color w:val="000000" w:themeColor="text1"/>
                <w:kern w:val="24"/>
                <w:sz w:val="22"/>
                <w:vertAlign w:val="superscript"/>
              </w:rPr>
              <w:t>※</w:t>
            </w:r>
            <w:r w:rsidR="002B7A45">
              <w:rPr>
                <w:rFonts w:ascii="ＭＳ 明朝" w:eastAsia="ＭＳ 明朝" w:hAnsi="ＭＳ 明朝" w:cs="Arial"/>
                <w:color w:val="000000" w:themeColor="text1"/>
                <w:kern w:val="24"/>
                <w:sz w:val="22"/>
                <w:vertAlign w:val="superscript"/>
              </w:rPr>
              <w:t>3</w:t>
            </w:r>
          </w:p>
        </w:tc>
      </w:tr>
      <w:tr w:rsidR="00BE4B22" w:rsidRPr="005B44A9" w:rsidTr="00CC5AA1">
        <w:trPr>
          <w:trHeight w:val="328"/>
          <w:jc w:val="center"/>
        </w:trPr>
        <w:tc>
          <w:tcPr>
            <w:tcW w:w="782" w:type="dxa"/>
            <w:shd w:val="clear" w:color="auto" w:fill="auto"/>
            <w:vAlign w:val="center"/>
          </w:tcPr>
          <w:p w:rsidR="00BE4B22" w:rsidRPr="005B44A9" w:rsidRDefault="00721348" w:rsidP="00E81283">
            <w:pPr>
              <w:widowControl/>
              <w:spacing w:line="32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３</w:t>
            </w:r>
          </w:p>
        </w:tc>
        <w:tc>
          <w:tcPr>
            <w:tcW w:w="5198" w:type="dxa"/>
            <w:shd w:val="clear" w:color="auto" w:fill="auto"/>
            <w:tcMar>
              <w:top w:w="15" w:type="dxa"/>
              <w:left w:w="57" w:type="dxa"/>
              <w:bottom w:w="0" w:type="dxa"/>
              <w:right w:w="15" w:type="dxa"/>
            </w:tcMar>
            <w:vAlign w:val="center"/>
          </w:tcPr>
          <w:p w:rsidR="00BE4B22" w:rsidRDefault="00517D50">
            <w:pPr>
              <w:widowControl/>
              <w:spacing w:line="240" w:lineRule="exact"/>
              <w:jc w:val="left"/>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全国</w:t>
            </w:r>
            <w:r w:rsidR="00BE4B22">
              <w:rPr>
                <w:rFonts w:ascii="ＭＳ 明朝" w:eastAsia="ＭＳ 明朝" w:hAnsi="ＭＳ 明朝" w:cs="Arial" w:hint="eastAsia"/>
                <w:color w:val="000000" w:themeColor="text1"/>
                <w:kern w:val="24"/>
                <w:sz w:val="22"/>
              </w:rPr>
              <w:t>の</w:t>
            </w:r>
            <w:r w:rsidR="009A5A0D">
              <w:rPr>
                <w:rFonts w:ascii="ＭＳ 明朝" w:eastAsia="ＭＳ 明朝" w:hAnsi="ＭＳ 明朝" w:cs="Arial" w:hint="eastAsia"/>
                <w:color w:val="000000" w:themeColor="text1"/>
                <w:kern w:val="24"/>
                <w:sz w:val="22"/>
              </w:rPr>
              <w:t>電源構成に占める</w:t>
            </w:r>
            <w:r w:rsidR="00BE4B22">
              <w:rPr>
                <w:rFonts w:ascii="ＭＳ 明朝" w:eastAsia="ＭＳ 明朝" w:hAnsi="ＭＳ 明朝" w:cs="Arial" w:hint="eastAsia"/>
                <w:color w:val="000000" w:themeColor="text1"/>
                <w:kern w:val="24"/>
                <w:sz w:val="22"/>
              </w:rPr>
              <w:t>再生</w:t>
            </w:r>
            <w:r w:rsidR="009A5A0D">
              <w:rPr>
                <w:rFonts w:ascii="ＭＳ 明朝" w:eastAsia="ＭＳ 明朝" w:hAnsi="ＭＳ 明朝" w:cs="Arial" w:hint="eastAsia"/>
                <w:color w:val="000000" w:themeColor="text1"/>
                <w:kern w:val="24"/>
                <w:sz w:val="22"/>
              </w:rPr>
              <w:t>可能エネルギーの比</w:t>
            </w:r>
            <w:r w:rsidR="00BE4B22">
              <w:rPr>
                <w:rFonts w:ascii="ＭＳ 明朝" w:eastAsia="ＭＳ 明朝" w:hAnsi="ＭＳ 明朝" w:cs="Arial" w:hint="eastAsia"/>
                <w:color w:val="000000" w:themeColor="text1"/>
                <w:kern w:val="24"/>
                <w:sz w:val="22"/>
              </w:rPr>
              <w:t>率</w:t>
            </w:r>
          </w:p>
        </w:tc>
        <w:tc>
          <w:tcPr>
            <w:tcW w:w="2520" w:type="dxa"/>
            <w:shd w:val="clear" w:color="auto" w:fill="auto"/>
            <w:tcMar>
              <w:top w:w="15" w:type="dxa"/>
              <w:left w:w="15" w:type="dxa"/>
              <w:bottom w:w="0" w:type="dxa"/>
              <w:right w:w="15" w:type="dxa"/>
            </w:tcMar>
            <w:vAlign w:val="center"/>
          </w:tcPr>
          <w:p w:rsidR="00BE4B22" w:rsidRPr="00BE4B22" w:rsidRDefault="00517D50" w:rsidP="00E81283">
            <w:pPr>
              <w:widowControl/>
              <w:spacing w:line="240" w:lineRule="exact"/>
              <w:jc w:val="center"/>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1</w:t>
            </w:r>
            <w:r w:rsidR="00725478">
              <w:rPr>
                <w:rFonts w:ascii="ＭＳ 明朝" w:eastAsia="ＭＳ 明朝" w:hAnsi="ＭＳ 明朝" w:cs="Arial"/>
                <w:color w:val="000000" w:themeColor="text1"/>
                <w:kern w:val="24"/>
                <w:sz w:val="22"/>
              </w:rPr>
              <w:t>6</w:t>
            </w:r>
            <w:r>
              <w:rPr>
                <w:rFonts w:ascii="ＭＳ 明朝" w:eastAsia="ＭＳ 明朝" w:hAnsi="ＭＳ 明朝" w:cs="Arial" w:hint="eastAsia"/>
                <w:color w:val="000000" w:themeColor="text1"/>
                <w:kern w:val="24"/>
                <w:sz w:val="22"/>
              </w:rPr>
              <w:t>.</w:t>
            </w:r>
            <w:r w:rsidR="00725478">
              <w:rPr>
                <w:rFonts w:ascii="ＭＳ 明朝" w:eastAsia="ＭＳ 明朝" w:hAnsi="ＭＳ 明朝" w:cs="Arial"/>
                <w:color w:val="000000" w:themeColor="text1"/>
                <w:kern w:val="24"/>
                <w:sz w:val="22"/>
              </w:rPr>
              <w:t>9</w:t>
            </w:r>
            <w:r w:rsidR="004B09CF">
              <w:rPr>
                <w:rFonts w:ascii="ＭＳ 明朝" w:eastAsia="ＭＳ 明朝" w:hAnsi="ＭＳ 明朝" w:cs="Arial" w:hint="eastAsia"/>
                <w:color w:val="000000" w:themeColor="text1"/>
                <w:kern w:val="24"/>
                <w:sz w:val="22"/>
              </w:rPr>
              <w:t>％</w:t>
            </w:r>
            <w:r w:rsidR="00517FC0" w:rsidRPr="00435914">
              <w:rPr>
                <w:rFonts w:ascii="ＭＳ 明朝" w:eastAsia="ＭＳ 明朝" w:hAnsi="ＭＳ 明朝" w:cs="Arial" w:hint="eastAsia"/>
                <w:color w:val="000000" w:themeColor="text1"/>
                <w:kern w:val="24"/>
                <w:sz w:val="22"/>
                <w:vertAlign w:val="superscript"/>
              </w:rPr>
              <w:t>(</w:t>
            </w:r>
            <w:r w:rsidR="00517FC0">
              <w:rPr>
                <w:rFonts w:ascii="ＭＳ 明朝" w:eastAsia="ＭＳ 明朝" w:hAnsi="ＭＳ 明朝" w:cs="Arial"/>
                <w:color w:val="000000" w:themeColor="text1"/>
                <w:kern w:val="24"/>
                <w:sz w:val="22"/>
                <w:vertAlign w:val="superscript"/>
              </w:rPr>
              <w:t>201</w:t>
            </w:r>
            <w:r w:rsidR="00725478">
              <w:rPr>
                <w:rFonts w:ascii="ＭＳ 明朝" w:eastAsia="ＭＳ 明朝" w:hAnsi="ＭＳ 明朝" w:cs="Arial" w:hint="eastAsia"/>
                <w:color w:val="000000" w:themeColor="text1"/>
                <w:kern w:val="24"/>
                <w:sz w:val="22"/>
                <w:vertAlign w:val="superscript"/>
              </w:rPr>
              <w:t>8</w:t>
            </w:r>
            <w:r w:rsidR="00517FC0" w:rsidRPr="00435914">
              <w:rPr>
                <w:rFonts w:ascii="ＭＳ 明朝" w:eastAsia="ＭＳ 明朝" w:hAnsi="ＭＳ 明朝" w:cs="Arial" w:hint="eastAsia"/>
                <w:color w:val="000000" w:themeColor="text1"/>
                <w:kern w:val="24"/>
                <w:sz w:val="22"/>
                <w:vertAlign w:val="superscript"/>
              </w:rPr>
              <w:t>)</w:t>
            </w:r>
            <w:r w:rsidR="00517FC0">
              <w:rPr>
                <w:rFonts w:ascii="ＭＳ 明朝" w:eastAsia="ＭＳ 明朝" w:hAnsi="ＭＳ 明朝" w:cs="Arial" w:hint="eastAsia"/>
                <w:color w:val="000000" w:themeColor="text1"/>
                <w:kern w:val="24"/>
                <w:sz w:val="22"/>
                <w:vertAlign w:val="superscript"/>
              </w:rPr>
              <w:t xml:space="preserve"> ［全国］</w:t>
            </w:r>
            <w:r w:rsidR="009A4865">
              <w:rPr>
                <w:rFonts w:ascii="ＭＳ 明朝" w:eastAsia="ＭＳ 明朝" w:hAnsi="ＭＳ 明朝" w:cs="Arial" w:hint="eastAsia"/>
                <w:color w:val="000000" w:themeColor="text1"/>
                <w:kern w:val="24"/>
                <w:sz w:val="22"/>
                <w:vertAlign w:val="superscript"/>
              </w:rPr>
              <w:t>※</w:t>
            </w:r>
            <w:r w:rsidR="002B7A45">
              <w:rPr>
                <w:rFonts w:ascii="ＭＳ 明朝" w:eastAsia="ＭＳ 明朝" w:hAnsi="ＭＳ 明朝" w:cs="Arial" w:hint="eastAsia"/>
                <w:color w:val="000000" w:themeColor="text1"/>
                <w:kern w:val="24"/>
                <w:sz w:val="22"/>
                <w:vertAlign w:val="superscript"/>
              </w:rPr>
              <w:t>4</w:t>
            </w:r>
          </w:p>
        </w:tc>
      </w:tr>
      <w:tr w:rsidR="00F23DBA" w:rsidRPr="005B44A9" w:rsidTr="00CC5AA1">
        <w:trPr>
          <w:trHeight w:val="323"/>
          <w:jc w:val="center"/>
        </w:trPr>
        <w:tc>
          <w:tcPr>
            <w:tcW w:w="782" w:type="dxa"/>
            <w:shd w:val="clear" w:color="auto" w:fill="auto"/>
            <w:vAlign w:val="center"/>
          </w:tcPr>
          <w:p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４</w:t>
            </w:r>
          </w:p>
        </w:tc>
        <w:tc>
          <w:tcPr>
            <w:tcW w:w="5198" w:type="dxa"/>
            <w:shd w:val="clear" w:color="auto" w:fill="auto"/>
            <w:tcMar>
              <w:top w:w="15" w:type="dxa"/>
              <w:left w:w="57" w:type="dxa"/>
              <w:bottom w:w="0" w:type="dxa"/>
              <w:right w:w="15" w:type="dxa"/>
            </w:tcMar>
            <w:vAlign w:val="center"/>
          </w:tcPr>
          <w:p w:rsidR="006B0E4B" w:rsidRPr="005B44A9" w:rsidRDefault="00E12C99" w:rsidP="00E81283">
            <w:pPr>
              <w:widowControl/>
              <w:spacing w:line="240" w:lineRule="exact"/>
              <w:jc w:val="left"/>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貨物輸送における</w:t>
            </w:r>
            <w:r w:rsidR="006B0E4B">
              <w:rPr>
                <w:rFonts w:ascii="ＭＳ 明朝" w:eastAsia="ＭＳ 明朝" w:hAnsi="ＭＳ 明朝" w:cs="Arial" w:hint="eastAsia"/>
                <w:color w:val="000000" w:themeColor="text1"/>
                <w:kern w:val="24"/>
                <w:sz w:val="22"/>
              </w:rPr>
              <w:t>積載効率</w:t>
            </w:r>
          </w:p>
        </w:tc>
        <w:tc>
          <w:tcPr>
            <w:tcW w:w="2520" w:type="dxa"/>
            <w:shd w:val="clear" w:color="auto" w:fill="auto"/>
            <w:tcMar>
              <w:top w:w="15" w:type="dxa"/>
              <w:left w:w="15" w:type="dxa"/>
              <w:bottom w:w="0" w:type="dxa"/>
              <w:right w:w="15" w:type="dxa"/>
            </w:tcMar>
            <w:vAlign w:val="center"/>
          </w:tcPr>
          <w:p w:rsidR="006B0E4B" w:rsidRPr="005B44A9" w:rsidRDefault="00E12C99" w:rsidP="00E81283">
            <w:pPr>
              <w:widowControl/>
              <w:spacing w:line="240" w:lineRule="exact"/>
              <w:jc w:val="center"/>
              <w:rPr>
                <w:rFonts w:ascii="ＭＳ 明朝" w:eastAsia="ＭＳ 明朝" w:hAnsi="ＭＳ 明朝" w:cs="Arial"/>
                <w:color w:val="000000" w:themeColor="text1"/>
                <w:kern w:val="24"/>
                <w:sz w:val="22"/>
              </w:rPr>
            </w:pPr>
            <w:r>
              <w:rPr>
                <w:rFonts w:ascii="ＭＳ 明朝" w:eastAsia="ＭＳ 明朝" w:hAnsi="ＭＳ 明朝" w:cs="Arial"/>
                <w:color w:val="000000" w:themeColor="text1"/>
                <w:kern w:val="24"/>
                <w:sz w:val="22"/>
              </w:rPr>
              <w:t>35.2</w:t>
            </w:r>
            <w:r w:rsidR="004B09CF">
              <w:rPr>
                <w:rFonts w:ascii="ＭＳ 明朝" w:eastAsia="ＭＳ 明朝" w:hAnsi="ＭＳ 明朝" w:cs="Arial" w:hint="eastAsia"/>
                <w:color w:val="000000" w:themeColor="text1"/>
                <w:kern w:val="24"/>
                <w:sz w:val="22"/>
              </w:rPr>
              <w:t>％</w:t>
            </w:r>
            <w:r w:rsidRPr="00435914">
              <w:rPr>
                <w:rFonts w:ascii="ＭＳ 明朝" w:eastAsia="ＭＳ 明朝" w:hAnsi="ＭＳ 明朝" w:cs="Arial" w:hint="eastAsia"/>
                <w:color w:val="000000" w:themeColor="text1"/>
                <w:kern w:val="24"/>
                <w:sz w:val="22"/>
                <w:vertAlign w:val="superscript"/>
              </w:rPr>
              <w:t>(</w:t>
            </w:r>
            <w:r>
              <w:rPr>
                <w:rFonts w:ascii="ＭＳ 明朝" w:eastAsia="ＭＳ 明朝" w:hAnsi="ＭＳ 明朝" w:cs="Arial"/>
                <w:color w:val="000000" w:themeColor="text1"/>
                <w:kern w:val="24"/>
                <w:sz w:val="22"/>
                <w:vertAlign w:val="superscript"/>
              </w:rPr>
              <w:t>201</w:t>
            </w:r>
            <w:r>
              <w:rPr>
                <w:rFonts w:ascii="ＭＳ 明朝" w:eastAsia="ＭＳ 明朝" w:hAnsi="ＭＳ 明朝" w:cs="Arial" w:hint="eastAsia"/>
                <w:color w:val="000000" w:themeColor="text1"/>
                <w:kern w:val="24"/>
                <w:sz w:val="22"/>
                <w:vertAlign w:val="superscript"/>
              </w:rPr>
              <w:t>9</w:t>
            </w:r>
            <w:r w:rsidRPr="00435914">
              <w:rPr>
                <w:rFonts w:ascii="ＭＳ 明朝" w:eastAsia="ＭＳ 明朝" w:hAnsi="ＭＳ 明朝" w:cs="Arial" w:hint="eastAsia"/>
                <w:color w:val="000000" w:themeColor="text1"/>
                <w:kern w:val="24"/>
                <w:sz w:val="22"/>
                <w:vertAlign w:val="superscript"/>
              </w:rPr>
              <w:t>)</w:t>
            </w:r>
            <w:r w:rsidR="009A4865">
              <w:rPr>
                <w:rFonts w:ascii="ＭＳ 明朝" w:eastAsia="ＭＳ 明朝" w:hAnsi="ＭＳ 明朝" w:cs="Arial" w:hint="eastAsia"/>
                <w:color w:val="000000" w:themeColor="text1"/>
                <w:kern w:val="24"/>
                <w:sz w:val="22"/>
                <w:vertAlign w:val="superscript"/>
              </w:rPr>
              <w:t xml:space="preserve"> </w:t>
            </w:r>
            <w:r w:rsidR="00517FC0">
              <w:rPr>
                <w:rFonts w:ascii="ＭＳ 明朝" w:eastAsia="ＭＳ 明朝" w:hAnsi="ＭＳ 明朝" w:cs="Arial" w:hint="eastAsia"/>
                <w:color w:val="000000" w:themeColor="text1"/>
                <w:kern w:val="24"/>
                <w:sz w:val="22"/>
                <w:vertAlign w:val="superscript"/>
              </w:rPr>
              <w:t>［近畿］</w:t>
            </w:r>
            <w:r w:rsidR="009A4865">
              <w:rPr>
                <w:rFonts w:ascii="ＭＳ 明朝" w:eastAsia="ＭＳ 明朝" w:hAnsi="ＭＳ 明朝" w:cs="Arial" w:hint="eastAsia"/>
                <w:color w:val="000000" w:themeColor="text1"/>
                <w:kern w:val="24"/>
                <w:sz w:val="22"/>
                <w:vertAlign w:val="superscript"/>
              </w:rPr>
              <w:t>※</w:t>
            </w:r>
            <w:r w:rsidR="002B7A45">
              <w:rPr>
                <w:rFonts w:ascii="ＭＳ 明朝" w:eastAsia="ＭＳ 明朝" w:hAnsi="ＭＳ 明朝" w:cs="Arial" w:hint="eastAsia"/>
                <w:color w:val="000000" w:themeColor="text1"/>
                <w:kern w:val="24"/>
                <w:sz w:val="22"/>
                <w:vertAlign w:val="superscript"/>
              </w:rPr>
              <w:t>5</w:t>
            </w:r>
          </w:p>
        </w:tc>
      </w:tr>
      <w:tr w:rsidR="00F23DBA" w:rsidRPr="005B44A9" w:rsidTr="00CC5AA1">
        <w:trPr>
          <w:trHeight w:val="486"/>
          <w:jc w:val="center"/>
        </w:trPr>
        <w:tc>
          <w:tcPr>
            <w:tcW w:w="782" w:type="dxa"/>
            <w:shd w:val="clear" w:color="auto" w:fill="auto"/>
            <w:vAlign w:val="center"/>
          </w:tcPr>
          <w:p w:rsidR="00F23DBA"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５</w:t>
            </w:r>
          </w:p>
        </w:tc>
        <w:tc>
          <w:tcPr>
            <w:tcW w:w="5198" w:type="dxa"/>
            <w:shd w:val="clear" w:color="auto" w:fill="auto"/>
            <w:tcMar>
              <w:top w:w="15" w:type="dxa"/>
              <w:left w:w="57" w:type="dxa"/>
              <w:bottom w:w="0" w:type="dxa"/>
              <w:right w:w="15" w:type="dxa"/>
            </w:tcMar>
            <w:vAlign w:val="center"/>
          </w:tcPr>
          <w:p w:rsidR="00F23DBA" w:rsidRPr="005B44A9" w:rsidRDefault="00F23DBA" w:rsidP="00782E8E">
            <w:pPr>
              <w:widowControl/>
              <w:spacing w:line="240" w:lineRule="exact"/>
              <w:jc w:val="left"/>
              <w:rPr>
                <w:rFonts w:ascii="ＭＳ 明朝" w:eastAsia="ＭＳ 明朝" w:hAnsi="ＭＳ 明朝" w:cs="Arial"/>
                <w:color w:val="000000" w:themeColor="text1"/>
                <w:kern w:val="24"/>
                <w:szCs w:val="20"/>
              </w:rPr>
            </w:pPr>
            <w:r w:rsidRPr="005B44A9">
              <w:rPr>
                <w:rFonts w:ascii="ＭＳ 明朝" w:eastAsia="ＭＳ 明朝" w:hAnsi="ＭＳ 明朝" w:cs="Arial" w:hint="eastAsia"/>
                <w:color w:val="000000" w:themeColor="text1"/>
                <w:spacing w:val="-10"/>
                <w:kern w:val="24"/>
                <w:szCs w:val="20"/>
              </w:rPr>
              <w:t>食</w:t>
            </w:r>
            <w:r w:rsidRPr="005B44A9">
              <w:rPr>
                <w:rFonts w:ascii="ＭＳ 明朝" w:eastAsia="ＭＳ 明朝" w:hAnsi="ＭＳ 明朝" w:cs="Arial" w:hint="eastAsia"/>
                <w:color w:val="000000" w:themeColor="text1"/>
                <w:kern w:val="24"/>
                <w:szCs w:val="20"/>
              </w:rPr>
              <w:t>品ロス削減の</w:t>
            </w:r>
            <w:r w:rsidR="003A01BD">
              <w:rPr>
                <w:rFonts w:ascii="ＭＳ 明朝" w:eastAsia="ＭＳ 明朝" w:hAnsi="ＭＳ 明朝" w:cs="Arial" w:hint="eastAsia"/>
                <w:color w:val="000000" w:themeColor="text1"/>
                <w:kern w:val="24"/>
                <w:szCs w:val="20"/>
              </w:rPr>
              <w:t>ための複数の</w:t>
            </w:r>
            <w:r w:rsidR="00682B9F">
              <w:rPr>
                <w:rFonts w:ascii="ＭＳ 明朝" w:eastAsia="ＭＳ 明朝" w:hAnsi="ＭＳ 明朝" w:cs="Arial" w:hint="eastAsia"/>
                <w:color w:val="000000" w:themeColor="text1"/>
                <w:kern w:val="24"/>
                <w:szCs w:val="20"/>
              </w:rPr>
              <w:t>取組み</w:t>
            </w:r>
            <w:r w:rsidR="00682B9F" w:rsidRPr="005B44A9">
              <w:rPr>
                <w:rFonts w:ascii="ＭＳ 明朝" w:eastAsia="ＭＳ 明朝" w:hAnsi="ＭＳ 明朝" w:cs="Arial" w:hint="eastAsia"/>
                <w:color w:val="000000" w:themeColor="text1"/>
                <w:kern w:val="24"/>
                <w:szCs w:val="20"/>
              </w:rPr>
              <w:t>を</w:t>
            </w:r>
            <w:r w:rsidR="00682B9F">
              <w:rPr>
                <w:rFonts w:ascii="ＭＳ 明朝" w:eastAsia="ＭＳ 明朝" w:hAnsi="ＭＳ 明朝" w:cs="Arial" w:hint="eastAsia"/>
                <w:color w:val="000000" w:themeColor="text1"/>
                <w:kern w:val="24"/>
                <w:szCs w:val="20"/>
              </w:rPr>
              <w:t>行う府民</w:t>
            </w:r>
            <w:r w:rsidRPr="005B44A9">
              <w:rPr>
                <w:rFonts w:ascii="ＭＳ 明朝" w:eastAsia="ＭＳ 明朝" w:hAnsi="ＭＳ 明朝" w:cs="Arial" w:hint="eastAsia"/>
                <w:color w:val="000000" w:themeColor="text1"/>
                <w:kern w:val="24"/>
                <w:szCs w:val="20"/>
              </w:rPr>
              <w:t>の割合</w:t>
            </w:r>
          </w:p>
        </w:tc>
        <w:tc>
          <w:tcPr>
            <w:tcW w:w="2520" w:type="dxa"/>
            <w:shd w:val="clear" w:color="auto" w:fill="auto"/>
            <w:tcMar>
              <w:top w:w="15" w:type="dxa"/>
              <w:left w:w="15" w:type="dxa"/>
              <w:bottom w:w="0" w:type="dxa"/>
              <w:right w:w="15" w:type="dxa"/>
            </w:tcMar>
            <w:vAlign w:val="center"/>
          </w:tcPr>
          <w:p w:rsidR="00F23DBA" w:rsidRPr="005B44A9" w:rsidRDefault="00682B9F" w:rsidP="00C82456">
            <w:pPr>
              <w:widowControl/>
              <w:spacing w:line="360" w:lineRule="exact"/>
              <w:jc w:val="center"/>
              <w:rPr>
                <w:rFonts w:ascii="ＭＳ 明朝" w:eastAsia="ＭＳ 明朝" w:hAnsi="ＭＳ 明朝" w:cs="Arial"/>
                <w:color w:val="000000" w:themeColor="text1"/>
                <w:kern w:val="24"/>
                <w:szCs w:val="20"/>
              </w:rPr>
            </w:pPr>
            <w:r>
              <w:rPr>
                <w:rFonts w:ascii="ＭＳ 明朝" w:eastAsia="ＭＳ 明朝" w:hAnsi="ＭＳ 明朝" w:cs="Arial" w:hint="eastAsia"/>
                <w:color w:val="000000" w:themeColor="text1"/>
                <w:kern w:val="24"/>
                <w:szCs w:val="20"/>
              </w:rPr>
              <w:t>81.9</w:t>
            </w:r>
            <w:r w:rsidR="004B09CF">
              <w:rPr>
                <w:rFonts w:ascii="ＭＳ 明朝" w:eastAsia="ＭＳ 明朝" w:hAnsi="ＭＳ 明朝" w:cs="Arial" w:hint="eastAsia"/>
                <w:color w:val="000000" w:themeColor="text1"/>
                <w:kern w:val="24"/>
                <w:sz w:val="22"/>
              </w:rPr>
              <w:t>％</w:t>
            </w:r>
            <w:r w:rsidRPr="00435914">
              <w:rPr>
                <w:rFonts w:ascii="ＭＳ 明朝" w:eastAsia="ＭＳ 明朝" w:hAnsi="ＭＳ 明朝" w:cs="Arial" w:hint="eastAsia"/>
                <w:color w:val="000000" w:themeColor="text1"/>
                <w:kern w:val="24"/>
                <w:sz w:val="22"/>
                <w:vertAlign w:val="superscript"/>
              </w:rPr>
              <w:t>(</w:t>
            </w:r>
            <w:r>
              <w:rPr>
                <w:rFonts w:ascii="ＭＳ 明朝" w:eastAsia="ＭＳ 明朝" w:hAnsi="ＭＳ 明朝" w:cs="Arial"/>
                <w:color w:val="000000" w:themeColor="text1"/>
                <w:kern w:val="24"/>
                <w:sz w:val="22"/>
                <w:vertAlign w:val="superscript"/>
              </w:rPr>
              <w:t>20</w:t>
            </w:r>
            <w:r>
              <w:rPr>
                <w:rFonts w:ascii="ＭＳ 明朝" w:eastAsia="ＭＳ 明朝" w:hAnsi="ＭＳ 明朝" w:cs="Arial" w:hint="eastAsia"/>
                <w:color w:val="000000" w:themeColor="text1"/>
                <w:kern w:val="24"/>
                <w:sz w:val="22"/>
                <w:vertAlign w:val="superscript"/>
              </w:rPr>
              <w:t>20</w:t>
            </w:r>
            <w:r w:rsidRPr="00435914">
              <w:rPr>
                <w:rFonts w:ascii="ＭＳ 明朝" w:eastAsia="ＭＳ 明朝" w:hAnsi="ＭＳ 明朝" w:cs="Arial" w:hint="eastAsia"/>
                <w:color w:val="000000" w:themeColor="text1"/>
                <w:kern w:val="24"/>
                <w:sz w:val="22"/>
                <w:vertAlign w:val="superscript"/>
              </w:rPr>
              <w:t>)</w:t>
            </w:r>
            <w:r>
              <w:rPr>
                <w:rFonts w:ascii="ＭＳ 明朝" w:eastAsia="ＭＳ 明朝" w:hAnsi="ＭＳ 明朝" w:cs="Arial" w:hint="eastAsia"/>
                <w:color w:val="000000" w:themeColor="text1"/>
                <w:kern w:val="24"/>
                <w:sz w:val="22"/>
                <w:vertAlign w:val="superscript"/>
              </w:rPr>
              <w:t xml:space="preserve"> ※</w:t>
            </w:r>
            <w:r w:rsidR="002B7A45">
              <w:rPr>
                <w:rFonts w:ascii="ＭＳ 明朝" w:eastAsia="ＭＳ 明朝" w:hAnsi="ＭＳ 明朝" w:cs="Arial"/>
                <w:color w:val="000000" w:themeColor="text1"/>
                <w:kern w:val="24"/>
                <w:sz w:val="22"/>
                <w:vertAlign w:val="superscript"/>
              </w:rPr>
              <w:t>6</w:t>
            </w:r>
          </w:p>
        </w:tc>
      </w:tr>
      <w:tr w:rsidR="00AB3D68" w:rsidRPr="005B44A9" w:rsidTr="00CC5AA1">
        <w:trPr>
          <w:trHeight w:val="341"/>
          <w:jc w:val="center"/>
        </w:trPr>
        <w:tc>
          <w:tcPr>
            <w:tcW w:w="782" w:type="dxa"/>
            <w:vMerge w:val="restart"/>
            <w:shd w:val="clear" w:color="auto" w:fill="auto"/>
            <w:tcMar>
              <w:top w:w="15" w:type="dxa"/>
              <w:left w:w="15" w:type="dxa"/>
              <w:bottom w:w="0" w:type="dxa"/>
              <w:right w:w="15" w:type="dxa"/>
            </w:tcMar>
            <w:vAlign w:val="center"/>
            <w:hideMark/>
          </w:tcPr>
          <w:p w:rsidR="00AB3D68" w:rsidRPr="005B44A9" w:rsidRDefault="00721348" w:rsidP="00E81283">
            <w:pPr>
              <w:widowControl/>
              <w:spacing w:line="32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６</w:t>
            </w:r>
          </w:p>
        </w:tc>
        <w:tc>
          <w:tcPr>
            <w:tcW w:w="5198" w:type="dxa"/>
            <w:shd w:val="clear" w:color="auto" w:fill="auto"/>
            <w:tcMar>
              <w:top w:w="15" w:type="dxa"/>
              <w:left w:w="57" w:type="dxa"/>
              <w:bottom w:w="0" w:type="dxa"/>
              <w:right w:w="15" w:type="dxa"/>
            </w:tcMar>
            <w:vAlign w:val="center"/>
            <w:hideMark/>
          </w:tcPr>
          <w:p w:rsidR="00AB3D68" w:rsidRPr="005B44A9" w:rsidRDefault="009D39CF" w:rsidP="00C82456">
            <w:pPr>
              <w:widowControl/>
              <w:spacing w:line="360" w:lineRule="exact"/>
              <w:jc w:val="left"/>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24"/>
                <w:sz w:val="22"/>
              </w:rPr>
              <w:t>府域での間伐実施面積</w:t>
            </w:r>
          </w:p>
        </w:tc>
        <w:tc>
          <w:tcPr>
            <w:tcW w:w="2520" w:type="dxa"/>
            <w:shd w:val="clear" w:color="auto" w:fill="auto"/>
            <w:tcMar>
              <w:top w:w="15" w:type="dxa"/>
              <w:left w:w="15" w:type="dxa"/>
              <w:bottom w:w="0" w:type="dxa"/>
              <w:right w:w="15" w:type="dxa"/>
            </w:tcMar>
            <w:vAlign w:val="center"/>
          </w:tcPr>
          <w:p w:rsidR="00AB3D68" w:rsidRPr="005B44A9" w:rsidRDefault="009D39CF" w:rsidP="00C82456">
            <w:pPr>
              <w:widowControl/>
              <w:spacing w:line="360" w:lineRule="exact"/>
              <w:jc w:val="center"/>
              <w:rPr>
                <w:rFonts w:ascii="ＭＳ 明朝" w:eastAsia="ＭＳ 明朝" w:hAnsi="ＭＳ 明朝" w:cs="Arial"/>
                <w:color w:val="000000" w:themeColor="text1"/>
                <w:kern w:val="0"/>
                <w:sz w:val="22"/>
              </w:rPr>
            </w:pPr>
            <w:r>
              <w:rPr>
                <w:rFonts w:ascii="ＭＳ 明朝" w:eastAsia="ＭＳ 明朝" w:hAnsi="ＭＳ 明朝" w:cs="Arial" w:hint="eastAsia"/>
                <w:color w:val="000000" w:themeColor="text1"/>
                <w:kern w:val="0"/>
                <w:sz w:val="22"/>
              </w:rPr>
              <w:t>243</w:t>
            </w:r>
            <w:r w:rsidR="00AB3D68">
              <w:rPr>
                <w:rFonts w:ascii="ＭＳ 明朝" w:eastAsia="ＭＳ 明朝" w:hAnsi="ＭＳ 明朝" w:cs="Arial" w:hint="eastAsia"/>
                <w:color w:val="000000" w:themeColor="text1"/>
                <w:kern w:val="0"/>
                <w:sz w:val="22"/>
              </w:rPr>
              <w:t>ha</w:t>
            </w:r>
            <w:r w:rsidRPr="00435914">
              <w:rPr>
                <w:rFonts w:ascii="ＭＳ 明朝" w:eastAsia="ＭＳ 明朝" w:hAnsi="ＭＳ 明朝" w:cs="Arial" w:hint="eastAsia"/>
                <w:color w:val="000000" w:themeColor="text1"/>
                <w:kern w:val="24"/>
                <w:sz w:val="22"/>
                <w:vertAlign w:val="superscript"/>
              </w:rPr>
              <w:t>(</w:t>
            </w:r>
            <w:r>
              <w:rPr>
                <w:rFonts w:ascii="ＭＳ 明朝" w:eastAsia="ＭＳ 明朝" w:hAnsi="ＭＳ 明朝" w:cs="Arial"/>
                <w:color w:val="000000" w:themeColor="text1"/>
                <w:kern w:val="24"/>
                <w:sz w:val="22"/>
                <w:vertAlign w:val="superscript"/>
              </w:rPr>
              <w:t>201</w:t>
            </w:r>
            <w:r>
              <w:rPr>
                <w:rFonts w:ascii="ＭＳ 明朝" w:eastAsia="ＭＳ 明朝" w:hAnsi="ＭＳ 明朝" w:cs="Arial" w:hint="eastAsia"/>
                <w:color w:val="000000" w:themeColor="text1"/>
                <w:kern w:val="24"/>
                <w:sz w:val="22"/>
                <w:vertAlign w:val="superscript"/>
              </w:rPr>
              <w:t>9</w:t>
            </w:r>
            <w:r w:rsidRPr="00435914">
              <w:rPr>
                <w:rFonts w:ascii="ＭＳ 明朝" w:eastAsia="ＭＳ 明朝" w:hAnsi="ＭＳ 明朝" w:cs="Arial" w:hint="eastAsia"/>
                <w:color w:val="000000" w:themeColor="text1"/>
                <w:kern w:val="24"/>
                <w:sz w:val="22"/>
                <w:vertAlign w:val="superscript"/>
              </w:rPr>
              <w:t>)</w:t>
            </w:r>
          </w:p>
        </w:tc>
      </w:tr>
      <w:tr w:rsidR="00AB3D68" w:rsidRPr="005B44A9" w:rsidTr="00CC5AA1">
        <w:trPr>
          <w:trHeight w:val="341"/>
          <w:jc w:val="center"/>
        </w:trPr>
        <w:tc>
          <w:tcPr>
            <w:tcW w:w="782" w:type="dxa"/>
            <w:vMerge/>
            <w:shd w:val="clear" w:color="auto" w:fill="auto"/>
            <w:tcMar>
              <w:top w:w="15" w:type="dxa"/>
              <w:left w:w="15" w:type="dxa"/>
              <w:bottom w:w="0" w:type="dxa"/>
              <w:right w:w="15" w:type="dxa"/>
            </w:tcMar>
            <w:vAlign w:val="center"/>
          </w:tcPr>
          <w:p w:rsidR="00AB3D68" w:rsidRPr="005B44A9" w:rsidRDefault="00AB3D68" w:rsidP="00706906">
            <w:pPr>
              <w:widowControl/>
              <w:spacing w:line="360" w:lineRule="exact"/>
              <w:jc w:val="center"/>
              <w:rPr>
                <w:rFonts w:ascii="ＭＳ 明朝" w:eastAsia="ＭＳ 明朝" w:hAnsi="ＭＳ 明朝" w:cs="Arial"/>
                <w:color w:val="000000" w:themeColor="text1"/>
                <w:kern w:val="24"/>
                <w:sz w:val="22"/>
              </w:rPr>
            </w:pPr>
          </w:p>
        </w:tc>
        <w:tc>
          <w:tcPr>
            <w:tcW w:w="5198" w:type="dxa"/>
            <w:shd w:val="clear" w:color="auto" w:fill="auto"/>
            <w:tcMar>
              <w:top w:w="15" w:type="dxa"/>
              <w:left w:w="57" w:type="dxa"/>
              <w:bottom w:w="0" w:type="dxa"/>
              <w:right w:w="15" w:type="dxa"/>
            </w:tcMar>
            <w:vAlign w:val="center"/>
          </w:tcPr>
          <w:p w:rsidR="00AB3D68" w:rsidRPr="005B44A9" w:rsidRDefault="00564BE4" w:rsidP="00564BE4">
            <w:pPr>
              <w:widowControl/>
              <w:spacing w:line="360" w:lineRule="exact"/>
              <w:jc w:val="left"/>
              <w:rPr>
                <w:rFonts w:ascii="ＭＳ 明朝" w:eastAsia="ＭＳ 明朝" w:hAnsi="ＭＳ 明朝" w:cs="Arial"/>
                <w:color w:val="000000" w:themeColor="text1"/>
                <w:kern w:val="24"/>
                <w:sz w:val="22"/>
              </w:rPr>
            </w:pPr>
            <w:r>
              <w:rPr>
                <w:rFonts w:ascii="ＭＳ 明朝" w:eastAsia="ＭＳ 明朝" w:hAnsi="ＭＳ 明朝" w:cs="Arial" w:hint="eastAsia"/>
                <w:color w:val="000000" w:themeColor="text1"/>
                <w:kern w:val="24"/>
                <w:sz w:val="22"/>
              </w:rPr>
              <w:t>府内産</w:t>
            </w:r>
            <w:r w:rsidR="00724B1C" w:rsidRPr="00724B1C">
              <w:rPr>
                <w:rFonts w:ascii="ＭＳ 明朝" w:eastAsia="ＭＳ 明朝" w:hAnsi="ＭＳ 明朝" w:cs="Arial" w:hint="eastAsia"/>
                <w:color w:val="000000" w:themeColor="text1"/>
                <w:kern w:val="24"/>
                <w:sz w:val="22"/>
              </w:rPr>
              <w:t>木材利用量</w:t>
            </w:r>
          </w:p>
        </w:tc>
        <w:tc>
          <w:tcPr>
            <w:tcW w:w="2520" w:type="dxa"/>
            <w:shd w:val="clear" w:color="auto" w:fill="auto"/>
            <w:tcMar>
              <w:top w:w="15" w:type="dxa"/>
              <w:left w:w="15" w:type="dxa"/>
              <w:bottom w:w="0" w:type="dxa"/>
              <w:right w:w="15" w:type="dxa"/>
            </w:tcMar>
            <w:vAlign w:val="center"/>
          </w:tcPr>
          <w:p w:rsidR="00AB3D68" w:rsidRPr="005B44A9" w:rsidRDefault="00564BE4">
            <w:pPr>
              <w:widowControl/>
              <w:spacing w:line="360" w:lineRule="exact"/>
              <w:jc w:val="center"/>
              <w:rPr>
                <w:rFonts w:ascii="ＭＳ 明朝" w:eastAsia="ＭＳ 明朝" w:hAnsi="ＭＳ 明朝" w:cs="Arial"/>
                <w:color w:val="000000" w:themeColor="text1"/>
                <w:kern w:val="24"/>
                <w:sz w:val="22"/>
              </w:rPr>
            </w:pPr>
            <w:r w:rsidRPr="00564BE4">
              <w:rPr>
                <w:rFonts w:ascii="ＭＳ 明朝" w:eastAsia="ＭＳ 明朝" w:hAnsi="ＭＳ 明朝" w:cs="Arial" w:hint="eastAsia"/>
                <w:color w:val="000000" w:themeColor="text1"/>
                <w:kern w:val="24"/>
                <w:sz w:val="22"/>
              </w:rPr>
              <w:t>6,769</w:t>
            </w:r>
            <w:r w:rsidR="00577B96" w:rsidRPr="0057520F">
              <w:rPr>
                <w:rFonts w:ascii="ＭＳ 明朝" w:eastAsia="ＭＳ 明朝" w:hAnsi="ＭＳ 明朝" w:cs="Arial" w:hint="eastAsia"/>
                <w:color w:val="000000" w:themeColor="text1"/>
                <w:kern w:val="24"/>
                <w:sz w:val="18"/>
                <w:szCs w:val="18"/>
              </w:rPr>
              <w:t>立方メートル</w:t>
            </w:r>
            <w:r w:rsidRPr="00564BE4">
              <w:rPr>
                <w:rFonts w:ascii="ＭＳ 明朝" w:eastAsia="ＭＳ 明朝" w:hAnsi="ＭＳ 明朝" w:cs="Arial" w:hint="eastAsia"/>
                <w:color w:val="000000" w:themeColor="text1"/>
                <w:kern w:val="24"/>
                <w:sz w:val="22"/>
                <w:vertAlign w:val="superscript"/>
              </w:rPr>
              <w:t>(2019)</w:t>
            </w:r>
          </w:p>
        </w:tc>
      </w:tr>
    </w:tbl>
    <w:p w:rsidR="00AA08E3" w:rsidRDefault="00034BF6" w:rsidP="00CC5AA1">
      <w:pPr>
        <w:spacing w:beforeLines="20" w:before="72" w:line="240" w:lineRule="exact"/>
        <w:ind w:firstLineChars="400" w:firstLine="800"/>
        <w:rPr>
          <w:rFonts w:ascii="ＭＳ 明朝" w:eastAsia="ＭＳ 明朝" w:hAnsi="ＭＳ 明朝" w:cs="Times New Roman"/>
          <w:sz w:val="20"/>
          <w:szCs w:val="20"/>
        </w:rPr>
      </w:pPr>
      <w:r w:rsidRPr="00E81283">
        <w:rPr>
          <w:rFonts w:ascii="ＭＳ 明朝" w:eastAsia="ＭＳ 明朝" w:hAnsi="ＭＳ 明朝" w:cs="Times New Roman" w:hint="eastAsia"/>
          <w:sz w:val="20"/>
          <w:szCs w:val="20"/>
        </w:rPr>
        <w:t>※</w:t>
      </w:r>
      <w:r w:rsidRPr="00E81283">
        <w:rPr>
          <w:rFonts w:ascii="ＭＳ 明朝" w:eastAsia="ＭＳ 明朝" w:hAnsi="ＭＳ 明朝" w:cs="Times New Roman"/>
          <w:sz w:val="20"/>
          <w:szCs w:val="20"/>
        </w:rPr>
        <w:t xml:space="preserve">1　</w:t>
      </w:r>
      <w:r w:rsidR="007E53EF" w:rsidRPr="00E81283">
        <w:rPr>
          <w:rFonts w:ascii="ＭＳ 明朝" w:eastAsia="ＭＳ 明朝" w:hAnsi="ＭＳ 明朝" w:cs="Times New Roman" w:hint="eastAsia"/>
          <w:sz w:val="20"/>
          <w:szCs w:val="20"/>
        </w:rPr>
        <w:t>取組</w:t>
      </w:r>
      <w:r w:rsidR="00721348">
        <w:rPr>
          <w:rFonts w:ascii="ＭＳ 明朝" w:eastAsia="ＭＳ 明朝" w:hAnsi="ＭＳ 明朝" w:cs="Times New Roman" w:hint="eastAsia"/>
          <w:sz w:val="20"/>
          <w:szCs w:val="20"/>
        </w:rPr>
        <w:t>項目１</w:t>
      </w:r>
      <w:r w:rsidR="007E53EF" w:rsidRPr="00E81283">
        <w:rPr>
          <w:rFonts w:ascii="ＭＳ 明朝" w:eastAsia="ＭＳ 明朝" w:hAnsi="ＭＳ 明朝" w:cs="Times New Roman" w:hint="eastAsia"/>
          <w:sz w:val="20"/>
          <w:szCs w:val="20"/>
        </w:rPr>
        <w:t>～</w:t>
      </w:r>
      <w:r w:rsidR="00721348">
        <w:rPr>
          <w:rFonts w:ascii="ＭＳ 明朝" w:eastAsia="ＭＳ 明朝" w:hAnsi="ＭＳ 明朝" w:cs="Times New Roman" w:hint="eastAsia"/>
          <w:sz w:val="20"/>
          <w:szCs w:val="20"/>
        </w:rPr>
        <w:t>５</w:t>
      </w:r>
      <w:r w:rsidR="007E53EF" w:rsidRPr="00E81283">
        <w:rPr>
          <w:rFonts w:ascii="ＭＳ 明朝" w:eastAsia="ＭＳ 明朝" w:hAnsi="ＭＳ 明朝" w:cs="Times New Roman" w:hint="eastAsia"/>
          <w:sz w:val="20"/>
          <w:szCs w:val="20"/>
        </w:rPr>
        <w:t>は「</w:t>
      </w:r>
      <w:r w:rsidR="00201BCF">
        <w:rPr>
          <w:rFonts w:ascii="ＭＳ 明朝" w:eastAsia="ＭＳ 明朝" w:hAnsi="ＭＳ 明朝" w:cs="Times New Roman" w:hint="eastAsia"/>
          <w:sz w:val="20"/>
          <w:szCs w:val="20"/>
        </w:rPr>
        <w:t>第３章</w:t>
      </w:r>
      <w:r w:rsidR="007E53EF" w:rsidRPr="00E81283">
        <w:rPr>
          <w:rFonts w:ascii="ＭＳ 明朝" w:eastAsia="ＭＳ 明朝" w:hAnsi="ＭＳ 明朝" w:cs="Times New Roman" w:hint="eastAsia"/>
          <w:sz w:val="20"/>
          <w:szCs w:val="20"/>
        </w:rPr>
        <w:t xml:space="preserve">　</w:t>
      </w:r>
      <w:r w:rsidR="007E53EF" w:rsidRPr="00E81283">
        <w:rPr>
          <w:rFonts w:ascii="ＭＳ 明朝" w:eastAsia="ＭＳ 明朝" w:hAnsi="ＭＳ 明朝" w:cs="Times New Roman"/>
          <w:sz w:val="20"/>
          <w:szCs w:val="20"/>
        </w:rPr>
        <w:t>2030年に向けて取り組む項目について</w:t>
      </w:r>
      <w:r w:rsidR="007E53EF" w:rsidRPr="00E81283">
        <w:rPr>
          <w:rFonts w:ascii="ＭＳ 明朝" w:eastAsia="ＭＳ 明朝" w:hAnsi="ＭＳ 明朝" w:cs="Times New Roman" w:hint="eastAsia"/>
          <w:sz w:val="20"/>
          <w:szCs w:val="20"/>
        </w:rPr>
        <w:t>」の各取組項目</w:t>
      </w:r>
    </w:p>
    <w:p w:rsidR="00AA08E3" w:rsidRDefault="00BE1AFF" w:rsidP="00E81283">
      <w:pPr>
        <w:spacing w:line="240" w:lineRule="exact"/>
        <w:ind w:firstLineChars="400" w:firstLine="800"/>
        <w:rPr>
          <w:rFonts w:ascii="ＭＳ 明朝" w:eastAsia="ＭＳ 明朝" w:hAnsi="ＭＳ 明朝" w:cs="Times New Roman"/>
          <w:sz w:val="20"/>
          <w:szCs w:val="20"/>
        </w:rPr>
      </w:pPr>
      <w:r w:rsidRPr="00E81283">
        <w:rPr>
          <w:rFonts w:ascii="ＭＳ 明朝" w:eastAsia="ＭＳ 明朝" w:hAnsi="ＭＳ 明朝" w:cs="Times New Roman" w:hint="eastAsia"/>
          <w:sz w:val="20"/>
          <w:szCs w:val="20"/>
        </w:rPr>
        <w:t>※</w:t>
      </w:r>
      <w:r w:rsidR="002B7A45" w:rsidRPr="00E81283">
        <w:rPr>
          <w:rFonts w:ascii="ＭＳ 明朝" w:eastAsia="ＭＳ 明朝" w:hAnsi="ＭＳ 明朝" w:cs="Times New Roman"/>
          <w:sz w:val="20"/>
          <w:szCs w:val="20"/>
        </w:rPr>
        <w:t>2</w:t>
      </w:r>
      <w:r w:rsidRPr="00E81283">
        <w:rPr>
          <w:rFonts w:ascii="ＭＳ 明朝" w:eastAsia="ＭＳ 明朝" w:hAnsi="ＭＳ 明朝" w:cs="Times New Roman" w:hint="eastAsia"/>
          <w:sz w:val="20"/>
          <w:szCs w:val="20"/>
        </w:rPr>
        <w:t xml:space="preserve">　</w:t>
      </w:r>
      <w:r w:rsidR="0018728D" w:rsidRPr="00E81283">
        <w:rPr>
          <w:rFonts w:ascii="ＭＳ 明朝" w:eastAsia="ＭＳ 明朝" w:hAnsi="ＭＳ 明朝" w:cs="Times New Roman" w:hint="eastAsia"/>
          <w:sz w:val="20"/>
          <w:szCs w:val="20"/>
        </w:rPr>
        <w:t>ネット・ゼロ・エネルギー・ハウス支援事業</w:t>
      </w:r>
      <w:r w:rsidR="007E53EF" w:rsidRPr="00E81283">
        <w:rPr>
          <w:rFonts w:ascii="ＭＳ 明朝" w:eastAsia="ＭＳ 明朝" w:hAnsi="ＭＳ 明朝" w:cs="Times New Roman" w:hint="eastAsia"/>
          <w:sz w:val="20"/>
          <w:szCs w:val="20"/>
        </w:rPr>
        <w:t>調査</w:t>
      </w:r>
      <w:r w:rsidR="0018728D" w:rsidRPr="00E81283">
        <w:rPr>
          <w:rFonts w:ascii="ＭＳ 明朝" w:eastAsia="ＭＳ 明朝" w:hAnsi="ＭＳ 明朝" w:cs="Times New Roman" w:hint="eastAsia"/>
          <w:sz w:val="20"/>
          <w:szCs w:val="20"/>
        </w:rPr>
        <w:t>発表会</w:t>
      </w:r>
      <w:r w:rsidR="0018728D" w:rsidRPr="00E81283">
        <w:rPr>
          <w:rFonts w:ascii="ＭＳ 明朝" w:eastAsia="ＭＳ 明朝" w:hAnsi="ＭＳ 明朝" w:cs="Times New Roman"/>
          <w:sz w:val="20"/>
          <w:szCs w:val="20"/>
        </w:rPr>
        <w:t>2020資料（一般社団法人環境</w:t>
      </w:r>
    </w:p>
    <w:p w:rsidR="00F23DBA" w:rsidRPr="00E81283" w:rsidRDefault="0018728D" w:rsidP="00E81283">
      <w:pPr>
        <w:spacing w:line="240" w:lineRule="exact"/>
        <w:ind w:firstLineChars="650" w:firstLine="1300"/>
        <w:rPr>
          <w:rFonts w:ascii="ＭＳ 明朝" w:eastAsia="ＭＳ 明朝" w:hAnsi="ＭＳ 明朝" w:cs="Times New Roman"/>
          <w:sz w:val="20"/>
          <w:szCs w:val="20"/>
        </w:rPr>
      </w:pPr>
      <w:r w:rsidRPr="00E81283">
        <w:rPr>
          <w:rFonts w:ascii="ＭＳ 明朝" w:eastAsia="ＭＳ 明朝" w:hAnsi="ＭＳ 明朝" w:cs="Times New Roman"/>
          <w:sz w:val="20"/>
          <w:szCs w:val="20"/>
        </w:rPr>
        <w:t>共創イニシアチブホームページ）</w:t>
      </w:r>
      <w:r w:rsidR="00E12C99" w:rsidRPr="00E81283">
        <w:rPr>
          <w:rFonts w:ascii="ＭＳ 明朝" w:eastAsia="ＭＳ 明朝" w:hAnsi="ＭＳ 明朝" w:cs="Times New Roman" w:hint="eastAsia"/>
          <w:sz w:val="20"/>
          <w:szCs w:val="20"/>
        </w:rPr>
        <w:t>より引用</w:t>
      </w:r>
    </w:p>
    <w:p w:rsidR="009A4865" w:rsidRPr="00E81283" w:rsidRDefault="002B7A45" w:rsidP="00E81283">
      <w:pPr>
        <w:spacing w:line="240" w:lineRule="exact"/>
        <w:ind w:firstLineChars="400" w:firstLine="800"/>
        <w:rPr>
          <w:rFonts w:ascii="ＭＳ 明朝" w:eastAsia="ＭＳ 明朝" w:hAnsi="ＭＳ 明朝" w:cs="Times New Roman"/>
          <w:sz w:val="20"/>
          <w:szCs w:val="20"/>
        </w:rPr>
      </w:pPr>
      <w:r w:rsidRPr="00E81283">
        <w:rPr>
          <w:rFonts w:ascii="ＭＳ 明朝" w:eastAsia="ＭＳ 明朝" w:hAnsi="ＭＳ 明朝" w:cs="Times New Roman" w:hint="eastAsia"/>
          <w:sz w:val="20"/>
          <w:szCs w:val="20"/>
        </w:rPr>
        <w:t>※</w:t>
      </w:r>
      <w:r w:rsidRPr="00E81283">
        <w:rPr>
          <w:rFonts w:ascii="ＭＳ 明朝" w:eastAsia="ＭＳ 明朝" w:hAnsi="ＭＳ 明朝" w:cs="Times New Roman"/>
          <w:sz w:val="20"/>
          <w:szCs w:val="20"/>
        </w:rPr>
        <w:t>3</w:t>
      </w:r>
      <w:r w:rsidR="009A4865" w:rsidRPr="00E81283">
        <w:rPr>
          <w:rFonts w:ascii="ＭＳ 明朝" w:eastAsia="ＭＳ 明朝" w:hAnsi="ＭＳ 明朝" w:cs="Times New Roman" w:hint="eastAsia"/>
          <w:sz w:val="20"/>
          <w:szCs w:val="20"/>
        </w:rPr>
        <w:t xml:space="preserve">　</w:t>
      </w:r>
      <w:r w:rsidR="007E53EF" w:rsidRPr="00E81283">
        <w:rPr>
          <w:rFonts w:ascii="ＭＳ 明朝" w:eastAsia="ＭＳ 明朝" w:hAnsi="ＭＳ 明朝" w:cs="Times New Roman" w:hint="eastAsia"/>
          <w:sz w:val="20"/>
          <w:szCs w:val="20"/>
        </w:rPr>
        <w:t>ネット・ゼロ・エネルギー・ビル実証</w:t>
      </w:r>
      <w:r w:rsidR="009A4865" w:rsidRPr="00E81283">
        <w:rPr>
          <w:rFonts w:ascii="ＭＳ 明朝" w:eastAsia="ＭＳ 明朝" w:hAnsi="ＭＳ 明朝" w:cs="Times New Roman" w:hint="eastAsia"/>
          <w:sz w:val="20"/>
          <w:szCs w:val="20"/>
        </w:rPr>
        <w:t>事業</w:t>
      </w:r>
      <w:r w:rsidR="007E53EF" w:rsidRPr="00E81283">
        <w:rPr>
          <w:rFonts w:ascii="ＭＳ 明朝" w:eastAsia="ＭＳ 明朝" w:hAnsi="ＭＳ 明朝" w:cs="Times New Roman" w:hint="eastAsia"/>
          <w:sz w:val="20"/>
          <w:szCs w:val="20"/>
        </w:rPr>
        <w:t>調査</w:t>
      </w:r>
      <w:r w:rsidR="009A4865" w:rsidRPr="00E81283">
        <w:rPr>
          <w:rFonts w:ascii="ＭＳ 明朝" w:eastAsia="ＭＳ 明朝" w:hAnsi="ＭＳ 明朝" w:cs="Times New Roman" w:hint="eastAsia"/>
          <w:sz w:val="20"/>
          <w:szCs w:val="20"/>
        </w:rPr>
        <w:t>発表会</w:t>
      </w:r>
      <w:r w:rsidR="009A4865" w:rsidRPr="00E81283">
        <w:rPr>
          <w:rFonts w:ascii="ＭＳ 明朝" w:eastAsia="ＭＳ 明朝" w:hAnsi="ＭＳ 明朝" w:cs="Times New Roman"/>
          <w:sz w:val="20"/>
          <w:szCs w:val="20"/>
        </w:rPr>
        <w:t>2020資料（一般社団法人環境共創</w:t>
      </w:r>
    </w:p>
    <w:p w:rsidR="009A4865" w:rsidRPr="00E81283" w:rsidRDefault="009A4865" w:rsidP="00E81283">
      <w:pPr>
        <w:spacing w:line="240" w:lineRule="exact"/>
        <w:ind w:leftChars="600" w:left="1260"/>
        <w:rPr>
          <w:rFonts w:ascii="ＭＳ 明朝" w:eastAsia="ＭＳ 明朝" w:hAnsi="ＭＳ 明朝" w:cs="Times New Roman"/>
          <w:sz w:val="20"/>
          <w:szCs w:val="20"/>
        </w:rPr>
      </w:pPr>
      <w:r w:rsidRPr="00E81283">
        <w:rPr>
          <w:rFonts w:ascii="ＭＳ 明朝" w:eastAsia="ＭＳ 明朝" w:hAnsi="ＭＳ 明朝" w:cs="Times New Roman"/>
          <w:sz w:val="20"/>
          <w:szCs w:val="20"/>
        </w:rPr>
        <w:t>イニシアチブホームページ）</w:t>
      </w:r>
      <w:r w:rsidRPr="00E81283">
        <w:rPr>
          <w:rFonts w:ascii="ＭＳ 明朝" w:eastAsia="ＭＳ 明朝" w:hAnsi="ＭＳ 明朝" w:cs="Times New Roman" w:hint="eastAsia"/>
          <w:sz w:val="20"/>
          <w:szCs w:val="20"/>
        </w:rPr>
        <w:t>より引用。</w:t>
      </w:r>
      <w:r w:rsidRPr="00E81283">
        <w:rPr>
          <w:rFonts w:ascii="ＭＳ 明朝" w:eastAsia="ＭＳ 明朝" w:hAnsi="ＭＳ 明朝" w:cs="Times New Roman"/>
          <w:sz w:val="20"/>
          <w:szCs w:val="20"/>
        </w:rPr>
        <w:t>ZEB、Nearly ZEB</w:t>
      </w:r>
      <w:r w:rsidRPr="00E81283">
        <w:rPr>
          <w:rFonts w:ascii="ＭＳ 明朝" w:eastAsia="ＭＳ 明朝" w:hAnsi="ＭＳ 明朝" w:cs="Times New Roman" w:hint="eastAsia"/>
          <w:sz w:val="20"/>
          <w:szCs w:val="20"/>
        </w:rPr>
        <w:t>、</w:t>
      </w:r>
      <w:r w:rsidRPr="00E81283">
        <w:rPr>
          <w:rFonts w:ascii="ＭＳ 明朝" w:eastAsia="ＭＳ 明朝" w:hAnsi="ＭＳ 明朝" w:cs="Times New Roman"/>
          <w:sz w:val="20"/>
          <w:szCs w:val="20"/>
        </w:rPr>
        <w:t>ZEB Readyの合計値を使用</w:t>
      </w:r>
    </w:p>
    <w:p w:rsidR="00682B9F" w:rsidRPr="00E81283" w:rsidRDefault="007E53EF" w:rsidP="00E81283">
      <w:pPr>
        <w:spacing w:line="240" w:lineRule="exact"/>
        <w:ind w:firstLineChars="400" w:firstLine="800"/>
        <w:rPr>
          <w:rFonts w:ascii="ＭＳ 明朝" w:eastAsia="ＭＳ 明朝" w:hAnsi="ＭＳ 明朝" w:cs="Times New Roman"/>
          <w:sz w:val="20"/>
          <w:szCs w:val="20"/>
        </w:rPr>
      </w:pPr>
      <w:r w:rsidRPr="00E81283">
        <w:rPr>
          <w:rFonts w:ascii="ＭＳ 明朝" w:eastAsia="ＭＳ 明朝" w:hAnsi="ＭＳ 明朝" w:cs="Times New Roman" w:hint="eastAsia"/>
          <w:sz w:val="20"/>
          <w:szCs w:val="20"/>
        </w:rPr>
        <w:t>※</w:t>
      </w:r>
      <w:r w:rsidRPr="00E81283">
        <w:rPr>
          <w:rFonts w:ascii="ＭＳ 明朝" w:eastAsia="ＭＳ 明朝" w:hAnsi="ＭＳ 明朝" w:cs="Times New Roman"/>
          <w:sz w:val="20"/>
          <w:szCs w:val="20"/>
        </w:rPr>
        <w:t>4</w:t>
      </w:r>
      <w:r w:rsidR="00517D50">
        <w:rPr>
          <w:rFonts w:ascii="ＭＳ 明朝" w:eastAsia="ＭＳ 明朝" w:hAnsi="ＭＳ 明朝" w:cs="Times New Roman" w:hint="eastAsia"/>
          <w:sz w:val="20"/>
          <w:szCs w:val="20"/>
        </w:rPr>
        <w:t xml:space="preserve">　</w:t>
      </w:r>
      <w:r w:rsidR="00990005">
        <w:rPr>
          <w:rFonts w:ascii="ＭＳ 明朝" w:eastAsia="ＭＳ 明朝" w:hAnsi="ＭＳ 明朝" w:cs="Times New Roman" w:hint="eastAsia"/>
          <w:sz w:val="20"/>
          <w:szCs w:val="20"/>
        </w:rPr>
        <w:t>経済産業省ホームページ（2018年度エネルギー需給実績）</w:t>
      </w:r>
    </w:p>
    <w:p w:rsidR="00BE1AFF" w:rsidRPr="00E81283" w:rsidRDefault="00BE1AFF" w:rsidP="00E81283">
      <w:pPr>
        <w:spacing w:line="240" w:lineRule="exact"/>
        <w:rPr>
          <w:rFonts w:ascii="ＭＳ 明朝" w:eastAsia="ＭＳ 明朝" w:hAnsi="ＭＳ 明朝" w:cs="Times New Roman"/>
          <w:sz w:val="20"/>
          <w:szCs w:val="20"/>
        </w:rPr>
      </w:pPr>
      <w:r w:rsidRPr="00E81283">
        <w:rPr>
          <w:rFonts w:ascii="ＭＳ 明朝" w:eastAsia="ＭＳ 明朝" w:hAnsi="ＭＳ 明朝" w:cs="Times New Roman" w:hint="eastAsia"/>
          <w:sz w:val="20"/>
          <w:szCs w:val="20"/>
        </w:rPr>
        <w:t xml:space="preserve">　　　　※</w:t>
      </w:r>
      <w:r w:rsidR="007E53EF" w:rsidRPr="00E81283">
        <w:rPr>
          <w:rFonts w:ascii="ＭＳ 明朝" w:eastAsia="ＭＳ 明朝" w:hAnsi="ＭＳ 明朝" w:cs="Times New Roman"/>
          <w:sz w:val="20"/>
          <w:szCs w:val="20"/>
        </w:rPr>
        <w:t>5</w:t>
      </w:r>
      <w:r w:rsidRPr="00E81283">
        <w:rPr>
          <w:rFonts w:ascii="ＭＳ 明朝" w:eastAsia="ＭＳ 明朝" w:hAnsi="ＭＳ 明朝" w:cs="Times New Roman" w:hint="eastAsia"/>
          <w:sz w:val="20"/>
          <w:szCs w:val="20"/>
        </w:rPr>
        <w:t xml:space="preserve">　</w:t>
      </w:r>
      <w:r w:rsidR="00517D50">
        <w:rPr>
          <w:rFonts w:ascii="ＭＳ 明朝" w:eastAsia="ＭＳ 明朝" w:hAnsi="ＭＳ 明朝" w:cs="Times New Roman" w:hint="eastAsia"/>
          <w:sz w:val="20"/>
          <w:szCs w:val="20"/>
        </w:rPr>
        <w:t>国土交通省「</w:t>
      </w:r>
      <w:r w:rsidR="009A4865" w:rsidRPr="00E81283">
        <w:rPr>
          <w:rFonts w:ascii="ＭＳ 明朝" w:eastAsia="ＭＳ 明朝" w:hAnsi="ＭＳ 明朝" w:cs="Times New Roman" w:hint="eastAsia"/>
          <w:sz w:val="20"/>
          <w:szCs w:val="20"/>
        </w:rPr>
        <w:t>自動車輸送統計年報</w:t>
      </w:r>
      <w:r w:rsidR="00517D50">
        <w:rPr>
          <w:rFonts w:ascii="ＭＳ 明朝" w:eastAsia="ＭＳ 明朝" w:hAnsi="ＭＳ 明朝" w:cs="Times New Roman" w:hint="eastAsia"/>
          <w:sz w:val="20"/>
          <w:szCs w:val="20"/>
        </w:rPr>
        <w:t>」</w:t>
      </w:r>
      <w:r w:rsidR="00517FC0">
        <w:rPr>
          <w:rFonts w:ascii="ＭＳ 明朝" w:eastAsia="ＭＳ 明朝" w:hAnsi="ＭＳ 明朝" w:cs="Times New Roman" w:hint="eastAsia"/>
          <w:sz w:val="20"/>
          <w:szCs w:val="20"/>
        </w:rPr>
        <w:t>の近畿運輸局管内のデータ</w:t>
      </w:r>
      <w:r w:rsidRPr="00E81283">
        <w:rPr>
          <w:rFonts w:ascii="ＭＳ 明朝" w:eastAsia="ＭＳ 明朝" w:hAnsi="ＭＳ 明朝" w:cs="Times New Roman" w:hint="eastAsia"/>
          <w:sz w:val="20"/>
          <w:szCs w:val="20"/>
        </w:rPr>
        <w:t>をもとに算定</w:t>
      </w:r>
    </w:p>
    <w:p w:rsidR="00BE1AFF" w:rsidRPr="00E81283" w:rsidRDefault="00BE1AFF" w:rsidP="00E81283">
      <w:pPr>
        <w:spacing w:line="240" w:lineRule="exact"/>
        <w:rPr>
          <w:rFonts w:ascii="ＭＳ 明朝" w:eastAsia="ＭＳ 明朝" w:hAnsi="ＭＳ 明朝" w:cs="Times New Roman"/>
          <w:sz w:val="20"/>
          <w:szCs w:val="20"/>
        </w:rPr>
      </w:pPr>
      <w:r w:rsidRPr="00E81283">
        <w:rPr>
          <w:rFonts w:ascii="ＭＳ 明朝" w:eastAsia="ＭＳ 明朝" w:hAnsi="ＭＳ 明朝" w:cs="Times New Roman" w:hint="eastAsia"/>
          <w:sz w:val="20"/>
          <w:szCs w:val="20"/>
        </w:rPr>
        <w:t xml:space="preserve">　　　　※</w:t>
      </w:r>
      <w:r w:rsidR="007E53EF" w:rsidRPr="00E81283">
        <w:rPr>
          <w:rFonts w:ascii="ＭＳ 明朝" w:eastAsia="ＭＳ 明朝" w:hAnsi="ＭＳ 明朝" w:cs="Times New Roman"/>
          <w:sz w:val="20"/>
          <w:szCs w:val="20"/>
        </w:rPr>
        <w:t>6</w:t>
      </w:r>
      <w:r w:rsidRPr="00E81283">
        <w:rPr>
          <w:rFonts w:ascii="ＭＳ 明朝" w:eastAsia="ＭＳ 明朝" w:hAnsi="ＭＳ 明朝" w:cs="Times New Roman" w:hint="eastAsia"/>
          <w:sz w:val="20"/>
          <w:szCs w:val="20"/>
        </w:rPr>
        <w:t xml:space="preserve">　</w:t>
      </w:r>
      <w:r w:rsidR="00682B9F" w:rsidRPr="00E81283">
        <w:rPr>
          <w:rFonts w:ascii="ＭＳ 明朝" w:eastAsia="ＭＳ 明朝" w:hAnsi="ＭＳ 明朝" w:cs="Times New Roman" w:hint="eastAsia"/>
          <w:sz w:val="20"/>
          <w:szCs w:val="20"/>
        </w:rPr>
        <w:t>令和２年度食品ロス削減に係る府民の意識調査による</w:t>
      </w:r>
    </w:p>
    <w:p w:rsidR="00BE1AFF" w:rsidRDefault="00BE1AFF" w:rsidP="00E81283">
      <w:pPr>
        <w:ind w:firstLineChars="100" w:firstLine="210"/>
        <w:rPr>
          <w:rFonts w:ascii="ＭＳ 明朝" w:eastAsia="ＭＳ 明朝" w:hAnsi="ＭＳ 明朝" w:cs="Times New Roman"/>
          <w:szCs w:val="24"/>
        </w:rPr>
      </w:pPr>
    </w:p>
    <w:p w:rsidR="005B7AF3" w:rsidRPr="00AB0FD5" w:rsidRDefault="00084727" w:rsidP="00E81283">
      <w:pPr>
        <w:ind w:firstLineChars="100" w:firstLine="240"/>
        <w:rPr>
          <w:rFonts w:ascii="ＭＳ 明朝" w:eastAsia="ＭＳ 明朝" w:hAnsi="ＭＳ 明朝" w:cs="Times New Roman"/>
          <w:sz w:val="24"/>
          <w:szCs w:val="24"/>
        </w:rPr>
      </w:pPr>
      <w:r w:rsidRPr="00AB0FD5">
        <w:rPr>
          <w:rFonts w:ascii="ＭＳ 明朝" w:eastAsia="ＭＳ 明朝" w:hAnsi="ＭＳ 明朝" w:cs="Times New Roman" w:hint="eastAsia"/>
          <w:sz w:val="24"/>
          <w:szCs w:val="24"/>
        </w:rPr>
        <w:t>○温室効果ガス排出量の将来推計</w:t>
      </w:r>
    </w:p>
    <w:p w:rsidR="00AF5AC3" w:rsidRDefault="00084727">
      <w:pPr>
        <w:ind w:leftChars="200" w:left="660" w:hangingChars="100" w:hanging="240"/>
        <w:rPr>
          <w:rFonts w:ascii="ＭＳ 明朝" w:eastAsia="ＭＳ 明朝" w:hAnsi="ＭＳ 明朝"/>
          <w:color w:val="000000"/>
          <w:sz w:val="24"/>
          <w:szCs w:val="24"/>
        </w:rPr>
      </w:pPr>
      <w:r w:rsidRPr="00AB0FD5">
        <w:rPr>
          <w:rFonts w:ascii="ＭＳ 明朝" w:eastAsia="ＭＳ 明朝" w:hAnsi="ＭＳ 明朝" w:cs="Times New Roman" w:hint="eastAsia"/>
          <w:sz w:val="24"/>
          <w:szCs w:val="24"/>
        </w:rPr>
        <w:t>・</w:t>
      </w:r>
      <w:r w:rsidR="00A40757">
        <w:rPr>
          <w:rFonts w:ascii="ＭＳ 明朝" w:eastAsia="ＭＳ 明朝" w:hAnsi="ＭＳ 明朝" w:hint="eastAsia"/>
          <w:color w:val="000000"/>
          <w:sz w:val="24"/>
          <w:szCs w:val="24"/>
        </w:rPr>
        <w:t>温室効果ガスの将来推計</w:t>
      </w:r>
      <w:r w:rsidR="00AF5AC3" w:rsidRPr="00E81283">
        <w:rPr>
          <w:rFonts w:ascii="ＭＳ 明朝" w:eastAsia="ＭＳ 明朝" w:hAnsi="ＭＳ 明朝" w:hint="eastAsia"/>
          <w:color w:val="000000"/>
          <w:sz w:val="24"/>
          <w:szCs w:val="24"/>
        </w:rPr>
        <w:t>にあたっては、現状から特段の対策を行わない場合における将来推計（対策なし）を行った後、</w:t>
      </w:r>
      <w:r w:rsidR="00C352D4">
        <w:rPr>
          <w:rFonts w:ascii="ＭＳ 明朝" w:eastAsia="ＭＳ 明朝" w:hAnsi="ＭＳ 明朝" w:hint="eastAsia"/>
          <w:color w:val="000000"/>
          <w:sz w:val="24"/>
          <w:szCs w:val="24"/>
        </w:rPr>
        <w:t>国による施策及び府独自の施策による削減量を積算し、将来推計（対策あり）を行いました</w:t>
      </w:r>
      <w:r w:rsidR="00AF5AC3" w:rsidRPr="00E81283">
        <w:rPr>
          <w:rFonts w:ascii="ＭＳ 明朝" w:eastAsia="ＭＳ 明朝" w:hAnsi="ＭＳ 明朝" w:hint="eastAsia"/>
          <w:color w:val="000000"/>
          <w:sz w:val="24"/>
          <w:szCs w:val="24"/>
        </w:rPr>
        <w:t>。</w:t>
      </w:r>
    </w:p>
    <w:p w:rsidR="00AF5AC3" w:rsidRPr="00E81283" w:rsidRDefault="00AB0FD5" w:rsidP="00221216">
      <w:pPr>
        <w:ind w:leftChars="200" w:left="660" w:hangingChars="100" w:hanging="240"/>
        <w:rPr>
          <w:rFonts w:ascii="ＭＳ 明朝" w:eastAsia="ＭＳ 明朝" w:hAnsi="ＭＳ 明朝"/>
          <w:color w:val="000000"/>
          <w:sz w:val="24"/>
          <w:szCs w:val="24"/>
        </w:rPr>
      </w:pPr>
      <w:r>
        <w:rPr>
          <w:rFonts w:ascii="ＭＳ 明朝" w:eastAsia="ＭＳ 明朝" w:hAnsi="ＭＳ 明朝" w:hint="eastAsia"/>
          <w:color w:val="000000"/>
          <w:sz w:val="24"/>
          <w:szCs w:val="24"/>
        </w:rPr>
        <w:t>・</w:t>
      </w:r>
      <w:r w:rsidR="00434030">
        <w:rPr>
          <w:rFonts w:ascii="ＭＳ 明朝" w:eastAsia="ＭＳ 明朝" w:hAnsi="ＭＳ 明朝" w:hint="eastAsia"/>
          <w:color w:val="000000"/>
          <w:sz w:val="24"/>
          <w:szCs w:val="24"/>
        </w:rPr>
        <w:t>国の地球温暖化対策計画に記載されている部門別対策・施策の</w:t>
      </w:r>
      <w:r>
        <w:rPr>
          <w:rFonts w:ascii="ＭＳ 明朝" w:eastAsia="ＭＳ 明朝" w:hAnsi="ＭＳ 明朝" w:hint="eastAsia"/>
          <w:color w:val="000000"/>
          <w:sz w:val="24"/>
          <w:szCs w:val="24"/>
        </w:rPr>
        <w:t>将来推計</w:t>
      </w:r>
      <w:r w:rsidR="00DC23EA">
        <w:rPr>
          <w:rFonts w:ascii="ＭＳ 明朝" w:eastAsia="ＭＳ 明朝" w:hAnsi="ＭＳ 明朝" w:hint="eastAsia"/>
          <w:color w:val="000000"/>
          <w:sz w:val="24"/>
          <w:szCs w:val="24"/>
        </w:rPr>
        <w:t>を踏まえ</w:t>
      </w:r>
      <w:r>
        <w:rPr>
          <w:rFonts w:ascii="ＭＳ 明朝" w:eastAsia="ＭＳ 明朝" w:hAnsi="ＭＳ 明朝" w:hint="eastAsia"/>
          <w:color w:val="000000"/>
          <w:sz w:val="24"/>
          <w:szCs w:val="24"/>
        </w:rPr>
        <w:t>、</w:t>
      </w:r>
      <w:r w:rsidR="00DC23EA">
        <w:rPr>
          <w:rFonts w:ascii="ＭＳ 明朝" w:eastAsia="ＭＳ 明朝" w:hAnsi="ＭＳ 明朝" w:hint="eastAsia"/>
          <w:color w:val="000000"/>
          <w:sz w:val="24"/>
          <w:szCs w:val="24"/>
        </w:rPr>
        <w:t>以下</w:t>
      </w:r>
      <w:r w:rsidR="004B6358">
        <w:rPr>
          <w:rFonts w:ascii="ＭＳ 明朝" w:eastAsia="ＭＳ 明朝" w:hAnsi="ＭＳ 明朝" w:hint="eastAsia"/>
          <w:color w:val="000000"/>
          <w:sz w:val="24"/>
          <w:szCs w:val="24"/>
        </w:rPr>
        <w:t>の部門</w:t>
      </w:r>
      <w:r w:rsidR="00DC23EA">
        <w:rPr>
          <w:rFonts w:ascii="ＭＳ 明朝" w:eastAsia="ＭＳ 明朝" w:hAnsi="ＭＳ 明朝" w:hint="eastAsia"/>
          <w:color w:val="000000"/>
          <w:sz w:val="24"/>
          <w:szCs w:val="24"/>
        </w:rPr>
        <w:t>等</w:t>
      </w:r>
      <w:r w:rsidR="00343F1F">
        <w:rPr>
          <w:rFonts w:ascii="ＭＳ 明朝" w:eastAsia="ＭＳ 明朝" w:hAnsi="ＭＳ 明朝" w:hint="eastAsia"/>
          <w:color w:val="000000"/>
          <w:sz w:val="24"/>
          <w:szCs w:val="24"/>
        </w:rPr>
        <w:t>を算定範囲として</w:t>
      </w:r>
      <w:r w:rsidR="00434030">
        <w:rPr>
          <w:rFonts w:ascii="ＭＳ 明朝" w:eastAsia="ＭＳ 明朝" w:hAnsi="ＭＳ 明朝" w:hint="eastAsia"/>
          <w:color w:val="000000"/>
          <w:sz w:val="24"/>
          <w:szCs w:val="24"/>
        </w:rPr>
        <w:t>設定し、</w:t>
      </w:r>
      <w:r w:rsidR="004B6358">
        <w:rPr>
          <w:rFonts w:ascii="ＭＳ 明朝" w:eastAsia="ＭＳ 明朝" w:hAnsi="ＭＳ 明朝" w:hint="eastAsia"/>
          <w:color w:val="000000"/>
          <w:sz w:val="24"/>
          <w:szCs w:val="24"/>
        </w:rPr>
        <w:t>推計</w:t>
      </w:r>
      <w:r>
        <w:rPr>
          <w:rFonts w:ascii="ＭＳ 明朝" w:eastAsia="ＭＳ 明朝" w:hAnsi="ＭＳ 明朝" w:hint="eastAsia"/>
          <w:color w:val="000000"/>
          <w:sz w:val="24"/>
          <w:szCs w:val="24"/>
        </w:rPr>
        <w:t>しました。</w:t>
      </w:r>
    </w:p>
    <w:p w:rsidR="00AF5AC3" w:rsidRPr="00E81283" w:rsidRDefault="00AF5AC3" w:rsidP="00221216">
      <w:pPr>
        <w:adjustRightInd w:val="0"/>
        <w:snapToGrid w:val="0"/>
        <w:rPr>
          <w:rFonts w:ascii="ＭＳ 明朝" w:eastAsia="ＭＳ 明朝" w:hAnsi="ＭＳ 明朝"/>
          <w:color w:val="000000"/>
          <w:sz w:val="24"/>
          <w:szCs w:val="24"/>
        </w:rPr>
      </w:pPr>
    </w:p>
    <w:p w:rsidR="00AF5AC3" w:rsidRPr="00E81283" w:rsidRDefault="00A40757" w:rsidP="00E81283">
      <w:pPr>
        <w:adjustRightInd w:val="0"/>
        <w:snapToGrid w:val="0"/>
        <w:ind w:leftChars="100" w:left="210" w:firstLineChars="200" w:firstLine="480"/>
        <w:rPr>
          <w:rFonts w:ascii="ＭＳ 明朝" w:eastAsia="ＭＳ 明朝" w:hAnsi="ＭＳ 明朝"/>
          <w:color w:val="000000"/>
          <w:sz w:val="24"/>
          <w:szCs w:val="24"/>
        </w:rPr>
      </w:pPr>
      <w:r>
        <w:rPr>
          <w:rFonts w:ascii="ＭＳ 明朝" w:eastAsia="ＭＳ 明朝" w:hAnsi="ＭＳ 明朝" w:hint="eastAsia"/>
          <w:color w:val="000000"/>
          <w:sz w:val="24"/>
          <w:szCs w:val="24"/>
        </w:rPr>
        <w:t>〔二酸化炭素〕・産業部門（農林水産業、建築業、</w:t>
      </w:r>
      <w:r w:rsidR="00AF5AC3" w:rsidRPr="00E81283">
        <w:rPr>
          <w:rFonts w:ascii="ＭＳ 明朝" w:eastAsia="ＭＳ 明朝" w:hAnsi="ＭＳ 明朝" w:hint="eastAsia"/>
          <w:color w:val="000000"/>
          <w:sz w:val="24"/>
          <w:szCs w:val="24"/>
        </w:rPr>
        <w:t>鉱業、製造業）</w:t>
      </w:r>
    </w:p>
    <w:p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・民生部門（業務、家庭）</w:t>
      </w:r>
    </w:p>
    <w:p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・運輸部門（自動車、鉄道）</w:t>
      </w:r>
    </w:p>
    <w:p w:rsidR="00DC23EA" w:rsidRDefault="00DC23EA" w:rsidP="00E81283">
      <w:pPr>
        <w:adjustRightInd w:val="0"/>
        <w:snapToGrid w:val="0"/>
        <w:ind w:leftChars="100" w:left="210" w:firstLineChars="850" w:firstLine="2040"/>
        <w:rPr>
          <w:rFonts w:ascii="ＭＳ 明朝" w:eastAsia="ＭＳ 明朝" w:hAnsi="ＭＳ 明朝"/>
          <w:color w:val="000000"/>
          <w:sz w:val="24"/>
          <w:szCs w:val="24"/>
        </w:rPr>
      </w:pPr>
      <w:r w:rsidRPr="00365C41">
        <w:rPr>
          <w:rFonts w:ascii="ＭＳ 明朝" w:eastAsia="ＭＳ 明朝" w:hAnsi="ＭＳ 明朝" w:hint="eastAsia"/>
          <w:color w:val="000000"/>
          <w:sz w:val="24"/>
          <w:szCs w:val="24"/>
        </w:rPr>
        <w:t>・エネルギー転換部門</w:t>
      </w:r>
    </w:p>
    <w:p w:rsidR="00AF5AC3" w:rsidRPr="00E81283" w:rsidRDefault="00AF5AC3" w:rsidP="00E81283">
      <w:pPr>
        <w:adjustRightInd w:val="0"/>
        <w:snapToGrid w:val="0"/>
        <w:ind w:leftChars="100" w:left="210" w:firstLineChars="850" w:firstLine="2040"/>
        <w:rPr>
          <w:rFonts w:ascii="ＭＳ 明朝" w:eastAsia="ＭＳ 明朝" w:hAnsi="ＭＳ 明朝"/>
          <w:color w:val="000000"/>
          <w:sz w:val="24"/>
          <w:szCs w:val="24"/>
        </w:rPr>
      </w:pPr>
      <w:r w:rsidRPr="00E81283">
        <w:rPr>
          <w:rFonts w:ascii="ＭＳ 明朝" w:eastAsia="ＭＳ 明朝" w:hAnsi="ＭＳ 明朝" w:hint="eastAsia"/>
          <w:color w:val="000000"/>
          <w:sz w:val="24"/>
          <w:szCs w:val="24"/>
        </w:rPr>
        <w:t>・廃棄物</w:t>
      </w:r>
      <w:r w:rsidR="00DC23EA">
        <w:rPr>
          <w:rFonts w:ascii="ＭＳ 明朝" w:eastAsia="ＭＳ 明朝" w:hAnsi="ＭＳ 明朝" w:hint="eastAsia"/>
          <w:color w:val="000000"/>
          <w:sz w:val="24"/>
          <w:szCs w:val="24"/>
        </w:rPr>
        <w:t>部門</w:t>
      </w:r>
      <w:r w:rsidRPr="00E81283">
        <w:rPr>
          <w:rFonts w:ascii="ＭＳ 明朝" w:eastAsia="ＭＳ 明朝" w:hAnsi="ＭＳ 明朝" w:hint="eastAsia"/>
          <w:color w:val="000000"/>
          <w:sz w:val="24"/>
          <w:szCs w:val="24"/>
        </w:rPr>
        <w:t>（一般廃棄物、産業廃棄物）</w:t>
      </w:r>
    </w:p>
    <w:p w:rsidR="00084727" w:rsidRPr="00AB0FD5" w:rsidRDefault="00AF5AC3" w:rsidP="00E81283">
      <w:pPr>
        <w:ind w:firstLineChars="300" w:firstLine="720"/>
        <w:rPr>
          <w:rFonts w:ascii="ＭＳ 明朝" w:eastAsia="ＭＳ 明朝" w:hAnsi="ＭＳ 明朝" w:cs="Times New Roman"/>
          <w:sz w:val="24"/>
          <w:szCs w:val="24"/>
        </w:rPr>
      </w:pPr>
      <w:r w:rsidRPr="00E81283">
        <w:rPr>
          <w:rFonts w:ascii="ＭＳ 明朝" w:eastAsia="ＭＳ 明朝" w:hAnsi="ＭＳ 明朝" w:hint="eastAsia"/>
          <w:color w:val="000000"/>
          <w:sz w:val="24"/>
          <w:szCs w:val="24"/>
        </w:rPr>
        <w:t>〔その他ガス〕・メタン　・一酸化二窒素　・代替フロン等</w:t>
      </w:r>
    </w:p>
    <w:p w:rsidR="00AF5AC3" w:rsidRPr="00AB0FD5" w:rsidRDefault="00AF5AC3">
      <w:pPr>
        <w:rPr>
          <w:rFonts w:ascii="ＭＳ 明朝" w:eastAsia="ＭＳ 明朝" w:hAnsi="ＭＳ 明朝" w:cs="Times New Roman"/>
          <w:sz w:val="24"/>
          <w:szCs w:val="24"/>
        </w:rPr>
      </w:pPr>
    </w:p>
    <w:p w:rsidR="00AF5AC3" w:rsidRDefault="00AF5AC3">
      <w:pPr>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【温室効果ガス排出量の将来推計（対策なし）】</w:t>
      </w:r>
    </w:p>
    <w:p w:rsidR="00AF5AC3" w:rsidRPr="00AF5AC3" w:rsidRDefault="00AF5AC3" w:rsidP="00E81283">
      <w:pPr>
        <w:ind w:left="720" w:hangingChars="300" w:hanging="7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AF5AC3">
        <w:rPr>
          <w:rFonts w:ascii="ＭＳ 明朝" w:eastAsia="ＭＳ 明朝" w:hAnsi="ＭＳ 明朝" w:cs="Times New Roman" w:hint="eastAsia"/>
          <w:sz w:val="24"/>
          <w:szCs w:val="24"/>
        </w:rPr>
        <w:t>・</w:t>
      </w:r>
      <w:r w:rsidRPr="00755779">
        <w:rPr>
          <w:rFonts w:ascii="ＭＳ 明朝" w:eastAsia="ＭＳ 明朝" w:hAnsi="ＭＳ 明朝" w:cs="Times New Roman"/>
          <w:sz w:val="24"/>
          <w:szCs w:val="24"/>
        </w:rPr>
        <w:t>201</w:t>
      </w:r>
      <w:r w:rsidRPr="00755779">
        <w:rPr>
          <w:rFonts w:ascii="ＭＳ 明朝" w:eastAsia="ＭＳ 明朝" w:hAnsi="ＭＳ 明朝" w:cs="Times New Roman" w:hint="eastAsia"/>
          <w:sz w:val="24"/>
          <w:szCs w:val="24"/>
        </w:rPr>
        <w:t>3</w:t>
      </w:r>
      <w:r w:rsidRPr="00755779">
        <w:rPr>
          <w:rFonts w:ascii="ＭＳ 明朝" w:eastAsia="ＭＳ 明朝" w:hAnsi="ＭＳ 明朝" w:cs="Times New Roman"/>
          <w:sz w:val="24"/>
          <w:szCs w:val="24"/>
        </w:rPr>
        <w:t>年度の温室効果ガス排出量を基準とし、</w:t>
      </w:r>
      <w:r w:rsidRPr="00AF5AC3">
        <w:rPr>
          <w:rFonts w:ascii="ＭＳ 明朝" w:eastAsia="ＭＳ 明朝" w:hAnsi="ＭＳ 明朝" w:cs="Times New Roman"/>
          <w:sz w:val="24"/>
          <w:szCs w:val="24"/>
        </w:rPr>
        <w:t>現状</w:t>
      </w:r>
      <w:r w:rsidR="00632AB3" w:rsidRPr="00755779">
        <w:rPr>
          <w:rFonts w:ascii="ＭＳ 明朝" w:eastAsia="ＭＳ 明朝" w:hAnsi="ＭＳ 明朝" w:cs="Times New Roman" w:hint="eastAsia"/>
          <w:sz w:val="24"/>
          <w:szCs w:val="24"/>
        </w:rPr>
        <w:t>（</w:t>
      </w:r>
      <w:r w:rsidR="00632AB3" w:rsidRPr="00755779">
        <w:rPr>
          <w:rFonts w:ascii="ＭＳ 明朝" w:eastAsia="ＭＳ 明朝" w:hAnsi="ＭＳ 明朝" w:cs="Times New Roman"/>
          <w:sz w:val="24"/>
          <w:szCs w:val="24"/>
        </w:rPr>
        <w:t>2017</w:t>
      </w:r>
      <w:r w:rsidR="00632AB3" w:rsidRPr="00755779">
        <w:rPr>
          <w:rFonts w:ascii="ＭＳ 明朝" w:eastAsia="ＭＳ 明朝" w:hAnsi="ＭＳ 明朝" w:cs="Times New Roman" w:hint="eastAsia"/>
          <w:sz w:val="24"/>
          <w:szCs w:val="24"/>
        </w:rPr>
        <w:t>年度）</w:t>
      </w:r>
      <w:r w:rsidRPr="00AF5AC3">
        <w:rPr>
          <w:rFonts w:ascii="ＭＳ 明朝" w:eastAsia="ＭＳ 明朝" w:hAnsi="ＭＳ 明朝" w:cs="Times New Roman"/>
          <w:sz w:val="24"/>
          <w:szCs w:val="24"/>
        </w:rPr>
        <w:t>から特段の対策を行わない場合の</w:t>
      </w:r>
      <w:r>
        <w:rPr>
          <w:rFonts w:ascii="ＭＳ 明朝" w:eastAsia="ＭＳ 明朝" w:hAnsi="ＭＳ 明朝" w:cs="Times New Roman"/>
          <w:sz w:val="24"/>
          <w:szCs w:val="24"/>
        </w:rPr>
        <w:t>20</w:t>
      </w:r>
      <w:r>
        <w:rPr>
          <w:rFonts w:ascii="ＭＳ 明朝" w:eastAsia="ＭＳ 明朝" w:hAnsi="ＭＳ 明朝" w:cs="Times New Roman" w:hint="eastAsia"/>
          <w:sz w:val="24"/>
          <w:szCs w:val="24"/>
        </w:rPr>
        <w:t>3</w:t>
      </w:r>
      <w:r w:rsidRPr="00AF5AC3">
        <w:rPr>
          <w:rFonts w:ascii="ＭＳ 明朝" w:eastAsia="ＭＳ 明朝" w:hAnsi="ＭＳ 明朝" w:cs="Times New Roman"/>
          <w:sz w:val="24"/>
          <w:szCs w:val="24"/>
        </w:rPr>
        <w:t>0年度の温室効果ガス排出量を推計しました。推計にあたっては、燃料構成や機器のエネルギー効率</w:t>
      </w:r>
      <w:r w:rsidR="00034010">
        <w:rPr>
          <w:rFonts w:ascii="ＭＳ 明朝" w:eastAsia="ＭＳ 明朝" w:hAnsi="ＭＳ 明朝" w:cs="Times New Roman" w:hint="eastAsia"/>
          <w:sz w:val="24"/>
          <w:szCs w:val="24"/>
        </w:rPr>
        <w:t>、電気の排出係数</w:t>
      </w:r>
      <w:r w:rsidRPr="00AF5AC3">
        <w:rPr>
          <w:rFonts w:ascii="ＭＳ 明朝" w:eastAsia="ＭＳ 明朝" w:hAnsi="ＭＳ 明朝" w:cs="Times New Roman"/>
          <w:sz w:val="24"/>
          <w:szCs w:val="24"/>
        </w:rPr>
        <w:t>を</w:t>
      </w:r>
      <w:r w:rsidR="00034010">
        <w:rPr>
          <w:rFonts w:ascii="ＭＳ 明朝" w:eastAsia="ＭＳ 明朝" w:hAnsi="ＭＳ 明朝" w:cs="Times New Roman" w:hint="eastAsia"/>
          <w:sz w:val="24"/>
          <w:szCs w:val="24"/>
        </w:rPr>
        <w:t>、実績値の算定を行った最新年度である</w:t>
      </w:r>
      <w:r w:rsidR="00034010">
        <w:rPr>
          <w:rFonts w:ascii="ＭＳ 明朝" w:eastAsia="ＭＳ 明朝" w:hAnsi="ＭＳ 明朝" w:cs="Times New Roman"/>
          <w:sz w:val="24"/>
          <w:szCs w:val="24"/>
        </w:rPr>
        <w:t>2017</w:t>
      </w:r>
      <w:r w:rsidR="00A40757">
        <w:rPr>
          <w:rFonts w:ascii="ＭＳ 明朝" w:eastAsia="ＭＳ 明朝" w:hAnsi="ＭＳ 明朝" w:cs="Times New Roman"/>
          <w:sz w:val="24"/>
          <w:szCs w:val="24"/>
        </w:rPr>
        <w:t>年度</w:t>
      </w:r>
      <w:r w:rsidR="00A40757">
        <w:rPr>
          <w:rFonts w:ascii="ＭＳ 明朝" w:eastAsia="ＭＳ 明朝" w:hAnsi="ＭＳ 明朝" w:cs="Times New Roman" w:hint="eastAsia"/>
          <w:sz w:val="24"/>
          <w:szCs w:val="24"/>
        </w:rPr>
        <w:t>に</w:t>
      </w:r>
      <w:r w:rsidRPr="00AF5AC3">
        <w:rPr>
          <w:rFonts w:ascii="ＭＳ 明朝" w:eastAsia="ＭＳ 明朝" w:hAnsi="ＭＳ 明朝" w:cs="Times New Roman"/>
          <w:sz w:val="24"/>
          <w:szCs w:val="24"/>
        </w:rPr>
        <w:t>固定した上で、各部門の活動量の変化を加味するなど</w:t>
      </w:r>
      <w:r w:rsidR="00034010">
        <w:rPr>
          <w:rFonts w:ascii="ＭＳ 明朝" w:eastAsia="ＭＳ 明朝" w:hAnsi="ＭＳ 明朝" w:cs="Times New Roman" w:hint="eastAsia"/>
          <w:sz w:val="24"/>
          <w:szCs w:val="24"/>
        </w:rPr>
        <w:t>により算定</w:t>
      </w:r>
      <w:r w:rsidRPr="00AF5AC3">
        <w:rPr>
          <w:rFonts w:ascii="ＭＳ 明朝" w:eastAsia="ＭＳ 明朝" w:hAnsi="ＭＳ 明朝" w:cs="Times New Roman"/>
          <w:sz w:val="24"/>
          <w:szCs w:val="24"/>
        </w:rPr>
        <w:t>しています。</w:t>
      </w:r>
    </w:p>
    <w:p w:rsidR="00632AB3" w:rsidRDefault="00AF5AC3" w:rsidP="00D86DAB">
      <w:pPr>
        <w:ind w:leftChars="200" w:left="660" w:hangingChars="100" w:hanging="240"/>
        <w:rPr>
          <w:rFonts w:ascii="ＭＳ 明朝" w:eastAsia="ＭＳ 明朝" w:hAnsi="ＭＳ 明朝" w:cs="Times New Roman"/>
          <w:sz w:val="24"/>
          <w:szCs w:val="24"/>
        </w:rPr>
      </w:pPr>
      <w:r w:rsidRPr="00AF5AC3">
        <w:rPr>
          <w:rFonts w:ascii="ＭＳ 明朝" w:eastAsia="ＭＳ 明朝" w:hAnsi="ＭＳ 明朝" w:cs="Times New Roman" w:hint="eastAsia"/>
          <w:sz w:val="24"/>
          <w:szCs w:val="24"/>
        </w:rPr>
        <w:t>・その結果、</w:t>
      </w:r>
      <w:r>
        <w:rPr>
          <w:rFonts w:ascii="ＭＳ 明朝" w:eastAsia="ＭＳ 明朝" w:hAnsi="ＭＳ 明朝" w:cs="Times New Roman"/>
          <w:sz w:val="24"/>
          <w:szCs w:val="24"/>
        </w:rPr>
        <w:t>203</w:t>
      </w:r>
      <w:r w:rsidRPr="00AF5AC3">
        <w:rPr>
          <w:rFonts w:ascii="ＭＳ 明朝" w:eastAsia="ＭＳ 明朝" w:hAnsi="ＭＳ 明朝" w:cs="Times New Roman"/>
          <w:sz w:val="24"/>
          <w:szCs w:val="24"/>
        </w:rPr>
        <w:t>0年度の温室効果ガス排出量</w:t>
      </w:r>
      <w:r w:rsidR="002D6C81">
        <w:rPr>
          <w:rFonts w:ascii="ＭＳ 明朝" w:eastAsia="ＭＳ 明朝" w:hAnsi="ＭＳ 明朝" w:cs="Times New Roman" w:hint="eastAsia"/>
          <w:sz w:val="24"/>
          <w:szCs w:val="24"/>
        </w:rPr>
        <w:t>の将来推計（対策なし）</w:t>
      </w:r>
      <w:r w:rsidRPr="00AF5AC3">
        <w:rPr>
          <w:rFonts w:ascii="ＭＳ 明朝" w:eastAsia="ＭＳ 明朝" w:hAnsi="ＭＳ 明朝" w:cs="Times New Roman"/>
          <w:sz w:val="24"/>
          <w:szCs w:val="24"/>
        </w:rPr>
        <w:t>は</w:t>
      </w:r>
      <w:r w:rsidR="007415EB">
        <w:rPr>
          <w:rFonts w:ascii="ＭＳ 明朝" w:eastAsia="ＭＳ 明朝" w:hAnsi="ＭＳ 明朝" w:cs="Times New Roman"/>
          <w:sz w:val="24"/>
          <w:szCs w:val="24"/>
        </w:rPr>
        <w:t>5,827</w:t>
      </w:r>
      <w:r w:rsidRPr="00AF5AC3">
        <w:rPr>
          <w:rFonts w:ascii="ＭＳ 明朝" w:eastAsia="ＭＳ 明朝" w:hAnsi="ＭＳ 明朝" w:cs="Times New Roman"/>
          <w:sz w:val="24"/>
          <w:szCs w:val="24"/>
        </w:rPr>
        <w:t>万トン</w:t>
      </w:r>
      <w:r w:rsidR="0023020B">
        <w:rPr>
          <w:rFonts w:ascii="ＭＳ 明朝" w:eastAsia="ＭＳ 明朝" w:hAnsi="ＭＳ 明朝" w:cs="Times New Roman" w:hint="eastAsia"/>
          <w:sz w:val="24"/>
          <w:szCs w:val="24"/>
        </w:rPr>
        <w:t>-CO</w:t>
      </w:r>
      <w:r w:rsidR="0023020B" w:rsidRPr="00863200">
        <w:rPr>
          <w:rFonts w:ascii="ＭＳ 明朝" w:eastAsia="ＭＳ 明朝" w:hAnsi="ＭＳ 明朝" w:cs="Times New Roman" w:hint="eastAsia"/>
          <w:sz w:val="24"/>
          <w:szCs w:val="24"/>
          <w:vertAlign w:val="subscript"/>
        </w:rPr>
        <w:t>2</w:t>
      </w:r>
      <w:r w:rsidRPr="00AF5AC3">
        <w:rPr>
          <w:rFonts w:ascii="ＭＳ 明朝" w:eastAsia="ＭＳ 明朝" w:hAnsi="ＭＳ 明朝" w:cs="Times New Roman"/>
          <w:sz w:val="24"/>
          <w:szCs w:val="24"/>
        </w:rPr>
        <w:t>となり、</w:t>
      </w:r>
      <w:r w:rsidR="002D6C81">
        <w:rPr>
          <w:rFonts w:ascii="ＭＳ 明朝" w:eastAsia="ＭＳ 明朝" w:hAnsi="ＭＳ 明朝" w:cs="Times New Roman" w:hint="eastAsia"/>
          <w:sz w:val="24"/>
          <w:szCs w:val="24"/>
        </w:rPr>
        <w:t>現状</w:t>
      </w:r>
      <w:r w:rsidR="00C352D4">
        <w:rPr>
          <w:rFonts w:ascii="ＭＳ 明朝" w:eastAsia="ＭＳ 明朝" w:hAnsi="ＭＳ 明朝" w:cs="Times New Roman" w:hint="eastAsia"/>
          <w:sz w:val="24"/>
          <w:szCs w:val="24"/>
        </w:rPr>
        <w:t>実績</w:t>
      </w:r>
      <w:r w:rsidR="0023020B">
        <w:rPr>
          <w:rFonts w:ascii="ＭＳ 明朝" w:eastAsia="ＭＳ 明朝" w:hAnsi="ＭＳ 明朝" w:cs="Times New Roman" w:hint="eastAsia"/>
          <w:sz w:val="24"/>
          <w:szCs w:val="24"/>
        </w:rPr>
        <w:t>（</w:t>
      </w:r>
      <w:r w:rsidR="0023020B">
        <w:rPr>
          <w:rFonts w:ascii="ＭＳ 明朝" w:eastAsia="ＭＳ 明朝" w:hAnsi="ＭＳ 明朝" w:cs="Times New Roman"/>
          <w:sz w:val="24"/>
          <w:szCs w:val="24"/>
        </w:rPr>
        <w:t>2017</w:t>
      </w:r>
      <w:r w:rsidR="0023020B" w:rsidRPr="00AF5AC3">
        <w:rPr>
          <w:rFonts w:ascii="ＭＳ 明朝" w:eastAsia="ＭＳ 明朝" w:hAnsi="ＭＳ 明朝" w:cs="Times New Roman"/>
          <w:sz w:val="24"/>
          <w:szCs w:val="24"/>
        </w:rPr>
        <w:t>年度</w:t>
      </w:r>
      <w:r w:rsidR="0023020B">
        <w:rPr>
          <w:rFonts w:ascii="ＭＳ 明朝" w:eastAsia="ＭＳ 明朝" w:hAnsi="ＭＳ 明朝" w:cs="Times New Roman" w:hint="eastAsia"/>
          <w:sz w:val="24"/>
          <w:szCs w:val="24"/>
        </w:rPr>
        <w:t>）</w:t>
      </w:r>
      <w:r w:rsidRPr="00AF5AC3">
        <w:rPr>
          <w:rFonts w:ascii="ＭＳ 明朝" w:eastAsia="ＭＳ 明朝" w:hAnsi="ＭＳ 明朝" w:cs="Times New Roman"/>
          <w:sz w:val="24"/>
          <w:szCs w:val="24"/>
        </w:rPr>
        <w:t>の</w:t>
      </w:r>
      <w:r w:rsidR="00C352D4">
        <w:rPr>
          <w:rFonts w:ascii="ＭＳ 明朝" w:eastAsia="ＭＳ 明朝" w:hAnsi="ＭＳ 明朝" w:cs="Times New Roman"/>
          <w:sz w:val="24"/>
          <w:szCs w:val="24"/>
        </w:rPr>
        <w:t>5,332万トン</w:t>
      </w:r>
      <w:r w:rsidR="0023020B">
        <w:rPr>
          <w:rFonts w:ascii="ＭＳ 明朝" w:eastAsia="ＭＳ 明朝" w:hAnsi="ＭＳ 明朝" w:cs="Times New Roman" w:hint="eastAsia"/>
          <w:sz w:val="24"/>
          <w:szCs w:val="24"/>
        </w:rPr>
        <w:t>-CO</w:t>
      </w:r>
      <w:r w:rsidR="0023020B" w:rsidRPr="00863200">
        <w:rPr>
          <w:rFonts w:ascii="ＭＳ 明朝" w:eastAsia="ＭＳ 明朝" w:hAnsi="ＭＳ 明朝" w:cs="Times New Roman" w:hint="eastAsia"/>
          <w:sz w:val="24"/>
          <w:szCs w:val="24"/>
          <w:vertAlign w:val="subscript"/>
        </w:rPr>
        <w:t>2</w:t>
      </w:r>
      <w:r w:rsidR="00C352D4">
        <w:rPr>
          <w:rFonts w:ascii="ＭＳ 明朝" w:eastAsia="ＭＳ 明朝" w:hAnsi="ＭＳ 明朝" w:cs="Times New Roman"/>
          <w:sz w:val="24"/>
          <w:szCs w:val="24"/>
        </w:rPr>
        <w:t>と比べ</w:t>
      </w:r>
      <w:r w:rsidR="00C352D4">
        <w:rPr>
          <w:rFonts w:ascii="ＭＳ 明朝" w:eastAsia="ＭＳ 明朝" w:hAnsi="ＭＳ 明朝" w:cs="Times New Roman" w:hint="eastAsia"/>
          <w:sz w:val="24"/>
          <w:szCs w:val="24"/>
        </w:rPr>
        <w:t>ると9</w:t>
      </w:r>
      <w:r w:rsidR="00C352D4">
        <w:rPr>
          <w:rFonts w:ascii="ＭＳ 明朝" w:eastAsia="ＭＳ 明朝" w:hAnsi="ＭＳ 明朝" w:cs="Times New Roman"/>
          <w:sz w:val="24"/>
          <w:szCs w:val="24"/>
        </w:rPr>
        <w:t>.3</w:t>
      </w:r>
      <w:r w:rsidR="004B09CF">
        <w:rPr>
          <w:rFonts w:ascii="ＭＳ 明朝" w:eastAsia="ＭＳ 明朝" w:hAnsi="ＭＳ 明朝" w:cs="Times New Roman"/>
          <w:sz w:val="24"/>
          <w:szCs w:val="24"/>
        </w:rPr>
        <w:t>％</w:t>
      </w:r>
      <w:r w:rsidR="002D6C81">
        <w:rPr>
          <w:rFonts w:ascii="ＭＳ 明朝" w:eastAsia="ＭＳ 明朝" w:hAnsi="ＭＳ 明朝" w:cs="Times New Roman"/>
          <w:sz w:val="24"/>
          <w:szCs w:val="24"/>
        </w:rPr>
        <w:t>増加</w:t>
      </w:r>
      <w:r w:rsidR="00D86DAB">
        <w:rPr>
          <w:rFonts w:ascii="ＭＳ 明朝" w:eastAsia="ＭＳ 明朝" w:hAnsi="ＭＳ 明朝" w:cs="Times New Roman" w:hint="eastAsia"/>
          <w:sz w:val="24"/>
          <w:szCs w:val="24"/>
        </w:rPr>
        <w:t>し</w:t>
      </w:r>
      <w:r w:rsidR="00755779">
        <w:rPr>
          <w:rFonts w:ascii="ＭＳ 明朝" w:eastAsia="ＭＳ 明朝" w:hAnsi="ＭＳ 明朝" w:cs="Times New Roman" w:hint="eastAsia"/>
          <w:sz w:val="24"/>
          <w:szCs w:val="24"/>
        </w:rPr>
        <w:t>、基準年度（2</w:t>
      </w:r>
      <w:r w:rsidR="00755779">
        <w:rPr>
          <w:rFonts w:ascii="ＭＳ 明朝" w:eastAsia="ＭＳ 明朝" w:hAnsi="ＭＳ 明朝" w:cs="Times New Roman"/>
          <w:sz w:val="24"/>
          <w:szCs w:val="24"/>
        </w:rPr>
        <w:t>0</w:t>
      </w:r>
      <w:r w:rsidR="00755779">
        <w:rPr>
          <w:rFonts w:ascii="ＭＳ 明朝" w:eastAsia="ＭＳ 明朝" w:hAnsi="ＭＳ 明朝" w:cs="Times New Roman" w:hint="eastAsia"/>
          <w:sz w:val="24"/>
          <w:szCs w:val="24"/>
        </w:rPr>
        <w:t>13</w:t>
      </w:r>
      <w:r w:rsidR="00D86DAB">
        <w:rPr>
          <w:rFonts w:ascii="ＭＳ 明朝" w:eastAsia="ＭＳ 明朝" w:hAnsi="ＭＳ 明朝" w:cs="Times New Roman" w:hint="eastAsia"/>
          <w:sz w:val="24"/>
          <w:szCs w:val="24"/>
        </w:rPr>
        <w:t>年度</w:t>
      </w:r>
      <w:r w:rsidR="00755779">
        <w:rPr>
          <w:rFonts w:ascii="ＭＳ 明朝" w:eastAsia="ＭＳ 明朝" w:hAnsi="ＭＳ 明朝" w:cs="Times New Roman" w:hint="eastAsia"/>
          <w:sz w:val="24"/>
          <w:szCs w:val="24"/>
        </w:rPr>
        <w:t>）</w:t>
      </w:r>
      <w:r w:rsidR="00D86DAB">
        <w:rPr>
          <w:rFonts w:ascii="ＭＳ 明朝" w:eastAsia="ＭＳ 明朝" w:hAnsi="ＭＳ 明朝" w:cs="Times New Roman" w:hint="eastAsia"/>
          <w:sz w:val="24"/>
          <w:szCs w:val="24"/>
        </w:rPr>
        <w:t>の</w:t>
      </w:r>
      <w:r w:rsidR="00D86DAB">
        <w:rPr>
          <w:rFonts w:ascii="ＭＳ 明朝" w:eastAsia="ＭＳ 明朝" w:hAnsi="ＭＳ 明朝" w:cs="Times New Roman"/>
          <w:sz w:val="24"/>
          <w:szCs w:val="24"/>
        </w:rPr>
        <w:t>5,798万トン</w:t>
      </w:r>
      <w:r w:rsidR="00D86DAB">
        <w:rPr>
          <w:rFonts w:ascii="ＭＳ 明朝" w:eastAsia="ＭＳ 明朝" w:hAnsi="ＭＳ 明朝" w:cs="Times New Roman" w:hint="eastAsia"/>
          <w:sz w:val="24"/>
          <w:szCs w:val="24"/>
        </w:rPr>
        <w:t>-CO</w:t>
      </w:r>
      <w:r w:rsidR="00D86DAB" w:rsidRPr="00863200">
        <w:rPr>
          <w:rFonts w:ascii="ＭＳ 明朝" w:eastAsia="ＭＳ 明朝" w:hAnsi="ＭＳ 明朝" w:cs="Times New Roman" w:hint="eastAsia"/>
          <w:sz w:val="24"/>
          <w:szCs w:val="24"/>
          <w:vertAlign w:val="subscript"/>
        </w:rPr>
        <w:t>2</w:t>
      </w:r>
      <w:r w:rsidR="00755779">
        <w:rPr>
          <w:rFonts w:ascii="ＭＳ 明朝" w:eastAsia="ＭＳ 明朝" w:hAnsi="ＭＳ 明朝" w:cs="Times New Roman" w:hint="eastAsia"/>
          <w:sz w:val="24"/>
          <w:szCs w:val="24"/>
        </w:rPr>
        <w:t>と比べると0.5</w:t>
      </w:r>
      <w:r w:rsidR="004B09CF">
        <w:rPr>
          <w:rFonts w:ascii="ＭＳ 明朝" w:eastAsia="ＭＳ 明朝" w:hAnsi="ＭＳ 明朝" w:cs="Times New Roman" w:hint="eastAsia"/>
          <w:sz w:val="24"/>
          <w:szCs w:val="24"/>
        </w:rPr>
        <w:t>％</w:t>
      </w:r>
      <w:r w:rsidR="00755779">
        <w:rPr>
          <w:rFonts w:ascii="ＭＳ 明朝" w:eastAsia="ＭＳ 明朝" w:hAnsi="ＭＳ 明朝" w:cs="Times New Roman" w:hint="eastAsia"/>
          <w:sz w:val="24"/>
          <w:szCs w:val="24"/>
        </w:rPr>
        <w:t>増加すると算定され</w:t>
      </w:r>
      <w:r w:rsidRPr="00AF5AC3">
        <w:rPr>
          <w:rFonts w:ascii="ＭＳ 明朝" w:eastAsia="ＭＳ 明朝" w:hAnsi="ＭＳ 明朝" w:cs="Times New Roman"/>
          <w:sz w:val="24"/>
          <w:szCs w:val="24"/>
        </w:rPr>
        <w:t>ました。</w:t>
      </w:r>
    </w:p>
    <w:p w:rsidR="00D86DAB" w:rsidRDefault="00D86DAB" w:rsidP="00E81283">
      <w:pPr>
        <w:jc w:val="center"/>
        <w:rPr>
          <w:rFonts w:ascii="ＭＳ 明朝" w:eastAsia="ＭＳ 明朝" w:hAnsi="ＭＳ 明朝" w:cs="Times New Roman"/>
          <w:sz w:val="22"/>
          <w:szCs w:val="24"/>
        </w:rPr>
      </w:pPr>
    </w:p>
    <w:p w:rsidR="007415EB" w:rsidRDefault="007415EB" w:rsidP="00E81283">
      <w:pPr>
        <w:jc w:val="center"/>
        <w:rPr>
          <w:rFonts w:ascii="ＭＳ 明朝" w:eastAsia="ＭＳ 明朝" w:hAnsi="ＭＳ 明朝" w:cs="Times New Roman"/>
          <w:sz w:val="22"/>
          <w:szCs w:val="24"/>
        </w:rPr>
      </w:pPr>
      <w:r w:rsidRPr="00E8128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00C823C2">
        <w:rPr>
          <w:rFonts w:ascii="ＭＳ 明朝" w:eastAsia="ＭＳ 明朝" w:hAnsi="ＭＳ 明朝" w:cs="Times New Roman"/>
          <w:sz w:val="22"/>
          <w:szCs w:val="24"/>
        </w:rPr>
        <w:t>-</w:t>
      </w:r>
      <w:r w:rsidR="00C823C2">
        <w:rPr>
          <w:rFonts w:ascii="ＭＳ 明朝" w:eastAsia="ＭＳ 明朝" w:hAnsi="ＭＳ 明朝" w:cs="Times New Roman" w:hint="eastAsia"/>
          <w:sz w:val="22"/>
          <w:szCs w:val="24"/>
        </w:rPr>
        <w:t>5</w:t>
      </w:r>
      <w:r w:rsidRPr="00E81283">
        <w:rPr>
          <w:rFonts w:ascii="ＭＳ 明朝" w:eastAsia="ＭＳ 明朝" w:hAnsi="ＭＳ 明朝" w:cs="Times New Roman"/>
          <w:sz w:val="22"/>
          <w:szCs w:val="24"/>
        </w:rPr>
        <w:t xml:space="preserve">　</w:t>
      </w:r>
      <w:r w:rsidRPr="00E81283">
        <w:rPr>
          <w:rFonts w:ascii="ＭＳ 明朝" w:eastAsia="ＭＳ 明朝" w:hAnsi="ＭＳ 明朝" w:cs="Times New Roman" w:hint="eastAsia"/>
          <w:sz w:val="22"/>
          <w:szCs w:val="24"/>
        </w:rPr>
        <w:t>将来推計（対策なし）の考え方</w:t>
      </w:r>
    </w:p>
    <w:p w:rsidR="0023020B" w:rsidRPr="00E81283" w:rsidRDefault="0023020B" w:rsidP="00221216">
      <w:pPr>
        <w:ind w:leftChars="3150" w:left="6615" w:firstLineChars="100" w:firstLine="220"/>
        <w:jc w:val="left"/>
        <w:rPr>
          <w:rFonts w:ascii="ＭＳ 明朝" w:eastAsia="ＭＳ 明朝" w:hAnsi="ＭＳ 明朝" w:cs="Times New Roman"/>
          <w:sz w:val="22"/>
          <w:szCs w:val="24"/>
        </w:rPr>
      </w:pPr>
      <w:r>
        <w:rPr>
          <w:rFonts w:ascii="ＭＳ 明朝" w:eastAsia="ＭＳ 明朝" w:hAnsi="ＭＳ 明朝" w:cs="Times New Roman" w:hint="eastAsia"/>
          <w:sz w:val="22"/>
          <w:szCs w:val="24"/>
        </w:rPr>
        <w:t>（単位：万トン</w:t>
      </w:r>
      <w:r w:rsidRPr="00FF5519">
        <w:rPr>
          <w:rFonts w:ascii="ＭＳ 明朝" w:eastAsia="ＭＳ 明朝" w:hAnsi="ＭＳ 明朝" w:cs="Times New Roman" w:hint="eastAsia"/>
          <w:sz w:val="22"/>
          <w:szCs w:val="24"/>
        </w:rPr>
        <w:t>-CO</w:t>
      </w:r>
      <w:r w:rsidRPr="00863200">
        <w:rPr>
          <w:rFonts w:ascii="ＭＳ 明朝" w:eastAsia="ＭＳ 明朝" w:hAnsi="ＭＳ 明朝" w:cs="Times New Roman" w:hint="eastAsia"/>
          <w:sz w:val="22"/>
          <w:szCs w:val="24"/>
          <w:vertAlign w:val="subscript"/>
        </w:rPr>
        <w:t>2</w:t>
      </w:r>
      <w:r>
        <w:rPr>
          <w:rFonts w:ascii="ＭＳ 明朝" w:eastAsia="ＭＳ 明朝" w:hAnsi="ＭＳ 明朝" w:cs="Times New Roman" w:hint="eastAsia"/>
          <w:sz w:val="22"/>
          <w:szCs w:val="24"/>
        </w:rPr>
        <w:t>）</w:t>
      </w:r>
    </w:p>
    <w:tbl>
      <w:tblPr>
        <w:tblStyle w:val="22"/>
        <w:tblW w:w="8959" w:type="dxa"/>
        <w:jc w:val="center"/>
        <w:tblCellMar>
          <w:top w:w="28" w:type="dxa"/>
          <w:left w:w="28" w:type="dxa"/>
          <w:bottom w:w="28" w:type="dxa"/>
          <w:right w:w="28" w:type="dxa"/>
        </w:tblCellMar>
        <w:tblLook w:val="04A0" w:firstRow="1" w:lastRow="0" w:firstColumn="1" w:lastColumn="0" w:noHBand="0" w:noVBand="1"/>
      </w:tblPr>
      <w:tblGrid>
        <w:gridCol w:w="964"/>
        <w:gridCol w:w="964"/>
        <w:gridCol w:w="964"/>
        <w:gridCol w:w="964"/>
        <w:gridCol w:w="964"/>
        <w:gridCol w:w="4139"/>
      </w:tblGrid>
      <w:tr w:rsidR="00877A30" w:rsidRPr="00993586" w:rsidTr="00221216">
        <w:trPr>
          <w:trHeight w:val="454"/>
          <w:jc w:val="center"/>
        </w:trPr>
        <w:tc>
          <w:tcPr>
            <w:tcW w:w="964" w:type="dxa"/>
            <w:vAlign w:val="center"/>
            <w:hideMark/>
          </w:tcPr>
          <w:p w:rsidR="00877A30" w:rsidRPr="00FC5C33" w:rsidRDefault="00877A30" w:rsidP="00877A30">
            <w:pPr>
              <w:spacing w:line="240" w:lineRule="exact"/>
              <w:jc w:val="center"/>
              <w:rPr>
                <w:rFonts w:ascii="ＭＳ 明朝" w:hAnsi="ＭＳ 明朝"/>
                <w:sz w:val="22"/>
                <w:szCs w:val="22"/>
              </w:rPr>
            </w:pPr>
            <w:r w:rsidRPr="00FC5C33">
              <w:rPr>
                <w:rFonts w:ascii="ＭＳ 明朝" w:hAnsi="ＭＳ 明朝" w:hint="eastAsia"/>
                <w:sz w:val="22"/>
              </w:rPr>
              <w:t>部門</w:t>
            </w:r>
          </w:p>
        </w:tc>
        <w:tc>
          <w:tcPr>
            <w:tcW w:w="964" w:type="dxa"/>
            <w:vAlign w:val="center"/>
          </w:tcPr>
          <w:p w:rsidR="00877A30" w:rsidRPr="00FC5C33" w:rsidRDefault="00877A30" w:rsidP="00755779">
            <w:pPr>
              <w:spacing w:line="240" w:lineRule="exact"/>
              <w:jc w:val="center"/>
              <w:rPr>
                <w:rFonts w:ascii="ＭＳ 明朝" w:hAnsi="ＭＳ 明朝"/>
                <w:sz w:val="22"/>
                <w:szCs w:val="22"/>
              </w:rPr>
            </w:pPr>
            <w:r w:rsidRPr="00FC5C33">
              <w:rPr>
                <w:rFonts w:ascii="ＭＳ 明朝" w:hAnsi="ＭＳ 明朝" w:hint="eastAsia"/>
                <w:bCs/>
                <w:sz w:val="22"/>
              </w:rPr>
              <w:t>基準年度</w:t>
            </w:r>
          </w:p>
          <w:p w:rsidR="00877A30" w:rsidRPr="00FC5C33" w:rsidRDefault="00877A30" w:rsidP="00755779">
            <w:pPr>
              <w:spacing w:line="240" w:lineRule="exact"/>
              <w:jc w:val="center"/>
              <w:rPr>
                <w:rFonts w:ascii="ＭＳ 明朝" w:hAnsi="ＭＳ 明朝"/>
                <w:bCs/>
                <w:sz w:val="22"/>
              </w:rPr>
            </w:pPr>
            <w:r w:rsidRPr="00FC5C33">
              <w:rPr>
                <w:rFonts w:ascii="ＭＳ 明朝" w:hAnsi="ＭＳ 明朝"/>
                <w:bCs/>
                <w:sz w:val="22"/>
              </w:rPr>
              <w:t>(2013)</w:t>
            </w:r>
          </w:p>
        </w:tc>
        <w:tc>
          <w:tcPr>
            <w:tcW w:w="964" w:type="dxa"/>
            <w:vAlign w:val="center"/>
            <w:hideMark/>
          </w:tcPr>
          <w:p w:rsidR="00877A30" w:rsidRPr="00FC5C33" w:rsidRDefault="00877A30" w:rsidP="00755779">
            <w:pPr>
              <w:spacing w:line="240" w:lineRule="exact"/>
              <w:jc w:val="center"/>
              <w:rPr>
                <w:rFonts w:ascii="ＭＳ 明朝" w:hAnsi="ＭＳ 明朝"/>
                <w:sz w:val="22"/>
                <w:szCs w:val="22"/>
              </w:rPr>
            </w:pPr>
            <w:r w:rsidRPr="00FC5C33">
              <w:rPr>
                <w:rFonts w:ascii="ＭＳ 明朝" w:hAnsi="ＭＳ 明朝" w:hint="eastAsia"/>
                <w:bCs/>
                <w:sz w:val="22"/>
              </w:rPr>
              <w:t>現状年度</w:t>
            </w:r>
          </w:p>
          <w:p w:rsidR="00877A30" w:rsidRPr="00FC5C33" w:rsidRDefault="00877A30" w:rsidP="00755779">
            <w:pPr>
              <w:spacing w:line="240" w:lineRule="exact"/>
              <w:jc w:val="center"/>
              <w:rPr>
                <w:rFonts w:ascii="ＭＳ 明朝" w:hAnsi="ＭＳ 明朝"/>
                <w:sz w:val="22"/>
                <w:szCs w:val="22"/>
              </w:rPr>
            </w:pPr>
            <w:r w:rsidRPr="00FC5C33">
              <w:rPr>
                <w:rFonts w:ascii="ＭＳ 明朝" w:hAnsi="ＭＳ 明朝"/>
                <w:bCs/>
                <w:sz w:val="22"/>
              </w:rPr>
              <w:t>(2017)</w:t>
            </w:r>
          </w:p>
        </w:tc>
        <w:tc>
          <w:tcPr>
            <w:tcW w:w="964" w:type="dxa"/>
            <w:vAlign w:val="center"/>
            <w:hideMark/>
          </w:tcPr>
          <w:p w:rsidR="00877A30" w:rsidRDefault="00877A30" w:rsidP="00755779">
            <w:pPr>
              <w:spacing w:line="240" w:lineRule="exact"/>
              <w:jc w:val="center"/>
              <w:rPr>
                <w:rFonts w:ascii="ＭＳ 明朝" w:hAnsi="ＭＳ 明朝"/>
                <w:bCs/>
                <w:sz w:val="22"/>
              </w:rPr>
            </w:pPr>
            <w:r>
              <w:rPr>
                <w:rFonts w:ascii="ＭＳ 明朝" w:hAnsi="ＭＳ 明朝" w:hint="eastAsia"/>
                <w:bCs/>
                <w:sz w:val="22"/>
              </w:rPr>
              <w:t>対策なし</w:t>
            </w:r>
          </w:p>
          <w:p w:rsidR="00877A30" w:rsidRPr="00FC5C33" w:rsidRDefault="00877A30" w:rsidP="00755779">
            <w:pPr>
              <w:spacing w:line="240" w:lineRule="exact"/>
              <w:jc w:val="center"/>
              <w:rPr>
                <w:rFonts w:ascii="ＭＳ 明朝" w:hAnsi="ＭＳ 明朝"/>
                <w:sz w:val="22"/>
                <w:szCs w:val="22"/>
              </w:rPr>
            </w:pPr>
            <w:r w:rsidRPr="00FC5C33">
              <w:rPr>
                <w:rFonts w:ascii="ＭＳ 明朝" w:hAnsi="ＭＳ 明朝"/>
                <w:bCs/>
                <w:sz w:val="22"/>
              </w:rPr>
              <w:t>(2030)</w:t>
            </w:r>
          </w:p>
        </w:tc>
        <w:tc>
          <w:tcPr>
            <w:tcW w:w="964" w:type="dxa"/>
            <w:vAlign w:val="center"/>
          </w:tcPr>
          <w:p w:rsidR="00877A30" w:rsidRPr="00755779" w:rsidRDefault="00877A30">
            <w:pPr>
              <w:spacing w:line="240" w:lineRule="exact"/>
              <w:jc w:val="center"/>
              <w:rPr>
                <w:rFonts w:ascii="ＭＳ 明朝" w:hAnsi="ＭＳ 明朝"/>
                <w:bCs/>
                <w:spacing w:val="-20"/>
                <w:sz w:val="22"/>
                <w:szCs w:val="22"/>
              </w:rPr>
            </w:pPr>
            <w:r w:rsidRPr="00755779">
              <w:rPr>
                <w:rFonts w:ascii="ＭＳ 明朝" w:hAnsi="ＭＳ 明朝" w:hint="eastAsia"/>
                <w:bCs/>
                <w:spacing w:val="-20"/>
                <w:sz w:val="22"/>
              </w:rPr>
              <w:t>変化率</w:t>
            </w:r>
          </w:p>
          <w:p w:rsidR="00877A30" w:rsidRPr="00FC5C33" w:rsidRDefault="00877A30">
            <w:pPr>
              <w:spacing w:line="240" w:lineRule="exact"/>
              <w:jc w:val="center"/>
              <w:rPr>
                <w:rFonts w:ascii="ＭＳ 明朝" w:hAnsi="ＭＳ 明朝"/>
                <w:bCs/>
                <w:sz w:val="22"/>
                <w:szCs w:val="22"/>
              </w:rPr>
            </w:pPr>
            <w:r w:rsidRPr="00755779">
              <w:rPr>
                <w:rFonts w:ascii="ＭＳ 明朝" w:hAnsi="ＭＳ 明朝" w:hint="eastAsia"/>
                <w:bCs/>
                <w:spacing w:val="-20"/>
                <w:sz w:val="22"/>
                <w:szCs w:val="22"/>
              </w:rPr>
              <w:t>(2017比)</w:t>
            </w:r>
          </w:p>
        </w:tc>
        <w:tc>
          <w:tcPr>
            <w:tcW w:w="4139" w:type="dxa"/>
            <w:vAlign w:val="center"/>
          </w:tcPr>
          <w:p w:rsidR="00877A30" w:rsidRPr="00FC5C33" w:rsidRDefault="00877A30" w:rsidP="00877A30">
            <w:pPr>
              <w:spacing w:line="240" w:lineRule="exact"/>
              <w:jc w:val="center"/>
              <w:rPr>
                <w:rFonts w:ascii="ＭＳ 明朝" w:hAnsi="ＭＳ 明朝"/>
                <w:bCs/>
                <w:sz w:val="22"/>
                <w:szCs w:val="22"/>
              </w:rPr>
            </w:pPr>
            <w:r w:rsidRPr="00FC5C33">
              <w:rPr>
                <w:rFonts w:ascii="ＭＳ 明朝" w:hAnsi="ＭＳ 明朝" w:hint="eastAsia"/>
                <w:bCs/>
                <w:sz w:val="22"/>
              </w:rPr>
              <w:t>考え方</w:t>
            </w:r>
          </w:p>
        </w:tc>
      </w:tr>
      <w:tr w:rsidR="00877A30" w:rsidRPr="00993586" w:rsidTr="00221216">
        <w:trPr>
          <w:trHeight w:val="548"/>
          <w:jc w:val="center"/>
        </w:trPr>
        <w:tc>
          <w:tcPr>
            <w:tcW w:w="964" w:type="dxa"/>
            <w:vAlign w:val="center"/>
            <w:hideMark/>
          </w:tcPr>
          <w:p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産業</w:t>
            </w:r>
          </w:p>
        </w:tc>
        <w:tc>
          <w:tcPr>
            <w:tcW w:w="964" w:type="dxa"/>
            <w:vAlign w:val="center"/>
          </w:tcPr>
          <w:p w:rsidR="00877A30" w:rsidRPr="00FC5C33" w:rsidRDefault="00877A30" w:rsidP="00877A30">
            <w:pPr>
              <w:spacing w:line="240" w:lineRule="exact"/>
              <w:jc w:val="right"/>
              <w:rPr>
                <w:rFonts w:ascii="ＭＳ 明朝" w:hAnsi="ＭＳ 明朝"/>
                <w:sz w:val="22"/>
              </w:rPr>
            </w:pPr>
            <w:r w:rsidRPr="00FC5C33">
              <w:rPr>
                <w:rFonts w:ascii="ＭＳ 明朝" w:hAnsi="ＭＳ 明朝"/>
                <w:sz w:val="22"/>
              </w:rPr>
              <w:t>1,374</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1,277</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1,432</w:t>
            </w:r>
          </w:p>
        </w:tc>
        <w:tc>
          <w:tcPr>
            <w:tcW w:w="964" w:type="dxa"/>
            <w:vAlign w:val="center"/>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12.1</w:t>
            </w:r>
            <w:r w:rsidR="004B09CF">
              <w:rPr>
                <w:rFonts w:ascii="ＭＳ 明朝" w:hAnsi="ＭＳ 明朝"/>
                <w:sz w:val="22"/>
              </w:rPr>
              <w:t>％</w:t>
            </w:r>
          </w:p>
        </w:tc>
        <w:tc>
          <w:tcPr>
            <w:tcW w:w="4139" w:type="dxa"/>
            <w:vMerge w:val="restart"/>
            <w:vAlign w:val="center"/>
          </w:tcPr>
          <w:p w:rsidR="00877A30" w:rsidRPr="00E81283" w:rsidRDefault="00877A30" w:rsidP="00877A30">
            <w:pPr>
              <w:spacing w:line="240" w:lineRule="exact"/>
              <w:rPr>
                <w:rFonts w:ascii="ＭＳ 明朝" w:hAnsi="ＭＳ 明朝"/>
                <w:szCs w:val="22"/>
              </w:rPr>
            </w:pPr>
            <w:r w:rsidRPr="007A47C3">
              <w:rPr>
                <w:rFonts w:ascii="ＭＳ 明朝" w:hAnsi="ＭＳ 明朝" w:hint="eastAsia"/>
              </w:rPr>
              <w:t>「大阪の再生・成長に向けた新戦略」</w:t>
            </w:r>
            <w:r>
              <w:rPr>
                <w:rFonts w:ascii="ＭＳ 明朝" w:hAnsi="ＭＳ 明朝"/>
              </w:rPr>
              <w:t>(</w:t>
            </w:r>
            <w:r w:rsidRPr="00E81283">
              <w:rPr>
                <w:rFonts w:ascii="ＭＳ 明朝" w:hAnsi="ＭＳ 明朝" w:hint="eastAsia"/>
                <w:sz w:val="21"/>
              </w:rPr>
              <w:t>令和２年</w:t>
            </w:r>
            <w:r w:rsidRPr="00E81283">
              <w:rPr>
                <w:rFonts w:ascii="ＭＳ 明朝" w:hAnsi="ＭＳ 明朝"/>
                <w:sz w:val="21"/>
              </w:rPr>
              <w:t>12月</w:t>
            </w:r>
            <w:r w:rsidRPr="00E81283">
              <w:rPr>
                <w:rFonts w:ascii="ＭＳ 明朝" w:hAnsi="ＭＳ 明朝" w:hint="eastAsia"/>
                <w:sz w:val="21"/>
              </w:rPr>
              <w:t>、大阪府・大阪市</w:t>
            </w:r>
            <w:r>
              <w:rPr>
                <w:rFonts w:ascii="ＭＳ 明朝" w:hAnsi="ＭＳ 明朝" w:hint="eastAsia"/>
              </w:rPr>
              <w:t>)</w:t>
            </w:r>
            <w:r w:rsidRPr="00E81283">
              <w:rPr>
                <w:rFonts w:ascii="ＭＳ 明朝" w:hAnsi="ＭＳ 明朝" w:hint="eastAsia"/>
                <w:sz w:val="21"/>
              </w:rPr>
              <w:t>の実質経済成長率を基に推計</w:t>
            </w:r>
          </w:p>
        </w:tc>
      </w:tr>
      <w:tr w:rsidR="00877A30" w:rsidRPr="00993586" w:rsidTr="00221216">
        <w:trPr>
          <w:trHeight w:val="548"/>
          <w:jc w:val="center"/>
        </w:trPr>
        <w:tc>
          <w:tcPr>
            <w:tcW w:w="964" w:type="dxa"/>
            <w:vAlign w:val="center"/>
            <w:hideMark/>
          </w:tcPr>
          <w:p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業務</w:t>
            </w:r>
          </w:p>
        </w:tc>
        <w:tc>
          <w:tcPr>
            <w:tcW w:w="964" w:type="dxa"/>
            <w:vAlign w:val="center"/>
          </w:tcPr>
          <w:p w:rsidR="00877A30" w:rsidRPr="00FC5C33" w:rsidRDefault="00877A30" w:rsidP="00877A30">
            <w:pPr>
              <w:spacing w:line="240" w:lineRule="exact"/>
              <w:jc w:val="right"/>
              <w:rPr>
                <w:rFonts w:ascii="ＭＳ 明朝" w:hAnsi="ＭＳ 明朝"/>
                <w:sz w:val="22"/>
              </w:rPr>
            </w:pPr>
            <w:r w:rsidRPr="00FC5C33">
              <w:rPr>
                <w:rFonts w:ascii="ＭＳ 明朝" w:hAnsi="ＭＳ 明朝"/>
                <w:sz w:val="22"/>
              </w:rPr>
              <w:t>1,929</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1,682</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1,886</w:t>
            </w:r>
          </w:p>
        </w:tc>
        <w:tc>
          <w:tcPr>
            <w:tcW w:w="964" w:type="dxa"/>
            <w:vAlign w:val="center"/>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12.1</w:t>
            </w:r>
            <w:r w:rsidR="004B09CF">
              <w:rPr>
                <w:rFonts w:ascii="ＭＳ 明朝" w:hAnsi="ＭＳ 明朝"/>
                <w:sz w:val="22"/>
              </w:rPr>
              <w:t>％</w:t>
            </w:r>
          </w:p>
        </w:tc>
        <w:tc>
          <w:tcPr>
            <w:tcW w:w="4139" w:type="dxa"/>
            <w:vMerge/>
            <w:vAlign w:val="center"/>
          </w:tcPr>
          <w:p w:rsidR="00877A30" w:rsidRPr="00E81283" w:rsidRDefault="00877A30" w:rsidP="00877A30">
            <w:pPr>
              <w:spacing w:line="240" w:lineRule="exact"/>
              <w:rPr>
                <w:rFonts w:ascii="ＭＳ 明朝" w:hAnsi="ＭＳ 明朝"/>
                <w:szCs w:val="22"/>
              </w:rPr>
            </w:pPr>
          </w:p>
        </w:tc>
      </w:tr>
      <w:tr w:rsidR="00877A30" w:rsidRPr="00C176BA" w:rsidTr="00221216">
        <w:trPr>
          <w:trHeight w:val="392"/>
          <w:jc w:val="center"/>
        </w:trPr>
        <w:tc>
          <w:tcPr>
            <w:tcW w:w="964" w:type="dxa"/>
            <w:vAlign w:val="center"/>
            <w:hideMark/>
          </w:tcPr>
          <w:p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家庭</w:t>
            </w:r>
          </w:p>
        </w:tc>
        <w:tc>
          <w:tcPr>
            <w:tcW w:w="964" w:type="dxa"/>
            <w:vAlign w:val="center"/>
          </w:tcPr>
          <w:p w:rsidR="00877A30" w:rsidRPr="00FC5C33" w:rsidRDefault="00877A30" w:rsidP="00877A30">
            <w:pPr>
              <w:spacing w:line="240" w:lineRule="exact"/>
              <w:jc w:val="right"/>
              <w:rPr>
                <w:rFonts w:ascii="ＭＳ 明朝" w:hAnsi="ＭＳ 明朝"/>
                <w:sz w:val="22"/>
              </w:rPr>
            </w:pPr>
            <w:r w:rsidRPr="00FC5C33">
              <w:rPr>
                <w:rFonts w:ascii="ＭＳ 明朝" w:hAnsi="ＭＳ 明朝"/>
                <w:sz w:val="22"/>
              </w:rPr>
              <w:t>1,295</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1,139</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1,128</w:t>
            </w:r>
          </w:p>
        </w:tc>
        <w:tc>
          <w:tcPr>
            <w:tcW w:w="964" w:type="dxa"/>
            <w:vAlign w:val="center"/>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-1.0</w:t>
            </w:r>
            <w:r w:rsidR="004B09CF">
              <w:rPr>
                <w:rFonts w:ascii="ＭＳ 明朝" w:hAnsi="ＭＳ 明朝"/>
                <w:sz w:val="22"/>
              </w:rPr>
              <w:t>％</w:t>
            </w:r>
          </w:p>
        </w:tc>
        <w:tc>
          <w:tcPr>
            <w:tcW w:w="4139" w:type="dxa"/>
            <w:vAlign w:val="center"/>
          </w:tcPr>
          <w:p w:rsidR="00877A30" w:rsidRPr="00E81283" w:rsidRDefault="00877A30" w:rsidP="00877A30">
            <w:pPr>
              <w:spacing w:line="240" w:lineRule="exact"/>
              <w:rPr>
                <w:rFonts w:ascii="ＭＳ 明朝" w:hAnsi="ＭＳ 明朝"/>
                <w:sz w:val="21"/>
              </w:rPr>
            </w:pPr>
            <w:r>
              <w:rPr>
                <w:rFonts w:ascii="ＭＳ 明朝" w:hAnsi="ＭＳ 明朝" w:hint="eastAsia"/>
                <w:sz w:val="21"/>
              </w:rPr>
              <w:t>「大阪府の将来推計人口について(</w:t>
            </w:r>
            <w:r w:rsidRPr="00BE4B22">
              <w:rPr>
                <w:rFonts w:ascii="ＭＳ 明朝" w:hAnsi="ＭＳ 明朝"/>
                <w:sz w:val="21"/>
              </w:rPr>
              <w:t>2018年</w:t>
            </w:r>
            <w:r>
              <w:rPr>
                <w:rFonts w:ascii="ＭＳ 明朝" w:hAnsi="ＭＳ 明朝"/>
                <w:sz w:val="21"/>
              </w:rPr>
              <w:t>8</w:t>
            </w:r>
            <w:r>
              <w:rPr>
                <w:rFonts w:ascii="ＭＳ 明朝" w:hAnsi="ＭＳ 明朝" w:hint="eastAsia"/>
                <w:sz w:val="21"/>
              </w:rPr>
              <w:t>月)」における大阪府の人口推計(ケース２)</w:t>
            </w:r>
            <w:r w:rsidRPr="00BE4B22">
              <w:rPr>
                <w:rFonts w:ascii="ＭＳ 明朝" w:hAnsi="ＭＳ 明朝" w:hint="eastAsia"/>
                <w:sz w:val="21"/>
              </w:rPr>
              <w:t>に基づく大阪府政策企画部推計</w:t>
            </w:r>
            <w:r>
              <w:rPr>
                <w:rFonts w:ascii="ＭＳ 明朝" w:hAnsi="ＭＳ 明朝" w:hint="eastAsia"/>
                <w:sz w:val="21"/>
              </w:rPr>
              <w:t>を基に推計</w:t>
            </w:r>
          </w:p>
        </w:tc>
      </w:tr>
      <w:tr w:rsidR="00877A30" w:rsidRPr="00993586" w:rsidTr="00221216">
        <w:trPr>
          <w:trHeight w:val="381"/>
          <w:jc w:val="center"/>
        </w:trPr>
        <w:tc>
          <w:tcPr>
            <w:tcW w:w="964" w:type="dxa"/>
            <w:vAlign w:val="center"/>
            <w:hideMark/>
          </w:tcPr>
          <w:p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運輸</w:t>
            </w:r>
          </w:p>
        </w:tc>
        <w:tc>
          <w:tcPr>
            <w:tcW w:w="964" w:type="dxa"/>
            <w:vAlign w:val="center"/>
          </w:tcPr>
          <w:p w:rsidR="00877A30" w:rsidRPr="00FC5C33" w:rsidRDefault="00877A30" w:rsidP="00877A30">
            <w:pPr>
              <w:spacing w:line="240" w:lineRule="exact"/>
              <w:jc w:val="right"/>
              <w:rPr>
                <w:rFonts w:ascii="ＭＳ 明朝" w:hAnsi="ＭＳ 明朝"/>
                <w:sz w:val="22"/>
              </w:rPr>
            </w:pPr>
            <w:r w:rsidRPr="00FC5C33">
              <w:rPr>
                <w:rFonts w:ascii="ＭＳ 明朝" w:hAnsi="ＭＳ 明朝"/>
                <w:sz w:val="22"/>
              </w:rPr>
              <w:t>688</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650</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662</w:t>
            </w:r>
          </w:p>
        </w:tc>
        <w:tc>
          <w:tcPr>
            <w:tcW w:w="964" w:type="dxa"/>
            <w:vAlign w:val="center"/>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1.9</w:t>
            </w:r>
            <w:r w:rsidR="004B09CF">
              <w:rPr>
                <w:rFonts w:ascii="ＭＳ 明朝" w:hAnsi="ＭＳ 明朝"/>
                <w:sz w:val="22"/>
              </w:rPr>
              <w:t>％</w:t>
            </w:r>
          </w:p>
        </w:tc>
        <w:tc>
          <w:tcPr>
            <w:tcW w:w="4139" w:type="dxa"/>
            <w:vAlign w:val="center"/>
          </w:tcPr>
          <w:p w:rsidR="00877A30" w:rsidRPr="00E81283" w:rsidRDefault="00877A30" w:rsidP="00877A30">
            <w:pPr>
              <w:spacing w:line="240" w:lineRule="exact"/>
              <w:rPr>
                <w:rFonts w:ascii="ＭＳ 明朝" w:hAnsi="ＭＳ 明朝"/>
                <w:szCs w:val="22"/>
              </w:rPr>
            </w:pPr>
            <w:r w:rsidRPr="00E81283">
              <w:rPr>
                <w:rFonts w:ascii="ＭＳ 明朝" w:hAnsi="ＭＳ 明朝" w:hint="eastAsia"/>
                <w:sz w:val="21"/>
              </w:rPr>
              <w:t>自動車は、車種別走行量の</w:t>
            </w:r>
            <w:r>
              <w:rPr>
                <w:rFonts w:ascii="ＭＳ 明朝" w:hAnsi="ＭＳ 明朝" w:hint="eastAsia"/>
                <w:sz w:val="21"/>
              </w:rPr>
              <w:t>変化率</w:t>
            </w:r>
            <w:r w:rsidRPr="00E81283">
              <w:rPr>
                <w:rFonts w:ascii="ＭＳ 明朝" w:hAnsi="ＭＳ 明朝" w:hint="eastAsia"/>
                <w:sz w:val="21"/>
              </w:rPr>
              <w:t>、鉄道は、</w:t>
            </w:r>
            <w:r>
              <w:rPr>
                <w:rFonts w:ascii="ＭＳ 明朝" w:hAnsi="ＭＳ 明朝" w:hint="eastAsia"/>
                <w:sz w:val="21"/>
              </w:rPr>
              <w:t>「大阪府の将来推計人口について(</w:t>
            </w:r>
            <w:r w:rsidRPr="00BE4B22">
              <w:rPr>
                <w:rFonts w:ascii="ＭＳ 明朝" w:hAnsi="ＭＳ 明朝"/>
                <w:sz w:val="21"/>
              </w:rPr>
              <w:t>2018年</w:t>
            </w:r>
            <w:r>
              <w:rPr>
                <w:rFonts w:ascii="ＭＳ 明朝" w:hAnsi="ＭＳ 明朝"/>
                <w:sz w:val="21"/>
              </w:rPr>
              <w:t>8</w:t>
            </w:r>
            <w:r>
              <w:rPr>
                <w:rFonts w:ascii="ＭＳ 明朝" w:hAnsi="ＭＳ 明朝" w:hint="eastAsia"/>
                <w:sz w:val="21"/>
              </w:rPr>
              <w:t>月)」における大阪府の人口推計(ケース２)</w:t>
            </w:r>
            <w:r w:rsidRPr="00BE4B22">
              <w:rPr>
                <w:rFonts w:ascii="ＭＳ 明朝" w:hAnsi="ＭＳ 明朝" w:hint="eastAsia"/>
                <w:sz w:val="21"/>
              </w:rPr>
              <w:t>に基づく大阪府政策企画部推計</w:t>
            </w:r>
            <w:r w:rsidRPr="00E81283">
              <w:rPr>
                <w:rFonts w:ascii="ＭＳ 明朝" w:hAnsi="ＭＳ 明朝" w:hint="eastAsia"/>
                <w:sz w:val="21"/>
              </w:rPr>
              <w:t>を基に推計</w:t>
            </w:r>
          </w:p>
        </w:tc>
      </w:tr>
      <w:tr w:rsidR="00877A30" w:rsidRPr="00993586" w:rsidTr="00892C5F">
        <w:trPr>
          <w:trHeight w:val="381"/>
          <w:jc w:val="center"/>
        </w:trPr>
        <w:tc>
          <w:tcPr>
            <w:tcW w:w="964" w:type="dxa"/>
            <w:vAlign w:val="center"/>
            <w:hideMark/>
          </w:tcPr>
          <w:p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エネルギー転換</w:t>
            </w:r>
          </w:p>
        </w:tc>
        <w:tc>
          <w:tcPr>
            <w:tcW w:w="964" w:type="dxa"/>
            <w:vAlign w:val="center"/>
          </w:tcPr>
          <w:p w:rsidR="00877A30" w:rsidRPr="00FC5C33" w:rsidRDefault="00877A30" w:rsidP="00877A30">
            <w:pPr>
              <w:spacing w:line="240" w:lineRule="exact"/>
              <w:jc w:val="right"/>
              <w:rPr>
                <w:rFonts w:ascii="ＭＳ 明朝" w:hAnsi="ＭＳ 明朝"/>
                <w:sz w:val="22"/>
              </w:rPr>
            </w:pPr>
            <w:r w:rsidRPr="00FC5C33">
              <w:rPr>
                <w:rFonts w:ascii="ＭＳ 明朝" w:hAnsi="ＭＳ 明朝"/>
                <w:sz w:val="22"/>
              </w:rPr>
              <w:t>43</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40</w:t>
            </w:r>
          </w:p>
        </w:tc>
        <w:tc>
          <w:tcPr>
            <w:tcW w:w="964" w:type="dxa"/>
            <w:shd w:val="clear" w:color="auto" w:fill="auto"/>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40</w:t>
            </w:r>
          </w:p>
        </w:tc>
        <w:tc>
          <w:tcPr>
            <w:tcW w:w="964" w:type="dxa"/>
            <w:shd w:val="clear" w:color="auto" w:fill="auto"/>
            <w:vAlign w:val="center"/>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hint="eastAsia"/>
                <w:sz w:val="22"/>
              </w:rPr>
              <w:t>―</w:t>
            </w:r>
          </w:p>
        </w:tc>
        <w:tc>
          <w:tcPr>
            <w:tcW w:w="4139" w:type="dxa"/>
            <w:vAlign w:val="center"/>
          </w:tcPr>
          <w:p w:rsidR="00877A30" w:rsidRPr="00E81283" w:rsidRDefault="00877A30" w:rsidP="00877A30">
            <w:pPr>
              <w:spacing w:line="240" w:lineRule="exact"/>
              <w:rPr>
                <w:rFonts w:ascii="ＭＳ 明朝" w:hAnsi="ＭＳ 明朝"/>
                <w:szCs w:val="22"/>
              </w:rPr>
            </w:pPr>
            <w:r w:rsidRPr="00E81283">
              <w:rPr>
                <w:rFonts w:ascii="ＭＳ 明朝" w:hAnsi="ＭＳ 明朝" w:hint="eastAsia"/>
                <w:sz w:val="21"/>
              </w:rPr>
              <w:t>現状維持</w:t>
            </w:r>
          </w:p>
        </w:tc>
      </w:tr>
      <w:tr w:rsidR="00877A30" w:rsidRPr="00993586" w:rsidTr="00892C5F">
        <w:trPr>
          <w:trHeight w:val="381"/>
          <w:jc w:val="center"/>
        </w:trPr>
        <w:tc>
          <w:tcPr>
            <w:tcW w:w="964" w:type="dxa"/>
            <w:vAlign w:val="center"/>
            <w:hideMark/>
          </w:tcPr>
          <w:p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廃棄物</w:t>
            </w:r>
          </w:p>
        </w:tc>
        <w:tc>
          <w:tcPr>
            <w:tcW w:w="964" w:type="dxa"/>
            <w:vAlign w:val="center"/>
          </w:tcPr>
          <w:p w:rsidR="00877A30" w:rsidRPr="00FC5C33" w:rsidRDefault="00877A30" w:rsidP="00877A30">
            <w:pPr>
              <w:spacing w:line="240" w:lineRule="exact"/>
              <w:jc w:val="right"/>
              <w:rPr>
                <w:rFonts w:ascii="ＭＳ 明朝" w:hAnsi="ＭＳ 明朝"/>
                <w:sz w:val="22"/>
              </w:rPr>
            </w:pPr>
            <w:r w:rsidRPr="00FC5C33">
              <w:rPr>
                <w:rFonts w:ascii="ＭＳ 明朝" w:hAnsi="ＭＳ 明朝"/>
                <w:sz w:val="22"/>
              </w:rPr>
              <w:t>182</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166</w:t>
            </w:r>
          </w:p>
        </w:tc>
        <w:tc>
          <w:tcPr>
            <w:tcW w:w="964" w:type="dxa"/>
            <w:shd w:val="clear" w:color="auto" w:fill="auto"/>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154</w:t>
            </w:r>
          </w:p>
        </w:tc>
        <w:tc>
          <w:tcPr>
            <w:tcW w:w="964" w:type="dxa"/>
            <w:shd w:val="clear" w:color="auto" w:fill="auto"/>
            <w:vAlign w:val="center"/>
          </w:tcPr>
          <w:p w:rsidR="00877A30" w:rsidRPr="00892C5F" w:rsidRDefault="00877A30" w:rsidP="00877A30">
            <w:pPr>
              <w:spacing w:line="240" w:lineRule="exact"/>
              <w:jc w:val="right"/>
              <w:rPr>
                <w:rFonts w:ascii="ＭＳ 明朝" w:hAnsi="ＭＳ 明朝"/>
                <w:sz w:val="22"/>
                <w:szCs w:val="22"/>
              </w:rPr>
            </w:pPr>
            <w:r w:rsidRPr="00892C5F">
              <w:rPr>
                <w:rFonts w:ascii="ＭＳ 明朝" w:hAnsi="ＭＳ 明朝"/>
                <w:sz w:val="22"/>
              </w:rPr>
              <w:t>-7.4</w:t>
            </w:r>
            <w:r w:rsidR="004B09CF" w:rsidRPr="00892C5F">
              <w:rPr>
                <w:rFonts w:ascii="ＭＳ 明朝" w:hAnsi="ＭＳ 明朝"/>
                <w:sz w:val="22"/>
              </w:rPr>
              <w:t>％</w:t>
            </w:r>
          </w:p>
        </w:tc>
        <w:tc>
          <w:tcPr>
            <w:tcW w:w="4139" w:type="dxa"/>
            <w:vAlign w:val="center"/>
          </w:tcPr>
          <w:p w:rsidR="00877A30" w:rsidRPr="00E81283" w:rsidRDefault="00877A30" w:rsidP="00877A30">
            <w:pPr>
              <w:spacing w:line="240" w:lineRule="exact"/>
              <w:ind w:left="2"/>
              <w:rPr>
                <w:rFonts w:ascii="ＭＳ 明朝" w:hAnsi="ＭＳ 明朝"/>
                <w:szCs w:val="22"/>
              </w:rPr>
            </w:pPr>
            <w:r w:rsidRPr="00E81283">
              <w:rPr>
                <w:rFonts w:ascii="ＭＳ 明朝" w:hAnsi="ＭＳ 明朝" w:hint="eastAsia"/>
                <w:sz w:val="21"/>
              </w:rPr>
              <w:t>一般廃棄物は事業系ごみと生活系ごみに分けて推計</w:t>
            </w:r>
            <w:r>
              <w:rPr>
                <w:rFonts w:ascii="ＭＳ 明朝" w:hAnsi="ＭＳ 明朝" w:hint="eastAsia"/>
                <w:szCs w:val="22"/>
              </w:rPr>
              <w:t>し、</w:t>
            </w:r>
            <w:r w:rsidRPr="00E81283">
              <w:rPr>
                <w:rFonts w:ascii="ＭＳ 明朝" w:hAnsi="ＭＳ 明朝" w:hint="eastAsia"/>
                <w:sz w:val="21"/>
              </w:rPr>
              <w:t>産業廃棄物は、業種ごとに推計</w:t>
            </w:r>
          </w:p>
        </w:tc>
      </w:tr>
      <w:tr w:rsidR="00877A30" w:rsidRPr="00993586" w:rsidTr="00892C5F">
        <w:trPr>
          <w:trHeight w:val="381"/>
          <w:jc w:val="center"/>
        </w:trPr>
        <w:tc>
          <w:tcPr>
            <w:tcW w:w="964" w:type="dxa"/>
            <w:vAlign w:val="center"/>
          </w:tcPr>
          <w:p w:rsidR="00877A30" w:rsidRPr="00FC5C33" w:rsidRDefault="00877A30" w:rsidP="00877A30">
            <w:pPr>
              <w:spacing w:line="240" w:lineRule="exact"/>
              <w:rPr>
                <w:rFonts w:ascii="ＭＳ 明朝" w:hAnsi="ＭＳ 明朝"/>
                <w:bCs/>
                <w:sz w:val="22"/>
                <w:szCs w:val="22"/>
              </w:rPr>
            </w:pPr>
            <w:r>
              <w:rPr>
                <w:rFonts w:ascii="ＭＳ 明朝" w:hAnsi="ＭＳ 明朝" w:hint="eastAsia"/>
                <w:bCs/>
                <w:sz w:val="22"/>
                <w:szCs w:val="22"/>
              </w:rPr>
              <w:t>その他ガス</w:t>
            </w:r>
          </w:p>
        </w:tc>
        <w:tc>
          <w:tcPr>
            <w:tcW w:w="964" w:type="dxa"/>
            <w:vAlign w:val="center"/>
          </w:tcPr>
          <w:p w:rsidR="00877A30" w:rsidRDefault="00877A30" w:rsidP="00877A30">
            <w:pPr>
              <w:spacing w:line="240" w:lineRule="exact"/>
              <w:jc w:val="right"/>
              <w:rPr>
                <w:rFonts w:ascii="ＭＳ 明朝" w:hAnsi="ＭＳ 明朝"/>
                <w:color w:val="000000"/>
                <w:sz w:val="22"/>
              </w:rPr>
            </w:pPr>
            <w:r>
              <w:rPr>
                <w:rFonts w:ascii="ＭＳ 明朝" w:hAnsi="ＭＳ 明朝"/>
                <w:color w:val="000000"/>
                <w:sz w:val="22"/>
              </w:rPr>
              <w:t>287</w:t>
            </w:r>
          </w:p>
        </w:tc>
        <w:tc>
          <w:tcPr>
            <w:tcW w:w="964" w:type="dxa"/>
            <w:vAlign w:val="center"/>
          </w:tcPr>
          <w:p w:rsidR="00877A30" w:rsidRPr="00FC5C33" w:rsidRDefault="00877A30" w:rsidP="00877A30">
            <w:pPr>
              <w:spacing w:line="240" w:lineRule="exact"/>
              <w:jc w:val="right"/>
              <w:rPr>
                <w:rFonts w:ascii="ＭＳ 明朝" w:hAnsi="ＭＳ 明朝"/>
                <w:color w:val="000000"/>
                <w:sz w:val="22"/>
                <w:szCs w:val="22"/>
              </w:rPr>
            </w:pPr>
            <w:r>
              <w:rPr>
                <w:rFonts w:ascii="ＭＳ 明朝" w:hAnsi="ＭＳ 明朝" w:hint="eastAsia"/>
                <w:color w:val="000000"/>
                <w:sz w:val="22"/>
                <w:szCs w:val="22"/>
              </w:rPr>
              <w:t>378</w:t>
            </w:r>
          </w:p>
        </w:tc>
        <w:tc>
          <w:tcPr>
            <w:tcW w:w="964" w:type="dxa"/>
            <w:shd w:val="clear" w:color="auto" w:fill="auto"/>
            <w:vAlign w:val="center"/>
          </w:tcPr>
          <w:p w:rsidR="00877A30" w:rsidRPr="00FC5C33" w:rsidRDefault="00877A30" w:rsidP="00877A30">
            <w:pPr>
              <w:widowControl/>
              <w:spacing w:line="240" w:lineRule="exact"/>
              <w:jc w:val="right"/>
              <w:rPr>
                <w:rFonts w:ascii="ＭＳ 明朝" w:hAnsi="ＭＳ 明朝"/>
                <w:sz w:val="22"/>
                <w:szCs w:val="22"/>
              </w:rPr>
            </w:pPr>
            <w:r>
              <w:rPr>
                <w:rFonts w:ascii="ＭＳ 明朝" w:hAnsi="ＭＳ 明朝" w:hint="eastAsia"/>
                <w:sz w:val="22"/>
                <w:szCs w:val="22"/>
              </w:rPr>
              <w:t>525</w:t>
            </w:r>
          </w:p>
        </w:tc>
        <w:tc>
          <w:tcPr>
            <w:tcW w:w="964" w:type="dxa"/>
            <w:shd w:val="clear" w:color="auto" w:fill="auto"/>
            <w:vAlign w:val="center"/>
          </w:tcPr>
          <w:p w:rsidR="00877A30" w:rsidRPr="00892C5F" w:rsidRDefault="00877A30" w:rsidP="00877A30">
            <w:pPr>
              <w:widowControl/>
              <w:spacing w:line="240" w:lineRule="exact"/>
              <w:jc w:val="right"/>
              <w:rPr>
                <w:rFonts w:ascii="ＭＳ 明朝" w:hAnsi="ＭＳ 明朝"/>
                <w:color w:val="000000"/>
                <w:sz w:val="22"/>
                <w:szCs w:val="22"/>
              </w:rPr>
            </w:pPr>
            <w:r w:rsidRPr="00892C5F">
              <w:rPr>
                <w:rFonts w:ascii="ＭＳ 明朝" w:hAnsi="ＭＳ 明朝"/>
                <w:color w:val="000000"/>
                <w:sz w:val="22"/>
              </w:rPr>
              <w:t>38.</w:t>
            </w:r>
            <w:r w:rsidRPr="00892C5F">
              <w:rPr>
                <w:rFonts w:ascii="ＭＳ 明朝" w:hAnsi="ＭＳ 明朝"/>
                <w:color w:val="000000"/>
                <w:sz w:val="22"/>
                <w:szCs w:val="22"/>
              </w:rPr>
              <w:t>8</w:t>
            </w:r>
            <w:r w:rsidR="004B09CF" w:rsidRPr="00892C5F">
              <w:rPr>
                <w:rFonts w:ascii="ＭＳ 明朝" w:hAnsi="ＭＳ 明朝"/>
                <w:color w:val="000000"/>
                <w:sz w:val="22"/>
              </w:rPr>
              <w:t>％</w:t>
            </w:r>
          </w:p>
        </w:tc>
        <w:tc>
          <w:tcPr>
            <w:tcW w:w="4139" w:type="dxa"/>
            <w:tcBorders>
              <w:bottom w:val="single" w:sz="4" w:space="0" w:color="auto"/>
            </w:tcBorders>
            <w:vAlign w:val="center"/>
          </w:tcPr>
          <w:p w:rsidR="00877A30" w:rsidRPr="00E81283" w:rsidRDefault="00877A30" w:rsidP="00877A30">
            <w:pPr>
              <w:spacing w:line="240" w:lineRule="exact"/>
              <w:ind w:leftChars="14" w:left="30" w:hanging="1"/>
              <w:rPr>
                <w:rFonts w:ascii="ＭＳ 明朝" w:hAnsi="ＭＳ 明朝"/>
              </w:rPr>
            </w:pPr>
            <w:r w:rsidRPr="00E81283">
              <w:rPr>
                <w:rFonts w:ascii="ＭＳ 明朝" w:hAnsi="ＭＳ 明朝" w:hint="eastAsia"/>
                <w:sz w:val="21"/>
              </w:rPr>
              <w:t>メタン・一酸化二窒素は関連する各部門</w:t>
            </w:r>
            <w:r>
              <w:rPr>
                <w:rFonts w:ascii="ＭＳ 明朝" w:hAnsi="ＭＳ 明朝" w:hint="eastAsia"/>
              </w:rPr>
              <w:t>の増減割合と連動、</w:t>
            </w:r>
            <w:r w:rsidRPr="00E81283">
              <w:rPr>
                <w:rFonts w:ascii="ＭＳ 明朝" w:hAnsi="ＭＳ 明朝" w:hint="eastAsia"/>
                <w:sz w:val="21"/>
              </w:rPr>
              <w:t>代替フロン等</w:t>
            </w:r>
            <w:r>
              <w:rPr>
                <w:rFonts w:ascii="ＭＳ 明朝" w:hAnsi="ＭＳ 明朝" w:hint="eastAsia"/>
                <w:szCs w:val="22"/>
              </w:rPr>
              <w:t>は</w:t>
            </w:r>
            <w:r w:rsidRPr="00E81283">
              <w:rPr>
                <w:rFonts w:ascii="ＭＳ 明朝" w:hAnsi="ＭＳ 明朝" w:hint="eastAsia"/>
                <w:sz w:val="21"/>
              </w:rPr>
              <w:t>「今後のフロン類等対策の方向性について」</w:t>
            </w:r>
            <w:r>
              <w:rPr>
                <w:rFonts w:ascii="ＭＳ 明朝" w:hAnsi="ＭＳ 明朝" w:hint="eastAsia"/>
                <w:szCs w:val="22"/>
              </w:rPr>
              <w:t>(</w:t>
            </w:r>
            <w:r w:rsidRPr="00E81283">
              <w:rPr>
                <w:rFonts w:ascii="ＭＳ 明朝" w:hAnsi="ＭＳ 明朝" w:hint="eastAsia"/>
                <w:sz w:val="21"/>
              </w:rPr>
              <w:t>平成</w:t>
            </w:r>
            <w:r w:rsidRPr="00E81283">
              <w:rPr>
                <w:rFonts w:ascii="ＭＳ 明朝" w:hAnsi="ＭＳ 明朝"/>
                <w:sz w:val="21"/>
              </w:rPr>
              <w:t>25年３月、中央環境審議会</w:t>
            </w:r>
            <w:r>
              <w:rPr>
                <w:rFonts w:ascii="ＭＳ 明朝" w:hAnsi="ＭＳ 明朝"/>
                <w:szCs w:val="22"/>
              </w:rPr>
              <w:t>)</w:t>
            </w:r>
            <w:r w:rsidRPr="00E81283">
              <w:rPr>
                <w:rFonts w:ascii="ＭＳ 明朝" w:hAnsi="ＭＳ 明朝" w:hint="eastAsia"/>
                <w:sz w:val="21"/>
              </w:rPr>
              <w:t>を基に推計</w:t>
            </w:r>
          </w:p>
        </w:tc>
      </w:tr>
      <w:tr w:rsidR="00877A30" w:rsidRPr="00993586" w:rsidTr="00221216">
        <w:trPr>
          <w:trHeight w:val="381"/>
          <w:jc w:val="center"/>
        </w:trPr>
        <w:tc>
          <w:tcPr>
            <w:tcW w:w="964" w:type="dxa"/>
            <w:vAlign w:val="center"/>
            <w:hideMark/>
          </w:tcPr>
          <w:p w:rsidR="00877A30" w:rsidRPr="00FC5C33" w:rsidRDefault="00877A30" w:rsidP="00877A30">
            <w:pPr>
              <w:spacing w:line="240" w:lineRule="exact"/>
              <w:rPr>
                <w:rFonts w:ascii="ＭＳ 明朝" w:hAnsi="ＭＳ 明朝"/>
                <w:sz w:val="22"/>
                <w:szCs w:val="22"/>
              </w:rPr>
            </w:pPr>
            <w:r w:rsidRPr="00FC5C33">
              <w:rPr>
                <w:rFonts w:ascii="ＭＳ 明朝" w:hAnsi="ＭＳ 明朝" w:hint="eastAsia"/>
                <w:bCs/>
                <w:sz w:val="22"/>
              </w:rPr>
              <w:t>合計</w:t>
            </w:r>
          </w:p>
        </w:tc>
        <w:tc>
          <w:tcPr>
            <w:tcW w:w="964" w:type="dxa"/>
            <w:vAlign w:val="center"/>
          </w:tcPr>
          <w:p w:rsidR="00877A30" w:rsidRPr="00FC5C33" w:rsidRDefault="00877A30" w:rsidP="00877A30">
            <w:pPr>
              <w:spacing w:line="240" w:lineRule="exact"/>
              <w:jc w:val="right"/>
              <w:rPr>
                <w:rFonts w:ascii="ＭＳ 明朝" w:hAnsi="ＭＳ 明朝"/>
                <w:sz w:val="22"/>
              </w:rPr>
            </w:pPr>
            <w:r w:rsidRPr="00FC5C33">
              <w:rPr>
                <w:rFonts w:ascii="ＭＳ 明朝" w:hAnsi="ＭＳ 明朝"/>
                <w:sz w:val="22"/>
              </w:rPr>
              <w:t>5</w:t>
            </w:r>
            <w:r>
              <w:rPr>
                <w:rFonts w:ascii="ＭＳ 明朝" w:hAnsi="ＭＳ 明朝"/>
                <w:sz w:val="22"/>
              </w:rPr>
              <w:t>,</w:t>
            </w:r>
            <w:r w:rsidRPr="00FC5C33">
              <w:rPr>
                <w:rFonts w:ascii="ＭＳ 明朝" w:hAnsi="ＭＳ 明朝"/>
                <w:sz w:val="22"/>
              </w:rPr>
              <w:t>798</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sidRPr="00FC5C33">
              <w:rPr>
                <w:rFonts w:ascii="ＭＳ 明朝" w:hAnsi="ＭＳ 明朝"/>
                <w:sz w:val="22"/>
              </w:rPr>
              <w:t>5</w:t>
            </w:r>
            <w:r>
              <w:rPr>
                <w:rFonts w:ascii="ＭＳ 明朝" w:hAnsi="ＭＳ 明朝"/>
                <w:sz w:val="22"/>
              </w:rPr>
              <w:t>,</w:t>
            </w:r>
            <w:r w:rsidRPr="00FC5C33">
              <w:rPr>
                <w:rFonts w:ascii="ＭＳ 明朝" w:hAnsi="ＭＳ 明朝"/>
                <w:sz w:val="22"/>
              </w:rPr>
              <w:t>332</w:t>
            </w:r>
          </w:p>
        </w:tc>
        <w:tc>
          <w:tcPr>
            <w:tcW w:w="964" w:type="dxa"/>
            <w:vAlign w:val="center"/>
            <w:hideMark/>
          </w:tcPr>
          <w:p w:rsidR="00877A30" w:rsidRPr="00FC5C33" w:rsidRDefault="00877A30" w:rsidP="00877A30">
            <w:pPr>
              <w:spacing w:line="240" w:lineRule="exact"/>
              <w:jc w:val="right"/>
              <w:rPr>
                <w:rFonts w:ascii="ＭＳ 明朝" w:hAnsi="ＭＳ 明朝"/>
                <w:sz w:val="22"/>
                <w:szCs w:val="22"/>
              </w:rPr>
            </w:pPr>
            <w:r>
              <w:rPr>
                <w:rFonts w:ascii="ＭＳ 明朝" w:hAnsi="ＭＳ 明朝"/>
                <w:sz w:val="22"/>
                <w:szCs w:val="22"/>
              </w:rPr>
              <w:t>5,827</w:t>
            </w:r>
          </w:p>
        </w:tc>
        <w:tc>
          <w:tcPr>
            <w:tcW w:w="964" w:type="dxa"/>
            <w:vAlign w:val="center"/>
          </w:tcPr>
          <w:p w:rsidR="00877A30" w:rsidRPr="00FC5C33" w:rsidRDefault="00877A30" w:rsidP="00877A30">
            <w:pPr>
              <w:spacing w:line="240" w:lineRule="exact"/>
              <w:jc w:val="right"/>
              <w:rPr>
                <w:rFonts w:ascii="ＭＳ 明朝" w:hAnsi="ＭＳ 明朝"/>
                <w:sz w:val="22"/>
                <w:szCs w:val="22"/>
              </w:rPr>
            </w:pPr>
            <w:r>
              <w:rPr>
                <w:rFonts w:ascii="ＭＳ 明朝" w:hAnsi="ＭＳ 明朝"/>
                <w:sz w:val="22"/>
              </w:rPr>
              <w:t>9</w:t>
            </w:r>
            <w:r w:rsidRPr="00FC5C33">
              <w:rPr>
                <w:rFonts w:ascii="ＭＳ 明朝" w:hAnsi="ＭＳ 明朝"/>
                <w:sz w:val="22"/>
              </w:rPr>
              <w:t>.</w:t>
            </w:r>
            <w:r>
              <w:rPr>
                <w:rFonts w:ascii="ＭＳ 明朝" w:hAnsi="ＭＳ 明朝"/>
                <w:sz w:val="22"/>
              </w:rPr>
              <w:t>3</w:t>
            </w:r>
            <w:r w:rsidR="004B09CF">
              <w:rPr>
                <w:rFonts w:ascii="ＭＳ 明朝" w:hAnsi="ＭＳ 明朝"/>
                <w:sz w:val="22"/>
              </w:rPr>
              <w:t>％</w:t>
            </w:r>
          </w:p>
        </w:tc>
        <w:tc>
          <w:tcPr>
            <w:tcW w:w="4139" w:type="dxa"/>
            <w:tcBorders>
              <w:tl2br w:val="single" w:sz="4" w:space="0" w:color="auto"/>
            </w:tcBorders>
            <w:vAlign w:val="center"/>
          </w:tcPr>
          <w:p w:rsidR="00877A30" w:rsidRPr="00FC5C33" w:rsidRDefault="00877A30" w:rsidP="00877A30">
            <w:pPr>
              <w:spacing w:line="240" w:lineRule="exact"/>
              <w:rPr>
                <w:rFonts w:ascii="ＭＳ 明朝" w:hAnsi="ＭＳ 明朝"/>
                <w:sz w:val="22"/>
                <w:szCs w:val="22"/>
              </w:rPr>
            </w:pPr>
          </w:p>
        </w:tc>
      </w:tr>
    </w:tbl>
    <w:p w:rsidR="00A40757" w:rsidRDefault="00A40757">
      <w:pPr>
        <w:rPr>
          <w:rFonts w:ascii="ＭＳ 明朝" w:eastAsia="ＭＳ 明朝" w:hAnsi="ＭＳ 明朝" w:cs="Times New Roman"/>
          <w:sz w:val="24"/>
          <w:szCs w:val="24"/>
        </w:rPr>
      </w:pPr>
    </w:p>
    <w:p w:rsidR="00AB0FD5" w:rsidRDefault="00AF5AC3" w:rsidP="00E81283">
      <w:pPr>
        <w:ind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【温室効果ガス排出量の将来推計（対策あり）】</w:t>
      </w:r>
    </w:p>
    <w:p w:rsidR="00AB0FD5" w:rsidRDefault="00AB0FD5" w:rsidP="00E81283">
      <w:pPr>
        <w:ind w:leftChars="100" w:left="690" w:hangingChars="200" w:hanging="48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00A40757">
        <w:rPr>
          <w:rFonts w:ascii="ＭＳ 明朝" w:eastAsia="ＭＳ 明朝" w:hAnsi="ＭＳ 明朝" w:cs="Times New Roman" w:hint="eastAsia"/>
          <w:sz w:val="24"/>
          <w:szCs w:val="24"/>
        </w:rPr>
        <w:t>・各部門の対策による削減量</w:t>
      </w:r>
      <w:r w:rsidR="00C352D4">
        <w:rPr>
          <w:rFonts w:ascii="ＭＳ 明朝" w:eastAsia="ＭＳ 明朝" w:hAnsi="ＭＳ 明朝" w:cs="Times New Roman" w:hint="eastAsia"/>
          <w:sz w:val="24"/>
          <w:szCs w:val="24"/>
        </w:rPr>
        <w:t>を</w:t>
      </w:r>
      <w:r w:rsidR="00A40757">
        <w:rPr>
          <w:rFonts w:ascii="ＭＳ 明朝" w:eastAsia="ＭＳ 明朝" w:hAnsi="ＭＳ 明朝" w:cs="Times New Roman" w:hint="eastAsia"/>
          <w:sz w:val="24"/>
          <w:szCs w:val="24"/>
        </w:rPr>
        <w:t>積</w:t>
      </w:r>
      <w:r w:rsidR="00C352D4">
        <w:rPr>
          <w:rFonts w:ascii="ＭＳ 明朝" w:eastAsia="ＭＳ 明朝" w:hAnsi="ＭＳ 明朝" w:cs="Times New Roman" w:hint="eastAsia"/>
          <w:sz w:val="24"/>
          <w:szCs w:val="24"/>
        </w:rPr>
        <w:t>算し</w:t>
      </w:r>
      <w:r w:rsidRPr="00AB0FD5">
        <w:rPr>
          <w:rFonts w:ascii="ＭＳ 明朝" w:eastAsia="ＭＳ 明朝" w:hAnsi="ＭＳ 明朝" w:cs="Times New Roman" w:hint="eastAsia"/>
          <w:sz w:val="24"/>
          <w:szCs w:val="24"/>
        </w:rPr>
        <w:t>、</w:t>
      </w:r>
      <w:r>
        <w:rPr>
          <w:rFonts w:ascii="ＭＳ 明朝" w:eastAsia="ＭＳ 明朝" w:hAnsi="ＭＳ 明朝" w:cs="Times New Roman"/>
          <w:sz w:val="24"/>
          <w:szCs w:val="24"/>
        </w:rPr>
        <w:t>203</w:t>
      </w:r>
      <w:r w:rsidRPr="00AB0FD5">
        <w:rPr>
          <w:rFonts w:ascii="ＭＳ 明朝" w:eastAsia="ＭＳ 明朝" w:hAnsi="ＭＳ 明朝" w:cs="Times New Roman"/>
          <w:sz w:val="24"/>
          <w:szCs w:val="24"/>
        </w:rPr>
        <w:t>0年度の温室効果ガス排出量は</w:t>
      </w:r>
      <w:r w:rsidR="00C352D4">
        <w:rPr>
          <w:rFonts w:ascii="ＭＳ 明朝" w:eastAsia="ＭＳ 明朝" w:hAnsi="ＭＳ 明朝" w:cs="Times New Roman" w:hint="eastAsia"/>
          <w:sz w:val="24"/>
          <w:szCs w:val="24"/>
        </w:rPr>
        <w:t>、2013年度の5,798万トン</w:t>
      </w:r>
      <w:r w:rsidR="0023020B">
        <w:rPr>
          <w:rFonts w:ascii="ＭＳ 明朝" w:eastAsia="ＭＳ 明朝" w:hAnsi="ＭＳ 明朝" w:cs="Times New Roman" w:hint="eastAsia"/>
          <w:sz w:val="24"/>
          <w:szCs w:val="24"/>
        </w:rPr>
        <w:t>-CO</w:t>
      </w:r>
      <w:r w:rsidR="0023020B" w:rsidRPr="00863200">
        <w:rPr>
          <w:rFonts w:ascii="ＭＳ 明朝" w:eastAsia="ＭＳ 明朝" w:hAnsi="ＭＳ 明朝" w:cs="Times New Roman" w:hint="eastAsia"/>
          <w:sz w:val="24"/>
          <w:szCs w:val="24"/>
          <w:vertAlign w:val="subscript"/>
        </w:rPr>
        <w:t>2</w:t>
      </w:r>
      <w:r w:rsidR="00C352D4">
        <w:rPr>
          <w:rFonts w:ascii="ＭＳ 明朝" w:eastAsia="ＭＳ 明朝" w:hAnsi="ＭＳ 明朝" w:cs="Times New Roman" w:hint="eastAsia"/>
          <w:sz w:val="24"/>
          <w:szCs w:val="24"/>
        </w:rPr>
        <w:t>と比べて40</w:t>
      </w:r>
      <w:r w:rsidR="004B09CF">
        <w:rPr>
          <w:rFonts w:ascii="ＭＳ 明朝" w:eastAsia="ＭＳ 明朝" w:hAnsi="ＭＳ 明朝" w:cs="Times New Roman" w:hint="eastAsia"/>
          <w:sz w:val="24"/>
          <w:szCs w:val="24"/>
        </w:rPr>
        <w:t>％</w:t>
      </w:r>
      <w:r w:rsidR="000C3D6B">
        <w:rPr>
          <w:rFonts w:ascii="ＭＳ 明朝" w:eastAsia="ＭＳ 明朝" w:hAnsi="ＭＳ 明朝" w:cs="Times New Roman" w:hint="eastAsia"/>
          <w:sz w:val="24"/>
          <w:szCs w:val="24"/>
        </w:rPr>
        <w:t>削減となる</w:t>
      </w:r>
      <w:r w:rsidR="002A4608">
        <w:rPr>
          <w:rFonts w:ascii="ＭＳ 明朝" w:eastAsia="ＭＳ 明朝" w:hAnsi="ＭＳ 明朝" w:cs="Times New Roman"/>
          <w:sz w:val="24"/>
          <w:szCs w:val="24"/>
        </w:rPr>
        <w:t>3,</w:t>
      </w:r>
      <w:r w:rsidR="009A0C5A">
        <w:rPr>
          <w:rFonts w:ascii="ＭＳ 明朝" w:eastAsia="ＭＳ 明朝" w:hAnsi="ＭＳ 明朝" w:cs="Times New Roman"/>
          <w:sz w:val="24"/>
          <w:szCs w:val="24"/>
        </w:rPr>
        <w:t>4</w:t>
      </w:r>
      <w:r w:rsidR="00315102">
        <w:rPr>
          <w:rFonts w:ascii="ＭＳ 明朝" w:eastAsia="ＭＳ 明朝" w:hAnsi="ＭＳ 明朝" w:cs="Times New Roman"/>
          <w:sz w:val="24"/>
          <w:szCs w:val="24"/>
        </w:rPr>
        <w:t>58</w:t>
      </w:r>
      <w:r w:rsidRPr="00AB0FD5">
        <w:rPr>
          <w:rFonts w:ascii="ＭＳ 明朝" w:eastAsia="ＭＳ 明朝" w:hAnsi="ＭＳ 明朝" w:cs="Times New Roman"/>
          <w:sz w:val="24"/>
          <w:szCs w:val="24"/>
        </w:rPr>
        <w:t>万トン</w:t>
      </w:r>
      <w:r w:rsidR="0023020B">
        <w:rPr>
          <w:rFonts w:ascii="ＭＳ 明朝" w:eastAsia="ＭＳ 明朝" w:hAnsi="ＭＳ 明朝" w:cs="Times New Roman" w:hint="eastAsia"/>
          <w:sz w:val="24"/>
          <w:szCs w:val="24"/>
        </w:rPr>
        <w:t>-CO</w:t>
      </w:r>
      <w:r w:rsidR="0023020B" w:rsidRPr="00954A25">
        <w:rPr>
          <w:rFonts w:ascii="ＭＳ 明朝" w:eastAsia="ＭＳ 明朝" w:hAnsi="ＭＳ 明朝" w:cs="Times New Roman" w:hint="eastAsia"/>
          <w:sz w:val="24"/>
          <w:szCs w:val="24"/>
          <w:vertAlign w:val="subscript"/>
        </w:rPr>
        <w:t>2</w:t>
      </w:r>
      <w:r w:rsidR="000C3D6B">
        <w:rPr>
          <w:rFonts w:ascii="ＭＳ 明朝" w:eastAsia="ＭＳ 明朝" w:hAnsi="ＭＳ 明朝" w:cs="Times New Roman" w:hint="eastAsia"/>
          <w:sz w:val="24"/>
          <w:szCs w:val="24"/>
        </w:rPr>
        <w:t>をめざすこととします</w:t>
      </w:r>
      <w:r w:rsidRPr="00AB0FD5">
        <w:rPr>
          <w:rFonts w:ascii="ＭＳ 明朝" w:eastAsia="ＭＳ 明朝" w:hAnsi="ＭＳ 明朝" w:cs="Times New Roman"/>
          <w:sz w:val="24"/>
          <w:szCs w:val="24"/>
        </w:rPr>
        <w:t>。</w:t>
      </w:r>
    </w:p>
    <w:p w:rsidR="00476627" w:rsidRDefault="004B6358" w:rsidP="00E81283">
      <w:pPr>
        <w:ind w:left="720" w:hangingChars="300" w:hanging="7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・部門別の削減量については、産業</w:t>
      </w:r>
      <w:r w:rsidR="007A47C3">
        <w:rPr>
          <w:rFonts w:ascii="ＭＳ 明朝" w:eastAsia="ＭＳ 明朝" w:hAnsi="ＭＳ 明朝" w:cs="Times New Roman" w:hint="eastAsia"/>
          <w:sz w:val="24"/>
          <w:szCs w:val="24"/>
        </w:rPr>
        <w:t>・業務</w:t>
      </w:r>
      <w:r>
        <w:rPr>
          <w:rFonts w:ascii="ＭＳ 明朝" w:eastAsia="ＭＳ 明朝" w:hAnsi="ＭＳ 明朝" w:cs="Times New Roman" w:hint="eastAsia"/>
          <w:sz w:val="24"/>
          <w:szCs w:val="24"/>
        </w:rPr>
        <w:t>部門は、</w:t>
      </w:r>
      <w:r w:rsidR="007A47C3" w:rsidRPr="007A47C3">
        <w:rPr>
          <w:rFonts w:ascii="ＭＳ 明朝" w:eastAsia="ＭＳ 明朝" w:hAnsi="ＭＳ 明朝" w:cs="Times New Roman" w:hint="eastAsia"/>
          <w:sz w:val="24"/>
          <w:szCs w:val="24"/>
        </w:rPr>
        <w:t>大阪府温暖化防止条例に基づく計画書制度や</w:t>
      </w:r>
      <w:r w:rsidR="007A47C3">
        <w:rPr>
          <w:rFonts w:ascii="ＭＳ 明朝" w:eastAsia="ＭＳ 明朝" w:hAnsi="ＭＳ 明朝" w:cs="Times New Roman" w:hint="eastAsia"/>
          <w:sz w:val="24"/>
          <w:szCs w:val="24"/>
        </w:rPr>
        <w:t>建築物の環境配慮の推進</w:t>
      </w:r>
      <w:r w:rsidR="007A47C3" w:rsidRPr="007A47C3">
        <w:rPr>
          <w:rFonts w:ascii="ＭＳ 明朝" w:eastAsia="ＭＳ 明朝" w:hAnsi="ＭＳ 明朝" w:cs="Times New Roman" w:hint="eastAsia"/>
          <w:sz w:val="24"/>
          <w:szCs w:val="24"/>
        </w:rPr>
        <w:t>、</w:t>
      </w:r>
      <w:r w:rsidR="007A47C3">
        <w:rPr>
          <w:rFonts w:ascii="ＭＳ 明朝" w:eastAsia="ＭＳ 明朝" w:hAnsi="ＭＳ 明朝" w:cs="Times New Roman" w:hint="eastAsia"/>
          <w:sz w:val="24"/>
          <w:szCs w:val="24"/>
        </w:rPr>
        <w:t>中小事業者によるエネルギー削減の推進</w:t>
      </w:r>
      <w:r>
        <w:rPr>
          <w:rFonts w:ascii="ＭＳ 明朝" w:eastAsia="ＭＳ 明朝" w:hAnsi="ＭＳ 明朝" w:cs="Times New Roman" w:hint="eastAsia"/>
          <w:sz w:val="24"/>
          <w:szCs w:val="24"/>
        </w:rPr>
        <w:t>といった対策により</w:t>
      </w:r>
      <w:r w:rsidR="007A47C3">
        <w:rPr>
          <w:rFonts w:ascii="ＭＳ 明朝" w:eastAsia="ＭＳ 明朝" w:hAnsi="ＭＳ 明朝" w:cs="Times New Roman" w:hint="eastAsia"/>
          <w:sz w:val="24"/>
          <w:szCs w:val="24"/>
        </w:rPr>
        <w:t>、それぞれ6</w:t>
      </w:r>
      <w:r w:rsidR="00893C54">
        <w:rPr>
          <w:rFonts w:ascii="ＭＳ 明朝" w:eastAsia="ＭＳ 明朝" w:hAnsi="ＭＳ 明朝" w:cs="Times New Roman"/>
          <w:sz w:val="24"/>
          <w:szCs w:val="24"/>
        </w:rPr>
        <w:t>5</w:t>
      </w:r>
      <w:r w:rsidR="000C3D6B">
        <w:rPr>
          <w:rFonts w:ascii="ＭＳ 明朝" w:eastAsia="ＭＳ 明朝" w:hAnsi="ＭＳ 明朝" w:cs="Times New Roman"/>
          <w:sz w:val="24"/>
          <w:szCs w:val="24"/>
        </w:rPr>
        <w:t>0</w:t>
      </w:r>
      <w:r w:rsidR="00A40757">
        <w:rPr>
          <w:rFonts w:ascii="ＭＳ 明朝" w:eastAsia="ＭＳ 明朝" w:hAnsi="ＭＳ 明朝" w:cs="Times New Roman" w:hint="eastAsia"/>
          <w:sz w:val="24"/>
          <w:szCs w:val="24"/>
        </w:rPr>
        <w:t>万</w:t>
      </w:r>
      <w:r w:rsidR="007A47C3">
        <w:rPr>
          <w:rFonts w:ascii="ＭＳ 明朝" w:eastAsia="ＭＳ 明朝" w:hAnsi="ＭＳ 明朝" w:cs="Times New Roman" w:hint="eastAsia"/>
          <w:sz w:val="24"/>
          <w:szCs w:val="24"/>
        </w:rPr>
        <w:t>トン</w:t>
      </w:r>
      <w:r w:rsidR="0023020B">
        <w:rPr>
          <w:rFonts w:ascii="ＭＳ 明朝" w:eastAsia="ＭＳ 明朝" w:hAnsi="ＭＳ 明朝" w:cs="Times New Roman" w:hint="eastAsia"/>
          <w:sz w:val="24"/>
          <w:szCs w:val="24"/>
        </w:rPr>
        <w:t>-CO</w:t>
      </w:r>
      <w:r w:rsidR="0023020B" w:rsidRPr="00954A25">
        <w:rPr>
          <w:rFonts w:ascii="ＭＳ 明朝" w:eastAsia="ＭＳ 明朝" w:hAnsi="ＭＳ 明朝" w:cs="Times New Roman" w:hint="eastAsia"/>
          <w:sz w:val="24"/>
          <w:szCs w:val="24"/>
          <w:vertAlign w:val="subscript"/>
        </w:rPr>
        <w:t>2</w:t>
      </w:r>
      <w:r w:rsidR="007A47C3">
        <w:rPr>
          <w:rFonts w:ascii="ＭＳ 明朝" w:eastAsia="ＭＳ 明朝" w:hAnsi="ＭＳ 明朝" w:cs="Times New Roman" w:hint="eastAsia"/>
          <w:sz w:val="24"/>
          <w:szCs w:val="24"/>
        </w:rPr>
        <w:t>、</w:t>
      </w:r>
      <w:r w:rsidR="00893C54">
        <w:rPr>
          <w:rFonts w:ascii="ＭＳ 明朝" w:eastAsia="ＭＳ 明朝" w:hAnsi="ＭＳ 明朝" w:cs="Times New Roman"/>
          <w:sz w:val="24"/>
          <w:szCs w:val="24"/>
        </w:rPr>
        <w:t>76</w:t>
      </w:r>
      <w:r w:rsidR="007A47C3">
        <w:rPr>
          <w:rFonts w:ascii="ＭＳ 明朝" w:eastAsia="ＭＳ 明朝" w:hAnsi="ＭＳ 明朝" w:cs="Times New Roman"/>
          <w:sz w:val="24"/>
          <w:szCs w:val="24"/>
        </w:rPr>
        <w:t>6</w:t>
      </w:r>
      <w:r w:rsidR="00A40757">
        <w:rPr>
          <w:rFonts w:ascii="ＭＳ 明朝" w:eastAsia="ＭＳ 明朝" w:hAnsi="ＭＳ 明朝" w:cs="Times New Roman" w:hint="eastAsia"/>
          <w:sz w:val="24"/>
          <w:szCs w:val="24"/>
        </w:rPr>
        <w:t>万</w:t>
      </w:r>
      <w:r w:rsidR="007A47C3">
        <w:rPr>
          <w:rFonts w:ascii="ＭＳ 明朝" w:eastAsia="ＭＳ 明朝" w:hAnsi="ＭＳ 明朝" w:cs="Times New Roman" w:hint="eastAsia"/>
          <w:sz w:val="24"/>
          <w:szCs w:val="24"/>
        </w:rPr>
        <w:t>トン</w:t>
      </w:r>
      <w:r w:rsidR="0023020B">
        <w:rPr>
          <w:rFonts w:ascii="ＭＳ 明朝" w:eastAsia="ＭＳ 明朝" w:hAnsi="ＭＳ 明朝" w:cs="Times New Roman" w:hint="eastAsia"/>
          <w:sz w:val="24"/>
          <w:szCs w:val="24"/>
        </w:rPr>
        <w:t>-CO</w:t>
      </w:r>
      <w:r w:rsidR="0023020B" w:rsidRPr="00863200">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の削減</w:t>
      </w:r>
      <w:r w:rsidR="000C3D6B">
        <w:rPr>
          <w:rFonts w:ascii="ＭＳ 明朝" w:eastAsia="ＭＳ 明朝" w:hAnsi="ＭＳ 明朝" w:cs="Times New Roman" w:hint="eastAsia"/>
          <w:sz w:val="24"/>
          <w:szCs w:val="24"/>
        </w:rPr>
        <w:t>をめざし</w:t>
      </w:r>
      <w:r>
        <w:rPr>
          <w:rFonts w:ascii="ＭＳ 明朝" w:eastAsia="ＭＳ 明朝" w:hAnsi="ＭＳ 明朝" w:cs="Times New Roman" w:hint="eastAsia"/>
          <w:sz w:val="24"/>
          <w:szCs w:val="24"/>
        </w:rPr>
        <w:t>ます。家庭部門は、</w:t>
      </w:r>
      <w:r w:rsidR="007A47C3">
        <w:rPr>
          <w:rFonts w:ascii="ＭＳ 明朝" w:eastAsia="ＭＳ 明朝" w:hAnsi="ＭＳ 明朝" w:cs="Times New Roman" w:hint="eastAsia"/>
          <w:sz w:val="24"/>
          <w:szCs w:val="24"/>
        </w:rPr>
        <w:t>あらゆ</w:t>
      </w:r>
      <w:r w:rsidR="002A4608">
        <w:rPr>
          <w:rFonts w:ascii="ＭＳ 明朝" w:eastAsia="ＭＳ 明朝" w:hAnsi="ＭＳ 明朝" w:cs="Times New Roman" w:hint="eastAsia"/>
          <w:sz w:val="24"/>
          <w:szCs w:val="24"/>
        </w:rPr>
        <w:t>る</w:t>
      </w:r>
      <w:r w:rsidR="007A47C3">
        <w:rPr>
          <w:rFonts w:ascii="ＭＳ 明朝" w:eastAsia="ＭＳ 明朝" w:hAnsi="ＭＳ 明朝" w:cs="Times New Roman" w:hint="eastAsia"/>
          <w:sz w:val="24"/>
          <w:szCs w:val="24"/>
        </w:rPr>
        <w:t>主体の意識改革によるエネルギー削減やZEHの普及促進</w:t>
      </w:r>
      <w:r>
        <w:rPr>
          <w:rFonts w:ascii="ＭＳ 明朝" w:eastAsia="ＭＳ 明朝" w:hAnsi="ＭＳ 明朝" w:cs="Times New Roman" w:hint="eastAsia"/>
          <w:sz w:val="24"/>
          <w:szCs w:val="24"/>
        </w:rPr>
        <w:t>といった対策により</w:t>
      </w:r>
      <w:r w:rsidR="009A0C5A">
        <w:rPr>
          <w:rFonts w:ascii="ＭＳ 明朝" w:eastAsia="ＭＳ 明朝" w:hAnsi="ＭＳ 明朝" w:cs="Times New Roman"/>
          <w:sz w:val="24"/>
          <w:szCs w:val="24"/>
        </w:rPr>
        <w:t>428</w:t>
      </w:r>
      <w:r w:rsidR="00A40757">
        <w:rPr>
          <w:rFonts w:ascii="ＭＳ 明朝" w:eastAsia="ＭＳ 明朝" w:hAnsi="ＭＳ 明朝" w:cs="Times New Roman" w:hint="eastAsia"/>
          <w:sz w:val="24"/>
          <w:szCs w:val="24"/>
        </w:rPr>
        <w:t>万</w:t>
      </w:r>
      <w:r w:rsidR="007A47C3">
        <w:rPr>
          <w:rFonts w:ascii="ＭＳ 明朝" w:eastAsia="ＭＳ 明朝" w:hAnsi="ＭＳ 明朝" w:cs="Times New Roman" w:hint="eastAsia"/>
          <w:sz w:val="24"/>
          <w:szCs w:val="24"/>
        </w:rPr>
        <w:t>トン</w:t>
      </w:r>
      <w:r w:rsidR="0023020B">
        <w:rPr>
          <w:rFonts w:ascii="ＭＳ 明朝" w:eastAsia="ＭＳ 明朝" w:hAnsi="ＭＳ 明朝" w:cs="Times New Roman" w:hint="eastAsia"/>
          <w:sz w:val="24"/>
          <w:szCs w:val="24"/>
        </w:rPr>
        <w:t>-CO</w:t>
      </w:r>
      <w:r w:rsidR="0023020B" w:rsidRPr="00954A25">
        <w:rPr>
          <w:rFonts w:ascii="ＭＳ 明朝" w:eastAsia="ＭＳ 明朝" w:hAnsi="ＭＳ 明朝" w:cs="Times New Roman" w:hint="eastAsia"/>
          <w:sz w:val="24"/>
          <w:szCs w:val="24"/>
          <w:vertAlign w:val="subscript"/>
        </w:rPr>
        <w:t>2</w:t>
      </w:r>
      <w:r w:rsidR="000C3D6B">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運輸部門は、</w:t>
      </w:r>
      <w:r w:rsidR="007A47C3" w:rsidRPr="007A47C3">
        <w:rPr>
          <w:rFonts w:ascii="ＭＳ 明朝" w:eastAsia="ＭＳ 明朝" w:hAnsi="ＭＳ 明朝" w:cs="Times New Roman" w:hint="eastAsia"/>
          <w:sz w:val="24"/>
          <w:szCs w:val="24"/>
        </w:rPr>
        <w:t>次世代自動車の普及拡大及び道路交通流対策</w:t>
      </w:r>
      <w:r w:rsidR="00E2187A">
        <w:rPr>
          <w:rFonts w:ascii="ＭＳ 明朝" w:eastAsia="ＭＳ 明朝" w:hAnsi="ＭＳ 明朝" w:cs="Times New Roman" w:hint="eastAsia"/>
          <w:sz w:val="24"/>
          <w:szCs w:val="24"/>
        </w:rPr>
        <w:t>といった対策により</w:t>
      </w:r>
      <w:r w:rsidR="00315102">
        <w:rPr>
          <w:rFonts w:ascii="ＭＳ 明朝" w:eastAsia="ＭＳ 明朝" w:hAnsi="ＭＳ 明朝" w:cs="Times New Roman"/>
          <w:sz w:val="24"/>
          <w:szCs w:val="24"/>
        </w:rPr>
        <w:t>198</w:t>
      </w:r>
      <w:r w:rsidR="00A40757">
        <w:rPr>
          <w:rFonts w:ascii="ＭＳ 明朝" w:eastAsia="ＭＳ 明朝" w:hAnsi="ＭＳ 明朝" w:cs="Times New Roman" w:hint="eastAsia"/>
          <w:sz w:val="24"/>
          <w:szCs w:val="24"/>
        </w:rPr>
        <w:t>万</w:t>
      </w:r>
      <w:r w:rsidR="00E2187A">
        <w:rPr>
          <w:rFonts w:ascii="ＭＳ 明朝" w:eastAsia="ＭＳ 明朝" w:hAnsi="ＭＳ 明朝" w:cs="Times New Roman" w:hint="eastAsia"/>
          <w:sz w:val="24"/>
          <w:szCs w:val="24"/>
        </w:rPr>
        <w:t>トン</w:t>
      </w:r>
      <w:r w:rsidR="0023020B">
        <w:rPr>
          <w:rFonts w:ascii="ＭＳ 明朝" w:eastAsia="ＭＳ 明朝" w:hAnsi="ＭＳ 明朝" w:cs="Times New Roman" w:hint="eastAsia"/>
          <w:sz w:val="24"/>
          <w:szCs w:val="24"/>
        </w:rPr>
        <w:t>-CO</w:t>
      </w:r>
      <w:r w:rsidR="0023020B" w:rsidRPr="00863200">
        <w:rPr>
          <w:rFonts w:ascii="ＭＳ 明朝" w:eastAsia="ＭＳ 明朝" w:hAnsi="ＭＳ 明朝" w:cs="Times New Roman" w:hint="eastAsia"/>
          <w:sz w:val="24"/>
          <w:szCs w:val="24"/>
          <w:vertAlign w:val="subscript"/>
        </w:rPr>
        <w:t>2</w:t>
      </w:r>
      <w:r w:rsidR="000C3D6B">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廃棄物部門は、</w:t>
      </w:r>
      <w:r w:rsidR="00E2187A">
        <w:rPr>
          <w:rFonts w:ascii="ＭＳ 明朝" w:eastAsia="ＭＳ 明朝" w:hAnsi="ＭＳ 明朝" w:cs="Times New Roman" w:hint="eastAsia"/>
          <w:sz w:val="24"/>
          <w:szCs w:val="24"/>
        </w:rPr>
        <w:t>３Ｒの推進等による</w:t>
      </w:r>
      <w:r w:rsidR="00E2187A" w:rsidRPr="00E2187A">
        <w:rPr>
          <w:rFonts w:ascii="ＭＳ 明朝" w:eastAsia="ＭＳ 明朝" w:hAnsi="ＭＳ 明朝" w:cs="Times New Roman" w:hint="eastAsia"/>
          <w:sz w:val="24"/>
          <w:szCs w:val="24"/>
        </w:rPr>
        <w:t>プラスチック焼却量の削減</w:t>
      </w:r>
      <w:r w:rsidR="00A900DA" w:rsidRPr="00892C5F">
        <w:rPr>
          <w:rFonts w:ascii="ＭＳ 明朝" w:eastAsia="ＭＳ 明朝" w:hAnsi="ＭＳ 明朝" w:cs="Times New Roman" w:hint="eastAsia"/>
          <w:sz w:val="24"/>
          <w:szCs w:val="24"/>
        </w:rPr>
        <w:t>などの</w:t>
      </w:r>
      <w:r w:rsidR="00E2187A" w:rsidRPr="00892C5F">
        <w:rPr>
          <w:rFonts w:ascii="ＭＳ 明朝" w:eastAsia="ＭＳ 明朝" w:hAnsi="ＭＳ 明朝" w:cs="Times New Roman" w:hint="eastAsia"/>
          <w:sz w:val="24"/>
          <w:szCs w:val="24"/>
        </w:rPr>
        <w:t>対</w:t>
      </w:r>
      <w:r w:rsidR="00E2187A">
        <w:rPr>
          <w:rFonts w:ascii="ＭＳ 明朝" w:eastAsia="ＭＳ 明朝" w:hAnsi="ＭＳ 明朝" w:cs="Times New Roman" w:hint="eastAsia"/>
          <w:sz w:val="24"/>
          <w:szCs w:val="24"/>
        </w:rPr>
        <w:t>策により</w:t>
      </w:r>
      <w:r w:rsidR="00893C54">
        <w:rPr>
          <w:rFonts w:ascii="ＭＳ 明朝" w:eastAsia="ＭＳ 明朝" w:hAnsi="ＭＳ 明朝" w:cs="Times New Roman"/>
          <w:sz w:val="24"/>
          <w:szCs w:val="24"/>
        </w:rPr>
        <w:t>45</w:t>
      </w:r>
      <w:r w:rsidR="00A40757">
        <w:rPr>
          <w:rFonts w:ascii="ＭＳ 明朝" w:eastAsia="ＭＳ 明朝" w:hAnsi="ＭＳ 明朝" w:cs="Times New Roman" w:hint="eastAsia"/>
          <w:sz w:val="24"/>
          <w:szCs w:val="24"/>
        </w:rPr>
        <w:t>万</w:t>
      </w:r>
      <w:r w:rsidR="00E2187A">
        <w:rPr>
          <w:rFonts w:ascii="ＭＳ 明朝" w:eastAsia="ＭＳ 明朝" w:hAnsi="ＭＳ 明朝" w:cs="Times New Roman" w:hint="eastAsia"/>
          <w:sz w:val="24"/>
          <w:szCs w:val="24"/>
        </w:rPr>
        <w:t>トン</w:t>
      </w:r>
      <w:r w:rsidR="0023020B">
        <w:rPr>
          <w:rFonts w:ascii="ＭＳ 明朝" w:eastAsia="ＭＳ 明朝" w:hAnsi="ＭＳ 明朝" w:cs="Times New Roman" w:hint="eastAsia"/>
          <w:sz w:val="24"/>
          <w:szCs w:val="24"/>
        </w:rPr>
        <w:t>-CO</w:t>
      </w:r>
      <w:r w:rsidR="0023020B" w:rsidRPr="00863200">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の削減</w:t>
      </w:r>
      <w:r w:rsidR="000C3D6B">
        <w:rPr>
          <w:rFonts w:ascii="ＭＳ 明朝" w:eastAsia="ＭＳ 明朝" w:hAnsi="ＭＳ 明朝" w:cs="Times New Roman" w:hint="eastAsia"/>
          <w:sz w:val="24"/>
          <w:szCs w:val="24"/>
        </w:rPr>
        <w:t>をめざし</w:t>
      </w:r>
      <w:r>
        <w:rPr>
          <w:rFonts w:ascii="ＭＳ 明朝" w:eastAsia="ＭＳ 明朝" w:hAnsi="ＭＳ 明朝" w:cs="Times New Roman" w:hint="eastAsia"/>
          <w:sz w:val="24"/>
          <w:szCs w:val="24"/>
        </w:rPr>
        <w:t>ます。</w:t>
      </w:r>
    </w:p>
    <w:p w:rsidR="00034010" w:rsidRDefault="00E2187A" w:rsidP="00E81283">
      <w:pPr>
        <w:ind w:left="720" w:hangingChars="300" w:hanging="720"/>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・また、</w:t>
      </w:r>
      <w:r w:rsidRPr="00E2187A">
        <w:rPr>
          <w:rFonts w:ascii="ＭＳ 明朝" w:eastAsia="ＭＳ 明朝" w:hAnsi="ＭＳ 明朝" w:cs="Times New Roman"/>
          <w:sz w:val="24"/>
          <w:szCs w:val="24"/>
        </w:rPr>
        <w:t>2030年度における電気の排出係数は国の見通しでは0.37(kg-CO</w:t>
      </w:r>
      <w:r w:rsidRPr="00863200">
        <w:rPr>
          <w:rFonts w:ascii="ＭＳ 明朝" w:eastAsia="ＭＳ 明朝" w:hAnsi="ＭＳ 明朝" w:cs="Times New Roman"/>
          <w:sz w:val="24"/>
          <w:szCs w:val="24"/>
          <w:vertAlign w:val="subscript"/>
        </w:rPr>
        <w:t>2</w:t>
      </w:r>
      <w:r w:rsidRPr="00E2187A">
        <w:rPr>
          <w:rFonts w:ascii="ＭＳ 明朝" w:eastAsia="ＭＳ 明朝" w:hAnsi="ＭＳ 明朝" w:cs="Times New Roman"/>
          <w:sz w:val="24"/>
          <w:szCs w:val="24"/>
        </w:rPr>
        <w:t>/kWh)</w:t>
      </w:r>
      <w:r>
        <w:rPr>
          <w:rFonts w:ascii="ＭＳ 明朝" w:eastAsia="ＭＳ 明朝" w:hAnsi="ＭＳ 明朝" w:cs="Times New Roman"/>
          <w:sz w:val="24"/>
          <w:szCs w:val="24"/>
        </w:rPr>
        <w:t>とな</w:t>
      </w:r>
      <w:r>
        <w:rPr>
          <w:rFonts w:ascii="ＭＳ 明朝" w:eastAsia="ＭＳ 明朝" w:hAnsi="ＭＳ 明朝" w:cs="Times New Roman" w:hint="eastAsia"/>
          <w:sz w:val="24"/>
          <w:szCs w:val="24"/>
        </w:rPr>
        <w:t>っているところ</w:t>
      </w:r>
      <w:r w:rsidRPr="00E2187A">
        <w:rPr>
          <w:rFonts w:ascii="ＭＳ 明朝" w:eastAsia="ＭＳ 明朝" w:hAnsi="ＭＳ 明朝" w:cs="Times New Roman"/>
          <w:sz w:val="24"/>
          <w:szCs w:val="24"/>
        </w:rPr>
        <w:t>、府域では</w:t>
      </w:r>
      <w:r w:rsidR="000C3D6B">
        <w:rPr>
          <w:rFonts w:ascii="ＭＳ 明朝" w:eastAsia="ＭＳ 明朝" w:hAnsi="ＭＳ 明朝" w:cs="Times New Roman" w:hint="eastAsia"/>
          <w:sz w:val="24"/>
          <w:szCs w:val="24"/>
        </w:rPr>
        <w:t>CO</w:t>
      </w:r>
      <w:r w:rsidR="000C3D6B" w:rsidRPr="00863200">
        <w:rPr>
          <w:rFonts w:ascii="ＭＳ 明朝" w:eastAsia="ＭＳ 明朝" w:hAnsi="ＭＳ 明朝" w:cs="Times New Roman" w:hint="eastAsia"/>
          <w:sz w:val="24"/>
          <w:szCs w:val="24"/>
          <w:vertAlign w:val="subscript"/>
        </w:rPr>
        <w:t>2</w:t>
      </w:r>
      <w:r w:rsidR="000C3D6B">
        <w:rPr>
          <w:rFonts w:ascii="ＭＳ 明朝" w:eastAsia="ＭＳ 明朝" w:hAnsi="ＭＳ 明朝" w:cs="Times New Roman" w:hint="eastAsia"/>
          <w:sz w:val="24"/>
          <w:szCs w:val="24"/>
        </w:rPr>
        <w:t>排出の少ないエネルギー等の府独自の</w:t>
      </w:r>
      <w:r w:rsidRPr="00E2187A">
        <w:rPr>
          <w:rFonts w:ascii="ＭＳ 明朝" w:eastAsia="ＭＳ 明朝" w:hAnsi="ＭＳ 明朝" w:cs="Times New Roman"/>
          <w:sz w:val="24"/>
          <w:szCs w:val="24"/>
        </w:rPr>
        <w:t>さらなる対策により</w:t>
      </w:r>
      <w:r w:rsidR="00A40757">
        <w:rPr>
          <w:rFonts w:ascii="ＭＳ 明朝" w:eastAsia="ＭＳ 明朝" w:hAnsi="ＭＳ 明朝" w:cs="Times New Roman" w:hint="eastAsia"/>
          <w:sz w:val="24"/>
          <w:szCs w:val="24"/>
        </w:rPr>
        <w:t>、</w:t>
      </w:r>
      <w:r w:rsidRPr="00E2187A">
        <w:rPr>
          <w:rFonts w:ascii="ＭＳ 明朝" w:eastAsia="ＭＳ 明朝" w:hAnsi="ＭＳ 明朝" w:cs="Times New Roman"/>
          <w:sz w:val="24"/>
          <w:szCs w:val="24"/>
        </w:rPr>
        <w:t>0.33(kg-CO</w:t>
      </w:r>
      <w:r w:rsidRPr="00863200">
        <w:rPr>
          <w:rFonts w:ascii="ＭＳ 明朝" w:eastAsia="ＭＳ 明朝" w:hAnsi="ＭＳ 明朝" w:cs="Times New Roman"/>
          <w:sz w:val="24"/>
          <w:szCs w:val="24"/>
          <w:vertAlign w:val="subscript"/>
        </w:rPr>
        <w:t>2</w:t>
      </w:r>
      <w:r w:rsidRPr="00E2187A">
        <w:rPr>
          <w:rFonts w:ascii="ＭＳ 明朝" w:eastAsia="ＭＳ 明朝" w:hAnsi="ＭＳ 明朝" w:cs="Times New Roman"/>
          <w:sz w:val="24"/>
          <w:szCs w:val="24"/>
        </w:rPr>
        <w:t>/kWh)</w:t>
      </w:r>
      <w:r>
        <w:rPr>
          <w:rFonts w:ascii="ＭＳ 明朝" w:eastAsia="ＭＳ 明朝" w:hAnsi="ＭＳ 明朝" w:cs="Times New Roman" w:hint="eastAsia"/>
          <w:sz w:val="24"/>
          <w:szCs w:val="24"/>
        </w:rPr>
        <w:t>まで低減すること</w:t>
      </w:r>
      <w:r w:rsidR="00A40757">
        <w:rPr>
          <w:rFonts w:ascii="ＭＳ 明朝" w:eastAsia="ＭＳ 明朝" w:hAnsi="ＭＳ 明朝" w:cs="Times New Roman" w:hint="eastAsia"/>
          <w:sz w:val="24"/>
          <w:szCs w:val="24"/>
        </w:rPr>
        <w:t>をめざし</w:t>
      </w:r>
      <w:r>
        <w:rPr>
          <w:rFonts w:ascii="ＭＳ 明朝" w:eastAsia="ＭＳ 明朝" w:hAnsi="ＭＳ 明朝" w:cs="Times New Roman" w:hint="eastAsia"/>
          <w:sz w:val="24"/>
          <w:szCs w:val="24"/>
        </w:rPr>
        <w:t>ます。</w:t>
      </w:r>
    </w:p>
    <w:p w:rsidR="00A40757" w:rsidRDefault="00A40757" w:rsidP="00E81283">
      <w:pPr>
        <w:ind w:left="720" w:hangingChars="300" w:hanging="720"/>
        <w:rPr>
          <w:rFonts w:ascii="ＭＳ 明朝" w:eastAsia="ＭＳ 明朝" w:hAnsi="ＭＳ 明朝" w:cs="Times New Roman"/>
          <w:sz w:val="24"/>
          <w:szCs w:val="24"/>
        </w:rPr>
      </w:pPr>
    </w:p>
    <w:p w:rsidR="000C3D6B" w:rsidRDefault="000C3D6B" w:rsidP="00FB38CC">
      <w:pPr>
        <w:rPr>
          <w:rFonts w:ascii="ＭＳ 明朝" w:eastAsia="ＭＳ 明朝" w:hAnsi="ＭＳ 明朝" w:cs="Times New Roman"/>
          <w:sz w:val="24"/>
          <w:szCs w:val="24"/>
        </w:rPr>
      </w:pPr>
    </w:p>
    <w:p w:rsidR="00D21CDF" w:rsidRDefault="00D21CDF" w:rsidP="00FB38CC">
      <w:pPr>
        <w:rPr>
          <w:rFonts w:ascii="ＭＳ 明朝" w:eastAsia="ＭＳ 明朝" w:hAnsi="ＭＳ 明朝" w:cs="Times New Roman"/>
          <w:sz w:val="24"/>
          <w:szCs w:val="24"/>
        </w:rPr>
      </w:pPr>
    </w:p>
    <w:p w:rsidR="00221216" w:rsidRPr="00476627" w:rsidRDefault="00221216" w:rsidP="00FB38CC">
      <w:pPr>
        <w:rPr>
          <w:rFonts w:ascii="ＭＳ 明朝" w:eastAsia="ＭＳ 明朝" w:hAnsi="ＭＳ 明朝" w:cs="Times New Roman"/>
          <w:sz w:val="24"/>
          <w:szCs w:val="24"/>
        </w:rPr>
      </w:pPr>
    </w:p>
    <w:p w:rsidR="007A47C3" w:rsidRDefault="002A4608" w:rsidP="00E81283">
      <w:pPr>
        <w:jc w:val="center"/>
        <w:rPr>
          <w:rFonts w:ascii="ＭＳ 明朝" w:eastAsia="ＭＳ 明朝" w:hAnsi="ＭＳ 明朝" w:cs="Times New Roman"/>
          <w:sz w:val="22"/>
          <w:szCs w:val="24"/>
        </w:rPr>
      </w:pPr>
      <w:r w:rsidRPr="00FC5C33">
        <w:rPr>
          <w:rFonts w:ascii="ＭＳ 明朝" w:eastAsia="ＭＳ 明朝" w:hAnsi="ＭＳ 明朝" w:cs="Times New Roman" w:hint="eastAsia"/>
          <w:sz w:val="22"/>
          <w:szCs w:val="24"/>
        </w:rPr>
        <w:lastRenderedPageBreak/>
        <w:t>表</w:t>
      </w:r>
      <w:r w:rsidR="00F40879">
        <w:rPr>
          <w:rFonts w:ascii="ＭＳ 明朝" w:eastAsia="ＭＳ 明朝" w:hAnsi="ＭＳ 明朝" w:cs="Times New Roman" w:hint="eastAsia"/>
          <w:sz w:val="22"/>
          <w:szCs w:val="24"/>
        </w:rPr>
        <w:t>2</w:t>
      </w:r>
      <w:r w:rsidRPr="00FC5C33">
        <w:rPr>
          <w:rFonts w:ascii="ＭＳ 明朝" w:eastAsia="ＭＳ 明朝" w:hAnsi="ＭＳ 明朝" w:cs="Times New Roman" w:hint="eastAsia"/>
          <w:sz w:val="22"/>
          <w:szCs w:val="24"/>
        </w:rPr>
        <w:t>-</w:t>
      </w:r>
      <w:r w:rsidR="00C823C2">
        <w:rPr>
          <w:rFonts w:ascii="ＭＳ 明朝" w:eastAsia="ＭＳ 明朝" w:hAnsi="ＭＳ 明朝" w:cs="Times New Roman" w:hint="eastAsia"/>
          <w:sz w:val="22"/>
          <w:szCs w:val="24"/>
        </w:rPr>
        <w:t>6</w:t>
      </w:r>
      <w:r w:rsidRPr="00FC5C33">
        <w:rPr>
          <w:rFonts w:ascii="ＭＳ 明朝" w:eastAsia="ＭＳ 明朝" w:hAnsi="ＭＳ 明朝" w:cs="Times New Roman" w:hint="eastAsia"/>
          <w:sz w:val="22"/>
          <w:szCs w:val="24"/>
        </w:rPr>
        <w:t xml:space="preserve">　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における部門別の削減</w:t>
      </w:r>
      <w:r w:rsidR="00A40757">
        <w:rPr>
          <w:rFonts w:ascii="ＭＳ 明朝" w:eastAsia="ＭＳ 明朝" w:hAnsi="ＭＳ 明朝" w:cs="Times New Roman" w:hint="eastAsia"/>
          <w:sz w:val="22"/>
          <w:szCs w:val="24"/>
        </w:rPr>
        <w:t>量</w:t>
      </w:r>
    </w:p>
    <w:p w:rsidR="002A4608" w:rsidRPr="00D079E1" w:rsidRDefault="002A4608" w:rsidP="00E81283">
      <w:pPr>
        <w:jc w:val="center"/>
        <w:rPr>
          <w:rFonts w:ascii="ＭＳ 明朝" w:eastAsia="ＭＳ 明朝" w:hAnsi="ＭＳ 明朝" w:cs="Times New Roman"/>
          <w:sz w:val="24"/>
          <w:szCs w:val="24"/>
        </w:rPr>
      </w:pPr>
      <w:r>
        <w:rPr>
          <w:rFonts w:ascii="ＭＳ 明朝" w:eastAsia="ＭＳ 明朝" w:hAnsi="ＭＳ 明朝" w:cs="Times New Roman" w:hint="eastAsia"/>
          <w:sz w:val="22"/>
          <w:szCs w:val="24"/>
        </w:rPr>
        <w:t xml:space="preserve">　　　　　　　　　　　　　　　　　　　　　　　　　　（単位：万トン</w:t>
      </w:r>
      <w:r w:rsidR="0023020B" w:rsidRPr="007E5AF2">
        <w:rPr>
          <w:rFonts w:ascii="ＭＳ 明朝" w:eastAsia="ＭＳ 明朝" w:hAnsi="ＭＳ 明朝" w:cs="Times New Roman" w:hint="eastAsia"/>
          <w:sz w:val="22"/>
          <w:szCs w:val="24"/>
        </w:rPr>
        <w:t>-CO</w:t>
      </w:r>
      <w:r w:rsidR="0023020B" w:rsidRPr="00863200">
        <w:rPr>
          <w:rFonts w:ascii="ＭＳ 明朝" w:eastAsia="ＭＳ 明朝" w:hAnsi="ＭＳ 明朝" w:cs="Times New Roman" w:hint="eastAsia"/>
          <w:sz w:val="22"/>
          <w:szCs w:val="24"/>
          <w:vertAlign w:val="subscript"/>
        </w:rPr>
        <w:t>2</w:t>
      </w:r>
      <w:r>
        <w:rPr>
          <w:rFonts w:ascii="ＭＳ 明朝" w:eastAsia="ＭＳ 明朝" w:hAnsi="ＭＳ 明朝" w:cs="Times New Roman" w:hint="eastAsia"/>
          <w:sz w:val="22"/>
          <w:szCs w:val="24"/>
        </w:rPr>
        <w:t>）</w:t>
      </w:r>
    </w:p>
    <w:tbl>
      <w:tblPr>
        <w:tblStyle w:val="22"/>
        <w:tblW w:w="8346" w:type="dxa"/>
        <w:jc w:val="center"/>
        <w:tblLook w:val="04A0" w:firstRow="1" w:lastRow="0" w:firstColumn="1" w:lastColumn="0" w:noHBand="0" w:noVBand="1"/>
      </w:tblPr>
      <w:tblGrid>
        <w:gridCol w:w="2047"/>
        <w:gridCol w:w="1223"/>
        <w:gridCol w:w="1224"/>
        <w:gridCol w:w="1316"/>
        <w:gridCol w:w="1316"/>
        <w:gridCol w:w="1220"/>
      </w:tblGrid>
      <w:tr w:rsidR="00F910D3" w:rsidRPr="00993586" w:rsidTr="00390615">
        <w:trPr>
          <w:trHeight w:val="470"/>
          <w:jc w:val="center"/>
        </w:trPr>
        <w:tc>
          <w:tcPr>
            <w:tcW w:w="2047" w:type="dxa"/>
            <w:hideMark/>
          </w:tcPr>
          <w:p w:rsidR="00F910D3" w:rsidRPr="00D20B67" w:rsidRDefault="00F910D3" w:rsidP="00F910D3">
            <w:pPr>
              <w:spacing w:line="320" w:lineRule="exact"/>
              <w:jc w:val="left"/>
              <w:rPr>
                <w:rFonts w:ascii="ＭＳ 明朝" w:hAnsi="ＭＳ 明朝"/>
                <w:sz w:val="22"/>
                <w:szCs w:val="22"/>
              </w:rPr>
            </w:pPr>
            <w:r w:rsidRPr="00D20B67">
              <w:rPr>
                <w:rFonts w:ascii="ＭＳ 明朝" w:hAnsi="ＭＳ 明朝" w:hint="eastAsia"/>
                <w:sz w:val="22"/>
              </w:rPr>
              <w:t>部門</w:t>
            </w:r>
          </w:p>
        </w:tc>
        <w:tc>
          <w:tcPr>
            <w:tcW w:w="1223" w:type="dxa"/>
            <w:vAlign w:val="center"/>
            <w:hideMark/>
          </w:tcPr>
          <w:p w:rsidR="00F910D3" w:rsidRPr="00D20B67" w:rsidRDefault="00F910D3" w:rsidP="00F910D3">
            <w:pPr>
              <w:spacing w:line="320" w:lineRule="exact"/>
              <w:jc w:val="center"/>
              <w:rPr>
                <w:rFonts w:ascii="ＭＳ 明朝" w:hAnsi="ＭＳ 明朝"/>
                <w:sz w:val="22"/>
                <w:szCs w:val="22"/>
              </w:rPr>
            </w:pPr>
            <w:r w:rsidRPr="00D20B67">
              <w:rPr>
                <w:rFonts w:ascii="ＭＳ 明朝" w:hAnsi="ＭＳ 明朝" w:hint="eastAsia"/>
                <w:bCs/>
                <w:sz w:val="22"/>
              </w:rPr>
              <w:t>基準年度</w:t>
            </w:r>
          </w:p>
          <w:p w:rsidR="00F910D3" w:rsidRPr="00D20B67" w:rsidRDefault="00F910D3" w:rsidP="00F910D3">
            <w:pPr>
              <w:spacing w:line="320" w:lineRule="exact"/>
              <w:jc w:val="center"/>
              <w:rPr>
                <w:rFonts w:ascii="ＭＳ 明朝" w:hAnsi="ＭＳ 明朝"/>
                <w:sz w:val="22"/>
                <w:szCs w:val="22"/>
              </w:rPr>
            </w:pPr>
            <w:r w:rsidRPr="00D20B67">
              <w:rPr>
                <w:rFonts w:ascii="ＭＳ 明朝" w:hAnsi="ＭＳ 明朝"/>
                <w:bCs/>
                <w:sz w:val="22"/>
              </w:rPr>
              <w:t>(2013)</w:t>
            </w:r>
          </w:p>
        </w:tc>
        <w:tc>
          <w:tcPr>
            <w:tcW w:w="1224" w:type="dxa"/>
            <w:vAlign w:val="center"/>
          </w:tcPr>
          <w:p w:rsidR="00F910D3" w:rsidRPr="00D20B67" w:rsidRDefault="00F910D3" w:rsidP="00F910D3">
            <w:pPr>
              <w:spacing w:line="320" w:lineRule="exact"/>
              <w:jc w:val="center"/>
              <w:rPr>
                <w:rFonts w:ascii="ＭＳ 明朝" w:hAnsi="ＭＳ 明朝"/>
                <w:bCs/>
                <w:sz w:val="22"/>
                <w:szCs w:val="22"/>
              </w:rPr>
            </w:pPr>
            <w:r>
              <w:rPr>
                <w:rFonts w:ascii="ＭＳ 明朝" w:hAnsi="ＭＳ 明朝" w:hint="eastAsia"/>
                <w:bCs/>
                <w:sz w:val="22"/>
              </w:rPr>
              <w:t>対策なし</w:t>
            </w:r>
          </w:p>
          <w:p w:rsidR="00F910D3" w:rsidRPr="00D20B67" w:rsidRDefault="00F910D3" w:rsidP="00F910D3">
            <w:pPr>
              <w:spacing w:line="320" w:lineRule="exact"/>
              <w:jc w:val="center"/>
              <w:rPr>
                <w:rFonts w:ascii="ＭＳ 明朝" w:hAnsi="ＭＳ 明朝"/>
                <w:bCs/>
                <w:sz w:val="22"/>
              </w:rPr>
            </w:pPr>
            <w:r w:rsidRPr="00D20B67">
              <w:rPr>
                <w:rFonts w:ascii="ＭＳ 明朝" w:hAnsi="ＭＳ 明朝"/>
                <w:bCs/>
                <w:sz w:val="22"/>
              </w:rPr>
              <w:t>(2030)</w:t>
            </w:r>
          </w:p>
        </w:tc>
        <w:tc>
          <w:tcPr>
            <w:tcW w:w="1316" w:type="dxa"/>
            <w:vAlign w:val="center"/>
          </w:tcPr>
          <w:p w:rsidR="00F910D3" w:rsidRDefault="00F910D3" w:rsidP="00F910D3">
            <w:pPr>
              <w:spacing w:line="320" w:lineRule="exact"/>
              <w:jc w:val="center"/>
              <w:rPr>
                <w:rFonts w:ascii="ＭＳ 明朝" w:hAnsi="ＭＳ 明朝"/>
                <w:bCs/>
                <w:sz w:val="22"/>
              </w:rPr>
            </w:pPr>
            <w:r>
              <w:rPr>
                <w:rFonts w:ascii="ＭＳ 明朝" w:hAnsi="ＭＳ 明朝" w:hint="eastAsia"/>
                <w:bCs/>
                <w:sz w:val="22"/>
                <w:szCs w:val="22"/>
              </w:rPr>
              <w:t>削減量</w:t>
            </w:r>
          </w:p>
        </w:tc>
        <w:tc>
          <w:tcPr>
            <w:tcW w:w="1316" w:type="dxa"/>
            <w:vAlign w:val="center"/>
          </w:tcPr>
          <w:p w:rsidR="00F910D3" w:rsidRPr="00D20B67" w:rsidRDefault="00F910D3" w:rsidP="00F910D3">
            <w:pPr>
              <w:spacing w:line="320" w:lineRule="exact"/>
              <w:jc w:val="center"/>
              <w:rPr>
                <w:rFonts w:ascii="ＭＳ 明朝" w:hAnsi="ＭＳ 明朝"/>
                <w:bCs/>
                <w:sz w:val="22"/>
                <w:szCs w:val="22"/>
              </w:rPr>
            </w:pPr>
            <w:r>
              <w:rPr>
                <w:rFonts w:ascii="ＭＳ 明朝" w:hAnsi="ＭＳ 明朝" w:hint="eastAsia"/>
                <w:bCs/>
                <w:sz w:val="22"/>
                <w:szCs w:val="22"/>
              </w:rPr>
              <w:t>対策あり</w:t>
            </w:r>
          </w:p>
          <w:p w:rsidR="00F910D3" w:rsidRDefault="00F910D3" w:rsidP="00F910D3">
            <w:pPr>
              <w:spacing w:line="320" w:lineRule="exact"/>
              <w:jc w:val="center"/>
              <w:rPr>
                <w:rFonts w:ascii="ＭＳ 明朝" w:hAnsi="ＭＳ 明朝"/>
                <w:bCs/>
                <w:sz w:val="22"/>
              </w:rPr>
            </w:pPr>
            <w:r w:rsidRPr="00D20B67">
              <w:rPr>
                <w:rFonts w:ascii="ＭＳ 明朝" w:hAnsi="ＭＳ 明朝"/>
                <w:bCs/>
                <w:sz w:val="22"/>
              </w:rPr>
              <w:t>(2030)</w:t>
            </w:r>
          </w:p>
        </w:tc>
        <w:tc>
          <w:tcPr>
            <w:tcW w:w="1220" w:type="dxa"/>
            <w:vAlign w:val="center"/>
          </w:tcPr>
          <w:p w:rsidR="00F910D3" w:rsidRDefault="00F910D3" w:rsidP="00F910D3">
            <w:pPr>
              <w:spacing w:line="320" w:lineRule="exact"/>
              <w:jc w:val="center"/>
              <w:rPr>
                <w:rFonts w:ascii="ＭＳ 明朝" w:hAnsi="ＭＳ 明朝"/>
                <w:bCs/>
                <w:sz w:val="22"/>
                <w:szCs w:val="22"/>
              </w:rPr>
            </w:pPr>
            <w:r>
              <w:rPr>
                <w:rFonts w:ascii="ＭＳ 明朝" w:hAnsi="ＭＳ 明朝" w:hint="eastAsia"/>
                <w:bCs/>
                <w:sz w:val="22"/>
                <w:szCs w:val="22"/>
              </w:rPr>
              <w:t>削減率</w:t>
            </w:r>
          </w:p>
          <w:p w:rsidR="00F910D3" w:rsidRPr="00D20B67" w:rsidRDefault="00F910D3" w:rsidP="00F910D3">
            <w:pPr>
              <w:spacing w:line="320" w:lineRule="exact"/>
              <w:jc w:val="center"/>
              <w:rPr>
                <w:rFonts w:ascii="ＭＳ 明朝" w:hAnsi="ＭＳ 明朝"/>
                <w:bCs/>
                <w:sz w:val="22"/>
                <w:szCs w:val="22"/>
              </w:rPr>
            </w:pPr>
            <w:r>
              <w:rPr>
                <w:rFonts w:ascii="ＭＳ 明朝" w:hAnsi="ＭＳ 明朝" w:hint="eastAsia"/>
                <w:bCs/>
                <w:sz w:val="22"/>
                <w:szCs w:val="22"/>
              </w:rPr>
              <w:t>(2013比)</w:t>
            </w:r>
          </w:p>
        </w:tc>
      </w:tr>
      <w:tr w:rsidR="00F910D3" w:rsidRPr="00993586" w:rsidTr="00390615">
        <w:trPr>
          <w:trHeight w:val="397"/>
          <w:jc w:val="center"/>
        </w:trPr>
        <w:tc>
          <w:tcPr>
            <w:tcW w:w="2047" w:type="dxa"/>
            <w:vAlign w:val="center"/>
            <w:hideMark/>
          </w:tcPr>
          <w:p w:rsidR="00F910D3" w:rsidRPr="00D20B67" w:rsidRDefault="00F910D3" w:rsidP="00F910D3">
            <w:pPr>
              <w:spacing w:line="320" w:lineRule="exact"/>
              <w:rPr>
                <w:rFonts w:ascii="ＭＳ 明朝" w:hAnsi="ＭＳ 明朝"/>
                <w:sz w:val="22"/>
                <w:szCs w:val="22"/>
              </w:rPr>
            </w:pPr>
            <w:r w:rsidRPr="00D20B67">
              <w:rPr>
                <w:rFonts w:ascii="ＭＳ 明朝" w:hAnsi="ＭＳ 明朝" w:hint="eastAsia"/>
                <w:bCs/>
                <w:sz w:val="22"/>
              </w:rPr>
              <w:t>産業</w:t>
            </w:r>
          </w:p>
        </w:tc>
        <w:tc>
          <w:tcPr>
            <w:tcW w:w="1223" w:type="dxa"/>
            <w:vAlign w:val="center"/>
            <w:hideMark/>
          </w:tcPr>
          <w:p w:rsidR="00F910D3" w:rsidRPr="00D20B67" w:rsidRDefault="00F910D3" w:rsidP="00F910D3">
            <w:pPr>
              <w:spacing w:line="320" w:lineRule="exact"/>
              <w:jc w:val="right"/>
              <w:rPr>
                <w:rFonts w:ascii="ＭＳ 明朝" w:hAnsi="ＭＳ 明朝"/>
                <w:sz w:val="22"/>
                <w:szCs w:val="22"/>
              </w:rPr>
            </w:pPr>
            <w:r w:rsidRPr="00D20B67">
              <w:rPr>
                <w:rFonts w:ascii="ＭＳ 明朝" w:hAnsi="ＭＳ 明朝"/>
                <w:sz w:val="22"/>
              </w:rPr>
              <w:t>1,374</w:t>
            </w:r>
          </w:p>
        </w:tc>
        <w:tc>
          <w:tcPr>
            <w:tcW w:w="1224" w:type="dxa"/>
            <w:vAlign w:val="center"/>
          </w:tcPr>
          <w:p w:rsidR="00F910D3" w:rsidRPr="00D20B67" w:rsidRDefault="00F910D3" w:rsidP="00F910D3">
            <w:pPr>
              <w:spacing w:line="320" w:lineRule="exact"/>
              <w:jc w:val="right"/>
              <w:rPr>
                <w:rFonts w:ascii="ＭＳ 明朝" w:hAnsi="ＭＳ 明朝"/>
                <w:sz w:val="22"/>
              </w:rPr>
            </w:pPr>
            <w:r w:rsidRPr="00D20B67">
              <w:rPr>
                <w:rFonts w:ascii="ＭＳ 明朝" w:hAnsi="ＭＳ 明朝"/>
                <w:sz w:val="22"/>
              </w:rPr>
              <w:t>1,432</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sz w:val="22"/>
              </w:rPr>
              <w:t>650</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sz w:val="22"/>
                <w:szCs w:val="22"/>
              </w:rPr>
              <w:t>781</w:t>
            </w:r>
          </w:p>
        </w:tc>
        <w:tc>
          <w:tcPr>
            <w:tcW w:w="1220" w:type="dxa"/>
            <w:vAlign w:val="center"/>
          </w:tcPr>
          <w:p w:rsidR="00F910D3" w:rsidRPr="00D20B67" w:rsidRDefault="00F910D3" w:rsidP="00F910D3">
            <w:pPr>
              <w:spacing w:line="320" w:lineRule="exact"/>
              <w:jc w:val="right"/>
              <w:rPr>
                <w:rFonts w:ascii="ＭＳ 明朝" w:hAnsi="ＭＳ 明朝"/>
                <w:sz w:val="22"/>
                <w:szCs w:val="22"/>
              </w:rPr>
            </w:pPr>
            <w:r>
              <w:rPr>
                <w:rFonts w:ascii="ＭＳ 明朝" w:hAnsi="ＭＳ 明朝"/>
                <w:sz w:val="22"/>
              </w:rPr>
              <w:t>43</w:t>
            </w:r>
            <w:r w:rsidR="004B09CF">
              <w:rPr>
                <w:rFonts w:ascii="ＭＳ 明朝" w:hAnsi="ＭＳ 明朝"/>
                <w:sz w:val="22"/>
              </w:rPr>
              <w:t>％</w:t>
            </w:r>
          </w:p>
        </w:tc>
      </w:tr>
      <w:tr w:rsidR="00F910D3" w:rsidRPr="00993586" w:rsidTr="00390615">
        <w:trPr>
          <w:trHeight w:val="397"/>
          <w:jc w:val="center"/>
        </w:trPr>
        <w:tc>
          <w:tcPr>
            <w:tcW w:w="2047" w:type="dxa"/>
            <w:vAlign w:val="center"/>
            <w:hideMark/>
          </w:tcPr>
          <w:p w:rsidR="00F910D3" w:rsidRPr="00D20B67" w:rsidRDefault="00F910D3" w:rsidP="00F910D3">
            <w:pPr>
              <w:spacing w:line="320" w:lineRule="exact"/>
              <w:rPr>
                <w:rFonts w:ascii="ＭＳ 明朝" w:hAnsi="ＭＳ 明朝"/>
                <w:sz w:val="22"/>
                <w:szCs w:val="22"/>
              </w:rPr>
            </w:pPr>
            <w:r w:rsidRPr="00D20B67">
              <w:rPr>
                <w:rFonts w:ascii="ＭＳ 明朝" w:hAnsi="ＭＳ 明朝" w:hint="eastAsia"/>
                <w:bCs/>
                <w:sz w:val="22"/>
              </w:rPr>
              <w:t>業務</w:t>
            </w:r>
          </w:p>
        </w:tc>
        <w:tc>
          <w:tcPr>
            <w:tcW w:w="1223" w:type="dxa"/>
            <w:vAlign w:val="center"/>
            <w:hideMark/>
          </w:tcPr>
          <w:p w:rsidR="00F910D3" w:rsidRPr="00D20B67" w:rsidRDefault="00F910D3" w:rsidP="00F910D3">
            <w:pPr>
              <w:spacing w:line="320" w:lineRule="exact"/>
              <w:jc w:val="right"/>
              <w:rPr>
                <w:rFonts w:ascii="ＭＳ 明朝" w:hAnsi="ＭＳ 明朝"/>
                <w:sz w:val="22"/>
                <w:szCs w:val="22"/>
              </w:rPr>
            </w:pPr>
            <w:r w:rsidRPr="00D20B67">
              <w:rPr>
                <w:rFonts w:ascii="ＭＳ 明朝" w:hAnsi="ＭＳ 明朝"/>
                <w:sz w:val="22"/>
              </w:rPr>
              <w:t>1,929</w:t>
            </w:r>
          </w:p>
        </w:tc>
        <w:tc>
          <w:tcPr>
            <w:tcW w:w="1224" w:type="dxa"/>
            <w:vAlign w:val="center"/>
          </w:tcPr>
          <w:p w:rsidR="00F910D3" w:rsidRPr="00D20B67" w:rsidRDefault="00F910D3" w:rsidP="00F910D3">
            <w:pPr>
              <w:spacing w:line="320" w:lineRule="exact"/>
              <w:jc w:val="right"/>
              <w:rPr>
                <w:rFonts w:ascii="ＭＳ 明朝" w:hAnsi="ＭＳ 明朝"/>
                <w:sz w:val="22"/>
              </w:rPr>
            </w:pPr>
            <w:r w:rsidRPr="00D20B67">
              <w:rPr>
                <w:rFonts w:ascii="ＭＳ 明朝" w:hAnsi="ＭＳ 明朝"/>
                <w:sz w:val="22"/>
              </w:rPr>
              <w:t>1,886</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hint="eastAsia"/>
                <w:sz w:val="22"/>
              </w:rPr>
              <w:t>766</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sz w:val="22"/>
                <w:szCs w:val="22"/>
              </w:rPr>
              <w:t>1,120</w:t>
            </w:r>
          </w:p>
        </w:tc>
        <w:tc>
          <w:tcPr>
            <w:tcW w:w="1220" w:type="dxa"/>
            <w:vAlign w:val="center"/>
          </w:tcPr>
          <w:p w:rsidR="00F910D3" w:rsidRPr="00D20B67" w:rsidRDefault="00F910D3" w:rsidP="00F910D3">
            <w:pPr>
              <w:spacing w:line="320" w:lineRule="exact"/>
              <w:jc w:val="right"/>
              <w:rPr>
                <w:rFonts w:ascii="ＭＳ 明朝" w:hAnsi="ＭＳ 明朝"/>
                <w:sz w:val="22"/>
                <w:szCs w:val="22"/>
              </w:rPr>
            </w:pPr>
            <w:r>
              <w:rPr>
                <w:rFonts w:ascii="ＭＳ 明朝" w:hAnsi="ＭＳ 明朝"/>
                <w:sz w:val="22"/>
              </w:rPr>
              <w:t>42</w:t>
            </w:r>
            <w:r w:rsidR="004B09CF">
              <w:rPr>
                <w:rFonts w:ascii="ＭＳ 明朝" w:hAnsi="ＭＳ 明朝"/>
                <w:sz w:val="22"/>
              </w:rPr>
              <w:t>％</w:t>
            </w:r>
          </w:p>
        </w:tc>
      </w:tr>
      <w:tr w:rsidR="00F910D3" w:rsidRPr="00C176BA" w:rsidTr="00390615">
        <w:trPr>
          <w:trHeight w:val="397"/>
          <w:jc w:val="center"/>
        </w:trPr>
        <w:tc>
          <w:tcPr>
            <w:tcW w:w="2047" w:type="dxa"/>
            <w:vAlign w:val="center"/>
            <w:hideMark/>
          </w:tcPr>
          <w:p w:rsidR="00F910D3" w:rsidRPr="00D20B67" w:rsidRDefault="00F910D3" w:rsidP="00F910D3">
            <w:pPr>
              <w:spacing w:line="320" w:lineRule="exact"/>
              <w:rPr>
                <w:rFonts w:ascii="ＭＳ 明朝" w:hAnsi="ＭＳ 明朝"/>
                <w:sz w:val="22"/>
                <w:szCs w:val="22"/>
              </w:rPr>
            </w:pPr>
            <w:r w:rsidRPr="00D20B67">
              <w:rPr>
                <w:rFonts w:ascii="ＭＳ 明朝" w:hAnsi="ＭＳ 明朝" w:hint="eastAsia"/>
                <w:bCs/>
                <w:sz w:val="22"/>
              </w:rPr>
              <w:t>家庭</w:t>
            </w:r>
          </w:p>
        </w:tc>
        <w:tc>
          <w:tcPr>
            <w:tcW w:w="1223" w:type="dxa"/>
            <w:vAlign w:val="center"/>
            <w:hideMark/>
          </w:tcPr>
          <w:p w:rsidR="00F910D3" w:rsidRPr="00D20B67" w:rsidRDefault="00F910D3" w:rsidP="00F910D3">
            <w:pPr>
              <w:spacing w:line="320" w:lineRule="exact"/>
              <w:jc w:val="right"/>
              <w:rPr>
                <w:rFonts w:ascii="ＭＳ 明朝" w:hAnsi="ＭＳ 明朝"/>
                <w:sz w:val="22"/>
                <w:szCs w:val="22"/>
              </w:rPr>
            </w:pPr>
            <w:r w:rsidRPr="00D20B67">
              <w:rPr>
                <w:rFonts w:ascii="ＭＳ 明朝" w:hAnsi="ＭＳ 明朝"/>
                <w:sz w:val="22"/>
              </w:rPr>
              <w:t>1,295</w:t>
            </w:r>
          </w:p>
        </w:tc>
        <w:tc>
          <w:tcPr>
            <w:tcW w:w="1224" w:type="dxa"/>
            <w:vAlign w:val="center"/>
          </w:tcPr>
          <w:p w:rsidR="00F910D3" w:rsidRPr="00D20B67" w:rsidRDefault="00F910D3" w:rsidP="00F910D3">
            <w:pPr>
              <w:spacing w:line="320" w:lineRule="exact"/>
              <w:jc w:val="right"/>
              <w:rPr>
                <w:rFonts w:ascii="ＭＳ 明朝" w:hAnsi="ＭＳ 明朝"/>
                <w:sz w:val="22"/>
              </w:rPr>
            </w:pPr>
            <w:r w:rsidRPr="00D20B67">
              <w:rPr>
                <w:rFonts w:ascii="ＭＳ 明朝" w:hAnsi="ＭＳ 明朝"/>
                <w:sz w:val="22"/>
              </w:rPr>
              <w:t>1,128</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hint="eastAsia"/>
                <w:sz w:val="22"/>
              </w:rPr>
              <w:t>4</w:t>
            </w:r>
            <w:r>
              <w:rPr>
                <w:rFonts w:ascii="ＭＳ 明朝" w:hAnsi="ＭＳ 明朝"/>
                <w:sz w:val="22"/>
              </w:rPr>
              <w:t>28</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sz w:val="22"/>
                <w:szCs w:val="22"/>
              </w:rPr>
              <w:t>700</w:t>
            </w:r>
          </w:p>
        </w:tc>
        <w:tc>
          <w:tcPr>
            <w:tcW w:w="1220" w:type="dxa"/>
            <w:vAlign w:val="center"/>
          </w:tcPr>
          <w:p w:rsidR="00F910D3" w:rsidRPr="00D20B67" w:rsidRDefault="00F910D3" w:rsidP="00F910D3">
            <w:pPr>
              <w:spacing w:line="320" w:lineRule="exact"/>
              <w:jc w:val="right"/>
              <w:rPr>
                <w:rFonts w:ascii="ＭＳ 明朝" w:hAnsi="ＭＳ 明朝"/>
                <w:sz w:val="22"/>
                <w:szCs w:val="22"/>
              </w:rPr>
            </w:pPr>
            <w:r>
              <w:rPr>
                <w:rFonts w:ascii="ＭＳ 明朝" w:hAnsi="ＭＳ 明朝"/>
                <w:sz w:val="22"/>
              </w:rPr>
              <w:t>46</w:t>
            </w:r>
            <w:r w:rsidR="004B09CF">
              <w:rPr>
                <w:rFonts w:ascii="ＭＳ 明朝" w:hAnsi="ＭＳ 明朝"/>
                <w:sz w:val="22"/>
              </w:rPr>
              <w:t>％</w:t>
            </w:r>
          </w:p>
        </w:tc>
      </w:tr>
      <w:tr w:rsidR="00F910D3" w:rsidRPr="00693584" w:rsidTr="00390615">
        <w:trPr>
          <w:trHeight w:val="397"/>
          <w:jc w:val="center"/>
        </w:trPr>
        <w:tc>
          <w:tcPr>
            <w:tcW w:w="2047" w:type="dxa"/>
            <w:vAlign w:val="center"/>
            <w:hideMark/>
          </w:tcPr>
          <w:p w:rsidR="00F910D3" w:rsidRPr="00D20B67" w:rsidRDefault="00F910D3" w:rsidP="00F910D3">
            <w:pPr>
              <w:spacing w:line="320" w:lineRule="exact"/>
              <w:rPr>
                <w:rFonts w:ascii="ＭＳ 明朝" w:hAnsi="ＭＳ 明朝"/>
                <w:sz w:val="22"/>
                <w:szCs w:val="22"/>
              </w:rPr>
            </w:pPr>
            <w:r w:rsidRPr="00D20B67">
              <w:rPr>
                <w:rFonts w:ascii="ＭＳ 明朝" w:hAnsi="ＭＳ 明朝" w:hint="eastAsia"/>
                <w:bCs/>
                <w:sz w:val="22"/>
              </w:rPr>
              <w:t>運輸</w:t>
            </w:r>
          </w:p>
        </w:tc>
        <w:tc>
          <w:tcPr>
            <w:tcW w:w="1223" w:type="dxa"/>
            <w:vAlign w:val="center"/>
            <w:hideMark/>
          </w:tcPr>
          <w:p w:rsidR="00F910D3" w:rsidRPr="00D20B67" w:rsidRDefault="00F910D3" w:rsidP="00F910D3">
            <w:pPr>
              <w:spacing w:line="320" w:lineRule="exact"/>
              <w:jc w:val="right"/>
              <w:rPr>
                <w:rFonts w:ascii="ＭＳ 明朝" w:hAnsi="ＭＳ 明朝"/>
                <w:sz w:val="22"/>
                <w:szCs w:val="22"/>
              </w:rPr>
            </w:pPr>
            <w:r w:rsidRPr="00D20B67">
              <w:rPr>
                <w:rFonts w:ascii="ＭＳ 明朝" w:hAnsi="ＭＳ 明朝"/>
                <w:sz w:val="22"/>
              </w:rPr>
              <w:t>688</w:t>
            </w:r>
          </w:p>
        </w:tc>
        <w:tc>
          <w:tcPr>
            <w:tcW w:w="1224" w:type="dxa"/>
            <w:vAlign w:val="center"/>
          </w:tcPr>
          <w:p w:rsidR="00F910D3" w:rsidRPr="00D20B67" w:rsidRDefault="00F910D3" w:rsidP="00F910D3">
            <w:pPr>
              <w:spacing w:line="320" w:lineRule="exact"/>
              <w:jc w:val="right"/>
              <w:rPr>
                <w:rFonts w:ascii="ＭＳ 明朝" w:hAnsi="ＭＳ 明朝"/>
                <w:sz w:val="22"/>
              </w:rPr>
            </w:pPr>
            <w:r w:rsidRPr="00D20B67">
              <w:rPr>
                <w:rFonts w:ascii="ＭＳ 明朝" w:hAnsi="ＭＳ 明朝"/>
                <w:sz w:val="22"/>
              </w:rPr>
              <w:t>662</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sz w:val="22"/>
              </w:rPr>
              <w:t>198</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sz w:val="22"/>
                <w:szCs w:val="22"/>
              </w:rPr>
              <w:t>464</w:t>
            </w:r>
          </w:p>
        </w:tc>
        <w:tc>
          <w:tcPr>
            <w:tcW w:w="1220" w:type="dxa"/>
            <w:vAlign w:val="center"/>
          </w:tcPr>
          <w:p w:rsidR="00F910D3" w:rsidRPr="00D20B67" w:rsidRDefault="00F910D3" w:rsidP="00F910D3">
            <w:pPr>
              <w:spacing w:line="320" w:lineRule="exact"/>
              <w:jc w:val="right"/>
              <w:rPr>
                <w:rFonts w:ascii="ＭＳ 明朝" w:hAnsi="ＭＳ 明朝"/>
                <w:sz w:val="22"/>
                <w:szCs w:val="22"/>
              </w:rPr>
            </w:pPr>
            <w:r>
              <w:rPr>
                <w:rFonts w:ascii="ＭＳ 明朝" w:hAnsi="ＭＳ 明朝"/>
                <w:sz w:val="22"/>
              </w:rPr>
              <w:t>33</w:t>
            </w:r>
            <w:r w:rsidR="004B09CF">
              <w:rPr>
                <w:rFonts w:ascii="ＭＳ 明朝" w:hAnsi="ＭＳ 明朝"/>
                <w:sz w:val="22"/>
              </w:rPr>
              <w:t>％</w:t>
            </w:r>
          </w:p>
        </w:tc>
      </w:tr>
      <w:tr w:rsidR="00F910D3" w:rsidRPr="00993586" w:rsidTr="00390615">
        <w:trPr>
          <w:trHeight w:val="397"/>
          <w:jc w:val="center"/>
        </w:trPr>
        <w:tc>
          <w:tcPr>
            <w:tcW w:w="2047" w:type="dxa"/>
            <w:vAlign w:val="center"/>
            <w:hideMark/>
          </w:tcPr>
          <w:p w:rsidR="00F910D3" w:rsidRPr="00D20B67" w:rsidRDefault="00F910D3" w:rsidP="00F910D3">
            <w:pPr>
              <w:spacing w:line="320" w:lineRule="exact"/>
              <w:rPr>
                <w:rFonts w:ascii="ＭＳ 明朝" w:hAnsi="ＭＳ 明朝"/>
                <w:sz w:val="22"/>
                <w:szCs w:val="22"/>
              </w:rPr>
            </w:pPr>
            <w:r w:rsidRPr="00D20B67">
              <w:rPr>
                <w:rFonts w:ascii="ＭＳ 明朝" w:hAnsi="ＭＳ 明朝" w:hint="eastAsia"/>
                <w:bCs/>
                <w:sz w:val="22"/>
              </w:rPr>
              <w:t>エネルギー転換</w:t>
            </w:r>
          </w:p>
        </w:tc>
        <w:tc>
          <w:tcPr>
            <w:tcW w:w="1223" w:type="dxa"/>
            <w:vAlign w:val="center"/>
            <w:hideMark/>
          </w:tcPr>
          <w:p w:rsidR="00F910D3" w:rsidRPr="00D20B67" w:rsidRDefault="00F910D3" w:rsidP="00F910D3">
            <w:pPr>
              <w:spacing w:line="320" w:lineRule="exact"/>
              <w:jc w:val="right"/>
              <w:rPr>
                <w:rFonts w:ascii="ＭＳ 明朝" w:hAnsi="ＭＳ 明朝"/>
                <w:sz w:val="22"/>
                <w:szCs w:val="22"/>
              </w:rPr>
            </w:pPr>
            <w:r w:rsidRPr="00D20B67">
              <w:rPr>
                <w:rFonts w:ascii="ＭＳ 明朝" w:hAnsi="ＭＳ 明朝"/>
                <w:sz w:val="22"/>
              </w:rPr>
              <w:t>43</w:t>
            </w:r>
          </w:p>
        </w:tc>
        <w:tc>
          <w:tcPr>
            <w:tcW w:w="1224" w:type="dxa"/>
            <w:vAlign w:val="center"/>
          </w:tcPr>
          <w:p w:rsidR="00F910D3" w:rsidRPr="00D20B67" w:rsidRDefault="00F910D3" w:rsidP="00F910D3">
            <w:pPr>
              <w:spacing w:line="320" w:lineRule="exact"/>
              <w:jc w:val="right"/>
              <w:rPr>
                <w:rFonts w:ascii="ＭＳ 明朝" w:hAnsi="ＭＳ 明朝"/>
                <w:sz w:val="22"/>
              </w:rPr>
            </w:pPr>
            <w:r w:rsidRPr="00D20B67">
              <w:rPr>
                <w:rFonts w:ascii="ＭＳ 明朝" w:hAnsi="ＭＳ 明朝"/>
                <w:sz w:val="22"/>
              </w:rPr>
              <w:t>40</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hint="eastAsia"/>
                <w:sz w:val="22"/>
              </w:rPr>
              <w:t>12</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hint="eastAsia"/>
                <w:sz w:val="22"/>
                <w:szCs w:val="22"/>
              </w:rPr>
              <w:t>2</w:t>
            </w:r>
            <w:r>
              <w:rPr>
                <w:rFonts w:ascii="ＭＳ 明朝" w:hAnsi="ＭＳ 明朝"/>
                <w:sz w:val="22"/>
                <w:szCs w:val="22"/>
              </w:rPr>
              <w:t>8</w:t>
            </w:r>
          </w:p>
        </w:tc>
        <w:tc>
          <w:tcPr>
            <w:tcW w:w="1220" w:type="dxa"/>
            <w:vAlign w:val="center"/>
          </w:tcPr>
          <w:p w:rsidR="00F910D3" w:rsidRPr="00D20B67" w:rsidRDefault="00F910D3" w:rsidP="00F910D3">
            <w:pPr>
              <w:spacing w:line="320" w:lineRule="exact"/>
              <w:jc w:val="right"/>
              <w:rPr>
                <w:rFonts w:ascii="ＭＳ 明朝" w:hAnsi="ＭＳ 明朝"/>
                <w:sz w:val="22"/>
                <w:szCs w:val="22"/>
              </w:rPr>
            </w:pPr>
            <w:r>
              <w:rPr>
                <w:rFonts w:ascii="ＭＳ 明朝" w:hAnsi="ＭＳ 明朝"/>
                <w:sz w:val="22"/>
                <w:szCs w:val="22"/>
              </w:rPr>
              <w:t>35</w:t>
            </w:r>
            <w:r w:rsidR="004B09CF">
              <w:rPr>
                <w:rFonts w:ascii="ＭＳ 明朝" w:hAnsi="ＭＳ 明朝" w:hint="eastAsia"/>
                <w:sz w:val="22"/>
                <w:szCs w:val="22"/>
              </w:rPr>
              <w:t>％</w:t>
            </w:r>
          </w:p>
        </w:tc>
      </w:tr>
      <w:tr w:rsidR="00F910D3" w:rsidRPr="00993586" w:rsidTr="00390615">
        <w:trPr>
          <w:trHeight w:val="397"/>
          <w:jc w:val="center"/>
        </w:trPr>
        <w:tc>
          <w:tcPr>
            <w:tcW w:w="2047" w:type="dxa"/>
            <w:vAlign w:val="center"/>
            <w:hideMark/>
          </w:tcPr>
          <w:p w:rsidR="00F910D3" w:rsidRPr="00D20B67" w:rsidRDefault="00F910D3" w:rsidP="00F910D3">
            <w:pPr>
              <w:spacing w:line="320" w:lineRule="exact"/>
              <w:rPr>
                <w:rFonts w:ascii="ＭＳ 明朝" w:hAnsi="ＭＳ 明朝"/>
                <w:sz w:val="22"/>
                <w:szCs w:val="22"/>
              </w:rPr>
            </w:pPr>
            <w:r w:rsidRPr="00D20B67">
              <w:rPr>
                <w:rFonts w:ascii="ＭＳ 明朝" w:hAnsi="ＭＳ 明朝" w:hint="eastAsia"/>
                <w:bCs/>
                <w:sz w:val="22"/>
              </w:rPr>
              <w:t>廃棄物</w:t>
            </w:r>
          </w:p>
        </w:tc>
        <w:tc>
          <w:tcPr>
            <w:tcW w:w="1223" w:type="dxa"/>
            <w:vAlign w:val="center"/>
            <w:hideMark/>
          </w:tcPr>
          <w:p w:rsidR="00F910D3" w:rsidRPr="00D20B67" w:rsidRDefault="00F910D3" w:rsidP="00F910D3">
            <w:pPr>
              <w:spacing w:line="320" w:lineRule="exact"/>
              <w:jc w:val="right"/>
              <w:rPr>
                <w:rFonts w:ascii="ＭＳ 明朝" w:hAnsi="ＭＳ 明朝"/>
                <w:sz w:val="22"/>
                <w:szCs w:val="22"/>
              </w:rPr>
            </w:pPr>
            <w:r w:rsidRPr="00D20B67">
              <w:rPr>
                <w:rFonts w:ascii="ＭＳ 明朝" w:hAnsi="ＭＳ 明朝"/>
                <w:sz w:val="22"/>
              </w:rPr>
              <w:t>182</w:t>
            </w:r>
          </w:p>
        </w:tc>
        <w:tc>
          <w:tcPr>
            <w:tcW w:w="1224" w:type="dxa"/>
            <w:vAlign w:val="center"/>
          </w:tcPr>
          <w:p w:rsidR="00F910D3" w:rsidRPr="00D20B67" w:rsidRDefault="00F910D3" w:rsidP="00F910D3">
            <w:pPr>
              <w:spacing w:line="320" w:lineRule="exact"/>
              <w:jc w:val="right"/>
              <w:rPr>
                <w:rFonts w:ascii="ＭＳ 明朝" w:hAnsi="ＭＳ 明朝"/>
                <w:sz w:val="22"/>
              </w:rPr>
            </w:pPr>
            <w:r w:rsidRPr="00D20B67">
              <w:rPr>
                <w:rFonts w:ascii="ＭＳ 明朝" w:hAnsi="ＭＳ 明朝"/>
                <w:sz w:val="22"/>
              </w:rPr>
              <w:t>154</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hint="eastAsia"/>
                <w:sz w:val="22"/>
              </w:rPr>
              <w:t>45</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sz w:val="22"/>
                <w:szCs w:val="22"/>
              </w:rPr>
              <w:t>109</w:t>
            </w:r>
          </w:p>
        </w:tc>
        <w:tc>
          <w:tcPr>
            <w:tcW w:w="1220" w:type="dxa"/>
            <w:vAlign w:val="center"/>
          </w:tcPr>
          <w:p w:rsidR="00F910D3" w:rsidRPr="00D20B67" w:rsidRDefault="00F910D3" w:rsidP="00F910D3">
            <w:pPr>
              <w:spacing w:line="320" w:lineRule="exact"/>
              <w:jc w:val="right"/>
              <w:rPr>
                <w:rFonts w:ascii="ＭＳ 明朝" w:hAnsi="ＭＳ 明朝"/>
                <w:sz w:val="22"/>
                <w:szCs w:val="22"/>
              </w:rPr>
            </w:pPr>
            <w:r>
              <w:rPr>
                <w:rFonts w:ascii="ＭＳ 明朝" w:hAnsi="ＭＳ 明朝"/>
                <w:sz w:val="22"/>
              </w:rPr>
              <w:t>40</w:t>
            </w:r>
            <w:r w:rsidR="004B09CF">
              <w:rPr>
                <w:rFonts w:ascii="ＭＳ 明朝" w:hAnsi="ＭＳ 明朝"/>
                <w:sz w:val="22"/>
              </w:rPr>
              <w:t>％</w:t>
            </w:r>
          </w:p>
        </w:tc>
      </w:tr>
      <w:tr w:rsidR="00F910D3" w:rsidRPr="00993586" w:rsidTr="00390615">
        <w:trPr>
          <w:trHeight w:val="397"/>
          <w:jc w:val="center"/>
        </w:trPr>
        <w:tc>
          <w:tcPr>
            <w:tcW w:w="2047" w:type="dxa"/>
            <w:vAlign w:val="center"/>
          </w:tcPr>
          <w:p w:rsidR="00F910D3" w:rsidRPr="00D20B67" w:rsidRDefault="00F910D3" w:rsidP="00F910D3">
            <w:pPr>
              <w:spacing w:line="320" w:lineRule="exact"/>
              <w:rPr>
                <w:rFonts w:ascii="ＭＳ 明朝" w:hAnsi="ＭＳ 明朝"/>
                <w:bCs/>
                <w:sz w:val="22"/>
                <w:szCs w:val="22"/>
              </w:rPr>
            </w:pPr>
            <w:r>
              <w:rPr>
                <w:rFonts w:ascii="ＭＳ 明朝" w:hAnsi="ＭＳ 明朝" w:hint="eastAsia"/>
                <w:bCs/>
                <w:sz w:val="22"/>
                <w:szCs w:val="22"/>
              </w:rPr>
              <w:t>その他ガス</w:t>
            </w:r>
          </w:p>
        </w:tc>
        <w:tc>
          <w:tcPr>
            <w:tcW w:w="1223" w:type="dxa"/>
            <w:vAlign w:val="center"/>
          </w:tcPr>
          <w:p w:rsidR="00F910D3" w:rsidRPr="00D20B67" w:rsidRDefault="00F910D3" w:rsidP="00F910D3">
            <w:pPr>
              <w:spacing w:line="320" w:lineRule="exact"/>
              <w:jc w:val="right"/>
              <w:rPr>
                <w:rFonts w:ascii="ＭＳ 明朝" w:hAnsi="ＭＳ 明朝"/>
                <w:color w:val="000000"/>
                <w:sz w:val="22"/>
                <w:szCs w:val="22"/>
              </w:rPr>
            </w:pPr>
            <w:r>
              <w:rPr>
                <w:rFonts w:ascii="ＭＳ 明朝" w:hAnsi="ＭＳ 明朝"/>
                <w:color w:val="000000"/>
                <w:sz w:val="22"/>
              </w:rPr>
              <w:t>287</w:t>
            </w:r>
          </w:p>
        </w:tc>
        <w:tc>
          <w:tcPr>
            <w:tcW w:w="1224" w:type="dxa"/>
            <w:vAlign w:val="center"/>
          </w:tcPr>
          <w:p w:rsidR="00F910D3" w:rsidRDefault="00F910D3" w:rsidP="00F910D3">
            <w:pPr>
              <w:spacing w:line="320" w:lineRule="exact"/>
              <w:jc w:val="right"/>
              <w:rPr>
                <w:rFonts w:ascii="ＭＳ 明朝" w:hAnsi="ＭＳ 明朝"/>
                <w:color w:val="000000"/>
                <w:sz w:val="22"/>
              </w:rPr>
            </w:pPr>
            <w:r>
              <w:rPr>
                <w:rFonts w:ascii="ＭＳ 明朝" w:hAnsi="ＭＳ 明朝" w:hint="eastAsia"/>
                <w:sz w:val="22"/>
                <w:szCs w:val="22"/>
              </w:rPr>
              <w:t>525</w:t>
            </w:r>
          </w:p>
        </w:tc>
        <w:tc>
          <w:tcPr>
            <w:tcW w:w="1316" w:type="dxa"/>
            <w:vAlign w:val="center"/>
          </w:tcPr>
          <w:p w:rsidR="00F910D3" w:rsidRDefault="00F910D3" w:rsidP="00F910D3">
            <w:pPr>
              <w:widowControl/>
              <w:spacing w:line="320" w:lineRule="exact"/>
              <w:jc w:val="right"/>
              <w:rPr>
                <w:rFonts w:ascii="ＭＳ 明朝" w:hAnsi="ＭＳ 明朝"/>
                <w:sz w:val="22"/>
              </w:rPr>
            </w:pPr>
            <w:r>
              <w:rPr>
                <w:rFonts w:ascii="ＭＳ 明朝" w:hAnsi="ＭＳ 明朝" w:hint="eastAsia"/>
                <w:color w:val="000000"/>
                <w:sz w:val="22"/>
              </w:rPr>
              <w:t>270</w:t>
            </w:r>
          </w:p>
        </w:tc>
        <w:tc>
          <w:tcPr>
            <w:tcW w:w="1316" w:type="dxa"/>
            <w:vAlign w:val="center"/>
          </w:tcPr>
          <w:p w:rsidR="00F910D3" w:rsidRDefault="00F910D3" w:rsidP="00F910D3">
            <w:pPr>
              <w:widowControl/>
              <w:spacing w:line="320" w:lineRule="exact"/>
              <w:jc w:val="right"/>
              <w:rPr>
                <w:rFonts w:ascii="ＭＳ 明朝" w:hAnsi="ＭＳ 明朝"/>
                <w:sz w:val="22"/>
              </w:rPr>
            </w:pPr>
            <w:r>
              <w:rPr>
                <w:rFonts w:ascii="ＭＳ 明朝" w:hAnsi="ＭＳ 明朝"/>
                <w:sz w:val="22"/>
                <w:szCs w:val="22"/>
              </w:rPr>
              <w:t>255</w:t>
            </w:r>
          </w:p>
        </w:tc>
        <w:tc>
          <w:tcPr>
            <w:tcW w:w="1220" w:type="dxa"/>
            <w:vAlign w:val="center"/>
          </w:tcPr>
          <w:p w:rsidR="00F910D3" w:rsidRPr="00D20B67" w:rsidRDefault="00F910D3" w:rsidP="00F910D3">
            <w:pPr>
              <w:widowControl/>
              <w:spacing w:line="320" w:lineRule="exact"/>
              <w:jc w:val="right"/>
              <w:rPr>
                <w:rFonts w:ascii="ＭＳ 明朝" w:hAnsi="ＭＳ 明朝"/>
                <w:color w:val="000000"/>
                <w:sz w:val="22"/>
                <w:szCs w:val="22"/>
              </w:rPr>
            </w:pPr>
            <w:r>
              <w:rPr>
                <w:rFonts w:ascii="ＭＳ 明朝" w:hAnsi="ＭＳ 明朝"/>
                <w:color w:val="000000"/>
                <w:sz w:val="22"/>
              </w:rPr>
              <w:t>11</w:t>
            </w:r>
            <w:r w:rsidR="004B09CF">
              <w:rPr>
                <w:rFonts w:ascii="ＭＳ 明朝" w:hAnsi="ＭＳ 明朝"/>
                <w:color w:val="000000"/>
                <w:sz w:val="22"/>
              </w:rPr>
              <w:t>％</w:t>
            </w:r>
          </w:p>
        </w:tc>
      </w:tr>
      <w:tr w:rsidR="00F910D3" w:rsidRPr="00993586" w:rsidTr="00390615">
        <w:trPr>
          <w:trHeight w:val="397"/>
          <w:jc w:val="center"/>
        </w:trPr>
        <w:tc>
          <w:tcPr>
            <w:tcW w:w="2047" w:type="dxa"/>
            <w:vAlign w:val="center"/>
            <w:hideMark/>
          </w:tcPr>
          <w:p w:rsidR="00F910D3" w:rsidRPr="00D20B67" w:rsidRDefault="00F910D3" w:rsidP="00F910D3">
            <w:pPr>
              <w:spacing w:line="320" w:lineRule="exact"/>
              <w:rPr>
                <w:rFonts w:ascii="ＭＳ 明朝" w:hAnsi="ＭＳ 明朝"/>
                <w:sz w:val="22"/>
                <w:szCs w:val="22"/>
              </w:rPr>
            </w:pPr>
            <w:r w:rsidRPr="00D20B67">
              <w:rPr>
                <w:rFonts w:ascii="ＭＳ 明朝" w:hAnsi="ＭＳ 明朝" w:hint="eastAsia"/>
                <w:bCs/>
                <w:sz w:val="22"/>
              </w:rPr>
              <w:t>合計</w:t>
            </w:r>
          </w:p>
        </w:tc>
        <w:tc>
          <w:tcPr>
            <w:tcW w:w="1223" w:type="dxa"/>
            <w:vAlign w:val="center"/>
            <w:hideMark/>
          </w:tcPr>
          <w:p w:rsidR="00F910D3" w:rsidRPr="00D20B67" w:rsidRDefault="00F910D3" w:rsidP="00F910D3">
            <w:pPr>
              <w:spacing w:line="320" w:lineRule="exact"/>
              <w:jc w:val="right"/>
              <w:rPr>
                <w:rFonts w:ascii="ＭＳ 明朝" w:hAnsi="ＭＳ 明朝"/>
                <w:sz w:val="22"/>
                <w:szCs w:val="22"/>
              </w:rPr>
            </w:pPr>
            <w:r w:rsidRPr="00D20B67">
              <w:rPr>
                <w:rFonts w:ascii="ＭＳ 明朝" w:hAnsi="ＭＳ 明朝"/>
                <w:sz w:val="22"/>
              </w:rPr>
              <w:t>5</w:t>
            </w:r>
            <w:r>
              <w:rPr>
                <w:rFonts w:ascii="ＭＳ 明朝" w:hAnsi="ＭＳ 明朝" w:hint="eastAsia"/>
                <w:sz w:val="22"/>
              </w:rPr>
              <w:t>,</w:t>
            </w:r>
            <w:r w:rsidRPr="00D20B67">
              <w:rPr>
                <w:rFonts w:ascii="ＭＳ 明朝" w:hAnsi="ＭＳ 明朝"/>
                <w:sz w:val="22"/>
              </w:rPr>
              <w:t>798</w:t>
            </w:r>
          </w:p>
        </w:tc>
        <w:tc>
          <w:tcPr>
            <w:tcW w:w="1224" w:type="dxa"/>
            <w:vAlign w:val="center"/>
          </w:tcPr>
          <w:p w:rsidR="00F910D3" w:rsidRPr="00D20B67" w:rsidRDefault="00F910D3" w:rsidP="00F910D3">
            <w:pPr>
              <w:spacing w:line="320" w:lineRule="exact"/>
              <w:jc w:val="right"/>
              <w:rPr>
                <w:rFonts w:ascii="ＭＳ 明朝" w:hAnsi="ＭＳ 明朝"/>
                <w:sz w:val="22"/>
              </w:rPr>
            </w:pPr>
            <w:r>
              <w:rPr>
                <w:rFonts w:ascii="ＭＳ 明朝" w:hAnsi="ＭＳ 明朝"/>
                <w:sz w:val="22"/>
                <w:szCs w:val="22"/>
              </w:rPr>
              <w:t>5,827</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hint="eastAsia"/>
                <w:sz w:val="22"/>
              </w:rPr>
              <w:t>2</w:t>
            </w:r>
            <w:r>
              <w:rPr>
                <w:rFonts w:ascii="ＭＳ 明朝" w:hAnsi="ＭＳ 明朝"/>
                <w:sz w:val="22"/>
              </w:rPr>
              <w:t>,</w:t>
            </w:r>
            <w:r>
              <w:rPr>
                <w:rFonts w:ascii="ＭＳ 明朝" w:hAnsi="ＭＳ 明朝" w:hint="eastAsia"/>
                <w:sz w:val="22"/>
              </w:rPr>
              <w:t>3</w:t>
            </w:r>
            <w:r>
              <w:rPr>
                <w:rFonts w:ascii="ＭＳ 明朝" w:hAnsi="ＭＳ 明朝"/>
                <w:sz w:val="22"/>
              </w:rPr>
              <w:t>69</w:t>
            </w:r>
          </w:p>
        </w:tc>
        <w:tc>
          <w:tcPr>
            <w:tcW w:w="1316" w:type="dxa"/>
            <w:vAlign w:val="center"/>
          </w:tcPr>
          <w:p w:rsidR="00F910D3" w:rsidRDefault="00F910D3" w:rsidP="00F910D3">
            <w:pPr>
              <w:spacing w:line="320" w:lineRule="exact"/>
              <w:jc w:val="right"/>
              <w:rPr>
                <w:rFonts w:ascii="ＭＳ 明朝" w:hAnsi="ＭＳ 明朝"/>
                <w:sz w:val="22"/>
              </w:rPr>
            </w:pPr>
            <w:r>
              <w:rPr>
                <w:rFonts w:ascii="ＭＳ 明朝" w:hAnsi="ＭＳ 明朝" w:hint="eastAsia"/>
                <w:sz w:val="22"/>
                <w:szCs w:val="22"/>
              </w:rPr>
              <w:t>3,</w:t>
            </w:r>
            <w:r>
              <w:rPr>
                <w:rFonts w:ascii="ＭＳ 明朝" w:hAnsi="ＭＳ 明朝"/>
                <w:sz w:val="22"/>
                <w:szCs w:val="22"/>
              </w:rPr>
              <w:t>458</w:t>
            </w:r>
          </w:p>
        </w:tc>
        <w:tc>
          <w:tcPr>
            <w:tcW w:w="1220" w:type="dxa"/>
            <w:vAlign w:val="center"/>
          </w:tcPr>
          <w:p w:rsidR="00F910D3" w:rsidRPr="00D20B67" w:rsidRDefault="00F910D3" w:rsidP="00F910D3">
            <w:pPr>
              <w:spacing w:line="320" w:lineRule="exact"/>
              <w:jc w:val="right"/>
              <w:rPr>
                <w:rFonts w:ascii="ＭＳ 明朝" w:hAnsi="ＭＳ 明朝"/>
                <w:sz w:val="22"/>
                <w:szCs w:val="22"/>
              </w:rPr>
            </w:pPr>
            <w:r>
              <w:rPr>
                <w:rFonts w:ascii="ＭＳ 明朝" w:hAnsi="ＭＳ 明朝"/>
                <w:sz w:val="22"/>
              </w:rPr>
              <w:t>40</w:t>
            </w:r>
            <w:r w:rsidR="004B09CF">
              <w:rPr>
                <w:rFonts w:ascii="ＭＳ 明朝" w:hAnsi="ＭＳ 明朝"/>
                <w:sz w:val="22"/>
              </w:rPr>
              <w:t>％</w:t>
            </w:r>
          </w:p>
        </w:tc>
      </w:tr>
    </w:tbl>
    <w:p w:rsidR="002A4608" w:rsidRDefault="002A4608" w:rsidP="007A47C3">
      <w:pPr>
        <w:widowControl/>
        <w:jc w:val="left"/>
        <w:rPr>
          <w:rFonts w:ascii="ＭＳ 明朝" w:eastAsia="ＭＳ 明朝" w:hAnsi="ＭＳ 明朝" w:cs="Times New Roman"/>
          <w:sz w:val="24"/>
          <w:szCs w:val="24"/>
        </w:rPr>
      </w:pPr>
    </w:p>
    <w:p w:rsidR="002A4608" w:rsidRPr="00E81283" w:rsidRDefault="002A4608" w:rsidP="003A4FD2">
      <w:pPr>
        <w:widowControl/>
        <w:jc w:val="center"/>
        <w:rPr>
          <w:rFonts w:ascii="ＭＳ 明朝" w:eastAsia="ＭＳ 明朝" w:hAnsi="ＭＳ 明朝" w:cs="Times New Roman"/>
          <w:sz w:val="22"/>
          <w:szCs w:val="24"/>
        </w:rPr>
      </w:pPr>
      <w:r w:rsidRPr="00FC5C33">
        <w:rPr>
          <w:rFonts w:ascii="ＭＳ 明朝" w:eastAsia="ＭＳ 明朝" w:hAnsi="ＭＳ 明朝" w:cs="Times New Roman" w:hint="eastAsia"/>
          <w:sz w:val="22"/>
          <w:szCs w:val="24"/>
        </w:rPr>
        <w:t>表</w:t>
      </w:r>
      <w:r w:rsidR="00F40879">
        <w:rPr>
          <w:rFonts w:ascii="ＭＳ 明朝" w:eastAsia="ＭＳ 明朝" w:hAnsi="ＭＳ 明朝" w:cs="Times New Roman" w:hint="eastAsia"/>
          <w:sz w:val="22"/>
          <w:szCs w:val="24"/>
        </w:rPr>
        <w:t>2</w:t>
      </w:r>
      <w:r w:rsidRPr="00FC5C33">
        <w:rPr>
          <w:rFonts w:ascii="ＭＳ 明朝" w:eastAsia="ＭＳ 明朝" w:hAnsi="ＭＳ 明朝" w:cs="Times New Roman" w:hint="eastAsia"/>
          <w:sz w:val="22"/>
          <w:szCs w:val="24"/>
        </w:rPr>
        <w:t>-</w:t>
      </w:r>
      <w:r w:rsidR="00C823C2">
        <w:rPr>
          <w:rFonts w:ascii="ＭＳ 明朝" w:eastAsia="ＭＳ 明朝" w:hAnsi="ＭＳ 明朝" w:cs="Times New Roman" w:hint="eastAsia"/>
          <w:sz w:val="22"/>
          <w:szCs w:val="24"/>
        </w:rPr>
        <w:t>7</w:t>
      </w:r>
      <w:r w:rsidRPr="00FC5C33">
        <w:rPr>
          <w:rFonts w:ascii="ＭＳ 明朝" w:eastAsia="ＭＳ 明朝" w:hAnsi="ＭＳ 明朝" w:cs="Times New Roman" w:hint="eastAsia"/>
          <w:sz w:val="22"/>
          <w:szCs w:val="24"/>
        </w:rPr>
        <w:t xml:space="preserve">　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における電気の排出係数</w:t>
      </w:r>
    </w:p>
    <w:tbl>
      <w:tblPr>
        <w:tblStyle w:val="22"/>
        <w:tblW w:w="7323" w:type="dxa"/>
        <w:jc w:val="center"/>
        <w:tblLook w:val="04A0" w:firstRow="1" w:lastRow="0" w:firstColumn="1" w:lastColumn="0" w:noHBand="0" w:noVBand="1"/>
      </w:tblPr>
      <w:tblGrid>
        <w:gridCol w:w="2388"/>
        <w:gridCol w:w="1233"/>
        <w:gridCol w:w="1234"/>
        <w:gridCol w:w="1234"/>
        <w:gridCol w:w="1234"/>
      </w:tblGrid>
      <w:tr w:rsidR="0084278D" w:rsidRPr="00993586" w:rsidTr="00E81283">
        <w:trPr>
          <w:trHeight w:val="470"/>
          <w:jc w:val="center"/>
        </w:trPr>
        <w:tc>
          <w:tcPr>
            <w:tcW w:w="2388" w:type="dxa"/>
            <w:hideMark/>
          </w:tcPr>
          <w:p w:rsidR="0084278D" w:rsidRPr="00D20B67" w:rsidRDefault="0084278D" w:rsidP="00371F1C">
            <w:pPr>
              <w:spacing w:line="320" w:lineRule="exact"/>
              <w:jc w:val="left"/>
              <w:rPr>
                <w:rFonts w:ascii="ＭＳ 明朝" w:hAnsi="ＭＳ 明朝"/>
                <w:sz w:val="22"/>
                <w:szCs w:val="22"/>
              </w:rPr>
            </w:pPr>
            <w:r w:rsidRPr="00D20B67">
              <w:rPr>
                <w:rFonts w:ascii="ＭＳ 明朝" w:hAnsi="ＭＳ 明朝" w:hint="eastAsia"/>
                <w:sz w:val="22"/>
              </w:rPr>
              <w:t>部門</w:t>
            </w:r>
          </w:p>
        </w:tc>
        <w:tc>
          <w:tcPr>
            <w:tcW w:w="1233" w:type="dxa"/>
            <w:vAlign w:val="center"/>
            <w:hideMark/>
          </w:tcPr>
          <w:p w:rsidR="0084278D" w:rsidRPr="00D20B67" w:rsidRDefault="0084278D" w:rsidP="00E81283">
            <w:pPr>
              <w:spacing w:line="320" w:lineRule="exact"/>
              <w:jc w:val="center"/>
              <w:rPr>
                <w:rFonts w:ascii="ＭＳ 明朝" w:hAnsi="ＭＳ 明朝"/>
                <w:sz w:val="22"/>
                <w:szCs w:val="22"/>
              </w:rPr>
            </w:pPr>
            <w:r w:rsidRPr="00D20B67">
              <w:rPr>
                <w:rFonts w:ascii="ＭＳ 明朝" w:hAnsi="ＭＳ 明朝" w:hint="eastAsia"/>
                <w:bCs/>
                <w:sz w:val="22"/>
              </w:rPr>
              <w:t>基準年度</w:t>
            </w:r>
          </w:p>
          <w:p w:rsidR="0084278D" w:rsidRPr="00D20B67" w:rsidRDefault="0084278D" w:rsidP="00E81283">
            <w:pPr>
              <w:spacing w:line="320" w:lineRule="exact"/>
              <w:jc w:val="center"/>
              <w:rPr>
                <w:rFonts w:ascii="ＭＳ 明朝" w:hAnsi="ＭＳ 明朝"/>
                <w:sz w:val="22"/>
                <w:szCs w:val="22"/>
              </w:rPr>
            </w:pPr>
            <w:r w:rsidRPr="00D20B67">
              <w:rPr>
                <w:rFonts w:ascii="ＭＳ 明朝" w:hAnsi="ＭＳ 明朝"/>
                <w:bCs/>
                <w:sz w:val="22"/>
              </w:rPr>
              <w:t>(2013)</w:t>
            </w:r>
          </w:p>
        </w:tc>
        <w:tc>
          <w:tcPr>
            <w:tcW w:w="1234" w:type="dxa"/>
            <w:vAlign w:val="center"/>
          </w:tcPr>
          <w:p w:rsidR="0084278D" w:rsidRPr="00D20B67" w:rsidRDefault="0084278D" w:rsidP="00E81283">
            <w:pPr>
              <w:spacing w:line="320" w:lineRule="exact"/>
              <w:jc w:val="center"/>
              <w:rPr>
                <w:rFonts w:ascii="ＭＳ 明朝" w:hAnsi="ＭＳ 明朝"/>
                <w:bCs/>
                <w:sz w:val="22"/>
                <w:szCs w:val="22"/>
              </w:rPr>
            </w:pPr>
            <w:r>
              <w:rPr>
                <w:rFonts w:ascii="ＭＳ 明朝" w:hAnsi="ＭＳ 明朝" w:hint="eastAsia"/>
                <w:bCs/>
                <w:sz w:val="22"/>
              </w:rPr>
              <w:t>対策なし</w:t>
            </w:r>
          </w:p>
          <w:p w:rsidR="0084278D" w:rsidRPr="00D20B67" w:rsidRDefault="0084278D" w:rsidP="00E81283">
            <w:pPr>
              <w:spacing w:line="320" w:lineRule="exact"/>
              <w:jc w:val="center"/>
              <w:rPr>
                <w:rFonts w:ascii="ＭＳ 明朝" w:hAnsi="ＭＳ 明朝"/>
                <w:bCs/>
                <w:sz w:val="22"/>
              </w:rPr>
            </w:pPr>
            <w:r w:rsidRPr="00D20B67">
              <w:rPr>
                <w:rFonts w:ascii="ＭＳ 明朝" w:hAnsi="ＭＳ 明朝"/>
                <w:bCs/>
                <w:sz w:val="22"/>
              </w:rPr>
              <w:t>(2030)</w:t>
            </w:r>
          </w:p>
        </w:tc>
        <w:tc>
          <w:tcPr>
            <w:tcW w:w="1234" w:type="dxa"/>
            <w:vAlign w:val="center"/>
          </w:tcPr>
          <w:p w:rsidR="0084278D" w:rsidRPr="00D20B67" w:rsidRDefault="0084278D" w:rsidP="00E81283">
            <w:pPr>
              <w:spacing w:line="320" w:lineRule="exact"/>
              <w:jc w:val="center"/>
              <w:rPr>
                <w:rFonts w:ascii="ＭＳ 明朝" w:hAnsi="ＭＳ 明朝"/>
                <w:bCs/>
                <w:sz w:val="22"/>
                <w:szCs w:val="22"/>
              </w:rPr>
            </w:pPr>
            <w:r>
              <w:rPr>
                <w:rFonts w:ascii="ＭＳ 明朝" w:hAnsi="ＭＳ 明朝" w:hint="eastAsia"/>
                <w:bCs/>
                <w:sz w:val="22"/>
                <w:szCs w:val="22"/>
              </w:rPr>
              <w:t>対策あり</w:t>
            </w:r>
          </w:p>
          <w:p w:rsidR="0084278D" w:rsidRDefault="0084278D" w:rsidP="00E81283">
            <w:pPr>
              <w:spacing w:line="320" w:lineRule="exact"/>
              <w:jc w:val="center"/>
              <w:rPr>
                <w:rFonts w:ascii="ＭＳ 明朝" w:hAnsi="ＭＳ 明朝"/>
                <w:bCs/>
                <w:sz w:val="22"/>
              </w:rPr>
            </w:pPr>
            <w:r w:rsidRPr="00D20B67">
              <w:rPr>
                <w:rFonts w:ascii="ＭＳ 明朝" w:hAnsi="ＭＳ 明朝"/>
                <w:bCs/>
                <w:sz w:val="22"/>
              </w:rPr>
              <w:t>(2030)</w:t>
            </w:r>
          </w:p>
        </w:tc>
        <w:tc>
          <w:tcPr>
            <w:tcW w:w="1234" w:type="dxa"/>
            <w:vAlign w:val="center"/>
          </w:tcPr>
          <w:p w:rsidR="0084278D" w:rsidRDefault="002D6C81" w:rsidP="00E81283">
            <w:pPr>
              <w:spacing w:line="320" w:lineRule="exact"/>
              <w:jc w:val="center"/>
              <w:rPr>
                <w:rFonts w:ascii="ＭＳ 明朝" w:hAnsi="ＭＳ 明朝"/>
                <w:bCs/>
                <w:sz w:val="22"/>
                <w:szCs w:val="22"/>
              </w:rPr>
            </w:pPr>
            <w:r>
              <w:rPr>
                <w:rFonts w:ascii="ＭＳ 明朝" w:hAnsi="ＭＳ 明朝" w:hint="eastAsia"/>
                <w:bCs/>
                <w:sz w:val="22"/>
                <w:szCs w:val="22"/>
              </w:rPr>
              <w:t>削減</w:t>
            </w:r>
            <w:r w:rsidR="00C61E11">
              <w:rPr>
                <w:rFonts w:ascii="ＭＳ 明朝" w:hAnsi="ＭＳ 明朝" w:hint="eastAsia"/>
                <w:bCs/>
                <w:sz w:val="22"/>
                <w:szCs w:val="22"/>
              </w:rPr>
              <w:t>率</w:t>
            </w:r>
          </w:p>
          <w:p w:rsidR="0084278D" w:rsidRPr="00D20B67" w:rsidRDefault="0084278D" w:rsidP="00E81283">
            <w:pPr>
              <w:spacing w:line="320" w:lineRule="exact"/>
              <w:jc w:val="center"/>
              <w:rPr>
                <w:rFonts w:ascii="ＭＳ 明朝" w:hAnsi="ＭＳ 明朝"/>
                <w:bCs/>
                <w:sz w:val="22"/>
                <w:szCs w:val="22"/>
              </w:rPr>
            </w:pPr>
            <w:r>
              <w:rPr>
                <w:rFonts w:ascii="ＭＳ 明朝" w:hAnsi="ＭＳ 明朝" w:hint="eastAsia"/>
                <w:bCs/>
                <w:sz w:val="22"/>
                <w:szCs w:val="22"/>
              </w:rPr>
              <w:t>(2013比)</w:t>
            </w:r>
          </w:p>
        </w:tc>
      </w:tr>
      <w:tr w:rsidR="0084278D" w:rsidRPr="00993586" w:rsidTr="00E81283">
        <w:trPr>
          <w:trHeight w:val="397"/>
          <w:jc w:val="center"/>
        </w:trPr>
        <w:tc>
          <w:tcPr>
            <w:tcW w:w="2388" w:type="dxa"/>
            <w:vAlign w:val="center"/>
          </w:tcPr>
          <w:p w:rsidR="0084278D" w:rsidRDefault="0084278D" w:rsidP="00371F1C">
            <w:pPr>
              <w:spacing w:line="320" w:lineRule="exact"/>
              <w:rPr>
                <w:rFonts w:ascii="ＭＳ 明朝" w:hAnsi="ＭＳ 明朝"/>
                <w:bCs/>
                <w:sz w:val="22"/>
              </w:rPr>
            </w:pPr>
            <w:r>
              <w:rPr>
                <w:rFonts w:ascii="ＭＳ 明朝" w:hAnsi="ＭＳ 明朝" w:hint="eastAsia"/>
                <w:bCs/>
                <w:sz w:val="22"/>
              </w:rPr>
              <w:t>電気の排出係数</w:t>
            </w:r>
          </w:p>
          <w:p w:rsidR="0084278D" w:rsidRPr="00D20B67" w:rsidRDefault="0084278D" w:rsidP="00371F1C">
            <w:pPr>
              <w:spacing w:line="320" w:lineRule="exact"/>
              <w:rPr>
                <w:rFonts w:ascii="ＭＳ 明朝" w:hAnsi="ＭＳ 明朝"/>
                <w:bCs/>
                <w:sz w:val="22"/>
              </w:rPr>
            </w:pPr>
            <w:r>
              <w:rPr>
                <w:rFonts w:ascii="ＭＳ 明朝" w:hAnsi="ＭＳ 明朝" w:hint="eastAsia"/>
                <w:sz w:val="22"/>
                <w:szCs w:val="24"/>
              </w:rPr>
              <w:t>（単位：kg</w:t>
            </w:r>
            <w:r>
              <w:rPr>
                <w:rFonts w:ascii="ＭＳ 明朝" w:hAnsi="ＭＳ 明朝"/>
                <w:sz w:val="22"/>
                <w:szCs w:val="24"/>
              </w:rPr>
              <w:t>-CO</w:t>
            </w:r>
            <w:r w:rsidRPr="00863200">
              <w:rPr>
                <w:rFonts w:ascii="ＭＳ 明朝" w:hAnsi="ＭＳ 明朝"/>
                <w:sz w:val="22"/>
                <w:szCs w:val="24"/>
                <w:vertAlign w:val="subscript"/>
              </w:rPr>
              <w:t>2</w:t>
            </w:r>
            <w:r w:rsidR="00286787">
              <w:rPr>
                <w:rFonts w:ascii="ＭＳ 明朝" w:hAnsi="ＭＳ 明朝"/>
                <w:sz w:val="22"/>
                <w:szCs w:val="24"/>
              </w:rPr>
              <w:t>/kWh</w:t>
            </w:r>
            <w:r>
              <w:rPr>
                <w:rFonts w:ascii="ＭＳ 明朝" w:hAnsi="ＭＳ 明朝" w:hint="eastAsia"/>
                <w:sz w:val="22"/>
                <w:szCs w:val="24"/>
              </w:rPr>
              <w:t>）</w:t>
            </w:r>
          </w:p>
        </w:tc>
        <w:tc>
          <w:tcPr>
            <w:tcW w:w="1233" w:type="dxa"/>
            <w:vAlign w:val="center"/>
          </w:tcPr>
          <w:p w:rsidR="0084278D" w:rsidRPr="00D20B67" w:rsidRDefault="0084278D" w:rsidP="00371F1C">
            <w:pPr>
              <w:spacing w:line="320" w:lineRule="exact"/>
              <w:jc w:val="right"/>
              <w:rPr>
                <w:rFonts w:ascii="ＭＳ 明朝" w:hAnsi="ＭＳ 明朝"/>
                <w:sz w:val="22"/>
              </w:rPr>
            </w:pPr>
            <w:r>
              <w:rPr>
                <w:rFonts w:ascii="ＭＳ 明朝" w:hAnsi="ＭＳ 明朝" w:hint="eastAsia"/>
                <w:sz w:val="22"/>
              </w:rPr>
              <w:t>0.</w:t>
            </w:r>
            <w:r>
              <w:rPr>
                <w:rFonts w:ascii="ＭＳ 明朝" w:hAnsi="ＭＳ 明朝"/>
                <w:sz w:val="22"/>
              </w:rPr>
              <w:t>513</w:t>
            </w:r>
          </w:p>
        </w:tc>
        <w:tc>
          <w:tcPr>
            <w:tcW w:w="1234" w:type="dxa"/>
            <w:vAlign w:val="center"/>
          </w:tcPr>
          <w:p w:rsidR="0084278D" w:rsidRPr="00D20B67" w:rsidRDefault="0084278D" w:rsidP="00371F1C">
            <w:pPr>
              <w:spacing w:line="320" w:lineRule="exact"/>
              <w:jc w:val="right"/>
              <w:rPr>
                <w:rFonts w:ascii="ＭＳ 明朝" w:hAnsi="ＭＳ 明朝"/>
                <w:sz w:val="22"/>
              </w:rPr>
            </w:pPr>
            <w:r>
              <w:rPr>
                <w:rFonts w:ascii="ＭＳ 明朝" w:hAnsi="ＭＳ 明朝" w:hint="eastAsia"/>
                <w:sz w:val="22"/>
              </w:rPr>
              <w:t>0.435</w:t>
            </w:r>
          </w:p>
        </w:tc>
        <w:tc>
          <w:tcPr>
            <w:tcW w:w="1234" w:type="dxa"/>
            <w:vAlign w:val="center"/>
          </w:tcPr>
          <w:p w:rsidR="0084278D" w:rsidRDefault="0084278D" w:rsidP="00371F1C">
            <w:pPr>
              <w:spacing w:line="320" w:lineRule="exact"/>
              <w:jc w:val="right"/>
              <w:rPr>
                <w:rFonts w:ascii="ＭＳ 明朝" w:hAnsi="ＭＳ 明朝"/>
                <w:sz w:val="22"/>
              </w:rPr>
            </w:pPr>
            <w:r>
              <w:rPr>
                <w:rFonts w:ascii="ＭＳ 明朝" w:hAnsi="ＭＳ 明朝" w:hint="eastAsia"/>
                <w:sz w:val="22"/>
              </w:rPr>
              <w:t>0.3</w:t>
            </w:r>
            <w:r>
              <w:rPr>
                <w:rFonts w:ascii="ＭＳ 明朝" w:hAnsi="ＭＳ 明朝"/>
                <w:sz w:val="22"/>
              </w:rPr>
              <w:t>3</w:t>
            </w:r>
          </w:p>
        </w:tc>
        <w:tc>
          <w:tcPr>
            <w:tcW w:w="1234" w:type="dxa"/>
            <w:vAlign w:val="center"/>
          </w:tcPr>
          <w:p w:rsidR="0084278D" w:rsidRDefault="0084278D">
            <w:pPr>
              <w:spacing w:line="320" w:lineRule="exact"/>
              <w:jc w:val="right"/>
              <w:rPr>
                <w:rFonts w:ascii="ＭＳ 明朝" w:hAnsi="ＭＳ 明朝"/>
                <w:sz w:val="22"/>
              </w:rPr>
            </w:pPr>
            <w:r>
              <w:rPr>
                <w:rFonts w:ascii="ＭＳ 明朝" w:hAnsi="ＭＳ 明朝" w:hint="eastAsia"/>
                <w:sz w:val="22"/>
              </w:rPr>
              <w:t>3</w:t>
            </w:r>
            <w:r w:rsidR="00A92A19">
              <w:rPr>
                <w:rFonts w:ascii="ＭＳ 明朝" w:hAnsi="ＭＳ 明朝"/>
                <w:sz w:val="22"/>
              </w:rPr>
              <w:t>6</w:t>
            </w:r>
            <w:r w:rsidR="004B09CF">
              <w:rPr>
                <w:rFonts w:ascii="ＭＳ 明朝" w:hAnsi="ＭＳ 明朝" w:hint="eastAsia"/>
                <w:sz w:val="22"/>
              </w:rPr>
              <w:t>％</w:t>
            </w:r>
          </w:p>
        </w:tc>
      </w:tr>
    </w:tbl>
    <w:p w:rsidR="007A47C3" w:rsidRDefault="007A47C3" w:rsidP="007A47C3">
      <w:pPr>
        <w:widowControl/>
        <w:jc w:val="left"/>
        <w:rPr>
          <w:rFonts w:ascii="ＭＳ 明朝" w:eastAsia="ＭＳ 明朝" w:hAnsi="ＭＳ 明朝" w:cs="Times New Roman"/>
          <w:sz w:val="24"/>
          <w:szCs w:val="24"/>
        </w:rPr>
      </w:pPr>
    </w:p>
    <w:p w:rsidR="000E13D1" w:rsidRDefault="000E13D1" w:rsidP="007A47C3">
      <w:pPr>
        <w:widowControl/>
        <w:jc w:val="left"/>
        <w:rPr>
          <w:rFonts w:ascii="ＭＳ 明朝" w:eastAsia="ＭＳ 明朝" w:hAnsi="ＭＳ 明朝" w:cs="Times New Roman"/>
          <w:sz w:val="24"/>
          <w:szCs w:val="24"/>
        </w:rPr>
      </w:pPr>
    </w:p>
    <w:p w:rsidR="007A47C3" w:rsidRDefault="00AB4260" w:rsidP="00E81283">
      <w:pPr>
        <w:ind w:firstLineChars="100" w:firstLine="240"/>
        <w:jc w:val="center"/>
        <w:rPr>
          <w:rFonts w:ascii="ＭＳ 明朝" w:eastAsia="ＭＳ 明朝" w:hAnsi="ＭＳ 明朝" w:cs="Times New Roman"/>
          <w:sz w:val="24"/>
          <w:szCs w:val="24"/>
        </w:rPr>
      </w:pPr>
      <w:r>
        <w:rPr>
          <w:rFonts w:ascii="ＭＳ 明朝" w:eastAsia="ＭＳ 明朝" w:hAnsi="ＭＳ 明朝" w:cs="Times New Roman"/>
          <w:noProof/>
          <w:sz w:val="24"/>
          <w:szCs w:val="24"/>
        </w:rPr>
        <w:drawing>
          <wp:inline distT="0" distB="0" distL="0" distR="0" wp14:anchorId="5B82B35D" wp14:editId="4027EC93">
            <wp:extent cx="4970808" cy="3024000"/>
            <wp:effectExtent l="0" t="0" r="1270" b="5080"/>
            <wp:docPr id="34" name="図 34" title="図2-4　将来推計（対策あり）における温室効果ガス削減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70808" cy="3024000"/>
                    </a:xfrm>
                    <a:prstGeom prst="rect">
                      <a:avLst/>
                    </a:prstGeom>
                    <a:noFill/>
                    <a:ln>
                      <a:noFill/>
                    </a:ln>
                  </pic:spPr>
                </pic:pic>
              </a:graphicData>
            </a:graphic>
          </wp:inline>
        </w:drawing>
      </w:r>
    </w:p>
    <w:p w:rsidR="002A4608" w:rsidRPr="00AF5AC3" w:rsidRDefault="002A4608" w:rsidP="00E81283">
      <w:pPr>
        <w:jc w:val="center"/>
        <w:rPr>
          <w:rFonts w:ascii="ＭＳ 明朝" w:eastAsia="ＭＳ 明朝" w:hAnsi="ＭＳ 明朝" w:cs="Times New Roman"/>
          <w:sz w:val="24"/>
          <w:szCs w:val="24"/>
        </w:rPr>
      </w:pPr>
      <w:r w:rsidRPr="00E81283">
        <w:rPr>
          <w:rFonts w:ascii="ＭＳ 明朝" w:eastAsia="ＭＳ 明朝" w:hAnsi="ＭＳ 明朝" w:cs="Times New Roman" w:hint="eastAsia"/>
          <w:sz w:val="22"/>
          <w:szCs w:val="24"/>
        </w:rPr>
        <w:t>図</w:t>
      </w:r>
      <w:r w:rsidR="00F40879">
        <w:rPr>
          <w:rFonts w:ascii="ＭＳ 明朝" w:eastAsia="ＭＳ 明朝" w:hAnsi="ＭＳ 明朝" w:cs="Times New Roman" w:hint="eastAsia"/>
          <w:sz w:val="22"/>
          <w:szCs w:val="24"/>
        </w:rPr>
        <w:t>2</w:t>
      </w:r>
      <w:r w:rsidRPr="00E81283">
        <w:rPr>
          <w:rFonts w:ascii="ＭＳ 明朝" w:eastAsia="ＭＳ 明朝" w:hAnsi="ＭＳ 明朝" w:cs="Times New Roman"/>
          <w:sz w:val="22"/>
          <w:szCs w:val="24"/>
        </w:rPr>
        <w:t>-</w:t>
      </w:r>
      <w:r w:rsidR="00C823C2">
        <w:rPr>
          <w:rFonts w:ascii="ＭＳ 明朝" w:eastAsia="ＭＳ 明朝" w:hAnsi="ＭＳ 明朝" w:cs="Times New Roman"/>
          <w:sz w:val="22"/>
          <w:szCs w:val="24"/>
        </w:rPr>
        <w:t>4</w:t>
      </w:r>
      <w:r w:rsidRPr="00E81283">
        <w:rPr>
          <w:rFonts w:ascii="ＭＳ 明朝" w:eastAsia="ＭＳ 明朝" w:hAnsi="ＭＳ 明朝" w:cs="Times New Roman" w:hint="eastAsia"/>
          <w:sz w:val="22"/>
          <w:szCs w:val="24"/>
        </w:rPr>
        <w:t xml:space="preserve">　</w:t>
      </w:r>
      <w:r w:rsidRPr="00FC5C33">
        <w:rPr>
          <w:rFonts w:ascii="ＭＳ 明朝" w:eastAsia="ＭＳ 明朝" w:hAnsi="ＭＳ 明朝" w:cs="Times New Roman" w:hint="eastAsia"/>
          <w:sz w:val="22"/>
          <w:szCs w:val="24"/>
        </w:rPr>
        <w:t>将来推計（対策</w:t>
      </w:r>
      <w:r>
        <w:rPr>
          <w:rFonts w:ascii="ＭＳ 明朝" w:eastAsia="ＭＳ 明朝" w:hAnsi="ＭＳ 明朝" w:cs="Times New Roman" w:hint="eastAsia"/>
          <w:sz w:val="22"/>
          <w:szCs w:val="24"/>
        </w:rPr>
        <w:t>あり</w:t>
      </w:r>
      <w:r w:rsidRPr="00FC5C33">
        <w:rPr>
          <w:rFonts w:ascii="ＭＳ 明朝" w:eastAsia="ＭＳ 明朝" w:hAnsi="ＭＳ 明朝" w:cs="Times New Roman" w:hint="eastAsia"/>
          <w:sz w:val="22"/>
          <w:szCs w:val="24"/>
        </w:rPr>
        <w:t>）</w:t>
      </w:r>
      <w:r>
        <w:rPr>
          <w:rFonts w:ascii="ＭＳ 明朝" w:eastAsia="ＭＳ 明朝" w:hAnsi="ＭＳ 明朝" w:cs="Times New Roman" w:hint="eastAsia"/>
          <w:sz w:val="22"/>
          <w:szCs w:val="24"/>
        </w:rPr>
        <w:t>における温室効果ガス削減目標</w:t>
      </w:r>
    </w:p>
    <w:p w:rsidR="00AE6226" w:rsidRPr="00E81283" w:rsidRDefault="00AE6226" w:rsidP="00AE6226">
      <w:pPr>
        <w:rPr>
          <w:rFonts w:ascii="ＭＳ 明朝" w:eastAsia="ＭＳ 明朝" w:hAnsi="ＭＳ 明朝" w:cs="Times New Roman"/>
          <w:sz w:val="24"/>
          <w:szCs w:val="24"/>
        </w:rPr>
        <w:sectPr w:rsidR="00AE6226" w:rsidRPr="00E81283" w:rsidSect="00CC7BFC">
          <w:pgSz w:w="11906" w:h="16838" w:code="9"/>
          <w:pgMar w:top="1247" w:right="1418" w:bottom="1021" w:left="1418" w:header="851" w:footer="567" w:gutter="0"/>
          <w:pgNumType w:chapStyle="1"/>
          <w:cols w:space="425"/>
          <w:docGrid w:type="lines" w:linePitch="360"/>
        </w:sectPr>
      </w:pPr>
    </w:p>
    <w:p w:rsidR="004640B9" w:rsidRPr="00AE6226" w:rsidRDefault="00F40879" w:rsidP="00AE6226">
      <w:pPr>
        <w:rPr>
          <w:rFonts w:ascii="ＭＳ ゴシック" w:eastAsia="ＭＳ ゴシック" w:hAnsi="ＭＳ ゴシック" w:cs="Times New Roman"/>
          <w:b/>
          <w:sz w:val="28"/>
          <w:szCs w:val="24"/>
        </w:rPr>
      </w:pPr>
      <w:r>
        <w:rPr>
          <w:rFonts w:ascii="ＭＳ ゴシック" w:eastAsia="ＭＳ ゴシック" w:hAnsi="ＭＳ ゴシック" w:cs="Times New Roman" w:hint="eastAsia"/>
          <w:b/>
          <w:sz w:val="28"/>
          <w:szCs w:val="24"/>
        </w:rPr>
        <w:lastRenderedPageBreak/>
        <w:t>第３章</w:t>
      </w:r>
      <w:r w:rsidR="00AE6226" w:rsidRPr="00AE6226">
        <w:rPr>
          <w:rFonts w:ascii="ＭＳ ゴシック" w:eastAsia="ＭＳ ゴシック" w:hAnsi="ＭＳ ゴシック" w:cs="Times New Roman" w:hint="eastAsia"/>
          <w:b/>
          <w:sz w:val="28"/>
          <w:szCs w:val="24"/>
        </w:rPr>
        <w:t xml:space="preserve">　</w:t>
      </w:r>
      <w:r w:rsidR="003A1D3B" w:rsidRPr="00AE6226">
        <w:rPr>
          <w:rFonts w:ascii="ＭＳ ゴシック" w:eastAsia="ＭＳ ゴシック" w:hAnsi="ＭＳ ゴシック" w:cs="Times New Roman" w:hint="eastAsia"/>
          <w:b/>
          <w:sz w:val="28"/>
          <w:szCs w:val="24"/>
        </w:rPr>
        <w:t>2030年に向け</w:t>
      </w:r>
      <w:r w:rsidR="00FB3335" w:rsidRPr="00AE6226">
        <w:rPr>
          <w:rFonts w:ascii="ＭＳ ゴシック" w:eastAsia="ＭＳ ゴシック" w:hAnsi="ＭＳ ゴシック" w:cs="Times New Roman" w:hint="eastAsia"/>
          <w:b/>
          <w:sz w:val="28"/>
          <w:szCs w:val="24"/>
        </w:rPr>
        <w:t>て取り組む項目</w:t>
      </w:r>
      <w:r w:rsidR="00AE6226">
        <w:rPr>
          <w:rFonts w:ascii="ＭＳ ゴシック" w:eastAsia="ＭＳ ゴシック" w:hAnsi="ＭＳ ゴシック" w:cs="Times New Roman" w:hint="eastAsia"/>
          <w:b/>
          <w:sz w:val="28"/>
          <w:szCs w:val="24"/>
        </w:rPr>
        <w:t>について</w:t>
      </w:r>
    </w:p>
    <w:p w:rsidR="00AE6226" w:rsidRPr="00AE6226" w:rsidRDefault="00AE6226" w:rsidP="00AE6226">
      <w:pPr>
        <w:rPr>
          <w:rFonts w:ascii="ＭＳ 明朝" w:eastAsia="ＭＳ 明朝" w:hAnsi="ＭＳ 明朝" w:cs="Times New Roman"/>
          <w:b/>
          <w:sz w:val="24"/>
          <w:szCs w:val="24"/>
        </w:rPr>
      </w:pPr>
    </w:p>
    <w:p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t>取組項目</w:t>
      </w:r>
      <w:r w:rsidR="00543C98" w:rsidRPr="00C32B50">
        <w:rPr>
          <w:rFonts w:ascii="ＭＳ 明朝" w:eastAsia="ＭＳ 明朝" w:hAnsi="ＭＳ 明朝" w:cs="Times New Roman" w:hint="eastAsia"/>
          <w:b/>
          <w:sz w:val="24"/>
          <w:szCs w:val="24"/>
          <w:bdr w:val="single" w:sz="4" w:space="0" w:color="auto"/>
        </w:rPr>
        <w:t>１</w:t>
      </w:r>
      <w:r>
        <w:rPr>
          <w:rFonts w:ascii="ＭＳ 明朝" w:eastAsia="ＭＳ 明朝" w:hAnsi="ＭＳ 明朝" w:cs="Times New Roman" w:hint="eastAsia"/>
          <w:b/>
          <w:sz w:val="24"/>
          <w:szCs w:val="24"/>
          <w:bdr w:val="single" w:sz="4" w:space="0" w:color="auto"/>
        </w:rPr>
        <w:t xml:space="preserve">　</w:t>
      </w:r>
      <w:r w:rsidR="00EC581A" w:rsidRPr="00C32B50">
        <w:rPr>
          <w:rFonts w:ascii="ＭＳ 明朝" w:eastAsia="ＭＳ 明朝" w:hAnsi="ＭＳ 明朝" w:cs="Times New Roman" w:hint="eastAsia"/>
          <w:b/>
          <w:sz w:val="24"/>
          <w:szCs w:val="24"/>
          <w:bdr w:val="single" w:sz="4" w:space="0" w:color="auto"/>
        </w:rPr>
        <w:t>あらゆる主体</w:t>
      </w:r>
      <w:r w:rsidR="00BD244F" w:rsidRPr="00C32B50">
        <w:rPr>
          <w:rFonts w:ascii="ＭＳ 明朝" w:eastAsia="ＭＳ 明朝" w:hAnsi="ＭＳ 明朝" w:cs="Times New Roman" w:hint="eastAsia"/>
          <w:b/>
          <w:sz w:val="24"/>
          <w:szCs w:val="24"/>
          <w:bdr w:val="single" w:sz="4" w:space="0" w:color="auto"/>
        </w:rPr>
        <w:t>の意識改革と行動喚起</w:t>
      </w:r>
    </w:p>
    <w:p w:rsidR="00B20F36" w:rsidRDefault="00B20F36" w:rsidP="004640B9">
      <w:pPr>
        <w:tabs>
          <w:tab w:val="left" w:pos="284"/>
        </w:tabs>
        <w:autoSpaceDE w:val="0"/>
        <w:autoSpaceDN w:val="0"/>
        <w:adjustRightInd w:val="0"/>
        <w:ind w:left="567"/>
        <w:jc w:val="left"/>
        <w:rPr>
          <w:rFonts w:ascii="ＭＳ 明朝" w:eastAsia="ＭＳ 明朝" w:hAnsi="ＭＳ 明朝" w:cs="Times New Roman"/>
          <w:sz w:val="24"/>
          <w:szCs w:val="24"/>
        </w:rPr>
      </w:pPr>
    </w:p>
    <w:p w:rsidR="004640B9" w:rsidRPr="00694910" w:rsidRDefault="004640B9" w:rsidP="004640B9">
      <w:pPr>
        <w:tabs>
          <w:tab w:val="left" w:pos="284"/>
        </w:tabs>
        <w:autoSpaceDE w:val="0"/>
        <w:autoSpaceDN w:val="0"/>
        <w:adjustRightInd w:val="0"/>
        <w:ind w:left="567"/>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a 現状・課題</w:t>
      </w:r>
    </w:p>
    <w:p w:rsidR="00CB14AF" w:rsidRDefault="00CB14AF" w:rsidP="00CB14AF">
      <w:pPr>
        <w:ind w:leftChars="300" w:left="630" w:firstLineChars="100" w:firstLine="240"/>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大阪府の人口は、</w:t>
      </w:r>
      <w:r w:rsidRPr="00694910">
        <w:rPr>
          <w:rFonts w:ascii="ＭＳ 明朝" w:eastAsia="ＭＳ 明朝" w:hAnsi="ＭＳ 明朝" w:cs="Times New Roman"/>
          <w:sz w:val="24"/>
          <w:szCs w:val="24"/>
        </w:rPr>
        <w:t>2010年</w:t>
      </w:r>
      <w:r w:rsidR="00FE0E02">
        <w:rPr>
          <w:rFonts w:ascii="ＭＳ 明朝" w:eastAsia="ＭＳ 明朝" w:hAnsi="ＭＳ 明朝" w:cs="Times New Roman" w:hint="eastAsia"/>
          <w:sz w:val="24"/>
          <w:szCs w:val="24"/>
        </w:rPr>
        <w:t>の約887万人</w:t>
      </w:r>
      <w:r w:rsidRPr="00694910">
        <w:rPr>
          <w:rFonts w:ascii="ＭＳ 明朝" w:eastAsia="ＭＳ 明朝" w:hAnsi="ＭＳ 明朝" w:cs="Times New Roman"/>
          <w:sz w:val="24"/>
          <w:szCs w:val="24"/>
        </w:rPr>
        <w:t>をピークに減少期に突入し、</w:t>
      </w:r>
      <w:r w:rsidRPr="00694910">
        <w:rPr>
          <w:rFonts w:ascii="ＭＳ 明朝" w:eastAsia="ＭＳ 明朝" w:hAnsi="ＭＳ 明朝" w:cs="Times New Roman" w:hint="eastAsia"/>
          <w:sz w:val="24"/>
          <w:szCs w:val="24"/>
        </w:rPr>
        <w:t>2030年には約</w:t>
      </w:r>
      <w:r w:rsidR="00565E17">
        <w:rPr>
          <w:rFonts w:ascii="ＭＳ 明朝" w:eastAsia="ＭＳ 明朝" w:hAnsi="ＭＳ 明朝" w:cs="Times New Roman" w:hint="eastAsia"/>
          <w:sz w:val="24"/>
          <w:szCs w:val="24"/>
        </w:rPr>
        <w:t>83</w:t>
      </w:r>
      <w:r w:rsidR="00565E17">
        <w:rPr>
          <w:rFonts w:ascii="ＭＳ 明朝" w:eastAsia="ＭＳ 明朝" w:hAnsi="ＭＳ 明朝" w:cs="Times New Roman"/>
          <w:sz w:val="24"/>
          <w:szCs w:val="24"/>
        </w:rPr>
        <w:t>3</w:t>
      </w:r>
      <w:r w:rsidRPr="00694910">
        <w:rPr>
          <w:rFonts w:ascii="ＭＳ 明朝" w:eastAsia="ＭＳ 明朝" w:hAnsi="ＭＳ 明朝" w:cs="Times New Roman" w:hint="eastAsia"/>
          <w:sz w:val="24"/>
          <w:szCs w:val="24"/>
        </w:rPr>
        <w:t>万人</w:t>
      </w:r>
      <w:r w:rsidR="00FE0E02">
        <w:rPr>
          <w:rFonts w:ascii="ＭＳ 明朝" w:eastAsia="ＭＳ 明朝" w:hAnsi="ＭＳ 明朝" w:cs="Times New Roman" w:hint="eastAsia"/>
          <w:sz w:val="24"/>
          <w:szCs w:val="24"/>
        </w:rPr>
        <w:t>、</w:t>
      </w:r>
      <w:r w:rsidRPr="00694910">
        <w:rPr>
          <w:rFonts w:ascii="ＭＳ 明朝" w:eastAsia="ＭＳ 明朝" w:hAnsi="ＭＳ 明朝" w:cs="Times New Roman"/>
          <w:sz w:val="24"/>
          <w:szCs w:val="24"/>
        </w:rPr>
        <w:t>2050年に</w:t>
      </w:r>
      <w:r w:rsidRPr="00694910">
        <w:rPr>
          <w:rFonts w:ascii="ＭＳ 明朝" w:eastAsia="ＭＳ 明朝" w:hAnsi="ＭＳ 明朝" w:cs="Times New Roman" w:hint="eastAsia"/>
          <w:sz w:val="24"/>
          <w:szCs w:val="24"/>
        </w:rPr>
        <w:t>は</w:t>
      </w:r>
      <w:r w:rsidRPr="00694910">
        <w:rPr>
          <w:rFonts w:ascii="ＭＳ 明朝" w:eastAsia="ＭＳ 明朝" w:hAnsi="ＭＳ 明朝" w:cs="Times New Roman"/>
          <w:sz w:val="24"/>
          <w:szCs w:val="24"/>
        </w:rPr>
        <w:t>約</w:t>
      </w:r>
      <w:r w:rsidR="00565E17">
        <w:rPr>
          <w:rFonts w:ascii="ＭＳ 明朝" w:eastAsia="ＭＳ 明朝" w:hAnsi="ＭＳ 明朝" w:cs="Times New Roman"/>
          <w:sz w:val="24"/>
          <w:szCs w:val="24"/>
        </w:rPr>
        <w:t>718</w:t>
      </w:r>
      <w:r w:rsidRPr="00694910">
        <w:rPr>
          <w:rFonts w:ascii="ＭＳ 明朝" w:eastAsia="ＭＳ 明朝" w:hAnsi="ＭＳ 明朝" w:cs="Times New Roman"/>
          <w:sz w:val="24"/>
          <w:szCs w:val="24"/>
        </w:rPr>
        <w:t>万</w:t>
      </w:r>
      <w:r w:rsidRPr="00694910">
        <w:rPr>
          <w:rFonts w:ascii="ＭＳ 明朝" w:eastAsia="ＭＳ 明朝" w:hAnsi="ＭＳ 明朝" w:cs="Times New Roman" w:hint="eastAsia"/>
          <w:sz w:val="24"/>
          <w:szCs w:val="24"/>
        </w:rPr>
        <w:t>人</w:t>
      </w:r>
      <w:r w:rsidRPr="00694910">
        <w:rPr>
          <w:rFonts w:ascii="ＭＳ 明朝" w:eastAsia="ＭＳ 明朝" w:hAnsi="ＭＳ 明朝" w:cs="Times New Roman"/>
          <w:sz w:val="24"/>
          <w:szCs w:val="24"/>
        </w:rPr>
        <w:t>まで減少する見込み</w:t>
      </w:r>
      <w:r w:rsidRPr="00694910">
        <w:rPr>
          <w:rFonts w:ascii="ＭＳ 明朝" w:eastAsia="ＭＳ 明朝" w:hAnsi="ＭＳ 明朝" w:cs="Times New Roman" w:hint="eastAsia"/>
          <w:sz w:val="24"/>
          <w:szCs w:val="24"/>
        </w:rPr>
        <w:t>で</w:t>
      </w:r>
      <w:r w:rsidR="00FF1DAC">
        <w:rPr>
          <w:rFonts w:ascii="ＭＳ 明朝" w:eastAsia="ＭＳ 明朝" w:hAnsi="ＭＳ 明朝" w:cs="Times New Roman" w:hint="eastAsia"/>
          <w:sz w:val="24"/>
          <w:szCs w:val="24"/>
        </w:rPr>
        <w:t>す</w:t>
      </w:r>
      <w:r w:rsidRPr="00ED14C2">
        <w:rPr>
          <w:rFonts w:ascii="ＭＳ 明朝" w:eastAsia="ＭＳ 明朝" w:hAnsi="ＭＳ 明朝" w:cs="Times New Roman"/>
          <w:sz w:val="24"/>
          <w:szCs w:val="24"/>
        </w:rPr>
        <w:t>。</w:t>
      </w:r>
      <w:r w:rsidRPr="00ED14C2">
        <w:rPr>
          <w:rFonts w:ascii="ＭＳ 明朝" w:eastAsia="ＭＳ 明朝" w:hAnsi="ＭＳ 明朝" w:cs="Times New Roman" w:hint="eastAsia"/>
          <w:sz w:val="24"/>
          <w:szCs w:val="24"/>
        </w:rPr>
        <w:t>大阪府の世帯数は、2025年以降減少すると予測されており、2030年には約396</w:t>
      </w:r>
      <w:r>
        <w:rPr>
          <w:rFonts w:ascii="ＭＳ 明朝" w:eastAsia="ＭＳ 明朝" w:hAnsi="ＭＳ 明朝" w:cs="Times New Roman" w:hint="eastAsia"/>
          <w:sz w:val="24"/>
          <w:szCs w:val="24"/>
        </w:rPr>
        <w:t>万</w:t>
      </w:r>
      <w:r w:rsidRPr="00ED14C2">
        <w:rPr>
          <w:rFonts w:ascii="ＭＳ 明朝" w:eastAsia="ＭＳ 明朝" w:hAnsi="ＭＳ 明朝" w:cs="Times New Roman" w:hint="eastAsia"/>
          <w:sz w:val="24"/>
          <w:szCs w:val="24"/>
        </w:rPr>
        <w:t>世帯となる見込みで</w:t>
      </w:r>
      <w:r w:rsidR="00FF1DAC">
        <w:rPr>
          <w:rFonts w:ascii="ＭＳ 明朝" w:eastAsia="ＭＳ 明朝" w:hAnsi="ＭＳ 明朝" w:cs="Times New Roman" w:hint="eastAsia"/>
          <w:sz w:val="24"/>
          <w:szCs w:val="24"/>
        </w:rPr>
        <w:t>す</w:t>
      </w:r>
      <w:r w:rsidRPr="00ED14C2">
        <w:rPr>
          <w:rFonts w:ascii="ＭＳ 明朝" w:eastAsia="ＭＳ 明朝" w:hAnsi="ＭＳ 明朝" w:cs="Times New Roman" w:hint="eastAsia"/>
          <w:sz w:val="24"/>
          <w:szCs w:val="24"/>
        </w:rPr>
        <w:t>。</w:t>
      </w:r>
    </w:p>
    <w:p w:rsidR="00CB14AF" w:rsidRDefault="00CB14AF" w:rsidP="00CB14AF">
      <w:pPr>
        <w:ind w:leftChars="300" w:left="630" w:firstLineChars="100" w:firstLine="240"/>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また、大阪府の人口構成は、2030年には65</w:t>
      </w:r>
      <w:r>
        <w:rPr>
          <w:rFonts w:ascii="ＭＳ 明朝" w:eastAsia="ＭＳ 明朝" w:hAnsi="ＭＳ 明朝" w:cs="Times New Roman" w:hint="eastAsia"/>
          <w:sz w:val="24"/>
          <w:szCs w:val="24"/>
        </w:rPr>
        <w:t>歳以上の割合が</w:t>
      </w:r>
      <w:r w:rsidRPr="00694910">
        <w:rPr>
          <w:rFonts w:ascii="ＭＳ 明朝" w:eastAsia="ＭＳ 明朝" w:hAnsi="ＭＳ 明朝" w:cs="Times New Roman" w:hint="eastAsia"/>
          <w:sz w:val="24"/>
          <w:szCs w:val="24"/>
        </w:rPr>
        <w:t>30</w:t>
      </w:r>
      <w:r w:rsidR="004B09CF">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近くまで</w:t>
      </w:r>
      <w:r w:rsidRPr="00694910">
        <w:rPr>
          <w:rFonts w:ascii="ＭＳ 明朝" w:eastAsia="ＭＳ 明朝" w:hAnsi="ＭＳ 明朝" w:cs="Times New Roman" w:hint="eastAsia"/>
          <w:sz w:val="24"/>
          <w:szCs w:val="24"/>
        </w:rPr>
        <w:t>達</w:t>
      </w:r>
      <w:r w:rsidR="00B415DB">
        <w:rPr>
          <w:rFonts w:ascii="ＭＳ 明朝" w:eastAsia="ＭＳ 明朝" w:hAnsi="ＭＳ 明朝" w:cs="Times New Roman" w:hint="eastAsia"/>
          <w:sz w:val="24"/>
          <w:szCs w:val="24"/>
        </w:rPr>
        <w:t>し</w:t>
      </w:r>
      <w:r w:rsidRPr="00694910">
        <w:rPr>
          <w:rFonts w:ascii="ＭＳ 明朝" w:eastAsia="ＭＳ 明朝" w:hAnsi="ＭＳ 明朝" w:cs="Times New Roman" w:hint="eastAsia"/>
          <w:sz w:val="24"/>
          <w:szCs w:val="24"/>
        </w:rPr>
        <w:t>、2050年には、約37</w:t>
      </w:r>
      <w:r w:rsidR="004B09CF">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となる見込みで</w:t>
      </w:r>
      <w:r w:rsidR="00FF1DAC">
        <w:rPr>
          <w:rFonts w:ascii="ＭＳ 明朝" w:eastAsia="ＭＳ 明朝" w:hAnsi="ＭＳ 明朝" w:cs="Times New Roman" w:hint="eastAsia"/>
          <w:sz w:val="24"/>
          <w:szCs w:val="24"/>
        </w:rPr>
        <w:t>す</w:t>
      </w:r>
      <w:r w:rsidRPr="00694910">
        <w:rPr>
          <w:rFonts w:ascii="ＭＳ 明朝" w:eastAsia="ＭＳ 明朝" w:hAnsi="ＭＳ 明朝" w:cs="Times New Roman" w:hint="eastAsia"/>
          <w:sz w:val="24"/>
          <w:szCs w:val="24"/>
        </w:rPr>
        <w:t>。</w:t>
      </w:r>
    </w:p>
    <w:p w:rsidR="00D710E2" w:rsidRDefault="00CB14AF" w:rsidP="009F32CC">
      <w:pPr>
        <w:ind w:leftChars="300" w:left="630" w:firstLineChars="100" w:firstLine="240"/>
        <w:rPr>
          <w:rFonts w:ascii="ＭＳ 明朝" w:eastAsia="ＭＳ 明朝" w:hAnsi="ＭＳ 明朝" w:cs="Times New Roman"/>
          <w:sz w:val="24"/>
          <w:szCs w:val="24"/>
        </w:rPr>
      </w:pPr>
      <w:r w:rsidRPr="00CB14AF">
        <w:rPr>
          <w:rFonts w:ascii="ＭＳ 明朝" w:eastAsia="ＭＳ 明朝" w:hAnsi="ＭＳ 明朝" w:cs="Times New Roman" w:hint="eastAsia"/>
          <w:color w:val="000000" w:themeColor="text1"/>
          <w:sz w:val="24"/>
          <w:szCs w:val="24"/>
        </w:rPr>
        <w:t>大阪では、</w:t>
      </w:r>
      <w:r w:rsidR="00B82589" w:rsidRPr="00B82589">
        <w:rPr>
          <w:rFonts w:ascii="ＭＳ 明朝" w:eastAsia="ＭＳ 明朝" w:hAnsi="ＭＳ 明朝" w:cs="Times New Roman" w:hint="eastAsia"/>
          <w:color w:val="000000" w:themeColor="text1"/>
          <w:sz w:val="24"/>
          <w:szCs w:val="24"/>
        </w:rPr>
        <w:t>三大都市圏で</w:t>
      </w:r>
      <w:r w:rsidRPr="00CB14AF">
        <w:rPr>
          <w:rFonts w:ascii="ＭＳ 明朝" w:eastAsia="ＭＳ 明朝" w:hAnsi="ＭＳ 明朝" w:cs="Times New Roman" w:hint="eastAsia"/>
          <w:color w:val="000000" w:themeColor="text1"/>
          <w:sz w:val="24"/>
          <w:szCs w:val="24"/>
        </w:rPr>
        <w:t>最も早く人口減少が進み、全国</w:t>
      </w:r>
      <w:r w:rsidR="00B82589" w:rsidRPr="00B82589">
        <w:rPr>
          <w:rFonts w:ascii="ＭＳ 明朝" w:eastAsia="ＭＳ 明朝" w:hAnsi="ＭＳ 明朝" w:cs="Times New Roman" w:hint="eastAsia"/>
          <w:color w:val="000000" w:themeColor="text1"/>
          <w:sz w:val="24"/>
          <w:szCs w:val="24"/>
        </w:rPr>
        <w:t>を大きく上回る</w:t>
      </w:r>
      <w:r w:rsidRPr="00CB14AF">
        <w:rPr>
          <w:rFonts w:ascii="ＭＳ 明朝" w:eastAsia="ＭＳ 明朝" w:hAnsi="ＭＳ 明朝" w:cs="Times New Roman"/>
          <w:color w:val="000000" w:themeColor="text1"/>
          <w:sz w:val="24"/>
          <w:szCs w:val="24"/>
        </w:rPr>
        <w:t>スピードで高齢化が進む</w:t>
      </w:r>
      <w:r w:rsidRPr="00CB14AF">
        <w:rPr>
          <w:rFonts w:ascii="ＭＳ 明朝" w:eastAsia="ＭＳ 明朝" w:hAnsi="ＭＳ 明朝" w:cs="Times New Roman" w:hint="eastAsia"/>
          <w:color w:val="000000" w:themeColor="text1"/>
          <w:sz w:val="24"/>
          <w:szCs w:val="24"/>
        </w:rPr>
        <w:t>と予測されており、</w:t>
      </w:r>
      <w:r w:rsidRPr="00ED14C2">
        <w:rPr>
          <w:rFonts w:ascii="ＭＳ 明朝" w:eastAsia="ＭＳ 明朝" w:hAnsi="ＭＳ 明朝" w:cs="Times New Roman" w:hint="eastAsia"/>
          <w:color w:val="000000" w:themeColor="text1"/>
          <w:sz w:val="24"/>
          <w:szCs w:val="24"/>
        </w:rPr>
        <w:t>あらゆる取組みを進める上での共通の課題となってい</w:t>
      </w:r>
      <w:r w:rsidR="00FF1DAC">
        <w:rPr>
          <w:rFonts w:ascii="ＭＳ 明朝" w:eastAsia="ＭＳ 明朝" w:hAnsi="ＭＳ 明朝" w:cs="Times New Roman" w:hint="eastAsia"/>
          <w:color w:val="000000" w:themeColor="text1"/>
          <w:sz w:val="24"/>
          <w:szCs w:val="24"/>
        </w:rPr>
        <w:t>ます</w:t>
      </w:r>
      <w:r w:rsidRPr="00ED14C2">
        <w:rPr>
          <w:rFonts w:ascii="ＭＳ 明朝" w:eastAsia="ＭＳ 明朝" w:hAnsi="ＭＳ 明朝" w:cs="Times New Roman" w:hint="eastAsia"/>
          <w:color w:val="000000" w:themeColor="text1"/>
          <w:sz w:val="24"/>
          <w:szCs w:val="24"/>
        </w:rPr>
        <w:t>。</w:t>
      </w:r>
      <w:r w:rsidR="00CA6D74">
        <w:rPr>
          <w:rFonts w:ascii="ＭＳ 明朝" w:eastAsia="ＭＳ 明朝" w:hAnsi="ＭＳ 明朝" w:cs="Times New Roman" w:hint="eastAsia"/>
          <w:color w:val="000000" w:themeColor="text1"/>
          <w:sz w:val="24"/>
          <w:szCs w:val="24"/>
        </w:rPr>
        <w:t>人口減少に伴</w:t>
      </w:r>
      <w:r w:rsidR="006305A1">
        <w:rPr>
          <w:rFonts w:ascii="ＭＳ 明朝" w:eastAsia="ＭＳ 明朝" w:hAnsi="ＭＳ 明朝" w:cs="Times New Roman" w:hint="eastAsia"/>
          <w:color w:val="000000" w:themeColor="text1"/>
          <w:sz w:val="24"/>
          <w:szCs w:val="24"/>
        </w:rPr>
        <w:t>い、</w:t>
      </w:r>
      <w:r w:rsidR="00CA6D74">
        <w:rPr>
          <w:rFonts w:ascii="ＭＳ 明朝" w:eastAsia="ＭＳ 明朝" w:hAnsi="ＭＳ 明朝" w:cs="Times New Roman" w:hint="eastAsia"/>
          <w:color w:val="000000" w:themeColor="text1"/>
          <w:sz w:val="24"/>
          <w:szCs w:val="24"/>
        </w:rPr>
        <w:t>総</w:t>
      </w:r>
      <w:r w:rsidR="00B06678">
        <w:rPr>
          <w:rFonts w:ascii="ＭＳ 明朝" w:eastAsia="ＭＳ 明朝" w:hAnsi="ＭＳ 明朝" w:cs="Times New Roman" w:hint="eastAsia"/>
          <w:color w:val="000000" w:themeColor="text1"/>
          <w:sz w:val="24"/>
          <w:szCs w:val="24"/>
        </w:rPr>
        <w:t>エネルギー</w:t>
      </w:r>
      <w:r w:rsidR="006305A1">
        <w:rPr>
          <w:rFonts w:ascii="ＭＳ 明朝" w:eastAsia="ＭＳ 明朝" w:hAnsi="ＭＳ 明朝" w:cs="Times New Roman" w:hint="eastAsia"/>
          <w:color w:val="000000" w:themeColor="text1"/>
          <w:sz w:val="24"/>
          <w:szCs w:val="24"/>
        </w:rPr>
        <w:t>消費量が</w:t>
      </w:r>
      <w:r w:rsidR="00CA6D74">
        <w:rPr>
          <w:rFonts w:ascii="ＭＳ 明朝" w:eastAsia="ＭＳ 明朝" w:hAnsi="ＭＳ 明朝" w:cs="Times New Roman" w:hint="eastAsia"/>
          <w:color w:val="000000" w:themeColor="text1"/>
          <w:sz w:val="24"/>
          <w:szCs w:val="24"/>
        </w:rPr>
        <w:t>減少</w:t>
      </w:r>
      <w:r w:rsidR="006305A1">
        <w:rPr>
          <w:rFonts w:ascii="ＭＳ 明朝" w:eastAsia="ＭＳ 明朝" w:hAnsi="ＭＳ 明朝" w:cs="Times New Roman" w:hint="eastAsia"/>
          <w:color w:val="000000" w:themeColor="text1"/>
          <w:sz w:val="24"/>
          <w:szCs w:val="24"/>
        </w:rPr>
        <w:t>する</w:t>
      </w:r>
      <w:r w:rsidR="001F7489">
        <w:rPr>
          <w:rFonts w:ascii="ＭＳ 明朝" w:eastAsia="ＭＳ 明朝" w:hAnsi="ＭＳ 明朝" w:cs="Times New Roman" w:hint="eastAsia"/>
          <w:color w:val="000000" w:themeColor="text1"/>
          <w:sz w:val="24"/>
          <w:szCs w:val="24"/>
        </w:rPr>
        <w:t>可能性が</w:t>
      </w:r>
      <w:r w:rsidR="00F67004">
        <w:rPr>
          <w:rFonts w:ascii="ＭＳ 明朝" w:eastAsia="ＭＳ 明朝" w:hAnsi="ＭＳ 明朝" w:cs="Times New Roman" w:hint="eastAsia"/>
          <w:color w:val="000000" w:themeColor="text1"/>
          <w:sz w:val="24"/>
          <w:szCs w:val="24"/>
        </w:rPr>
        <w:t>高い</w:t>
      </w:r>
      <w:r w:rsidR="00CA6D74">
        <w:rPr>
          <w:rFonts w:ascii="ＭＳ 明朝" w:eastAsia="ＭＳ 明朝" w:hAnsi="ＭＳ 明朝" w:cs="Times New Roman" w:hint="eastAsia"/>
          <w:color w:val="000000" w:themeColor="text1"/>
          <w:sz w:val="24"/>
          <w:szCs w:val="24"/>
        </w:rPr>
        <w:t>一方で</w:t>
      </w:r>
      <w:r w:rsidR="00B06678">
        <w:rPr>
          <w:rFonts w:ascii="ＭＳ 明朝" w:eastAsia="ＭＳ 明朝" w:hAnsi="ＭＳ 明朝" w:cs="Times New Roman" w:hint="eastAsia"/>
          <w:color w:val="000000" w:themeColor="text1"/>
          <w:sz w:val="24"/>
          <w:szCs w:val="24"/>
        </w:rPr>
        <w:t>、世帯構成や暮らし方・働き方の変化</w:t>
      </w:r>
      <w:r w:rsidR="006305A1">
        <w:rPr>
          <w:rFonts w:ascii="ＭＳ 明朝" w:eastAsia="ＭＳ 明朝" w:hAnsi="ＭＳ 明朝" w:cs="Times New Roman" w:hint="eastAsia"/>
          <w:color w:val="000000" w:themeColor="text1"/>
          <w:sz w:val="24"/>
          <w:szCs w:val="24"/>
        </w:rPr>
        <w:t>などにより</w:t>
      </w:r>
      <w:r w:rsidR="00CA6D74">
        <w:rPr>
          <w:rFonts w:ascii="ＭＳ 明朝" w:eastAsia="ＭＳ 明朝" w:hAnsi="ＭＳ 明朝" w:cs="Times New Roman" w:hint="eastAsia"/>
          <w:color w:val="000000" w:themeColor="text1"/>
          <w:sz w:val="24"/>
          <w:szCs w:val="24"/>
        </w:rPr>
        <w:t>一人あたりのエネルギー消費量</w:t>
      </w:r>
      <w:r w:rsidR="006305A1">
        <w:rPr>
          <w:rFonts w:ascii="ＭＳ 明朝" w:eastAsia="ＭＳ 明朝" w:hAnsi="ＭＳ 明朝" w:cs="Times New Roman" w:hint="eastAsia"/>
          <w:color w:val="000000" w:themeColor="text1"/>
          <w:sz w:val="24"/>
          <w:szCs w:val="24"/>
        </w:rPr>
        <w:t>が</w:t>
      </w:r>
      <w:r w:rsidR="00B06678">
        <w:rPr>
          <w:rFonts w:ascii="ＭＳ 明朝" w:eastAsia="ＭＳ 明朝" w:hAnsi="ＭＳ 明朝" w:cs="Times New Roman" w:hint="eastAsia"/>
          <w:color w:val="000000" w:themeColor="text1"/>
          <w:sz w:val="24"/>
          <w:szCs w:val="24"/>
        </w:rPr>
        <w:t>増加</w:t>
      </w:r>
      <w:r w:rsidR="006305A1">
        <w:rPr>
          <w:rFonts w:ascii="ＭＳ 明朝" w:eastAsia="ＭＳ 明朝" w:hAnsi="ＭＳ 明朝" w:cs="Times New Roman" w:hint="eastAsia"/>
          <w:color w:val="000000" w:themeColor="text1"/>
          <w:sz w:val="24"/>
          <w:szCs w:val="24"/>
        </w:rPr>
        <w:t>する</w:t>
      </w:r>
      <w:r w:rsidR="00371867">
        <w:rPr>
          <w:rFonts w:ascii="ＭＳ 明朝" w:eastAsia="ＭＳ 明朝" w:hAnsi="ＭＳ 明朝" w:cs="Times New Roman" w:hint="eastAsia"/>
          <w:color w:val="000000" w:themeColor="text1"/>
          <w:sz w:val="24"/>
          <w:szCs w:val="24"/>
        </w:rPr>
        <w:t>可能性があることにも留意</w:t>
      </w:r>
      <w:r w:rsidR="005B54C3">
        <w:rPr>
          <w:rFonts w:ascii="ＭＳ 明朝" w:eastAsia="ＭＳ 明朝" w:hAnsi="ＭＳ 明朝" w:cs="Times New Roman" w:hint="eastAsia"/>
          <w:color w:val="000000" w:themeColor="text1"/>
          <w:sz w:val="24"/>
          <w:szCs w:val="24"/>
        </w:rPr>
        <w:t>が</w:t>
      </w:r>
      <w:r w:rsidR="009F32CC">
        <w:rPr>
          <w:rFonts w:ascii="ＭＳ 明朝" w:eastAsia="ＭＳ 明朝" w:hAnsi="ＭＳ 明朝" w:cs="Times New Roman" w:hint="eastAsia"/>
          <w:color w:val="000000" w:themeColor="text1"/>
          <w:sz w:val="24"/>
          <w:szCs w:val="24"/>
        </w:rPr>
        <w:t>必要</w:t>
      </w:r>
      <w:r w:rsidR="005B54C3">
        <w:rPr>
          <w:rFonts w:ascii="ＭＳ 明朝" w:eastAsia="ＭＳ 明朝" w:hAnsi="ＭＳ 明朝" w:cs="Times New Roman" w:hint="eastAsia"/>
          <w:color w:val="000000" w:themeColor="text1"/>
          <w:sz w:val="24"/>
          <w:szCs w:val="24"/>
        </w:rPr>
        <w:t>です</w:t>
      </w:r>
      <w:r w:rsidR="00D710E2">
        <w:rPr>
          <w:rFonts w:ascii="ＭＳ 明朝" w:eastAsia="ＭＳ 明朝" w:hAnsi="ＭＳ 明朝" w:cs="Times New Roman" w:hint="eastAsia"/>
          <w:color w:val="000000" w:themeColor="text1"/>
          <w:sz w:val="24"/>
          <w:szCs w:val="24"/>
        </w:rPr>
        <w:t>。</w:t>
      </w:r>
      <w:r w:rsidR="00CA6D74">
        <w:rPr>
          <w:rFonts w:ascii="ＭＳ 明朝" w:eastAsia="ＭＳ 明朝" w:hAnsi="ＭＳ 明朝" w:cs="Times New Roman" w:hint="eastAsia"/>
          <w:color w:val="000000" w:themeColor="text1"/>
          <w:sz w:val="24"/>
          <w:szCs w:val="24"/>
        </w:rPr>
        <w:t>また、</w:t>
      </w:r>
      <w:r w:rsidRPr="00ED14C2">
        <w:rPr>
          <w:rFonts w:ascii="ＭＳ 明朝" w:eastAsia="ＭＳ 明朝" w:hAnsi="ＭＳ 明朝" w:cs="Times New Roman" w:hint="eastAsia"/>
          <w:color w:val="000000" w:themeColor="text1"/>
          <w:sz w:val="24"/>
          <w:szCs w:val="24"/>
        </w:rPr>
        <w:t>産業・業務・運輸分野におけるICT技術の活用</w:t>
      </w:r>
      <w:r w:rsidR="00CA6D74">
        <w:rPr>
          <w:rFonts w:ascii="ＭＳ 明朝" w:eastAsia="ＭＳ 明朝" w:hAnsi="ＭＳ 明朝" w:cs="Times New Roman" w:hint="eastAsia"/>
          <w:color w:val="000000" w:themeColor="text1"/>
          <w:sz w:val="24"/>
          <w:szCs w:val="24"/>
        </w:rPr>
        <w:t>等</w:t>
      </w:r>
      <w:r w:rsidRPr="00ED14C2">
        <w:rPr>
          <w:rFonts w:ascii="ＭＳ 明朝" w:eastAsia="ＭＳ 明朝" w:hAnsi="ＭＳ 明朝" w:cs="Times New Roman" w:hint="eastAsia"/>
          <w:color w:val="000000" w:themeColor="text1"/>
          <w:sz w:val="24"/>
          <w:szCs w:val="24"/>
        </w:rPr>
        <w:t>によ</w:t>
      </w:r>
      <w:r w:rsidR="00CA6D74">
        <w:rPr>
          <w:rFonts w:ascii="ＭＳ 明朝" w:eastAsia="ＭＳ 明朝" w:hAnsi="ＭＳ 明朝" w:cs="Times New Roman" w:hint="eastAsia"/>
          <w:color w:val="000000" w:themeColor="text1"/>
          <w:sz w:val="24"/>
          <w:szCs w:val="24"/>
        </w:rPr>
        <w:t>り</w:t>
      </w:r>
      <w:r w:rsidRPr="00ED14C2">
        <w:rPr>
          <w:rFonts w:ascii="ＭＳ 明朝" w:eastAsia="ＭＳ 明朝" w:hAnsi="ＭＳ 明朝" w:cs="Times New Roman" w:hint="eastAsia"/>
          <w:color w:val="000000" w:themeColor="text1"/>
          <w:sz w:val="24"/>
          <w:szCs w:val="24"/>
        </w:rPr>
        <w:t>、</w:t>
      </w:r>
      <w:r w:rsidR="004C3376">
        <w:rPr>
          <w:rFonts w:ascii="ＭＳ 明朝" w:eastAsia="ＭＳ 明朝" w:hAnsi="ＭＳ 明朝" w:cs="Times New Roman" w:hint="eastAsia"/>
          <w:color w:val="000000" w:themeColor="text1"/>
          <w:sz w:val="24"/>
          <w:szCs w:val="24"/>
        </w:rPr>
        <w:t>エネルギー</w:t>
      </w:r>
      <w:r w:rsidR="00371867">
        <w:rPr>
          <w:rFonts w:ascii="ＭＳ 明朝" w:eastAsia="ＭＳ 明朝" w:hAnsi="ＭＳ 明朝" w:cs="Times New Roman" w:hint="eastAsia"/>
          <w:color w:val="000000" w:themeColor="text1"/>
          <w:sz w:val="24"/>
          <w:szCs w:val="24"/>
        </w:rPr>
        <w:t>効率</w:t>
      </w:r>
      <w:r w:rsidR="004C3376">
        <w:rPr>
          <w:rFonts w:ascii="ＭＳ 明朝" w:eastAsia="ＭＳ 明朝" w:hAnsi="ＭＳ 明朝" w:cs="Times New Roman" w:hint="eastAsia"/>
          <w:color w:val="000000" w:themeColor="text1"/>
          <w:sz w:val="24"/>
          <w:szCs w:val="24"/>
        </w:rPr>
        <w:t>を</w:t>
      </w:r>
      <w:r w:rsidR="006305A1">
        <w:rPr>
          <w:rFonts w:ascii="ＭＳ 明朝" w:eastAsia="ＭＳ 明朝" w:hAnsi="ＭＳ 明朝" w:cs="Times New Roman" w:hint="eastAsia"/>
          <w:color w:val="000000" w:themeColor="text1"/>
          <w:sz w:val="24"/>
          <w:szCs w:val="24"/>
        </w:rPr>
        <w:t>向上</w:t>
      </w:r>
      <w:r w:rsidR="004C3376">
        <w:rPr>
          <w:rFonts w:ascii="ＭＳ 明朝" w:eastAsia="ＭＳ 明朝" w:hAnsi="ＭＳ 明朝" w:cs="Times New Roman" w:hint="eastAsia"/>
          <w:color w:val="000000" w:themeColor="text1"/>
          <w:sz w:val="24"/>
          <w:szCs w:val="24"/>
        </w:rPr>
        <w:t>しつつ、労働生産性の向上や</w:t>
      </w:r>
      <w:r w:rsidRPr="00ED14C2">
        <w:rPr>
          <w:rFonts w:ascii="ＭＳ 明朝" w:eastAsia="ＭＳ 明朝" w:hAnsi="ＭＳ 明朝" w:cs="Times New Roman" w:hint="eastAsia"/>
          <w:color w:val="000000" w:themeColor="text1"/>
          <w:sz w:val="24"/>
          <w:szCs w:val="24"/>
        </w:rPr>
        <w:t>高齢</w:t>
      </w:r>
      <w:r w:rsidR="004C3376">
        <w:rPr>
          <w:rFonts w:ascii="ＭＳ 明朝" w:eastAsia="ＭＳ 明朝" w:hAnsi="ＭＳ 明朝" w:cs="Times New Roman" w:hint="eastAsia"/>
          <w:color w:val="000000" w:themeColor="text1"/>
          <w:sz w:val="24"/>
          <w:szCs w:val="24"/>
        </w:rPr>
        <w:t>者の</w:t>
      </w:r>
      <w:r w:rsidRPr="00ED14C2">
        <w:rPr>
          <w:rFonts w:ascii="ＭＳ 明朝" w:eastAsia="ＭＳ 明朝" w:hAnsi="ＭＳ 明朝" w:cs="Times New Roman" w:hint="eastAsia"/>
          <w:color w:val="000000" w:themeColor="text1"/>
          <w:sz w:val="24"/>
          <w:szCs w:val="24"/>
        </w:rPr>
        <w:t>移動課題</w:t>
      </w:r>
      <w:r w:rsidR="00371867">
        <w:rPr>
          <w:rFonts w:ascii="ＭＳ 明朝" w:eastAsia="ＭＳ 明朝" w:hAnsi="ＭＳ 明朝" w:cs="Times New Roman" w:hint="eastAsia"/>
          <w:color w:val="000000" w:themeColor="text1"/>
          <w:sz w:val="24"/>
          <w:szCs w:val="24"/>
        </w:rPr>
        <w:t>など</w:t>
      </w:r>
      <w:r w:rsidR="00CA6D74">
        <w:rPr>
          <w:rFonts w:ascii="ＭＳ 明朝" w:eastAsia="ＭＳ 明朝" w:hAnsi="ＭＳ 明朝" w:cs="Times New Roman" w:hint="eastAsia"/>
          <w:color w:val="000000" w:themeColor="text1"/>
          <w:sz w:val="24"/>
          <w:szCs w:val="24"/>
        </w:rPr>
        <w:t>に</w:t>
      </w:r>
      <w:r w:rsidRPr="00ED14C2">
        <w:rPr>
          <w:rFonts w:ascii="ＭＳ 明朝" w:eastAsia="ＭＳ 明朝" w:hAnsi="ＭＳ 明朝" w:cs="Times New Roman" w:hint="eastAsia"/>
          <w:color w:val="000000" w:themeColor="text1"/>
          <w:sz w:val="24"/>
          <w:szCs w:val="24"/>
        </w:rPr>
        <w:t>対応</w:t>
      </w:r>
      <w:r w:rsidR="00CA6D74">
        <w:rPr>
          <w:rFonts w:ascii="ＭＳ 明朝" w:eastAsia="ＭＳ 明朝" w:hAnsi="ＭＳ 明朝" w:cs="Times New Roman" w:hint="eastAsia"/>
          <w:color w:val="000000" w:themeColor="text1"/>
          <w:sz w:val="24"/>
          <w:szCs w:val="24"/>
        </w:rPr>
        <w:t>する</w:t>
      </w:r>
      <w:r w:rsidR="009F32CC">
        <w:rPr>
          <w:rFonts w:ascii="ＭＳ 明朝" w:eastAsia="ＭＳ 明朝" w:hAnsi="ＭＳ 明朝" w:cs="Times New Roman" w:hint="eastAsia"/>
          <w:color w:val="000000" w:themeColor="text1"/>
          <w:sz w:val="24"/>
          <w:szCs w:val="24"/>
        </w:rPr>
        <w:t>ことが求められ</w:t>
      </w:r>
      <w:r w:rsidR="005B54C3">
        <w:rPr>
          <w:rFonts w:ascii="ＭＳ 明朝" w:eastAsia="ＭＳ 明朝" w:hAnsi="ＭＳ 明朝" w:cs="Times New Roman" w:hint="eastAsia"/>
          <w:color w:val="000000" w:themeColor="text1"/>
          <w:sz w:val="24"/>
          <w:szCs w:val="24"/>
        </w:rPr>
        <w:t>ます</w:t>
      </w:r>
      <w:r w:rsidR="009F32CC">
        <w:rPr>
          <w:rFonts w:ascii="ＭＳ 明朝" w:eastAsia="ＭＳ 明朝" w:hAnsi="ＭＳ 明朝" w:cs="Times New Roman" w:hint="eastAsia"/>
          <w:color w:val="000000" w:themeColor="text1"/>
          <w:sz w:val="24"/>
          <w:szCs w:val="24"/>
        </w:rPr>
        <w:t>。こうしたことを通じて、</w:t>
      </w:r>
      <w:r w:rsidR="004C3376">
        <w:rPr>
          <w:rFonts w:ascii="ＭＳ 明朝" w:eastAsia="ＭＳ 明朝" w:hAnsi="ＭＳ 明朝" w:cs="Times New Roman" w:hint="eastAsia"/>
          <w:color w:val="000000" w:themeColor="text1"/>
          <w:sz w:val="24"/>
          <w:szCs w:val="24"/>
        </w:rPr>
        <w:t>人口減少・高齢化問題</w:t>
      </w:r>
      <w:r w:rsidR="00371867">
        <w:rPr>
          <w:rFonts w:ascii="ＭＳ 明朝" w:eastAsia="ＭＳ 明朝" w:hAnsi="ＭＳ 明朝" w:cs="Times New Roman" w:hint="eastAsia"/>
          <w:color w:val="000000" w:themeColor="text1"/>
          <w:sz w:val="24"/>
          <w:szCs w:val="24"/>
        </w:rPr>
        <w:t>といった社会課題</w:t>
      </w:r>
      <w:r w:rsidR="004C3376">
        <w:rPr>
          <w:rFonts w:ascii="ＭＳ 明朝" w:eastAsia="ＭＳ 明朝" w:hAnsi="ＭＳ 明朝" w:cs="Times New Roman" w:hint="eastAsia"/>
          <w:color w:val="000000" w:themeColor="text1"/>
          <w:sz w:val="24"/>
          <w:szCs w:val="24"/>
        </w:rPr>
        <w:t>にも対処しながら産業・経済の活性化を促</w:t>
      </w:r>
      <w:r w:rsidR="009F32CC">
        <w:rPr>
          <w:rFonts w:ascii="ＭＳ 明朝" w:eastAsia="ＭＳ 明朝" w:hAnsi="ＭＳ 明朝" w:cs="Times New Roman" w:hint="eastAsia"/>
          <w:color w:val="000000" w:themeColor="text1"/>
          <w:sz w:val="24"/>
          <w:szCs w:val="24"/>
        </w:rPr>
        <w:t>し</w:t>
      </w:r>
      <w:r w:rsidR="004C3376">
        <w:rPr>
          <w:rFonts w:ascii="ＭＳ 明朝" w:eastAsia="ＭＳ 明朝" w:hAnsi="ＭＳ 明朝" w:cs="Times New Roman" w:hint="eastAsia"/>
          <w:color w:val="000000" w:themeColor="text1"/>
          <w:sz w:val="24"/>
          <w:szCs w:val="24"/>
        </w:rPr>
        <w:t>、</w:t>
      </w:r>
      <w:r w:rsidR="006305A1" w:rsidRPr="00A31C80">
        <w:rPr>
          <w:rFonts w:ascii="ＭＳ 明朝" w:eastAsia="ＭＳ 明朝" w:hAnsi="ＭＳ 明朝" w:cs="Times New Roman" w:hint="eastAsia"/>
          <w:sz w:val="24"/>
          <w:szCs w:val="24"/>
        </w:rPr>
        <w:t>若者から高齢者まであらゆる世代が</w:t>
      </w:r>
      <w:r w:rsidR="004C3376" w:rsidRPr="00C86847">
        <w:rPr>
          <w:rFonts w:ascii="ＭＳ 明朝" w:eastAsia="ＭＳ 明朝" w:hAnsi="ＭＳ 明朝" w:cs="Times New Roman" w:hint="eastAsia"/>
          <w:color w:val="000000" w:themeColor="text1"/>
          <w:sz w:val="24"/>
          <w:szCs w:val="24"/>
        </w:rPr>
        <w:t>暮らしやすく</w:t>
      </w:r>
      <w:r w:rsidR="006305A1" w:rsidRPr="00D63E6F">
        <w:rPr>
          <w:rFonts w:ascii="ＭＳ 明朝" w:eastAsia="ＭＳ 明朝" w:hAnsi="ＭＳ 明朝" w:cs="Times New Roman" w:hint="eastAsia"/>
          <w:color w:val="000000" w:themeColor="text1"/>
          <w:sz w:val="24"/>
          <w:szCs w:val="24"/>
        </w:rPr>
        <w:t>活気にあふれる</w:t>
      </w:r>
      <w:r w:rsidR="00DD1496">
        <w:rPr>
          <w:rFonts w:ascii="ＭＳ 明朝" w:eastAsia="ＭＳ 明朝" w:hAnsi="ＭＳ 明朝" w:cs="Times New Roman" w:hint="eastAsia"/>
          <w:color w:val="000000" w:themeColor="text1"/>
          <w:sz w:val="24"/>
          <w:szCs w:val="24"/>
        </w:rPr>
        <w:t>社会の実現</w:t>
      </w:r>
      <w:r w:rsidR="004C3376" w:rsidRPr="00BC72CD">
        <w:rPr>
          <w:rFonts w:ascii="ＭＳ 明朝" w:eastAsia="ＭＳ 明朝" w:hAnsi="ＭＳ 明朝" w:cs="Times New Roman" w:hint="eastAsia"/>
          <w:color w:val="000000" w:themeColor="text1"/>
          <w:sz w:val="24"/>
          <w:szCs w:val="24"/>
        </w:rPr>
        <w:t>を</w:t>
      </w:r>
      <w:r w:rsidR="00B43761" w:rsidRPr="00A31C80">
        <w:rPr>
          <w:rFonts w:ascii="ＭＳ 明朝" w:eastAsia="ＭＳ 明朝" w:hAnsi="ＭＳ 明朝" w:cs="Times New Roman" w:hint="eastAsia"/>
          <w:sz w:val="24"/>
          <w:szCs w:val="24"/>
        </w:rPr>
        <w:t>めざしていく</w:t>
      </w:r>
      <w:r w:rsidR="00587355">
        <w:rPr>
          <w:rFonts w:ascii="ＭＳ 明朝" w:eastAsia="ＭＳ 明朝" w:hAnsi="ＭＳ 明朝" w:cs="Times New Roman" w:hint="eastAsia"/>
          <w:sz w:val="24"/>
          <w:szCs w:val="24"/>
        </w:rPr>
        <w:t>必要があ</w:t>
      </w:r>
      <w:r w:rsidR="00FF1DAC">
        <w:rPr>
          <w:rFonts w:ascii="ＭＳ 明朝" w:eastAsia="ＭＳ 明朝" w:hAnsi="ＭＳ 明朝" w:cs="Times New Roman" w:hint="eastAsia"/>
          <w:sz w:val="24"/>
          <w:szCs w:val="24"/>
        </w:rPr>
        <w:t>ります</w:t>
      </w:r>
      <w:r w:rsidR="00B43761" w:rsidRPr="00A31C80">
        <w:rPr>
          <w:rFonts w:ascii="ＭＳ 明朝" w:eastAsia="ＭＳ 明朝" w:hAnsi="ＭＳ 明朝" w:cs="Times New Roman" w:hint="eastAsia"/>
          <w:sz w:val="24"/>
          <w:szCs w:val="24"/>
        </w:rPr>
        <w:t>。</w:t>
      </w:r>
    </w:p>
    <w:p w:rsidR="007C75DC" w:rsidRPr="00F6553C" w:rsidRDefault="007C75DC" w:rsidP="009F32CC">
      <w:pPr>
        <w:ind w:leftChars="300" w:left="630" w:firstLineChars="100" w:firstLine="240"/>
        <w:rPr>
          <w:rFonts w:ascii="ＭＳ 明朝" w:eastAsia="ＭＳ 明朝" w:hAnsi="ＭＳ 明朝" w:cs="Times New Roman"/>
          <w:sz w:val="24"/>
          <w:szCs w:val="24"/>
        </w:rPr>
      </w:pPr>
    </w:p>
    <w:p w:rsidR="004C0852" w:rsidRPr="00BA3F92" w:rsidRDefault="002171BB" w:rsidP="00A31C80">
      <w:pPr>
        <w:ind w:leftChars="300" w:left="630" w:firstLineChars="100" w:firstLine="210"/>
        <w:rPr>
          <w:rFonts w:ascii="ＭＳ 明朝" w:eastAsia="ＭＳ 明朝" w:hAnsi="ＭＳ 明朝" w:cs="Times New Roman"/>
          <w:sz w:val="24"/>
          <w:szCs w:val="24"/>
        </w:rPr>
      </w:pPr>
      <w:r w:rsidRPr="003A2208">
        <w:rPr>
          <w:noProof/>
        </w:rPr>
        <w:drawing>
          <wp:anchor distT="0" distB="0" distL="114300" distR="114300" simplePos="0" relativeHeight="251646464" behindDoc="0" locked="0" layoutInCell="1" allowOverlap="1">
            <wp:simplePos x="0" y="0"/>
            <wp:positionH relativeFrom="column">
              <wp:posOffset>445770</wp:posOffset>
            </wp:positionH>
            <wp:positionV relativeFrom="paragraph">
              <wp:posOffset>8255</wp:posOffset>
            </wp:positionV>
            <wp:extent cx="4890770" cy="2774315"/>
            <wp:effectExtent l="0" t="0" r="5080" b="6985"/>
            <wp:wrapNone/>
            <wp:docPr id="24" name="図 24" descr="※人口・世帯数ともに、2015年までは総務省「国勢調査」&#10;※2020年以降の大阪府の人口推計は、「大阪府の将来推計人口について（2018年8月）」における大阪府の人口推計（ケース２）に基づく大阪府政策企画部推計&#10;※世帯数については、2040年まで大阪府政策企画部推計&#10;" title="図3-1　大阪府の将来推計人口・世帯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90770" cy="2774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17F9" w:rsidRDefault="00987451" w:rsidP="00EB29E4">
      <w:pPr>
        <w:rPr>
          <w:rFonts w:ascii="ＭＳ 明朝" w:eastAsia="ＭＳ 明朝" w:hAnsi="ＭＳ 明朝" w:cs="Times New Roman"/>
          <w:color w:val="000000"/>
          <w:sz w:val="24"/>
          <w:szCs w:val="24"/>
        </w:rPr>
      </w:pPr>
      <w:r w:rsidRPr="00C717F9">
        <w:rPr>
          <w:rFonts w:ascii="ＭＳ 明朝" w:eastAsia="ＭＳ 明朝" w:hAnsi="ＭＳ 明朝" w:cs="Times New Roman"/>
          <w:noProof/>
          <w:color w:val="000000"/>
          <w:sz w:val="24"/>
          <w:szCs w:val="24"/>
        </w:rPr>
        <mc:AlternateContent>
          <mc:Choice Requires="wps">
            <w:drawing>
              <wp:anchor distT="0" distB="0" distL="114300" distR="114300" simplePos="0" relativeHeight="251601408" behindDoc="0" locked="0" layoutInCell="1" allowOverlap="1" wp14:anchorId="34B9DE3B" wp14:editId="3DE32693">
                <wp:simplePos x="0" y="0"/>
                <wp:positionH relativeFrom="column">
                  <wp:posOffset>18503265</wp:posOffset>
                </wp:positionH>
                <wp:positionV relativeFrom="paragraph">
                  <wp:posOffset>-1270</wp:posOffset>
                </wp:positionV>
                <wp:extent cx="461645" cy="2879725"/>
                <wp:effectExtent l="0" t="0" r="0" b="0"/>
                <wp:wrapNone/>
                <wp:docPr id="18" name="テキスト ボックス 5"/>
                <wp:cNvGraphicFramePr/>
                <a:graphic xmlns:a="http://schemas.openxmlformats.org/drawingml/2006/main">
                  <a:graphicData uri="http://schemas.microsoft.com/office/word/2010/wordprocessingShape">
                    <wps:wsp>
                      <wps:cNvSpPr txBox="1"/>
                      <wps:spPr>
                        <a:xfrm>
                          <a:off x="0" y="0"/>
                          <a:ext cx="461645" cy="2879725"/>
                        </a:xfrm>
                        <a:prstGeom prst="rect">
                          <a:avLst/>
                        </a:prstGeom>
                        <a:noFill/>
                      </wps:spPr>
                      <wps:txbx>
                        <w:txbxContent>
                          <w:p w:rsidR="001E01C1" w:rsidRDefault="001E01C1" w:rsidP="00C717F9">
                            <w:pPr>
                              <w:pStyle w:val="Web"/>
                            </w:pPr>
                            <w:r>
                              <w:rPr>
                                <w:rFonts w:ascii="Meiryo UI" w:eastAsia="Meiryo UI" w:hAnsi="Meiryo UI" w:cstheme="minorBidi" w:hint="eastAsia"/>
                                <w:b/>
                                <w:bCs/>
                                <w:color w:val="000000"/>
                                <w:kern w:val="24"/>
                                <w:sz w:val="36"/>
                                <w:szCs w:val="36"/>
                              </w:rPr>
                              <w:t>大阪府人口（万人）</w:t>
                            </w:r>
                          </w:p>
                        </w:txbxContent>
                      </wps:txbx>
                      <wps:bodyPr vert="eaVert" wrap="square" rtlCol="0">
                        <a:spAutoFit/>
                      </wps:bodyPr>
                    </wps:wsp>
                  </a:graphicData>
                </a:graphic>
              </wp:anchor>
            </w:drawing>
          </mc:Choice>
          <mc:Fallback>
            <w:pict>
              <v:shape w14:anchorId="34B9DE3B" id="テキスト ボックス 5" o:spid="_x0000_s1109" type="#_x0000_t202" style="position:absolute;left:0;text-align:left;margin-left:1456.95pt;margin-top:-.1pt;width:36.35pt;height:226.75pt;z-index:25160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" filled="f" stroked="f">
                <v:textbox style="layout-flow:vertical-ideographic;mso-fit-shape-to-text:t">
                  <w:txbxContent>
                    <w:p w:rsidR="001E01C1" w:rsidRDefault="001E01C1" w:rsidP="00C717F9">
                      <w:pPr>
                        <w:pStyle w:val="Web"/>
                      </w:pPr>
                      <w:r>
                        <w:rPr>
                          <w:rFonts w:ascii="Meiryo UI" w:eastAsia="Meiryo UI" w:hAnsi="Meiryo UI" w:cstheme="minorBidi" w:hint="eastAsia"/>
                          <w:b/>
                          <w:bCs/>
                          <w:color w:val="000000"/>
                          <w:kern w:val="24"/>
                          <w:sz w:val="36"/>
                          <w:szCs w:val="36"/>
                        </w:rPr>
                        <w:t>大阪府人口（万人）</w:t>
                      </w:r>
                    </w:p>
                  </w:txbxContent>
                </v:textbox>
              </v:shape>
            </w:pict>
          </mc:Fallback>
        </mc:AlternateContent>
      </w:r>
    </w:p>
    <w:p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8A1E3C" w:rsidRDefault="008A1E3C"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8A1E3C" w:rsidRDefault="008A1E3C"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F3402A" w:rsidRDefault="00F3402A"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EB29E4" w:rsidRDefault="00EB29E4"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EB29E4" w:rsidRDefault="00EB29E4"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F3402A" w:rsidRPr="00E51CF9" w:rsidRDefault="003A2208" w:rsidP="003A2208">
      <w:pPr>
        <w:tabs>
          <w:tab w:val="left" w:pos="284"/>
        </w:tabs>
        <w:autoSpaceDE w:val="0"/>
        <w:autoSpaceDN w:val="0"/>
        <w:adjustRightInd w:val="0"/>
        <w:jc w:val="center"/>
        <w:rPr>
          <w:rFonts w:ascii="ＭＳ 明朝" w:eastAsia="ＭＳ 明朝" w:hAnsi="ＭＳ 明朝" w:cs="Times New Roman"/>
          <w:color w:val="000000"/>
          <w:sz w:val="24"/>
          <w:szCs w:val="24"/>
        </w:rPr>
      </w:pPr>
      <w:r w:rsidRPr="00B64EE4">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B64EE4">
        <w:rPr>
          <w:rFonts w:ascii="ＭＳ 明朝" w:eastAsia="ＭＳ 明朝" w:hAnsi="ＭＳ 明朝" w:cs="Times New Roman" w:hint="eastAsia"/>
          <w:szCs w:val="21"/>
        </w:rPr>
        <w:t>-</w:t>
      </w:r>
      <w:r w:rsidR="00C823C2">
        <w:rPr>
          <w:rFonts w:ascii="ＭＳ 明朝" w:eastAsia="ＭＳ 明朝" w:hAnsi="ＭＳ 明朝" w:cs="Times New Roman"/>
          <w:szCs w:val="21"/>
        </w:rPr>
        <w:t>1</w:t>
      </w:r>
      <w:r w:rsidRPr="00B64EE4">
        <w:rPr>
          <w:rFonts w:ascii="ＭＳ 明朝" w:eastAsia="ＭＳ 明朝" w:hAnsi="ＭＳ 明朝" w:cs="Times New Roman" w:hint="eastAsia"/>
          <w:szCs w:val="21"/>
        </w:rPr>
        <w:t xml:space="preserve">　大阪府の将来推計人口・世帯数</w:t>
      </w:r>
    </w:p>
    <w:p w:rsidR="003A2208" w:rsidRDefault="003A2208" w:rsidP="00CB14AF">
      <w:pPr>
        <w:pStyle w:val="Web"/>
        <w:spacing w:line="240" w:lineRule="exact"/>
        <w:ind w:leftChars="107" w:right="-23" w:firstLineChars="500" w:firstLine="1000"/>
        <w:rPr>
          <w:rFonts w:ascii="ＭＳ 明朝" w:eastAsia="ＭＳ 明朝" w:hAnsi="ＭＳ 明朝"/>
          <w:sz w:val="20"/>
          <w:szCs w:val="16"/>
        </w:rPr>
      </w:pPr>
      <w:r w:rsidRPr="005D379C">
        <w:rPr>
          <w:rFonts w:ascii="ＭＳ 明朝" w:eastAsia="ＭＳ 明朝" w:hAnsi="ＭＳ 明朝" w:cs="Meiryo UI" w:hint="eastAsia"/>
          <w:color w:val="000000"/>
          <w:kern w:val="24"/>
          <w:sz w:val="20"/>
          <w:szCs w:val="16"/>
        </w:rPr>
        <w:t>※</w:t>
      </w:r>
      <w:r w:rsidR="002F3089">
        <w:rPr>
          <w:rFonts w:ascii="ＭＳ 明朝" w:eastAsia="ＭＳ 明朝" w:hAnsi="ＭＳ 明朝" w:cs="Meiryo UI" w:hint="eastAsia"/>
          <w:color w:val="000000"/>
          <w:kern w:val="24"/>
          <w:sz w:val="20"/>
          <w:szCs w:val="16"/>
        </w:rPr>
        <w:t>人口・世帯数ともに、</w:t>
      </w:r>
      <w:r w:rsidRPr="005D379C">
        <w:rPr>
          <w:rFonts w:ascii="ＭＳ 明朝" w:eastAsia="ＭＳ 明朝" w:hAnsi="ＭＳ 明朝" w:cs="Meiryo UI" w:hint="eastAsia"/>
          <w:color w:val="000000"/>
          <w:kern w:val="24"/>
          <w:sz w:val="20"/>
          <w:szCs w:val="16"/>
        </w:rPr>
        <w:t>2015</w:t>
      </w:r>
      <w:r>
        <w:rPr>
          <w:rFonts w:ascii="ＭＳ 明朝" w:eastAsia="ＭＳ 明朝" w:hAnsi="ＭＳ 明朝" w:cs="Meiryo UI" w:hint="eastAsia"/>
          <w:color w:val="000000"/>
          <w:kern w:val="24"/>
          <w:sz w:val="20"/>
          <w:szCs w:val="16"/>
        </w:rPr>
        <w:t>年までは総務省「国勢調査」</w:t>
      </w:r>
    </w:p>
    <w:p w:rsidR="00CB14AF" w:rsidRDefault="003A2208" w:rsidP="00CB14AF">
      <w:pPr>
        <w:pStyle w:val="Web"/>
        <w:spacing w:line="240" w:lineRule="exact"/>
        <w:ind w:left="0" w:right="-23" w:firstLineChars="600" w:firstLine="1200"/>
        <w:rPr>
          <w:rFonts w:ascii="ＭＳ 明朝" w:eastAsia="ＭＳ 明朝" w:hAnsi="ＭＳ 明朝" w:cs="Meiryo UI"/>
          <w:color w:val="000000"/>
          <w:kern w:val="24"/>
          <w:sz w:val="20"/>
          <w:szCs w:val="16"/>
        </w:rPr>
      </w:pPr>
      <w:r w:rsidRPr="005D379C">
        <w:rPr>
          <w:rFonts w:ascii="ＭＳ 明朝" w:eastAsia="ＭＳ 明朝" w:hAnsi="ＭＳ 明朝" w:cs="Meiryo UI" w:hint="eastAsia"/>
          <w:color w:val="000000"/>
          <w:kern w:val="24"/>
          <w:sz w:val="20"/>
          <w:szCs w:val="16"/>
        </w:rPr>
        <w:t>※2020年以降の大阪府の人口推計は、「大阪府の将来推計人口について（2018年8</w:t>
      </w:r>
    </w:p>
    <w:p w:rsidR="00F3402A" w:rsidRDefault="003A2208" w:rsidP="00CB14AF">
      <w:pPr>
        <w:pStyle w:val="Web"/>
        <w:spacing w:line="240" w:lineRule="exact"/>
        <w:ind w:leftChars="607" w:left="1275" w:right="-23" w:firstLineChars="100" w:firstLine="200"/>
        <w:rPr>
          <w:rFonts w:ascii="ＭＳ 明朝" w:eastAsia="ＭＳ 明朝" w:hAnsi="ＭＳ 明朝" w:cs="Meiryo UI"/>
          <w:color w:val="000000"/>
          <w:kern w:val="24"/>
          <w:sz w:val="20"/>
          <w:szCs w:val="16"/>
        </w:rPr>
      </w:pPr>
      <w:r w:rsidRPr="005D379C">
        <w:rPr>
          <w:rFonts w:ascii="ＭＳ 明朝" w:eastAsia="ＭＳ 明朝" w:hAnsi="ＭＳ 明朝" w:cs="Meiryo UI" w:hint="eastAsia"/>
          <w:color w:val="000000"/>
          <w:kern w:val="24"/>
          <w:sz w:val="20"/>
          <w:szCs w:val="16"/>
        </w:rPr>
        <w:t>月）」に</w:t>
      </w:r>
      <w:r>
        <w:rPr>
          <w:rFonts w:ascii="ＭＳ 明朝" w:eastAsia="ＭＳ 明朝" w:hAnsi="ＭＳ 明朝" w:cs="Meiryo UI" w:hint="eastAsia"/>
          <w:color w:val="000000"/>
          <w:kern w:val="24"/>
          <w:sz w:val="20"/>
          <w:szCs w:val="16"/>
        </w:rPr>
        <w:t>おける大阪府の人口推計（ケース２）に基づく大阪府政策企画部推計</w:t>
      </w:r>
    </w:p>
    <w:p w:rsidR="003A2208" w:rsidRPr="003A2208" w:rsidRDefault="00CB14AF" w:rsidP="003A2208">
      <w:pPr>
        <w:pStyle w:val="Web"/>
        <w:spacing w:line="240" w:lineRule="exact"/>
        <w:ind w:leftChars="107" w:right="-23"/>
        <w:rPr>
          <w:rFonts w:ascii="ＭＳ 明朝" w:eastAsia="ＭＳ 明朝" w:hAnsi="ＭＳ 明朝"/>
          <w:sz w:val="20"/>
          <w:szCs w:val="16"/>
        </w:rPr>
      </w:pPr>
      <w:r>
        <w:rPr>
          <w:rFonts w:ascii="ＭＳ 明朝" w:eastAsia="ＭＳ 明朝" w:hAnsi="ＭＳ 明朝" w:cs="Meiryo UI" w:hint="eastAsia"/>
          <w:color w:val="000000"/>
          <w:kern w:val="24"/>
          <w:sz w:val="20"/>
          <w:szCs w:val="16"/>
        </w:rPr>
        <w:t xml:space="preserve">　　　　</w:t>
      </w:r>
      <w:r w:rsidR="003A2208">
        <w:rPr>
          <w:rFonts w:ascii="ＭＳ 明朝" w:eastAsia="ＭＳ 明朝" w:hAnsi="ＭＳ 明朝" w:cs="Meiryo UI" w:hint="eastAsia"/>
          <w:color w:val="000000"/>
          <w:kern w:val="24"/>
          <w:sz w:val="20"/>
          <w:szCs w:val="16"/>
        </w:rPr>
        <w:t xml:space="preserve">　※世帯数については、</w:t>
      </w:r>
      <w:r w:rsidR="002F3089" w:rsidRPr="005D379C">
        <w:rPr>
          <w:rFonts w:ascii="ＭＳ 明朝" w:eastAsia="ＭＳ 明朝" w:hAnsi="ＭＳ 明朝" w:cs="Meiryo UI" w:hint="eastAsia"/>
          <w:color w:val="000000"/>
          <w:kern w:val="24"/>
          <w:sz w:val="20"/>
          <w:szCs w:val="16"/>
        </w:rPr>
        <w:t>20</w:t>
      </w:r>
      <w:r w:rsidR="002F3089">
        <w:rPr>
          <w:rFonts w:ascii="ＭＳ 明朝" w:eastAsia="ＭＳ 明朝" w:hAnsi="ＭＳ 明朝" w:cs="Meiryo UI" w:hint="eastAsia"/>
          <w:color w:val="000000"/>
          <w:kern w:val="24"/>
          <w:sz w:val="20"/>
          <w:szCs w:val="16"/>
        </w:rPr>
        <w:t>40年まで大阪府政策企画部推計</w:t>
      </w:r>
    </w:p>
    <w:p w:rsidR="005B54C3" w:rsidRDefault="005B54C3" w:rsidP="00EB29E4">
      <w:pPr>
        <w:rPr>
          <w:rFonts w:ascii="ＭＳ 明朝" w:eastAsia="ＭＳ 明朝" w:hAnsi="ＭＳ 明朝" w:cs="Times New Roman"/>
          <w:color w:val="000000"/>
          <w:sz w:val="24"/>
          <w:szCs w:val="24"/>
        </w:rPr>
      </w:pPr>
    </w:p>
    <w:p w:rsidR="00B82589" w:rsidRDefault="00B82589" w:rsidP="00EB29E4">
      <w:pPr>
        <w:rPr>
          <w:rFonts w:ascii="ＭＳ 明朝" w:eastAsia="ＭＳ 明朝" w:hAnsi="ＭＳ 明朝" w:cs="Times New Roman"/>
          <w:color w:val="000000"/>
          <w:sz w:val="24"/>
          <w:szCs w:val="24"/>
        </w:rPr>
      </w:pPr>
      <w:r w:rsidRPr="00E51CF9">
        <w:rPr>
          <w:noProof/>
        </w:rPr>
        <w:lastRenderedPageBreak/>
        <w:drawing>
          <wp:anchor distT="0" distB="0" distL="114300" distR="114300" simplePos="0" relativeHeight="251602432" behindDoc="0" locked="0" layoutInCell="1" allowOverlap="1" wp14:anchorId="24D6BADC" wp14:editId="5030E13E">
            <wp:simplePos x="0" y="0"/>
            <wp:positionH relativeFrom="column">
              <wp:posOffset>947420</wp:posOffset>
            </wp:positionH>
            <wp:positionV relativeFrom="paragraph">
              <wp:posOffset>22225</wp:posOffset>
            </wp:positionV>
            <wp:extent cx="3724275" cy="3216275"/>
            <wp:effectExtent l="0" t="0" r="9525" b="0"/>
            <wp:wrapNone/>
            <wp:docPr id="29" name="図 29" descr="※推計方法については、図3-1と同様" title="図3-2　大阪府の将来推計人口構成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24275" cy="3216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9E4" w:rsidRDefault="00EB29E4" w:rsidP="00EB29E4">
      <w:pPr>
        <w:rPr>
          <w:rFonts w:ascii="ＭＳ 明朝" w:eastAsia="ＭＳ 明朝" w:hAnsi="ＭＳ 明朝" w:cs="Times New Roman"/>
          <w:color w:val="000000"/>
          <w:sz w:val="24"/>
          <w:szCs w:val="24"/>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EB29E4" w:rsidRDefault="00EB29E4" w:rsidP="00EB29E4">
      <w:pPr>
        <w:rPr>
          <w:rFonts w:ascii="ＭＳ 明朝" w:eastAsia="ＭＳ 明朝" w:hAnsi="ＭＳ 明朝" w:cs="Times New Roman"/>
          <w:sz w:val="24"/>
          <w:szCs w:val="24"/>
          <w:u w:val="single"/>
        </w:rPr>
      </w:pPr>
    </w:p>
    <w:p w:rsidR="003A2208" w:rsidRDefault="003A2208" w:rsidP="00EB29E4">
      <w:pPr>
        <w:rPr>
          <w:rFonts w:ascii="ＭＳ 明朝" w:eastAsia="ＭＳ 明朝" w:hAnsi="ＭＳ 明朝" w:cs="Times New Roman"/>
          <w:sz w:val="24"/>
          <w:szCs w:val="24"/>
          <w:u w:val="single"/>
        </w:rPr>
      </w:pPr>
    </w:p>
    <w:p w:rsidR="002F3089" w:rsidRDefault="002F3089" w:rsidP="00EB29E4">
      <w:pPr>
        <w:rPr>
          <w:rFonts w:ascii="ＭＳ 明朝" w:eastAsia="ＭＳ 明朝" w:hAnsi="ＭＳ 明朝" w:cs="Times New Roman"/>
          <w:sz w:val="24"/>
          <w:szCs w:val="24"/>
          <w:u w:val="single"/>
        </w:rPr>
      </w:pPr>
    </w:p>
    <w:p w:rsidR="00EB29E4" w:rsidRDefault="002F3089" w:rsidP="002F3089">
      <w:pPr>
        <w:jc w:val="center"/>
        <w:rPr>
          <w:rFonts w:ascii="ＭＳ 明朝" w:eastAsia="ＭＳ 明朝" w:hAnsi="ＭＳ 明朝" w:cs="Times New Roman"/>
          <w:sz w:val="24"/>
          <w:szCs w:val="24"/>
          <w:u w:val="single"/>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C823C2">
        <w:rPr>
          <w:rFonts w:ascii="ＭＳ 明朝" w:eastAsia="ＭＳ 明朝" w:hAnsi="ＭＳ 明朝" w:cs="Times New Roman"/>
          <w:szCs w:val="21"/>
        </w:rPr>
        <w:t>2</w:t>
      </w:r>
      <w:r w:rsidRPr="0035247E">
        <w:rPr>
          <w:rFonts w:ascii="ＭＳ 明朝" w:eastAsia="ＭＳ 明朝" w:hAnsi="ＭＳ 明朝" w:cs="Times New Roman" w:hint="eastAsia"/>
          <w:szCs w:val="21"/>
        </w:rPr>
        <w:t xml:space="preserve">　大阪府の将来推計人口構成の推移</w:t>
      </w:r>
    </w:p>
    <w:p w:rsidR="002A1F2E" w:rsidRDefault="002F3089" w:rsidP="00CB14AF">
      <w:pPr>
        <w:ind w:firstLineChars="1200" w:firstLine="2400"/>
        <w:rPr>
          <w:rFonts w:ascii="ＭＳ 明朝" w:eastAsia="ＭＳ 明朝" w:hAnsi="ＭＳ 明朝" w:cs="Times New Roman"/>
          <w:sz w:val="24"/>
          <w:szCs w:val="24"/>
          <w:u w:val="single"/>
        </w:rPr>
      </w:pPr>
      <w:r w:rsidRPr="005D379C">
        <w:rPr>
          <w:rFonts w:ascii="ＭＳ 明朝" w:eastAsia="ＭＳ 明朝" w:hAnsi="ＭＳ 明朝" w:cs="Meiryo UI" w:hint="eastAsia"/>
          <w:color w:val="000000"/>
          <w:kern w:val="24"/>
          <w:sz w:val="20"/>
          <w:szCs w:val="16"/>
        </w:rPr>
        <w:t>※</w:t>
      </w:r>
      <w:r>
        <w:rPr>
          <w:rFonts w:ascii="ＭＳ 明朝" w:eastAsia="ＭＳ 明朝" w:hAnsi="ＭＳ 明朝" w:cs="Meiryo UI" w:hint="eastAsia"/>
          <w:color w:val="000000"/>
          <w:kern w:val="24"/>
          <w:sz w:val="20"/>
          <w:szCs w:val="16"/>
        </w:rPr>
        <w:t>推計方法については、図</w:t>
      </w:r>
      <w:r w:rsidR="00F40879">
        <w:rPr>
          <w:rFonts w:ascii="ＭＳ 明朝" w:eastAsia="ＭＳ 明朝" w:hAnsi="ＭＳ 明朝" w:cs="Meiryo UI" w:hint="eastAsia"/>
          <w:color w:val="000000"/>
          <w:kern w:val="24"/>
          <w:sz w:val="20"/>
          <w:szCs w:val="16"/>
        </w:rPr>
        <w:t>3</w:t>
      </w:r>
      <w:r>
        <w:rPr>
          <w:rFonts w:ascii="ＭＳ 明朝" w:eastAsia="ＭＳ 明朝" w:hAnsi="ＭＳ 明朝" w:cs="Meiryo UI" w:hint="eastAsia"/>
          <w:color w:val="000000"/>
          <w:kern w:val="24"/>
          <w:sz w:val="20"/>
          <w:szCs w:val="16"/>
        </w:rPr>
        <w:t>-</w:t>
      </w:r>
      <w:r w:rsidR="00C823C2">
        <w:rPr>
          <w:rFonts w:ascii="ＭＳ 明朝" w:eastAsia="ＭＳ 明朝" w:hAnsi="ＭＳ 明朝" w:cs="Meiryo UI"/>
          <w:color w:val="000000"/>
          <w:kern w:val="24"/>
          <w:sz w:val="20"/>
          <w:szCs w:val="16"/>
        </w:rPr>
        <w:t>1</w:t>
      </w:r>
      <w:r>
        <w:rPr>
          <w:rFonts w:ascii="ＭＳ 明朝" w:eastAsia="ＭＳ 明朝" w:hAnsi="ＭＳ 明朝" w:cs="Meiryo UI" w:hint="eastAsia"/>
          <w:color w:val="000000"/>
          <w:kern w:val="24"/>
          <w:sz w:val="20"/>
          <w:szCs w:val="16"/>
        </w:rPr>
        <w:t>と同様</w:t>
      </w:r>
    </w:p>
    <w:p w:rsidR="00395CB1" w:rsidRDefault="00395CB1" w:rsidP="003A2208">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BA3F92" w:rsidRDefault="008A1E3C" w:rsidP="007E5AF2">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大阪府域における家庭部門の温室効果ガス排出量は、2013年度以降減少傾向にあ</w:t>
      </w:r>
      <w:r w:rsidR="00FF1DAC">
        <w:rPr>
          <w:rFonts w:ascii="ＭＳ 明朝" w:eastAsia="ＭＳ 明朝" w:hAnsi="ＭＳ 明朝" w:cs="Times New Roman" w:hint="eastAsia"/>
          <w:sz w:val="24"/>
          <w:szCs w:val="24"/>
        </w:rPr>
        <w:t>ります</w:t>
      </w:r>
      <w:r w:rsidRPr="00694910">
        <w:rPr>
          <w:rFonts w:ascii="ＭＳ 明朝" w:eastAsia="ＭＳ 明朝" w:hAnsi="ＭＳ 明朝" w:cs="Times New Roman" w:hint="eastAsia"/>
          <w:sz w:val="24"/>
          <w:szCs w:val="24"/>
        </w:rPr>
        <w:t>。一方、エネルギー消費量及び</w:t>
      </w:r>
      <w:r w:rsidR="00754F4E" w:rsidRPr="00694910">
        <w:rPr>
          <w:rFonts w:ascii="ＭＳ 明朝" w:eastAsia="ＭＳ 明朝" w:hAnsi="ＭＳ 明朝" w:cs="Times New Roman" w:hint="eastAsia"/>
          <w:sz w:val="24"/>
          <w:szCs w:val="24"/>
        </w:rPr>
        <w:t>１</w:t>
      </w:r>
      <w:r w:rsidRPr="00694910">
        <w:rPr>
          <w:rFonts w:ascii="ＭＳ 明朝" w:eastAsia="ＭＳ 明朝" w:hAnsi="ＭＳ 明朝" w:cs="Times New Roman" w:hint="eastAsia"/>
          <w:sz w:val="24"/>
          <w:szCs w:val="24"/>
        </w:rPr>
        <w:t>人</w:t>
      </w:r>
      <w:r w:rsidR="007F5C1F" w:rsidRPr="00694910">
        <w:rPr>
          <w:rFonts w:ascii="ＭＳ 明朝" w:eastAsia="ＭＳ 明朝" w:hAnsi="ＭＳ 明朝" w:cs="Times New Roman" w:hint="eastAsia"/>
          <w:sz w:val="24"/>
          <w:szCs w:val="24"/>
        </w:rPr>
        <w:t>あたり又は</w:t>
      </w:r>
      <w:r w:rsidR="00754F4E" w:rsidRPr="00694910">
        <w:rPr>
          <w:rFonts w:ascii="ＭＳ 明朝" w:eastAsia="ＭＳ 明朝" w:hAnsi="ＭＳ 明朝" w:cs="Times New Roman" w:hint="eastAsia"/>
          <w:sz w:val="24"/>
          <w:szCs w:val="24"/>
        </w:rPr>
        <w:t>１</w:t>
      </w:r>
      <w:r w:rsidRPr="00694910">
        <w:rPr>
          <w:rFonts w:ascii="ＭＳ 明朝" w:eastAsia="ＭＳ 明朝" w:hAnsi="ＭＳ 明朝" w:cs="Times New Roman" w:hint="eastAsia"/>
          <w:sz w:val="24"/>
          <w:szCs w:val="24"/>
        </w:rPr>
        <w:t>世帯あたりの</w:t>
      </w:r>
      <w:r w:rsidR="00754F4E" w:rsidRPr="00694910">
        <w:rPr>
          <w:rFonts w:ascii="ＭＳ 明朝" w:eastAsia="ＭＳ 明朝" w:hAnsi="ＭＳ 明朝" w:cs="Times New Roman" w:hint="eastAsia"/>
          <w:sz w:val="24"/>
          <w:szCs w:val="24"/>
        </w:rPr>
        <w:t>エネルギー消費量</w:t>
      </w:r>
      <w:r w:rsidRPr="00694910">
        <w:rPr>
          <w:rFonts w:ascii="ＭＳ 明朝" w:eastAsia="ＭＳ 明朝" w:hAnsi="ＭＳ 明朝" w:cs="Times New Roman" w:hint="eastAsia"/>
          <w:sz w:val="24"/>
          <w:szCs w:val="24"/>
        </w:rPr>
        <w:t>は</w:t>
      </w:r>
      <w:r w:rsidR="00754F4E" w:rsidRPr="00694910">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2015年度以降増加</w:t>
      </w:r>
      <w:r w:rsidR="0023020B">
        <w:rPr>
          <w:rFonts w:ascii="ＭＳ 明朝" w:eastAsia="ＭＳ 明朝" w:hAnsi="ＭＳ 明朝" w:cs="Times New Roman" w:hint="eastAsia"/>
          <w:sz w:val="24"/>
          <w:szCs w:val="24"/>
        </w:rPr>
        <w:t>しており</w:t>
      </w:r>
      <w:r w:rsidR="008B0A8A" w:rsidRPr="00694910">
        <w:rPr>
          <w:rFonts w:ascii="ＭＳ 明朝" w:eastAsia="ＭＳ 明朝" w:hAnsi="ＭＳ 明朝" w:cs="Times New Roman" w:hint="eastAsia"/>
          <w:sz w:val="24"/>
          <w:szCs w:val="24"/>
        </w:rPr>
        <w:t>、2013年度と比較しても</w:t>
      </w:r>
      <w:r w:rsidR="00754F4E" w:rsidRPr="00694910">
        <w:rPr>
          <w:rFonts w:ascii="ＭＳ 明朝" w:eastAsia="ＭＳ 明朝" w:hAnsi="ＭＳ 明朝" w:cs="Times New Roman" w:hint="eastAsia"/>
          <w:sz w:val="24"/>
          <w:szCs w:val="24"/>
        </w:rPr>
        <w:t>減少してい</w:t>
      </w:r>
      <w:r w:rsidR="00FF1DAC">
        <w:rPr>
          <w:rFonts w:ascii="ＭＳ 明朝" w:eastAsia="ＭＳ 明朝" w:hAnsi="ＭＳ 明朝" w:cs="Times New Roman" w:hint="eastAsia"/>
          <w:sz w:val="24"/>
          <w:szCs w:val="24"/>
        </w:rPr>
        <w:t>ません</w:t>
      </w:r>
      <w:r w:rsidRPr="00694910">
        <w:rPr>
          <w:rFonts w:ascii="ＭＳ 明朝" w:eastAsia="ＭＳ 明朝" w:hAnsi="ＭＳ 明朝" w:cs="Times New Roman" w:hint="eastAsia"/>
          <w:sz w:val="24"/>
          <w:szCs w:val="24"/>
        </w:rPr>
        <w:t>。</w:t>
      </w:r>
      <w:r w:rsidR="00901155">
        <w:rPr>
          <w:rFonts w:ascii="ＭＳ 明朝" w:eastAsia="ＭＳ 明朝" w:hAnsi="ＭＳ 明朝" w:cs="Times New Roman" w:hint="eastAsia"/>
          <w:sz w:val="24"/>
          <w:szCs w:val="24"/>
        </w:rPr>
        <w:t>このことから</w:t>
      </w:r>
      <w:r w:rsidR="00754F4E" w:rsidRPr="00694910">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温室効果ガス排出量の減少要因としては、電気の排出係数が小さくなっているためと考えられ</w:t>
      </w:r>
      <w:r w:rsidR="00FF1DAC">
        <w:rPr>
          <w:rFonts w:ascii="ＭＳ 明朝" w:eastAsia="ＭＳ 明朝" w:hAnsi="ＭＳ 明朝" w:cs="Times New Roman" w:hint="eastAsia"/>
          <w:sz w:val="24"/>
          <w:szCs w:val="24"/>
        </w:rPr>
        <w:t>ます</w:t>
      </w:r>
      <w:r w:rsidRPr="00694910">
        <w:rPr>
          <w:rFonts w:ascii="ＭＳ 明朝" w:eastAsia="ＭＳ 明朝" w:hAnsi="ＭＳ 明朝" w:cs="Times New Roman" w:hint="eastAsia"/>
          <w:sz w:val="24"/>
          <w:szCs w:val="24"/>
        </w:rPr>
        <w:t>。</w:t>
      </w:r>
    </w:p>
    <w:p w:rsidR="007C75DC" w:rsidRDefault="0001648F" w:rsidP="003A2208">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家庭部門の温室効果ガス排出量の削減を進めるためには、CO</w:t>
      </w:r>
      <w:r w:rsidRPr="00863200">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の少ない電気等の選択により排出係数の低減を図るとともに、これまで以上の省エネ・省資源に取り組むことにより</w:t>
      </w:r>
      <w:r w:rsidR="007C75DC">
        <w:rPr>
          <w:rFonts w:ascii="ＭＳ 明朝" w:eastAsia="ＭＳ 明朝" w:hAnsi="ＭＳ 明朝" w:cs="Times New Roman" w:hint="eastAsia"/>
          <w:sz w:val="24"/>
          <w:szCs w:val="24"/>
        </w:rPr>
        <w:t>１人あたり又は１世帯あたりのエネルギー消費量を減少させていく必要があります。</w:t>
      </w:r>
    </w:p>
    <w:p w:rsidR="007C75DC" w:rsidRDefault="007C75DC" w:rsidP="003A2208">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CB14AF" w:rsidRPr="003A2208" w:rsidRDefault="007C75DC" w:rsidP="003A2208">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F0326D">
        <w:rPr>
          <w:noProof/>
        </w:rPr>
        <w:drawing>
          <wp:anchor distT="0" distB="0" distL="114300" distR="114300" simplePos="0" relativeHeight="251726336" behindDoc="0" locked="0" layoutInCell="1" allowOverlap="1">
            <wp:simplePos x="0" y="0"/>
            <wp:positionH relativeFrom="column">
              <wp:posOffset>1062355</wp:posOffset>
            </wp:positionH>
            <wp:positionV relativeFrom="paragraph">
              <wp:posOffset>72390</wp:posOffset>
            </wp:positionV>
            <wp:extent cx="3644900" cy="2479675"/>
            <wp:effectExtent l="0" t="0" r="0" b="0"/>
            <wp:wrapNone/>
            <wp:docPr id="54" name="図 54" title="図3-3　大阪府域における家庭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44900" cy="2479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32CC" w:rsidRPr="009F32CC">
        <w:rPr>
          <w:rFonts w:ascii="ＭＳ 明朝" w:eastAsia="ＭＳ 明朝" w:hAnsi="ＭＳ 明朝" w:cs="Times New Roman"/>
          <w:sz w:val="24"/>
          <w:szCs w:val="24"/>
        </w:rPr>
        <w:t xml:space="preserve"> </w:t>
      </w:r>
    </w:p>
    <w:p w:rsidR="00FF262D" w:rsidRDefault="00FF262D" w:rsidP="00DD6E1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FF0000"/>
          <w:sz w:val="24"/>
          <w:szCs w:val="24"/>
          <w:u w:val="single"/>
        </w:rPr>
      </w:pPr>
    </w:p>
    <w:p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u w:val="single"/>
        </w:rPr>
      </w:pPr>
    </w:p>
    <w:p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u w:val="single"/>
        </w:rPr>
      </w:pPr>
    </w:p>
    <w:p w:rsidR="00B85238" w:rsidRDefault="00B85238" w:rsidP="00B85238">
      <w:pPr>
        <w:tabs>
          <w:tab w:val="left" w:pos="284"/>
        </w:tabs>
        <w:autoSpaceDE w:val="0"/>
        <w:autoSpaceDN w:val="0"/>
        <w:adjustRightInd w:val="0"/>
        <w:jc w:val="left"/>
        <w:rPr>
          <w:rFonts w:ascii="ＭＳ 明朝" w:eastAsia="ＭＳ 明朝" w:hAnsi="ＭＳ 明朝" w:cs="Times New Roman"/>
          <w:color w:val="000000"/>
          <w:sz w:val="24"/>
          <w:szCs w:val="24"/>
        </w:rPr>
      </w:pPr>
    </w:p>
    <w:p w:rsidR="00C717F9" w:rsidRDefault="00C717F9"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B85238" w:rsidRDefault="00B85238"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7C75DC" w:rsidRDefault="007C75DC" w:rsidP="007C75DC">
      <w:pPr>
        <w:tabs>
          <w:tab w:val="left" w:pos="284"/>
        </w:tabs>
        <w:autoSpaceDE w:val="0"/>
        <w:autoSpaceDN w:val="0"/>
        <w:adjustRightInd w:val="0"/>
        <w:jc w:val="left"/>
        <w:rPr>
          <w:rFonts w:ascii="ＭＳ 明朝" w:eastAsia="ＭＳ 明朝" w:hAnsi="ＭＳ 明朝" w:cs="Times New Roman"/>
          <w:color w:val="000000"/>
          <w:sz w:val="24"/>
          <w:szCs w:val="24"/>
        </w:rPr>
      </w:pPr>
    </w:p>
    <w:p w:rsidR="00C5502B" w:rsidRDefault="00C5502B" w:rsidP="0079607E">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C823C2">
        <w:rPr>
          <w:rFonts w:ascii="ＭＳ 明朝" w:eastAsia="ＭＳ 明朝" w:hAnsi="ＭＳ 明朝" w:cs="Times New Roman"/>
          <w:szCs w:val="21"/>
        </w:rPr>
        <w:t>3</w:t>
      </w:r>
      <w:r w:rsidRPr="0035247E">
        <w:rPr>
          <w:rFonts w:ascii="ＭＳ 明朝" w:eastAsia="ＭＳ 明朝" w:hAnsi="ＭＳ 明朝" w:cs="Times New Roman" w:hint="eastAsia"/>
          <w:szCs w:val="21"/>
        </w:rPr>
        <w:t xml:space="preserve">　大阪府域における家庭部門の温室効果ガス排出量</w:t>
      </w:r>
    </w:p>
    <w:p w:rsidR="007C75DC" w:rsidRDefault="007C75DC" w:rsidP="0079607E">
      <w:pPr>
        <w:tabs>
          <w:tab w:val="left" w:pos="284"/>
        </w:tabs>
        <w:autoSpaceDE w:val="0"/>
        <w:autoSpaceDN w:val="0"/>
        <w:adjustRightInd w:val="0"/>
        <w:jc w:val="center"/>
        <w:rPr>
          <w:rFonts w:ascii="ＭＳ 明朝" w:eastAsia="ＭＳ 明朝" w:hAnsi="ＭＳ 明朝" w:cs="Times New Roman"/>
          <w:szCs w:val="21"/>
        </w:rPr>
      </w:pPr>
    </w:p>
    <w:p w:rsidR="00C5502B" w:rsidRDefault="00AF3787" w:rsidP="007C75DC">
      <w:pPr>
        <w:tabs>
          <w:tab w:val="left" w:pos="284"/>
        </w:tabs>
        <w:autoSpaceDE w:val="0"/>
        <w:autoSpaceDN w:val="0"/>
        <w:adjustRightInd w:val="0"/>
        <w:jc w:val="center"/>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w:lastRenderedPageBreak/>
        <w:drawing>
          <wp:anchor distT="0" distB="0" distL="114300" distR="114300" simplePos="0" relativeHeight="252018176" behindDoc="0" locked="0" layoutInCell="1" allowOverlap="1">
            <wp:simplePos x="0" y="0"/>
            <wp:positionH relativeFrom="column">
              <wp:posOffset>883285</wp:posOffset>
            </wp:positionH>
            <wp:positionV relativeFrom="paragraph">
              <wp:posOffset>-86995</wp:posOffset>
            </wp:positionV>
            <wp:extent cx="4011712" cy="2609850"/>
            <wp:effectExtent l="0" t="0" r="0" b="0"/>
            <wp:wrapNone/>
            <wp:docPr id="1042" name="図 1042" title="図3-4　大阪府域における家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11712"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C5502B" w:rsidRDefault="00C5502B" w:rsidP="004640B9">
      <w:pPr>
        <w:tabs>
          <w:tab w:val="left" w:pos="284"/>
        </w:tabs>
        <w:autoSpaceDE w:val="0"/>
        <w:autoSpaceDN w:val="0"/>
        <w:adjustRightInd w:val="0"/>
        <w:ind w:leftChars="249" w:left="523" w:firstLineChars="100" w:firstLine="240"/>
        <w:jc w:val="left"/>
        <w:rPr>
          <w:rFonts w:ascii="ＭＳ 明朝" w:eastAsia="ＭＳ 明朝" w:hAnsi="ＭＳ 明朝" w:cs="Times New Roman"/>
          <w:color w:val="000000"/>
          <w:sz w:val="24"/>
          <w:szCs w:val="24"/>
        </w:rPr>
      </w:pPr>
    </w:p>
    <w:p w:rsidR="00375DB4" w:rsidRDefault="00C5502B" w:rsidP="00694910">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C823C2">
        <w:rPr>
          <w:rFonts w:ascii="ＭＳ 明朝" w:eastAsia="ＭＳ 明朝" w:hAnsi="ＭＳ 明朝" w:cs="Times New Roman"/>
          <w:szCs w:val="21"/>
        </w:rPr>
        <w:t>4</w:t>
      </w:r>
      <w:r w:rsidRPr="0035247E">
        <w:rPr>
          <w:rFonts w:ascii="ＭＳ 明朝" w:eastAsia="ＭＳ 明朝" w:hAnsi="ＭＳ 明朝" w:cs="Times New Roman" w:hint="eastAsia"/>
          <w:szCs w:val="21"/>
        </w:rPr>
        <w:t xml:space="preserve">　大阪府域における家庭部門のエネルギー消費量</w:t>
      </w:r>
    </w:p>
    <w:p w:rsidR="004A75BD" w:rsidRPr="0035247E" w:rsidRDefault="0023020B" w:rsidP="00694910">
      <w:pPr>
        <w:tabs>
          <w:tab w:val="left" w:pos="284"/>
        </w:tabs>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noProof/>
          <w:color w:val="000000"/>
          <w:sz w:val="24"/>
          <w:szCs w:val="24"/>
        </w:rPr>
        <w:drawing>
          <wp:anchor distT="0" distB="0" distL="114300" distR="114300" simplePos="0" relativeHeight="251637248" behindDoc="0" locked="0" layoutInCell="1" allowOverlap="1" wp14:anchorId="744092C1" wp14:editId="5759CD06">
            <wp:simplePos x="0" y="0"/>
            <wp:positionH relativeFrom="column">
              <wp:posOffset>869315</wp:posOffset>
            </wp:positionH>
            <wp:positionV relativeFrom="paragraph">
              <wp:posOffset>211455</wp:posOffset>
            </wp:positionV>
            <wp:extent cx="3920490" cy="2555875"/>
            <wp:effectExtent l="0" t="0" r="0" b="0"/>
            <wp:wrapNone/>
            <wp:docPr id="26" name="図 26" title="図3-5　大阪府域における1人あたり又は１世帯あたり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20490" cy="2555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rsidR="00904796" w:rsidRPr="00F40879"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rsidR="00FF262D" w:rsidRDefault="00FF262D" w:rsidP="00EB29E4">
      <w:pPr>
        <w:tabs>
          <w:tab w:val="left" w:pos="284"/>
        </w:tabs>
        <w:autoSpaceDE w:val="0"/>
        <w:autoSpaceDN w:val="0"/>
        <w:adjustRightInd w:val="0"/>
        <w:rPr>
          <w:rFonts w:ascii="ＭＳ 明朝" w:eastAsia="ＭＳ 明朝" w:hAnsi="ＭＳ 明朝" w:cs="Times New Roman"/>
          <w:color w:val="000000"/>
          <w:sz w:val="24"/>
          <w:szCs w:val="24"/>
        </w:rPr>
      </w:pPr>
    </w:p>
    <w:p w:rsidR="00904796" w:rsidRDefault="00904796" w:rsidP="00EB29E4">
      <w:pPr>
        <w:tabs>
          <w:tab w:val="left" w:pos="284"/>
        </w:tabs>
        <w:autoSpaceDE w:val="0"/>
        <w:autoSpaceDN w:val="0"/>
        <w:adjustRightInd w:val="0"/>
        <w:rPr>
          <w:rFonts w:ascii="ＭＳ 明朝" w:eastAsia="ＭＳ 明朝" w:hAnsi="ＭＳ 明朝" w:cs="Times New Roman"/>
          <w:color w:val="000000"/>
          <w:sz w:val="24"/>
          <w:szCs w:val="24"/>
        </w:rPr>
      </w:pPr>
    </w:p>
    <w:p w:rsidR="00904796" w:rsidRPr="0035247E" w:rsidRDefault="00904796" w:rsidP="00904796">
      <w:pPr>
        <w:tabs>
          <w:tab w:val="left" w:pos="284"/>
        </w:tabs>
        <w:autoSpaceDE w:val="0"/>
        <w:autoSpaceDN w:val="0"/>
        <w:adjustRightInd w:val="0"/>
        <w:jc w:val="center"/>
        <w:rPr>
          <w:rFonts w:ascii="ＭＳ 明朝" w:eastAsia="ＭＳ 明朝" w:hAnsi="ＭＳ 明朝" w:cs="Times New Roman"/>
          <w:szCs w:val="21"/>
        </w:rPr>
      </w:pPr>
      <w:r w:rsidRPr="0035247E">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35247E">
        <w:rPr>
          <w:rFonts w:ascii="ＭＳ 明朝" w:eastAsia="ＭＳ 明朝" w:hAnsi="ＭＳ 明朝" w:cs="Times New Roman" w:hint="eastAsia"/>
          <w:szCs w:val="21"/>
        </w:rPr>
        <w:t>-</w:t>
      </w:r>
      <w:r w:rsidR="00C823C2">
        <w:rPr>
          <w:rFonts w:ascii="ＭＳ 明朝" w:eastAsia="ＭＳ 明朝" w:hAnsi="ＭＳ 明朝" w:cs="Times New Roman"/>
          <w:szCs w:val="21"/>
        </w:rPr>
        <w:t>5</w:t>
      </w:r>
      <w:r w:rsidRPr="0035247E">
        <w:rPr>
          <w:rFonts w:ascii="ＭＳ 明朝" w:eastAsia="ＭＳ 明朝" w:hAnsi="ＭＳ 明朝" w:cs="Times New Roman" w:hint="eastAsia"/>
          <w:szCs w:val="21"/>
        </w:rPr>
        <w:t xml:space="preserve">　</w:t>
      </w:r>
      <w:r w:rsidR="007308D5" w:rsidRPr="0035247E">
        <w:rPr>
          <w:rFonts w:ascii="ＭＳ 明朝" w:eastAsia="ＭＳ 明朝" w:hAnsi="ＭＳ 明朝" w:cs="Times New Roman" w:hint="eastAsia"/>
          <w:szCs w:val="21"/>
        </w:rPr>
        <w:t>大阪府域における１人</w:t>
      </w:r>
      <w:r w:rsidR="003941A8" w:rsidRPr="0035247E">
        <w:rPr>
          <w:rFonts w:ascii="ＭＳ 明朝" w:eastAsia="ＭＳ 明朝" w:hAnsi="ＭＳ 明朝" w:cs="Times New Roman" w:hint="eastAsia"/>
          <w:szCs w:val="21"/>
        </w:rPr>
        <w:t>あたり</w:t>
      </w:r>
      <w:r w:rsidR="007F5C1F" w:rsidRPr="0035247E">
        <w:rPr>
          <w:rFonts w:ascii="ＭＳ 明朝" w:eastAsia="ＭＳ 明朝" w:hAnsi="ＭＳ 明朝" w:cs="Times New Roman" w:hint="eastAsia"/>
          <w:szCs w:val="21"/>
        </w:rPr>
        <w:t>又は</w:t>
      </w:r>
      <w:r w:rsidR="007308D5" w:rsidRPr="0035247E">
        <w:rPr>
          <w:rFonts w:ascii="ＭＳ 明朝" w:eastAsia="ＭＳ 明朝" w:hAnsi="ＭＳ 明朝" w:cs="Times New Roman" w:hint="eastAsia"/>
          <w:szCs w:val="21"/>
        </w:rPr>
        <w:t>１世帯あたり</w:t>
      </w:r>
      <w:r w:rsidRPr="0035247E">
        <w:rPr>
          <w:rFonts w:ascii="ＭＳ 明朝" w:eastAsia="ＭＳ 明朝" w:hAnsi="ＭＳ 明朝" w:cs="Times New Roman" w:hint="eastAsia"/>
          <w:szCs w:val="21"/>
        </w:rPr>
        <w:t>のエネルギー消費量</w:t>
      </w:r>
    </w:p>
    <w:p w:rsidR="007358A5" w:rsidRDefault="007358A5" w:rsidP="005E25C5">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444AA0" w:rsidRPr="00694910" w:rsidRDefault="00444AA0" w:rsidP="005E25C5">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全国の18歳以上を対象とした環境省調査によると、地</w:t>
      </w:r>
      <w:r w:rsidR="001759BE">
        <w:rPr>
          <w:rFonts w:ascii="ＭＳ 明朝" w:eastAsia="ＭＳ 明朝" w:hAnsi="ＭＳ 明朝" w:cs="Times New Roman" w:hint="eastAsia"/>
          <w:sz w:val="24"/>
          <w:szCs w:val="24"/>
        </w:rPr>
        <w:t>球温暖化への関心度は</w:t>
      </w:r>
      <w:r w:rsidR="00B971F1">
        <w:rPr>
          <w:rFonts w:ascii="ＭＳ 明朝" w:eastAsia="ＭＳ 明朝" w:hAnsi="ＭＳ 明朝" w:cs="Times New Roman" w:hint="eastAsia"/>
          <w:sz w:val="24"/>
          <w:szCs w:val="24"/>
        </w:rPr>
        <w:t>、</w:t>
      </w:r>
      <w:r w:rsidR="001759BE" w:rsidRPr="00B971F1">
        <w:rPr>
          <w:rFonts w:ascii="ＭＳ 明朝" w:eastAsia="ＭＳ 明朝" w:hAnsi="ＭＳ 明朝" w:cs="Times New Roman" w:hint="eastAsia"/>
          <w:sz w:val="24"/>
          <w:szCs w:val="24"/>
        </w:rPr>
        <w:t>全体</w:t>
      </w:r>
      <w:r w:rsidR="009F53E4">
        <w:rPr>
          <w:rFonts w:ascii="ＭＳ 明朝" w:eastAsia="ＭＳ 明朝" w:hAnsi="ＭＳ 明朝" w:cs="Times New Roman" w:hint="eastAsia"/>
          <w:sz w:val="24"/>
          <w:szCs w:val="24"/>
        </w:rPr>
        <w:t>の</w:t>
      </w:r>
      <w:r w:rsidR="00B971F1" w:rsidRPr="00B971F1">
        <w:rPr>
          <w:rFonts w:ascii="ＭＳ 明朝" w:eastAsia="ＭＳ 明朝" w:hAnsi="ＭＳ 明朝" w:cs="Times New Roman" w:hint="eastAsia"/>
          <w:sz w:val="24"/>
          <w:szCs w:val="24"/>
        </w:rPr>
        <w:t>９割近く</w:t>
      </w:r>
      <w:r w:rsidR="009F53E4">
        <w:rPr>
          <w:rFonts w:ascii="ＭＳ 明朝" w:eastAsia="ＭＳ 明朝" w:hAnsi="ＭＳ 明朝" w:cs="Times New Roman" w:hint="eastAsia"/>
          <w:sz w:val="24"/>
          <w:szCs w:val="24"/>
        </w:rPr>
        <w:t>は</w:t>
      </w:r>
      <w:r w:rsidR="00B971F1" w:rsidRPr="00B971F1">
        <w:rPr>
          <w:rFonts w:ascii="ＭＳ 明朝" w:eastAsia="ＭＳ 明朝" w:hAnsi="ＭＳ 明朝" w:cs="Times New Roman" w:hint="eastAsia"/>
          <w:sz w:val="24"/>
          <w:szCs w:val="24"/>
        </w:rPr>
        <w:t>関心があるという回答で</w:t>
      </w:r>
      <w:r w:rsidR="005B54C3">
        <w:rPr>
          <w:rFonts w:ascii="ＭＳ 明朝" w:eastAsia="ＭＳ 明朝" w:hAnsi="ＭＳ 明朝" w:cs="Times New Roman" w:hint="eastAsia"/>
          <w:sz w:val="24"/>
          <w:szCs w:val="24"/>
        </w:rPr>
        <w:t>し</w:t>
      </w:r>
      <w:r w:rsidR="00815BCA">
        <w:rPr>
          <w:rFonts w:ascii="ＭＳ 明朝" w:eastAsia="ＭＳ 明朝" w:hAnsi="ＭＳ 明朝" w:cs="Times New Roman" w:hint="eastAsia"/>
          <w:sz w:val="24"/>
          <w:szCs w:val="24"/>
        </w:rPr>
        <w:t>たが、</w:t>
      </w:r>
      <w:r w:rsidRPr="00694910">
        <w:rPr>
          <w:rFonts w:ascii="ＭＳ 明朝" w:eastAsia="ＭＳ 明朝" w:hAnsi="ＭＳ 明朝" w:cs="Times New Roman" w:hint="eastAsia"/>
          <w:sz w:val="24"/>
          <w:szCs w:val="24"/>
        </w:rPr>
        <w:t>国の地球温暖化対策計画の目標</w:t>
      </w:r>
      <w:r w:rsidR="00694910" w:rsidRPr="00E90DF1">
        <w:rPr>
          <w:rFonts w:ascii="ＭＳ 明朝" w:eastAsia="ＭＳ 明朝" w:hAnsi="ＭＳ 明朝" w:cs="Times New Roman" w:hint="eastAsia"/>
          <w:sz w:val="24"/>
          <w:szCs w:val="24"/>
        </w:rPr>
        <w:t>数値</w:t>
      </w:r>
      <w:r w:rsidRPr="00694910">
        <w:rPr>
          <w:rFonts w:ascii="ＭＳ 明朝" w:eastAsia="ＭＳ 明朝" w:hAnsi="ＭＳ 明朝" w:cs="Times New Roman" w:hint="eastAsia"/>
          <w:sz w:val="24"/>
          <w:szCs w:val="24"/>
        </w:rPr>
        <w:t>に対する認知度は、中期目標（2030年度の温室効果ガス排出量を2013年度比26</w:t>
      </w:r>
      <w:r w:rsidR="004B09CF">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減）では約18</w:t>
      </w:r>
      <w:r w:rsidR="004B09CF">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、長期目標（20</w:t>
      </w:r>
      <w:r w:rsidRPr="00694910">
        <w:rPr>
          <w:rFonts w:ascii="ＭＳ 明朝" w:eastAsia="ＭＳ 明朝" w:hAnsi="ＭＳ 明朝" w:cs="Times New Roman"/>
          <w:sz w:val="24"/>
          <w:szCs w:val="24"/>
        </w:rPr>
        <w:t>5</w:t>
      </w:r>
      <w:r w:rsidRPr="00694910">
        <w:rPr>
          <w:rFonts w:ascii="ＭＳ 明朝" w:eastAsia="ＭＳ 明朝" w:hAnsi="ＭＳ 明朝" w:cs="Times New Roman" w:hint="eastAsia"/>
          <w:sz w:val="24"/>
          <w:szCs w:val="24"/>
        </w:rPr>
        <w:t>0年度の温室効果ガス排出量を2013年度比80</w:t>
      </w:r>
      <w:r w:rsidR="004B09CF">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減）では約９</w:t>
      </w:r>
      <w:r w:rsidR="004B09CF">
        <w:rPr>
          <w:rFonts w:ascii="ＭＳ 明朝" w:eastAsia="ＭＳ 明朝" w:hAnsi="ＭＳ 明朝" w:cs="Times New Roman" w:hint="eastAsia"/>
          <w:sz w:val="24"/>
          <w:szCs w:val="24"/>
        </w:rPr>
        <w:t>％</w:t>
      </w:r>
      <w:r w:rsidRPr="00694910">
        <w:rPr>
          <w:rFonts w:ascii="ＭＳ 明朝" w:eastAsia="ＭＳ 明朝" w:hAnsi="ＭＳ 明朝" w:cs="Times New Roman" w:hint="eastAsia"/>
          <w:sz w:val="24"/>
          <w:szCs w:val="24"/>
        </w:rPr>
        <w:t>という結果で</w:t>
      </w:r>
      <w:r w:rsidR="00FF1DAC">
        <w:rPr>
          <w:rFonts w:ascii="ＭＳ 明朝" w:eastAsia="ＭＳ 明朝" w:hAnsi="ＭＳ 明朝" w:cs="Times New Roman" w:hint="eastAsia"/>
          <w:sz w:val="24"/>
          <w:szCs w:val="24"/>
        </w:rPr>
        <w:t>し</w:t>
      </w:r>
      <w:r w:rsidRPr="00694910">
        <w:rPr>
          <w:rFonts w:ascii="ＭＳ 明朝" w:eastAsia="ＭＳ 明朝" w:hAnsi="ＭＳ 明朝" w:cs="Times New Roman" w:hint="eastAsia"/>
          <w:sz w:val="24"/>
          <w:szCs w:val="24"/>
        </w:rPr>
        <w:t>た</w:t>
      </w:r>
      <w:r w:rsidR="004F004F" w:rsidRPr="00694910">
        <w:rPr>
          <w:rFonts w:ascii="ＭＳ 明朝" w:eastAsia="ＭＳ 明朝" w:hAnsi="ＭＳ 明朝" w:cs="Times New Roman" w:hint="eastAsia"/>
          <w:sz w:val="24"/>
          <w:szCs w:val="24"/>
        </w:rPr>
        <w:t>。</w:t>
      </w:r>
    </w:p>
    <w:p w:rsidR="00FB3335" w:rsidRPr="00694910" w:rsidRDefault="00B971F1"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このことからも</w:t>
      </w:r>
      <w:r w:rsidR="00444AA0" w:rsidRPr="00694910">
        <w:rPr>
          <w:rFonts w:ascii="ＭＳ 明朝" w:eastAsia="ＭＳ 明朝" w:hAnsi="ＭＳ 明朝" w:cs="Times New Roman" w:hint="eastAsia"/>
          <w:sz w:val="24"/>
          <w:szCs w:val="24"/>
        </w:rPr>
        <w:t>、地球温暖化への</w:t>
      </w:r>
      <w:r w:rsidR="007358A5">
        <w:rPr>
          <w:rFonts w:ascii="ＭＳ 明朝" w:eastAsia="ＭＳ 明朝" w:hAnsi="ＭＳ 明朝" w:cs="Times New Roman" w:hint="eastAsia"/>
          <w:sz w:val="24"/>
          <w:szCs w:val="24"/>
        </w:rPr>
        <w:t>国民の</w:t>
      </w:r>
      <w:r w:rsidR="00444AA0" w:rsidRPr="00694910">
        <w:rPr>
          <w:rFonts w:ascii="ＭＳ 明朝" w:eastAsia="ＭＳ 明朝" w:hAnsi="ＭＳ 明朝" w:cs="Times New Roman" w:hint="eastAsia"/>
          <w:sz w:val="24"/>
          <w:szCs w:val="24"/>
        </w:rPr>
        <w:t>関心度は</w:t>
      </w:r>
      <w:r w:rsidR="00444AA0" w:rsidRPr="0078261C">
        <w:rPr>
          <w:rFonts w:ascii="ＭＳ 明朝" w:eastAsia="ＭＳ 明朝" w:hAnsi="ＭＳ 明朝" w:cs="Times New Roman" w:hint="eastAsia"/>
          <w:sz w:val="24"/>
          <w:szCs w:val="24"/>
        </w:rPr>
        <w:t>高いものの、</w:t>
      </w:r>
      <w:r w:rsidR="00444AA0" w:rsidRPr="00694910">
        <w:rPr>
          <w:rFonts w:ascii="ＭＳ 明朝" w:eastAsia="ＭＳ 明朝" w:hAnsi="ＭＳ 明朝" w:cs="Times New Roman" w:hint="eastAsia"/>
          <w:sz w:val="24"/>
          <w:szCs w:val="24"/>
        </w:rPr>
        <w:t>国の掲げる目標</w:t>
      </w:r>
      <w:r w:rsidR="00694910" w:rsidRPr="00E90DF1">
        <w:rPr>
          <w:rFonts w:ascii="ＭＳ 明朝" w:eastAsia="ＭＳ 明朝" w:hAnsi="ＭＳ 明朝" w:cs="Times New Roman" w:hint="eastAsia"/>
          <w:sz w:val="24"/>
          <w:szCs w:val="24"/>
        </w:rPr>
        <w:t>数値</w:t>
      </w:r>
      <w:r w:rsidR="00F620CB">
        <w:rPr>
          <w:rFonts w:ascii="ＭＳ 明朝" w:eastAsia="ＭＳ 明朝" w:hAnsi="ＭＳ 明朝" w:cs="Times New Roman" w:hint="eastAsia"/>
          <w:sz w:val="24"/>
          <w:szCs w:val="24"/>
        </w:rPr>
        <w:t>は認知されておらず</w:t>
      </w:r>
      <w:r w:rsidR="00444AA0" w:rsidRPr="00694910">
        <w:rPr>
          <w:rFonts w:ascii="ＭＳ 明朝" w:eastAsia="ＭＳ 明朝" w:hAnsi="ＭＳ 明朝" w:cs="Times New Roman" w:hint="eastAsia"/>
          <w:sz w:val="24"/>
          <w:szCs w:val="24"/>
        </w:rPr>
        <w:t>、大幅な削減が必要であることまでは認識されていないことがわか</w:t>
      </w:r>
      <w:r w:rsidR="00FF1DAC">
        <w:rPr>
          <w:rFonts w:ascii="ＭＳ 明朝" w:eastAsia="ＭＳ 明朝" w:hAnsi="ＭＳ 明朝" w:cs="Times New Roman" w:hint="eastAsia"/>
          <w:sz w:val="24"/>
          <w:szCs w:val="24"/>
        </w:rPr>
        <w:t>ります</w:t>
      </w:r>
      <w:r w:rsidR="00444AA0" w:rsidRPr="00694910">
        <w:rPr>
          <w:rFonts w:ascii="ＭＳ 明朝" w:eastAsia="ＭＳ 明朝" w:hAnsi="ＭＳ 明朝" w:cs="Times New Roman" w:hint="eastAsia"/>
          <w:sz w:val="24"/>
          <w:szCs w:val="24"/>
        </w:rPr>
        <w:t>。</w:t>
      </w:r>
      <w:r w:rsidR="00694910" w:rsidRPr="00E90DF1">
        <w:rPr>
          <w:rFonts w:ascii="ＭＳ 明朝" w:eastAsia="ＭＳ 明朝" w:hAnsi="ＭＳ 明朝" w:cs="Times New Roman" w:hint="eastAsia"/>
          <w:sz w:val="24"/>
          <w:szCs w:val="24"/>
        </w:rPr>
        <w:t>すなわ</w:t>
      </w:r>
      <w:r w:rsidR="002579D7" w:rsidRPr="00E90DF1">
        <w:rPr>
          <w:rFonts w:ascii="ＭＳ 明朝" w:eastAsia="ＭＳ 明朝" w:hAnsi="ＭＳ 明朝" w:cs="Times New Roman" w:hint="eastAsia"/>
          <w:sz w:val="24"/>
          <w:szCs w:val="24"/>
        </w:rPr>
        <w:t>ち、</w:t>
      </w:r>
      <w:r w:rsidR="002579D7" w:rsidRPr="00694910">
        <w:rPr>
          <w:rFonts w:ascii="ＭＳ 明朝" w:eastAsia="ＭＳ 明朝" w:hAnsi="ＭＳ 明朝" w:cs="Times New Roman" w:hint="eastAsia"/>
          <w:sz w:val="24"/>
          <w:szCs w:val="24"/>
        </w:rPr>
        <w:t>世界</w:t>
      </w:r>
      <w:r w:rsidR="00FB3335" w:rsidRPr="00694910">
        <w:rPr>
          <w:rFonts w:ascii="ＭＳ 明朝" w:eastAsia="ＭＳ 明朝" w:hAnsi="ＭＳ 明朝" w:cs="Times New Roman" w:hint="eastAsia"/>
          <w:sz w:val="24"/>
          <w:szCs w:val="24"/>
        </w:rPr>
        <w:t>や</w:t>
      </w:r>
      <w:r w:rsidR="002579D7" w:rsidRPr="00694910">
        <w:rPr>
          <w:rFonts w:ascii="ＭＳ 明朝" w:eastAsia="ＭＳ 明朝" w:hAnsi="ＭＳ 明朝" w:cs="Times New Roman" w:hint="eastAsia"/>
          <w:sz w:val="24"/>
          <w:szCs w:val="24"/>
        </w:rPr>
        <w:t>国と</w:t>
      </w:r>
      <w:r w:rsidR="00FB3335" w:rsidRPr="00694910">
        <w:rPr>
          <w:rFonts w:ascii="ＭＳ 明朝" w:eastAsia="ＭＳ 明朝" w:hAnsi="ＭＳ 明朝" w:cs="Times New Roman" w:hint="eastAsia"/>
          <w:sz w:val="24"/>
          <w:szCs w:val="24"/>
        </w:rPr>
        <w:t>国民の間に</w:t>
      </w:r>
      <w:r w:rsidR="00AF1549">
        <w:rPr>
          <w:rFonts w:ascii="ＭＳ 明朝" w:eastAsia="ＭＳ 明朝" w:hAnsi="ＭＳ 明朝" w:cs="Times New Roman" w:hint="eastAsia"/>
          <w:sz w:val="24"/>
          <w:szCs w:val="24"/>
        </w:rPr>
        <w:t>目標達成に向けた</w:t>
      </w:r>
      <w:r w:rsidR="002579D7" w:rsidRPr="00547F49">
        <w:rPr>
          <w:rFonts w:ascii="ＭＳ 明朝" w:eastAsia="ＭＳ 明朝" w:hAnsi="ＭＳ 明朝" w:cs="Times New Roman" w:hint="eastAsia"/>
          <w:sz w:val="24"/>
          <w:szCs w:val="24"/>
        </w:rPr>
        <w:t>意識</w:t>
      </w:r>
      <w:r w:rsidR="0078261C">
        <w:rPr>
          <w:rFonts w:ascii="ＭＳ 明朝" w:eastAsia="ＭＳ 明朝" w:hAnsi="ＭＳ 明朝" w:cs="Times New Roman" w:hint="eastAsia"/>
          <w:sz w:val="24"/>
          <w:szCs w:val="24"/>
        </w:rPr>
        <w:t>のギャップが生じていると考えられ、これを埋める</w:t>
      </w:r>
      <w:r w:rsidRPr="00B971F1">
        <w:rPr>
          <w:rFonts w:ascii="ＭＳ 明朝" w:eastAsia="ＭＳ 明朝" w:hAnsi="ＭＳ 明朝" w:cs="Times New Roman" w:hint="eastAsia"/>
          <w:sz w:val="24"/>
          <w:szCs w:val="24"/>
        </w:rPr>
        <w:t>ための適切な情報発信を積極的に行う</w:t>
      </w:r>
      <w:r w:rsidR="0078261C" w:rsidRPr="00B971F1">
        <w:rPr>
          <w:rFonts w:ascii="ＭＳ 明朝" w:eastAsia="ＭＳ 明朝" w:hAnsi="ＭＳ 明朝" w:cs="Times New Roman" w:hint="eastAsia"/>
          <w:sz w:val="24"/>
          <w:szCs w:val="24"/>
        </w:rPr>
        <w:t>こと</w:t>
      </w:r>
      <w:r w:rsidR="002579D7" w:rsidRPr="00B971F1">
        <w:rPr>
          <w:rFonts w:ascii="ＭＳ 明朝" w:eastAsia="ＭＳ 明朝" w:hAnsi="ＭＳ 明朝" w:cs="Times New Roman" w:hint="eastAsia"/>
          <w:sz w:val="24"/>
          <w:szCs w:val="24"/>
        </w:rPr>
        <w:t>が必要で</w:t>
      </w:r>
      <w:r w:rsidR="00FF1DAC">
        <w:rPr>
          <w:rFonts w:ascii="ＭＳ 明朝" w:eastAsia="ＭＳ 明朝" w:hAnsi="ＭＳ 明朝" w:cs="Times New Roman" w:hint="eastAsia"/>
          <w:sz w:val="24"/>
          <w:szCs w:val="24"/>
        </w:rPr>
        <w:t>す</w:t>
      </w:r>
      <w:r w:rsidR="0027673A" w:rsidRPr="00B971F1">
        <w:rPr>
          <w:rFonts w:ascii="ＭＳ 明朝" w:eastAsia="ＭＳ 明朝" w:hAnsi="ＭＳ 明朝" w:cs="Times New Roman" w:hint="eastAsia"/>
          <w:sz w:val="24"/>
          <w:szCs w:val="24"/>
        </w:rPr>
        <w:t>。</w:t>
      </w:r>
    </w:p>
    <w:p w:rsidR="00375DB4" w:rsidRDefault="00FB3335"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694910">
        <w:rPr>
          <w:rFonts w:ascii="ＭＳ 明朝" w:eastAsia="ＭＳ 明朝" w:hAnsi="ＭＳ 明朝" w:cs="Times New Roman" w:hint="eastAsia"/>
          <w:sz w:val="24"/>
          <w:szCs w:val="24"/>
        </w:rPr>
        <w:t>このため、</w:t>
      </w:r>
      <w:r w:rsidR="0027673A" w:rsidRPr="00694910">
        <w:rPr>
          <w:rFonts w:ascii="ＭＳ 明朝" w:eastAsia="ＭＳ 明朝" w:hAnsi="ＭＳ 明朝" w:cs="Times New Roman" w:hint="eastAsia"/>
          <w:sz w:val="24"/>
          <w:szCs w:val="24"/>
        </w:rPr>
        <w:t>あらゆる機会を通じて効果的な方法で情報発信及び普及啓発を行い、</w:t>
      </w:r>
      <w:r w:rsidR="002579D7" w:rsidRPr="00694910">
        <w:rPr>
          <w:rFonts w:ascii="ＭＳ 明朝" w:eastAsia="ＭＳ 明朝" w:hAnsi="ＭＳ 明朝" w:cs="Times New Roman" w:hint="eastAsia"/>
          <w:sz w:val="24"/>
          <w:szCs w:val="24"/>
        </w:rPr>
        <w:t>気候危機である</w:t>
      </w:r>
      <w:r w:rsidRPr="00694910">
        <w:rPr>
          <w:rFonts w:ascii="ＭＳ 明朝" w:eastAsia="ＭＳ 明朝" w:hAnsi="ＭＳ 明朝" w:cs="Times New Roman" w:hint="eastAsia"/>
          <w:sz w:val="24"/>
          <w:szCs w:val="24"/>
        </w:rPr>
        <w:t>という</w:t>
      </w:r>
      <w:r w:rsidR="002579D7" w:rsidRPr="00694910">
        <w:rPr>
          <w:rFonts w:ascii="ＭＳ 明朝" w:eastAsia="ＭＳ 明朝" w:hAnsi="ＭＳ 明朝" w:cs="Times New Roman" w:hint="eastAsia"/>
          <w:sz w:val="24"/>
          <w:szCs w:val="24"/>
        </w:rPr>
        <w:t>認識や</w:t>
      </w:r>
      <w:r w:rsidRPr="00694910">
        <w:rPr>
          <w:rFonts w:ascii="ＭＳ 明朝" w:eastAsia="ＭＳ 明朝" w:hAnsi="ＭＳ 明朝" w:cs="Times New Roman" w:hint="eastAsia"/>
          <w:sz w:val="24"/>
          <w:szCs w:val="24"/>
        </w:rPr>
        <w:t>2</w:t>
      </w:r>
      <w:r w:rsidR="002579D7" w:rsidRPr="00694910">
        <w:rPr>
          <w:rFonts w:ascii="ＭＳ 明朝" w:eastAsia="ＭＳ 明朝" w:hAnsi="ＭＳ 明朝" w:cs="Times New Roman" w:hint="eastAsia"/>
          <w:sz w:val="24"/>
          <w:szCs w:val="24"/>
        </w:rPr>
        <w:t>050年二酸化炭素排出量実質ゼロの将来像</w:t>
      </w:r>
      <w:r w:rsidR="0027673A" w:rsidRPr="00694910">
        <w:rPr>
          <w:rFonts w:ascii="ＭＳ 明朝" w:eastAsia="ＭＳ 明朝" w:hAnsi="ＭＳ 明朝" w:cs="Times New Roman" w:hint="eastAsia"/>
          <w:sz w:val="24"/>
          <w:szCs w:val="24"/>
        </w:rPr>
        <w:t>を共有</w:t>
      </w:r>
      <w:r w:rsidR="009B277E" w:rsidRPr="00694910">
        <w:rPr>
          <w:rFonts w:ascii="ＭＳ 明朝" w:eastAsia="ＭＳ 明朝" w:hAnsi="ＭＳ 明朝" w:cs="Times New Roman" w:hint="eastAsia"/>
          <w:sz w:val="24"/>
          <w:szCs w:val="24"/>
        </w:rPr>
        <w:t>し、そうした</w:t>
      </w:r>
      <w:r w:rsidR="00A60BBE" w:rsidRPr="00694910">
        <w:rPr>
          <w:rFonts w:ascii="ＭＳ 明朝" w:eastAsia="ＭＳ 明朝" w:hAnsi="ＭＳ 明朝" w:cs="Times New Roman" w:hint="eastAsia"/>
          <w:sz w:val="24"/>
          <w:szCs w:val="24"/>
        </w:rPr>
        <w:t>価値観</w:t>
      </w:r>
      <w:r w:rsidR="00A56BC2" w:rsidRPr="00694910">
        <w:rPr>
          <w:rFonts w:ascii="ＭＳ 明朝" w:eastAsia="ＭＳ 明朝" w:hAnsi="ＭＳ 明朝" w:cs="Times New Roman" w:hint="eastAsia"/>
          <w:sz w:val="24"/>
          <w:szCs w:val="24"/>
        </w:rPr>
        <w:t>が社会に根付くよう</w:t>
      </w:r>
      <w:r w:rsidR="0061734C" w:rsidRPr="00694910">
        <w:rPr>
          <w:rFonts w:ascii="ＭＳ 明朝" w:eastAsia="ＭＳ 明朝" w:hAnsi="ＭＳ 明朝" w:cs="Times New Roman" w:hint="eastAsia"/>
          <w:sz w:val="24"/>
          <w:szCs w:val="24"/>
        </w:rPr>
        <w:t>な</w:t>
      </w:r>
      <w:r w:rsidR="00A56BC2" w:rsidRPr="00694910">
        <w:rPr>
          <w:rFonts w:ascii="ＭＳ 明朝" w:eastAsia="ＭＳ 明朝" w:hAnsi="ＭＳ 明朝" w:cs="Times New Roman" w:hint="eastAsia"/>
          <w:sz w:val="24"/>
          <w:szCs w:val="24"/>
        </w:rPr>
        <w:t>意識改革及び行動喚起を行う必要があ</w:t>
      </w:r>
      <w:r w:rsidR="00FF1DAC">
        <w:rPr>
          <w:rFonts w:ascii="ＭＳ 明朝" w:eastAsia="ＭＳ 明朝" w:hAnsi="ＭＳ 明朝" w:cs="Times New Roman" w:hint="eastAsia"/>
          <w:sz w:val="24"/>
          <w:szCs w:val="24"/>
        </w:rPr>
        <w:t>ります</w:t>
      </w:r>
      <w:r w:rsidR="00A56BC2" w:rsidRPr="00694910">
        <w:rPr>
          <w:rFonts w:ascii="ＭＳ 明朝" w:eastAsia="ＭＳ 明朝" w:hAnsi="ＭＳ 明朝" w:cs="Times New Roman" w:hint="eastAsia"/>
          <w:sz w:val="24"/>
          <w:szCs w:val="24"/>
        </w:rPr>
        <w:t>。</w:t>
      </w:r>
      <w:r w:rsidR="00F56258">
        <w:rPr>
          <w:rFonts w:ascii="ＭＳ 明朝" w:eastAsia="ＭＳ 明朝" w:hAnsi="ＭＳ 明朝" w:cs="Times New Roman" w:hint="eastAsia"/>
          <w:sz w:val="24"/>
          <w:szCs w:val="24"/>
        </w:rPr>
        <w:t>特に、</w:t>
      </w:r>
      <w:r w:rsidR="00172CA6">
        <w:rPr>
          <w:rFonts w:ascii="ＭＳ 明朝" w:eastAsia="ＭＳ 明朝" w:hAnsi="ＭＳ 明朝" w:cs="Times New Roman" w:hint="eastAsia"/>
          <w:sz w:val="24"/>
          <w:szCs w:val="24"/>
        </w:rPr>
        <w:t>将来の地球温暖化問題に対峙する</w:t>
      </w:r>
      <w:r w:rsidR="00F56258">
        <w:rPr>
          <w:rFonts w:ascii="ＭＳ 明朝" w:eastAsia="ＭＳ 明朝" w:hAnsi="ＭＳ 明朝" w:cs="Times New Roman" w:hint="eastAsia"/>
          <w:sz w:val="24"/>
          <w:szCs w:val="24"/>
        </w:rPr>
        <w:t>若者世代に対して、</w:t>
      </w:r>
      <w:r w:rsidR="00004198">
        <w:rPr>
          <w:rFonts w:ascii="ＭＳ 明朝" w:eastAsia="ＭＳ 明朝" w:hAnsi="ＭＳ 明朝" w:cs="Times New Roman" w:hint="eastAsia"/>
          <w:sz w:val="24"/>
          <w:szCs w:val="24"/>
        </w:rPr>
        <w:t>上</w:t>
      </w:r>
      <w:r w:rsidR="00004198">
        <w:rPr>
          <w:rFonts w:ascii="ＭＳ 明朝" w:eastAsia="ＭＳ 明朝" w:hAnsi="ＭＳ 明朝" w:cs="Times New Roman" w:hint="eastAsia"/>
          <w:sz w:val="24"/>
          <w:szCs w:val="24"/>
        </w:rPr>
        <w:lastRenderedPageBreak/>
        <w:t>記の</w:t>
      </w:r>
      <w:r w:rsidR="00F56258">
        <w:rPr>
          <w:rFonts w:ascii="ＭＳ 明朝" w:eastAsia="ＭＳ 明朝" w:hAnsi="ＭＳ 明朝" w:cs="Times New Roman" w:hint="eastAsia"/>
          <w:sz w:val="24"/>
          <w:szCs w:val="24"/>
        </w:rPr>
        <w:t>認識の浸透を図るなど、しっかりと情報発信・啓発を進める</w:t>
      </w:r>
      <w:r w:rsidR="00456D01">
        <w:rPr>
          <w:rFonts w:ascii="ＭＳ 明朝" w:eastAsia="ＭＳ 明朝" w:hAnsi="ＭＳ 明朝" w:cs="Times New Roman" w:hint="eastAsia"/>
          <w:sz w:val="24"/>
          <w:szCs w:val="24"/>
        </w:rPr>
        <w:t>必要</w:t>
      </w:r>
      <w:r w:rsidR="005B54C3">
        <w:rPr>
          <w:rFonts w:ascii="ＭＳ 明朝" w:eastAsia="ＭＳ 明朝" w:hAnsi="ＭＳ 明朝" w:cs="Times New Roman" w:hint="eastAsia"/>
          <w:sz w:val="24"/>
          <w:szCs w:val="24"/>
        </w:rPr>
        <w:t>があります</w:t>
      </w:r>
      <w:r w:rsidR="00F56258">
        <w:rPr>
          <w:rFonts w:ascii="ＭＳ 明朝" w:eastAsia="ＭＳ 明朝" w:hAnsi="ＭＳ 明朝" w:cs="Times New Roman" w:hint="eastAsia"/>
          <w:sz w:val="24"/>
          <w:szCs w:val="24"/>
        </w:rPr>
        <w:t>。</w:t>
      </w:r>
    </w:p>
    <w:p w:rsidR="000A4FD4" w:rsidRDefault="000A4FD4" w:rsidP="002579D7">
      <w:pPr>
        <w:tabs>
          <w:tab w:val="left" w:pos="284"/>
        </w:tabs>
        <w:autoSpaceDE w:val="0"/>
        <w:autoSpaceDN w:val="0"/>
        <w:adjustRightInd w:val="0"/>
        <w:ind w:leftChars="249" w:left="523" w:firstLineChars="100" w:firstLine="210"/>
        <w:jc w:val="left"/>
        <w:rPr>
          <w:rFonts w:ascii="ＭＳ 明朝" w:eastAsia="ＭＳ 明朝" w:hAnsi="ＭＳ 明朝" w:cs="Times New Roman"/>
          <w:sz w:val="24"/>
          <w:szCs w:val="24"/>
        </w:rPr>
      </w:pPr>
      <w:r w:rsidRPr="000A4FD4">
        <w:rPr>
          <w:noProof/>
        </w:rPr>
        <w:drawing>
          <wp:anchor distT="0" distB="0" distL="114300" distR="114300" simplePos="0" relativeHeight="251671040" behindDoc="0" locked="0" layoutInCell="1" allowOverlap="1">
            <wp:simplePos x="0" y="0"/>
            <wp:positionH relativeFrom="column">
              <wp:posOffset>3175</wp:posOffset>
            </wp:positionH>
            <wp:positionV relativeFrom="paragraph">
              <wp:posOffset>179705</wp:posOffset>
            </wp:positionV>
            <wp:extent cx="5759450" cy="1424940"/>
            <wp:effectExtent l="0" t="0" r="0" b="3810"/>
            <wp:wrapNone/>
            <wp:docPr id="36" name="図 36" descr="出典：環境省「地球温暖化対策に関する世論調査」（2016年度）をもとに大阪府作成&#10;" title="図3-6　地球環境問題への関心度（全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20CB" w:rsidRDefault="00F620CB"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0A4FD4" w:rsidRDefault="000A4FD4"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0A4FD4" w:rsidRDefault="000A4FD4"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0A4FD4" w:rsidRDefault="000A4FD4"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0A4FD4" w:rsidRPr="00694910" w:rsidRDefault="000A4FD4" w:rsidP="002579D7">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FF262D" w:rsidRPr="00F620CB" w:rsidRDefault="00FF262D" w:rsidP="002357AD">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FF262D" w:rsidRPr="00513F87" w:rsidRDefault="00FF262D" w:rsidP="00FF262D">
      <w:pPr>
        <w:tabs>
          <w:tab w:val="left" w:pos="284"/>
        </w:tabs>
        <w:autoSpaceDE w:val="0"/>
        <w:autoSpaceDN w:val="0"/>
        <w:adjustRightInd w:val="0"/>
        <w:jc w:val="center"/>
        <w:rPr>
          <w:rFonts w:ascii="ＭＳ 明朝" w:eastAsia="ＭＳ 明朝" w:hAnsi="ＭＳ 明朝" w:cs="Times New Roman"/>
          <w:szCs w:val="21"/>
        </w:rPr>
      </w:pPr>
      <w:r w:rsidRPr="00513F87">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513F87">
        <w:rPr>
          <w:rFonts w:ascii="ＭＳ 明朝" w:eastAsia="ＭＳ 明朝" w:hAnsi="ＭＳ 明朝" w:cs="Times New Roman" w:hint="eastAsia"/>
          <w:szCs w:val="21"/>
        </w:rPr>
        <w:t>-</w:t>
      </w:r>
      <w:r w:rsidR="00C823C2">
        <w:rPr>
          <w:rFonts w:ascii="ＭＳ 明朝" w:eastAsia="ＭＳ 明朝" w:hAnsi="ＭＳ 明朝" w:cs="Times New Roman"/>
          <w:szCs w:val="21"/>
        </w:rPr>
        <w:t>6</w:t>
      </w:r>
      <w:r w:rsidRPr="00513F87">
        <w:rPr>
          <w:rFonts w:ascii="ＭＳ 明朝" w:eastAsia="ＭＳ 明朝" w:hAnsi="ＭＳ 明朝" w:cs="Times New Roman" w:hint="eastAsia"/>
          <w:szCs w:val="21"/>
        </w:rPr>
        <w:t xml:space="preserve">　</w:t>
      </w:r>
      <w:r w:rsidR="002357AD" w:rsidRPr="00513F87">
        <w:rPr>
          <w:rFonts w:ascii="ＭＳ 明朝" w:eastAsia="ＭＳ 明朝" w:hAnsi="ＭＳ 明朝" w:cs="Times New Roman" w:hint="eastAsia"/>
          <w:szCs w:val="21"/>
        </w:rPr>
        <w:t>地球環境問題への関心度</w:t>
      </w:r>
      <w:r w:rsidRPr="00513F87">
        <w:rPr>
          <w:rFonts w:ascii="ＭＳ 明朝" w:eastAsia="ＭＳ 明朝" w:hAnsi="ＭＳ 明朝" w:cs="Times New Roman" w:hint="eastAsia"/>
          <w:szCs w:val="21"/>
        </w:rPr>
        <w:t>（全国）</w:t>
      </w:r>
    </w:p>
    <w:p w:rsidR="00FF262D" w:rsidRPr="00547BBD" w:rsidRDefault="00FF262D" w:rsidP="00FF262D">
      <w:pPr>
        <w:tabs>
          <w:tab w:val="left" w:pos="284"/>
        </w:tabs>
        <w:autoSpaceDE w:val="0"/>
        <w:autoSpaceDN w:val="0"/>
        <w:adjustRightInd w:val="0"/>
        <w:spacing w:line="240" w:lineRule="exact"/>
        <w:jc w:val="center"/>
        <w:rPr>
          <w:rFonts w:ascii="ＭＳ 明朝" w:eastAsia="ＭＳ 明朝" w:hAnsi="ＭＳ 明朝" w:cs="Times New Roman"/>
          <w:sz w:val="20"/>
          <w:szCs w:val="20"/>
        </w:rPr>
      </w:pPr>
      <w:r w:rsidRPr="00547BBD">
        <w:rPr>
          <w:rFonts w:ascii="ＭＳ 明朝" w:eastAsia="ＭＳ 明朝" w:hAnsi="ＭＳ 明朝" w:cs="Times New Roman" w:hint="eastAsia"/>
          <w:sz w:val="20"/>
          <w:szCs w:val="20"/>
        </w:rPr>
        <w:t>出典：</w:t>
      </w:r>
      <w:r w:rsidRPr="00547BBD">
        <w:rPr>
          <w:rFonts w:ascii="ＭＳ 明朝" w:eastAsia="ＭＳ 明朝" w:hAnsi="ＭＳ 明朝" w:cs="Times New Roman"/>
          <w:sz w:val="20"/>
          <w:szCs w:val="20"/>
        </w:rPr>
        <w:t>環境省「地球温暖化対策に関する世論調査」</w:t>
      </w:r>
      <w:r w:rsidRPr="00547BBD">
        <w:rPr>
          <w:rFonts w:ascii="ＭＳ 明朝" w:eastAsia="ＭＳ 明朝" w:hAnsi="ＭＳ 明朝" w:cs="Times New Roman" w:hint="eastAsia"/>
          <w:sz w:val="20"/>
          <w:szCs w:val="20"/>
        </w:rPr>
        <w:t>（</w:t>
      </w:r>
      <w:r w:rsidRPr="00547BBD">
        <w:rPr>
          <w:rFonts w:ascii="ＭＳ 明朝" w:eastAsia="ＭＳ 明朝" w:hAnsi="ＭＳ 明朝" w:cs="Times New Roman"/>
          <w:sz w:val="20"/>
          <w:szCs w:val="20"/>
        </w:rPr>
        <w:t>2016年度</w:t>
      </w:r>
      <w:r w:rsidRPr="00547BBD">
        <w:rPr>
          <w:rFonts w:ascii="ＭＳ 明朝" w:eastAsia="ＭＳ 明朝" w:hAnsi="ＭＳ 明朝" w:cs="Times New Roman" w:hint="eastAsia"/>
          <w:sz w:val="20"/>
          <w:szCs w:val="20"/>
        </w:rPr>
        <w:t>）をもとに大阪府作成</w:t>
      </w:r>
    </w:p>
    <w:p w:rsidR="00CC0408" w:rsidRDefault="00CC0408" w:rsidP="00EB29E4">
      <w:pPr>
        <w:tabs>
          <w:tab w:val="left" w:pos="284"/>
        </w:tabs>
        <w:autoSpaceDE w:val="0"/>
        <w:autoSpaceDN w:val="0"/>
        <w:adjustRightInd w:val="0"/>
        <w:rPr>
          <w:rFonts w:ascii="ＭＳ 明朝" w:eastAsia="ＭＳ 明朝" w:hAnsi="ＭＳ 明朝" w:cs="Times New Roman"/>
          <w:color w:val="000000"/>
          <w:sz w:val="24"/>
          <w:szCs w:val="24"/>
        </w:rPr>
      </w:pPr>
    </w:p>
    <w:p w:rsidR="00FF262D" w:rsidRDefault="002357AD" w:rsidP="00EB29E4">
      <w:pPr>
        <w:tabs>
          <w:tab w:val="left" w:pos="284"/>
        </w:tabs>
        <w:autoSpaceDE w:val="0"/>
        <w:autoSpaceDN w:val="0"/>
        <w:adjustRightInd w:val="0"/>
        <w:rPr>
          <w:rFonts w:ascii="ＭＳ 明朝" w:eastAsia="ＭＳ 明朝" w:hAnsi="ＭＳ 明朝" w:cs="Times New Roman"/>
          <w:color w:val="000000"/>
          <w:sz w:val="24"/>
          <w:szCs w:val="24"/>
        </w:rPr>
      </w:pPr>
      <w:r w:rsidRPr="002357AD">
        <w:rPr>
          <w:noProof/>
        </w:rPr>
        <w:drawing>
          <wp:inline distT="0" distB="0" distL="0" distR="0" wp14:anchorId="715E7EF8" wp14:editId="2DEE14C3">
            <wp:extent cx="5759640" cy="1984320"/>
            <wp:effectExtent l="0" t="0" r="0" b="0"/>
            <wp:docPr id="46" name="図 46" descr="出典：環境省「地球温暖化対策に関する世論調査」（2016年度）をもとに大阪府作成&#10;" title="図3-7　地球温暖化対策計画の目標の認知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9640" cy="1984320"/>
                    </a:xfrm>
                    <a:prstGeom prst="rect">
                      <a:avLst/>
                    </a:prstGeom>
                    <a:noFill/>
                    <a:ln>
                      <a:noFill/>
                    </a:ln>
                  </pic:spPr>
                </pic:pic>
              </a:graphicData>
            </a:graphic>
          </wp:inline>
        </w:drawing>
      </w:r>
    </w:p>
    <w:p w:rsidR="00444AA0" w:rsidRPr="00513F87" w:rsidRDefault="00444AA0" w:rsidP="00444AA0">
      <w:pPr>
        <w:tabs>
          <w:tab w:val="left" w:pos="284"/>
        </w:tabs>
        <w:autoSpaceDE w:val="0"/>
        <w:autoSpaceDN w:val="0"/>
        <w:adjustRightInd w:val="0"/>
        <w:jc w:val="center"/>
        <w:rPr>
          <w:rFonts w:ascii="ＭＳ 明朝" w:eastAsia="ＭＳ 明朝" w:hAnsi="ＭＳ 明朝" w:cs="Times New Roman"/>
          <w:szCs w:val="21"/>
        </w:rPr>
      </w:pPr>
      <w:r w:rsidRPr="00513F87">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513F87">
        <w:rPr>
          <w:rFonts w:ascii="ＭＳ 明朝" w:eastAsia="ＭＳ 明朝" w:hAnsi="ＭＳ 明朝" w:cs="Times New Roman" w:hint="eastAsia"/>
          <w:szCs w:val="21"/>
        </w:rPr>
        <w:t>-</w:t>
      </w:r>
      <w:r w:rsidR="00C823C2">
        <w:rPr>
          <w:rFonts w:ascii="ＭＳ 明朝" w:eastAsia="ＭＳ 明朝" w:hAnsi="ＭＳ 明朝" w:cs="Times New Roman"/>
          <w:szCs w:val="21"/>
        </w:rPr>
        <w:t>7</w:t>
      </w:r>
      <w:r w:rsidRPr="00513F87">
        <w:rPr>
          <w:rFonts w:ascii="ＭＳ 明朝" w:eastAsia="ＭＳ 明朝" w:hAnsi="ＭＳ 明朝" w:cs="Times New Roman" w:hint="eastAsia"/>
          <w:szCs w:val="21"/>
        </w:rPr>
        <w:t xml:space="preserve">　地球温暖化対策計画の目標の認知度</w:t>
      </w:r>
    </w:p>
    <w:p w:rsidR="00444AA0" w:rsidRPr="00547BBD" w:rsidRDefault="00444AA0" w:rsidP="00444AA0">
      <w:pPr>
        <w:tabs>
          <w:tab w:val="left" w:pos="284"/>
        </w:tabs>
        <w:autoSpaceDE w:val="0"/>
        <w:autoSpaceDN w:val="0"/>
        <w:adjustRightInd w:val="0"/>
        <w:spacing w:line="240" w:lineRule="exact"/>
        <w:jc w:val="center"/>
        <w:rPr>
          <w:rFonts w:ascii="ＭＳ 明朝" w:eastAsia="ＭＳ 明朝" w:hAnsi="ＭＳ 明朝" w:cs="Times New Roman"/>
          <w:sz w:val="20"/>
          <w:szCs w:val="20"/>
        </w:rPr>
      </w:pPr>
      <w:r w:rsidRPr="00547BBD">
        <w:rPr>
          <w:rFonts w:ascii="ＭＳ 明朝" w:eastAsia="ＭＳ 明朝" w:hAnsi="ＭＳ 明朝" w:cs="Times New Roman" w:hint="eastAsia"/>
          <w:sz w:val="20"/>
          <w:szCs w:val="20"/>
        </w:rPr>
        <w:t>出典：</w:t>
      </w:r>
      <w:r w:rsidRPr="00547BBD">
        <w:rPr>
          <w:rFonts w:ascii="ＭＳ 明朝" w:eastAsia="ＭＳ 明朝" w:hAnsi="ＭＳ 明朝" w:cs="Times New Roman"/>
          <w:sz w:val="20"/>
          <w:szCs w:val="20"/>
        </w:rPr>
        <w:t>環境省「地球温暖化対策に関する世論調査」</w:t>
      </w:r>
      <w:r w:rsidRPr="00547BBD">
        <w:rPr>
          <w:rFonts w:ascii="ＭＳ 明朝" w:eastAsia="ＭＳ 明朝" w:hAnsi="ＭＳ 明朝" w:cs="Times New Roman" w:hint="eastAsia"/>
          <w:sz w:val="20"/>
          <w:szCs w:val="20"/>
        </w:rPr>
        <w:t>（</w:t>
      </w:r>
      <w:r w:rsidRPr="00547BBD">
        <w:rPr>
          <w:rFonts w:ascii="ＭＳ 明朝" w:eastAsia="ＭＳ 明朝" w:hAnsi="ＭＳ 明朝" w:cs="Times New Roman"/>
          <w:sz w:val="20"/>
          <w:szCs w:val="20"/>
        </w:rPr>
        <w:t>2016年度</w:t>
      </w:r>
      <w:r w:rsidRPr="00547BBD">
        <w:rPr>
          <w:rFonts w:ascii="ＭＳ 明朝" w:eastAsia="ＭＳ 明朝" w:hAnsi="ＭＳ 明朝" w:cs="Times New Roman" w:hint="eastAsia"/>
          <w:sz w:val="20"/>
          <w:szCs w:val="20"/>
        </w:rPr>
        <w:t>）をもとに大阪府作成</w:t>
      </w:r>
    </w:p>
    <w:p w:rsidR="00F56258" w:rsidRDefault="00F56258" w:rsidP="00EB29E4">
      <w:pPr>
        <w:tabs>
          <w:tab w:val="left" w:pos="284"/>
        </w:tabs>
        <w:autoSpaceDE w:val="0"/>
        <w:autoSpaceDN w:val="0"/>
        <w:adjustRightInd w:val="0"/>
        <w:rPr>
          <w:rFonts w:ascii="ＭＳ 明朝" w:eastAsia="ＭＳ 明朝" w:hAnsi="ＭＳ 明朝" w:cs="Times New Roman"/>
          <w:color w:val="000000"/>
          <w:sz w:val="24"/>
          <w:szCs w:val="24"/>
        </w:rPr>
      </w:pPr>
    </w:p>
    <w:p w:rsidR="00C352D4" w:rsidRDefault="00BC11F8" w:rsidP="00BC72CD">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sidRPr="00E90DF1">
        <w:rPr>
          <w:rFonts w:ascii="ＭＳ 明朝" w:eastAsia="ＭＳ 明朝" w:hAnsi="ＭＳ 明朝" w:cs="Times New Roman" w:hint="eastAsia"/>
          <w:sz w:val="24"/>
          <w:szCs w:val="24"/>
        </w:rPr>
        <w:t>家庭</w:t>
      </w:r>
      <w:r w:rsidR="00547BBD" w:rsidRPr="00E90DF1">
        <w:rPr>
          <w:rFonts w:ascii="ＭＳ 明朝" w:eastAsia="ＭＳ 明朝" w:hAnsi="ＭＳ 明朝" w:cs="Times New Roman" w:hint="eastAsia"/>
          <w:sz w:val="24"/>
          <w:szCs w:val="24"/>
        </w:rPr>
        <w:t>部門</w:t>
      </w:r>
      <w:r w:rsidRPr="00E90DF1">
        <w:rPr>
          <w:rFonts w:ascii="ＭＳ 明朝" w:eastAsia="ＭＳ 明朝" w:hAnsi="ＭＳ 明朝" w:cs="Times New Roman" w:hint="eastAsia"/>
          <w:sz w:val="24"/>
          <w:szCs w:val="24"/>
        </w:rPr>
        <w:t>におけるエネルギー消費量については、</w:t>
      </w:r>
      <w:r w:rsidR="0001648F">
        <w:rPr>
          <w:rFonts w:ascii="ＭＳ 明朝" w:eastAsia="ＭＳ 明朝" w:hAnsi="ＭＳ 明朝" w:cs="Times New Roman" w:hint="eastAsia"/>
          <w:sz w:val="24"/>
          <w:szCs w:val="24"/>
        </w:rPr>
        <w:t>住宅</w:t>
      </w:r>
      <w:r w:rsidRPr="00E90DF1">
        <w:rPr>
          <w:rFonts w:ascii="ＭＳ 明朝" w:eastAsia="ＭＳ 明朝" w:hAnsi="ＭＳ 明朝" w:cs="Times New Roman" w:hint="eastAsia"/>
          <w:sz w:val="24"/>
          <w:szCs w:val="24"/>
        </w:rPr>
        <w:t>の省エネ性能</w:t>
      </w:r>
      <w:r w:rsidR="004229DC">
        <w:rPr>
          <w:rFonts w:ascii="ＭＳ 明朝" w:eastAsia="ＭＳ 明朝" w:hAnsi="ＭＳ 明朝" w:cs="Times New Roman" w:hint="eastAsia"/>
          <w:sz w:val="24"/>
          <w:szCs w:val="24"/>
        </w:rPr>
        <w:t>により大きく左右され</w:t>
      </w:r>
      <w:r w:rsidR="00FF1DAC">
        <w:rPr>
          <w:rFonts w:ascii="ＭＳ 明朝" w:eastAsia="ＭＳ 明朝" w:hAnsi="ＭＳ 明朝" w:cs="Times New Roman" w:hint="eastAsia"/>
          <w:sz w:val="24"/>
          <w:szCs w:val="24"/>
        </w:rPr>
        <w:t>ます</w:t>
      </w:r>
      <w:r w:rsidR="00547BBD" w:rsidRPr="00E90DF1">
        <w:rPr>
          <w:rFonts w:ascii="ＭＳ 明朝" w:eastAsia="ＭＳ 明朝" w:hAnsi="ＭＳ 明朝" w:cs="Times New Roman" w:hint="eastAsia"/>
          <w:sz w:val="24"/>
          <w:szCs w:val="24"/>
        </w:rPr>
        <w:t>。</w:t>
      </w:r>
      <w:r w:rsidR="00547F49">
        <w:rPr>
          <w:rFonts w:ascii="ＭＳ 明朝" w:eastAsia="ＭＳ 明朝" w:hAnsi="ＭＳ 明朝" w:cs="Times New Roman" w:hint="eastAsia"/>
          <w:sz w:val="24"/>
          <w:szCs w:val="24"/>
        </w:rPr>
        <w:t>国のエネルギー基本計画（2018年７月）においても、2030年までに新築住宅の平均でZEHの実現をめざすとされて</w:t>
      </w:r>
      <w:r w:rsidR="007A0874">
        <w:rPr>
          <w:rFonts w:ascii="ＭＳ 明朝" w:eastAsia="ＭＳ 明朝" w:hAnsi="ＭＳ 明朝" w:cs="Times New Roman" w:hint="eastAsia"/>
          <w:sz w:val="24"/>
          <w:szCs w:val="24"/>
        </w:rPr>
        <w:t>いる中</w:t>
      </w:r>
      <w:r w:rsidR="006E1335">
        <w:rPr>
          <w:rFonts w:ascii="ＭＳ 明朝" w:eastAsia="ＭＳ 明朝" w:hAnsi="ＭＳ 明朝" w:cs="Times New Roman" w:hint="eastAsia"/>
          <w:sz w:val="24"/>
          <w:szCs w:val="24"/>
        </w:rPr>
        <w:t>、</w:t>
      </w:r>
      <w:r w:rsidR="00A83EB0">
        <w:rPr>
          <w:rFonts w:ascii="ＭＳ 明朝" w:eastAsia="ＭＳ 明朝" w:hAnsi="ＭＳ 明朝" w:cs="Times New Roman" w:hint="eastAsia"/>
          <w:sz w:val="24"/>
          <w:szCs w:val="24"/>
        </w:rPr>
        <w:t>201</w:t>
      </w:r>
      <w:r w:rsidR="00A92A19">
        <w:rPr>
          <w:rFonts w:ascii="ＭＳ 明朝" w:eastAsia="ＭＳ 明朝" w:hAnsi="ＭＳ 明朝" w:cs="Times New Roman"/>
          <w:sz w:val="24"/>
          <w:szCs w:val="24"/>
        </w:rPr>
        <w:t>9</w:t>
      </w:r>
      <w:r w:rsidR="00A83EB0">
        <w:rPr>
          <w:rFonts w:ascii="ＭＳ 明朝" w:eastAsia="ＭＳ 明朝" w:hAnsi="ＭＳ 明朝" w:cs="Times New Roman" w:hint="eastAsia"/>
          <w:sz w:val="24"/>
          <w:szCs w:val="24"/>
        </w:rPr>
        <w:t>年度における</w:t>
      </w:r>
      <w:r w:rsidR="00D9451F" w:rsidRPr="00245E72">
        <w:rPr>
          <w:rFonts w:ascii="ＭＳ 明朝" w:eastAsia="ＭＳ 明朝" w:hAnsi="ＭＳ 明朝" w:cs="Times New Roman" w:hint="eastAsia"/>
          <w:sz w:val="24"/>
          <w:szCs w:val="24"/>
        </w:rPr>
        <w:t>戸建住宅の</w:t>
      </w:r>
      <w:r w:rsidR="00A83EB0">
        <w:rPr>
          <w:rFonts w:ascii="ＭＳ 明朝" w:eastAsia="ＭＳ 明朝" w:hAnsi="ＭＳ 明朝" w:cs="Times New Roman" w:hint="eastAsia"/>
          <w:sz w:val="24"/>
          <w:szCs w:val="24"/>
        </w:rPr>
        <w:t>年間着工棟数に対するZEHの割合は約</w:t>
      </w:r>
      <w:r w:rsidR="00A92A19">
        <w:rPr>
          <w:rFonts w:ascii="ＭＳ 明朝" w:eastAsia="ＭＳ 明朝" w:hAnsi="ＭＳ 明朝" w:cs="Times New Roman" w:hint="eastAsia"/>
          <w:sz w:val="24"/>
          <w:szCs w:val="24"/>
        </w:rPr>
        <w:t>10</w:t>
      </w:r>
      <w:r w:rsidR="004B09CF">
        <w:rPr>
          <w:rFonts w:ascii="ＭＳ 明朝" w:eastAsia="ＭＳ 明朝" w:hAnsi="ＭＳ 明朝" w:cs="Times New Roman" w:hint="eastAsia"/>
          <w:sz w:val="24"/>
          <w:szCs w:val="24"/>
        </w:rPr>
        <w:t>％</w:t>
      </w:r>
      <w:r w:rsidR="00A83EB0">
        <w:rPr>
          <w:rFonts w:ascii="ＭＳ 明朝" w:eastAsia="ＭＳ 明朝" w:hAnsi="ＭＳ 明朝" w:cs="Times New Roman" w:hint="eastAsia"/>
          <w:sz w:val="24"/>
          <w:szCs w:val="24"/>
        </w:rPr>
        <w:t>、NearlyZEH</w:t>
      </w:r>
      <w:r w:rsidR="00364FA9">
        <w:rPr>
          <w:rStyle w:val="aa"/>
          <w:rFonts w:ascii="ＭＳ 明朝" w:eastAsia="ＭＳ 明朝" w:hAnsi="ＭＳ 明朝" w:cs="Times New Roman" w:hint="eastAsia"/>
          <w:sz w:val="24"/>
          <w:szCs w:val="24"/>
        </w:rPr>
        <w:footnoteReference w:id="9"/>
      </w:r>
      <w:r w:rsidR="00A83EB0">
        <w:rPr>
          <w:rFonts w:ascii="ＭＳ 明朝" w:eastAsia="ＭＳ 明朝" w:hAnsi="ＭＳ 明朝" w:cs="Times New Roman" w:hint="eastAsia"/>
          <w:sz w:val="24"/>
          <w:szCs w:val="24"/>
        </w:rPr>
        <w:t>を加えても約1</w:t>
      </w:r>
      <w:r w:rsidR="00482AD7">
        <w:rPr>
          <w:rFonts w:ascii="ＭＳ 明朝" w:eastAsia="ＭＳ 明朝" w:hAnsi="ＭＳ 明朝" w:cs="Times New Roman"/>
          <w:sz w:val="24"/>
          <w:szCs w:val="24"/>
        </w:rPr>
        <w:t>4</w:t>
      </w:r>
      <w:r w:rsidR="004B09CF">
        <w:rPr>
          <w:rFonts w:ascii="ＭＳ 明朝" w:eastAsia="ＭＳ 明朝" w:hAnsi="ＭＳ 明朝" w:cs="Times New Roman" w:hint="eastAsia"/>
          <w:sz w:val="24"/>
          <w:szCs w:val="24"/>
        </w:rPr>
        <w:t>％</w:t>
      </w:r>
      <w:r w:rsidR="007A0874">
        <w:rPr>
          <w:rFonts w:ascii="ＭＳ 明朝" w:eastAsia="ＭＳ 明朝" w:hAnsi="ＭＳ 明朝" w:cs="Times New Roman" w:hint="eastAsia"/>
          <w:sz w:val="24"/>
          <w:szCs w:val="24"/>
        </w:rPr>
        <w:t>という状況で</w:t>
      </w:r>
      <w:r w:rsidR="00184A23">
        <w:rPr>
          <w:rFonts w:ascii="ＭＳ 明朝" w:eastAsia="ＭＳ 明朝" w:hAnsi="ＭＳ 明朝" w:cs="Times New Roman" w:hint="eastAsia"/>
          <w:sz w:val="24"/>
          <w:szCs w:val="24"/>
        </w:rPr>
        <w:t>す。</w:t>
      </w:r>
      <w:r w:rsidR="007A0874">
        <w:rPr>
          <w:rFonts w:ascii="ＭＳ 明朝" w:eastAsia="ＭＳ 明朝" w:hAnsi="ＭＳ 明朝" w:cs="Times New Roman" w:hint="eastAsia"/>
          <w:sz w:val="24"/>
          <w:szCs w:val="24"/>
        </w:rPr>
        <w:t>国</w:t>
      </w:r>
      <w:r w:rsidR="00184A23">
        <w:rPr>
          <w:rFonts w:ascii="ＭＳ 明朝" w:eastAsia="ＭＳ 明朝" w:hAnsi="ＭＳ 明朝" w:cs="Times New Roman" w:hint="eastAsia"/>
          <w:sz w:val="24"/>
          <w:szCs w:val="24"/>
        </w:rPr>
        <w:t>では、その</w:t>
      </w:r>
      <w:r w:rsidR="007A0874">
        <w:rPr>
          <w:rFonts w:ascii="ＭＳ 明朝" w:eastAsia="ＭＳ 明朝" w:hAnsi="ＭＳ 明朝" w:cs="Times New Roman" w:hint="eastAsia"/>
          <w:sz w:val="24"/>
          <w:szCs w:val="24"/>
        </w:rPr>
        <w:t>普及に向けた</w:t>
      </w:r>
      <w:r w:rsidR="00184A23">
        <w:rPr>
          <w:rFonts w:ascii="ＭＳ 明朝" w:eastAsia="ＭＳ 明朝" w:hAnsi="ＭＳ 明朝" w:cs="Times New Roman" w:hint="eastAsia"/>
          <w:sz w:val="24"/>
          <w:szCs w:val="24"/>
        </w:rPr>
        <w:t>補助等の</w:t>
      </w:r>
      <w:r w:rsidR="006E1335">
        <w:rPr>
          <w:rFonts w:ascii="ＭＳ 明朝" w:eastAsia="ＭＳ 明朝" w:hAnsi="ＭＳ 明朝" w:cs="Times New Roman" w:hint="eastAsia"/>
          <w:sz w:val="24"/>
          <w:szCs w:val="24"/>
        </w:rPr>
        <w:t>支援事業が実施されて</w:t>
      </w:r>
      <w:r w:rsidR="00184A23">
        <w:rPr>
          <w:rFonts w:ascii="ＭＳ 明朝" w:eastAsia="ＭＳ 明朝" w:hAnsi="ＭＳ 明朝" w:cs="Times New Roman" w:hint="eastAsia"/>
          <w:sz w:val="24"/>
          <w:szCs w:val="24"/>
        </w:rPr>
        <w:t>おり、大阪府においても、</w:t>
      </w:r>
      <w:r w:rsidR="00C352D4">
        <w:rPr>
          <w:rFonts w:ascii="ＭＳ 明朝" w:eastAsia="ＭＳ 明朝" w:hAnsi="ＭＳ 明朝" w:cs="Times New Roman" w:hint="eastAsia"/>
          <w:sz w:val="24"/>
          <w:szCs w:val="24"/>
        </w:rPr>
        <w:t>宿泊体験事業などを実施し、普及啓発を図って</w:t>
      </w:r>
      <w:r w:rsidR="00184A23">
        <w:rPr>
          <w:rFonts w:ascii="ＭＳ 明朝" w:eastAsia="ＭＳ 明朝" w:hAnsi="ＭＳ 明朝" w:cs="Times New Roman" w:hint="eastAsia"/>
          <w:sz w:val="24"/>
          <w:szCs w:val="24"/>
        </w:rPr>
        <w:t>います</w:t>
      </w:r>
      <w:r w:rsidR="003D0FE9">
        <w:rPr>
          <w:rFonts w:ascii="ＭＳ 明朝" w:eastAsia="ＭＳ 明朝" w:hAnsi="ＭＳ 明朝" w:cs="Times New Roman" w:hint="eastAsia"/>
          <w:sz w:val="24"/>
          <w:szCs w:val="24"/>
        </w:rPr>
        <w:t>。</w:t>
      </w:r>
    </w:p>
    <w:p w:rsidR="00BC11F8" w:rsidRDefault="003D0FE9" w:rsidP="00A900DA">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これから</w:t>
      </w:r>
      <w:r w:rsidRPr="00E90DF1">
        <w:rPr>
          <w:rFonts w:ascii="ＭＳ 明朝" w:eastAsia="ＭＳ 明朝" w:hAnsi="ＭＳ 明朝" w:cs="Times New Roman" w:hint="eastAsia"/>
          <w:sz w:val="24"/>
          <w:szCs w:val="24"/>
        </w:rPr>
        <w:t>建てられる住宅の多くは2050年にも存在することから、</w:t>
      </w:r>
      <w:r>
        <w:rPr>
          <w:rFonts w:ascii="ＭＳ 明朝" w:eastAsia="ＭＳ 明朝" w:hAnsi="ＭＳ 明朝" w:cs="Times New Roman" w:hint="eastAsia"/>
          <w:sz w:val="24"/>
          <w:szCs w:val="24"/>
        </w:rPr>
        <w:t>新築の住宅を</w:t>
      </w:r>
      <w:r w:rsidRPr="00E90DF1">
        <w:rPr>
          <w:rFonts w:ascii="ＭＳ 明朝" w:eastAsia="ＭＳ 明朝" w:hAnsi="ＭＳ 明朝" w:cs="Times New Roman" w:hint="eastAsia"/>
          <w:sz w:val="24"/>
          <w:szCs w:val="24"/>
        </w:rPr>
        <w:t>ZEH</w:t>
      </w:r>
      <w:r>
        <w:rPr>
          <w:rFonts w:ascii="ＭＳ 明朝" w:eastAsia="ＭＳ 明朝" w:hAnsi="ＭＳ 明朝" w:cs="Times New Roman" w:hint="eastAsia"/>
          <w:sz w:val="24"/>
          <w:szCs w:val="24"/>
        </w:rPr>
        <w:t>化していくことが重要であり、既存の住宅に対しては、リフォーム等の機会を捉えて省エネ性能の向上を図ることが重要で</w:t>
      </w:r>
      <w:r w:rsidR="00D46C94">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w:t>
      </w:r>
      <w:r w:rsidR="00614155">
        <w:rPr>
          <w:rFonts w:ascii="ＭＳ 明朝" w:eastAsia="ＭＳ 明朝" w:hAnsi="ＭＳ 明朝" w:cs="Times New Roman" w:hint="eastAsia"/>
          <w:sz w:val="24"/>
          <w:szCs w:val="24"/>
        </w:rPr>
        <w:t>また、</w:t>
      </w:r>
      <w:r w:rsidR="00BC11F8" w:rsidRPr="00E90DF1">
        <w:rPr>
          <w:rFonts w:ascii="ＭＳ 明朝" w:eastAsia="ＭＳ 明朝" w:hAnsi="ＭＳ 明朝" w:cs="Times New Roman" w:hint="eastAsia"/>
          <w:sz w:val="24"/>
          <w:szCs w:val="24"/>
        </w:rPr>
        <w:t>ZEH</w:t>
      </w:r>
      <w:r w:rsidR="00547BBD" w:rsidRPr="00E90DF1">
        <w:rPr>
          <w:rFonts w:ascii="ＭＳ 明朝" w:eastAsia="ＭＳ 明朝" w:hAnsi="ＭＳ 明朝" w:cs="Times New Roman" w:hint="eastAsia"/>
          <w:sz w:val="24"/>
          <w:szCs w:val="24"/>
        </w:rPr>
        <w:t>を</w:t>
      </w:r>
      <w:r w:rsidR="00BC11F8" w:rsidRPr="00E90DF1">
        <w:rPr>
          <w:rFonts w:ascii="ＭＳ 明朝" w:eastAsia="ＭＳ 明朝" w:hAnsi="ＭＳ 明朝" w:cs="Times New Roman" w:hint="eastAsia"/>
          <w:sz w:val="24"/>
          <w:szCs w:val="24"/>
        </w:rPr>
        <w:t>普及</w:t>
      </w:r>
      <w:r w:rsidR="00547BBD" w:rsidRPr="00E90DF1">
        <w:rPr>
          <w:rFonts w:ascii="ＭＳ 明朝" w:eastAsia="ＭＳ 明朝" w:hAnsi="ＭＳ 明朝" w:cs="Times New Roman" w:hint="eastAsia"/>
          <w:sz w:val="24"/>
          <w:szCs w:val="24"/>
        </w:rPr>
        <w:t>啓発する際には</w:t>
      </w:r>
      <w:r w:rsidR="00BC11F8" w:rsidRPr="00E90DF1">
        <w:rPr>
          <w:rFonts w:ascii="ＭＳ 明朝" w:eastAsia="ＭＳ 明朝" w:hAnsi="ＭＳ 明朝" w:cs="Times New Roman" w:hint="eastAsia"/>
          <w:sz w:val="24"/>
          <w:szCs w:val="24"/>
        </w:rPr>
        <w:t>、</w:t>
      </w:r>
      <w:r w:rsidR="00DB480E" w:rsidRPr="00E90DF1">
        <w:rPr>
          <w:rFonts w:ascii="ＭＳ 明朝" w:eastAsia="ＭＳ 明朝" w:hAnsi="ＭＳ 明朝" w:cs="Times New Roman" w:hint="eastAsia"/>
          <w:sz w:val="24"/>
          <w:szCs w:val="24"/>
        </w:rPr>
        <w:t>省エネ性能だけでなく、</w:t>
      </w:r>
      <w:r w:rsidR="00BC11F8" w:rsidRPr="00E90DF1">
        <w:rPr>
          <w:rFonts w:ascii="ＭＳ 明朝" w:eastAsia="ＭＳ 明朝" w:hAnsi="ＭＳ 明朝" w:cs="Times New Roman" w:hint="eastAsia"/>
          <w:sz w:val="24"/>
          <w:szCs w:val="24"/>
        </w:rPr>
        <w:t>健康や快適性</w:t>
      </w:r>
      <w:r w:rsidR="00FC1446">
        <w:rPr>
          <w:rFonts w:ascii="ＭＳ 明朝" w:eastAsia="ＭＳ 明朝" w:hAnsi="ＭＳ 明朝" w:cs="Times New Roman" w:hint="eastAsia"/>
          <w:sz w:val="24"/>
          <w:szCs w:val="24"/>
        </w:rPr>
        <w:t>及び</w:t>
      </w:r>
      <w:r w:rsidR="00386A1D">
        <w:rPr>
          <w:rFonts w:ascii="ＭＳ 明朝" w:eastAsia="ＭＳ 明朝" w:hAnsi="ＭＳ 明朝" w:cs="Times New Roman" w:hint="eastAsia"/>
          <w:sz w:val="24"/>
          <w:szCs w:val="24"/>
        </w:rPr>
        <w:t>レジリエンス向上</w:t>
      </w:r>
      <w:r w:rsidR="00BC11F8" w:rsidRPr="00E90DF1">
        <w:rPr>
          <w:rFonts w:ascii="ＭＳ 明朝" w:eastAsia="ＭＳ 明朝" w:hAnsi="ＭＳ 明朝" w:cs="Times New Roman" w:hint="eastAsia"/>
          <w:sz w:val="24"/>
          <w:szCs w:val="24"/>
        </w:rPr>
        <w:t>といった</w:t>
      </w:r>
      <w:r w:rsidR="00F56258">
        <w:rPr>
          <w:rFonts w:ascii="ＭＳ 明朝" w:eastAsia="ＭＳ 明朝" w:hAnsi="ＭＳ 明朝" w:cs="Times New Roman" w:hint="eastAsia"/>
          <w:sz w:val="24"/>
          <w:szCs w:val="24"/>
        </w:rPr>
        <w:t>住人</w:t>
      </w:r>
      <w:r>
        <w:rPr>
          <w:rFonts w:ascii="ＭＳ 明朝" w:eastAsia="ＭＳ 明朝" w:hAnsi="ＭＳ 明朝" w:cs="Times New Roman" w:hint="eastAsia"/>
          <w:sz w:val="24"/>
          <w:szCs w:val="24"/>
        </w:rPr>
        <w:t>の</w:t>
      </w:r>
      <w:r w:rsidR="00BC11F8" w:rsidRPr="00E90DF1">
        <w:rPr>
          <w:rFonts w:ascii="ＭＳ 明朝" w:eastAsia="ＭＳ 明朝" w:hAnsi="ＭＳ 明朝" w:cs="Times New Roman" w:hint="eastAsia"/>
          <w:sz w:val="24"/>
          <w:szCs w:val="24"/>
        </w:rPr>
        <w:t>ベネフィットも合わせて</w:t>
      </w:r>
      <w:r w:rsidR="00547BBD" w:rsidRPr="00E90DF1">
        <w:rPr>
          <w:rFonts w:ascii="ＭＳ 明朝" w:eastAsia="ＭＳ 明朝" w:hAnsi="ＭＳ 明朝" w:cs="Times New Roman" w:hint="eastAsia"/>
          <w:sz w:val="24"/>
          <w:szCs w:val="24"/>
        </w:rPr>
        <w:t>周知</w:t>
      </w:r>
      <w:r w:rsidR="00815BCA">
        <w:rPr>
          <w:rFonts w:ascii="ＭＳ 明朝" w:eastAsia="ＭＳ 明朝" w:hAnsi="ＭＳ 明朝" w:cs="Times New Roman" w:hint="eastAsia"/>
          <w:sz w:val="24"/>
          <w:szCs w:val="24"/>
        </w:rPr>
        <w:t>し</w:t>
      </w:r>
      <w:r w:rsidR="0041356C">
        <w:rPr>
          <w:rFonts w:ascii="ＭＳ 明朝" w:eastAsia="ＭＳ 明朝" w:hAnsi="ＭＳ 明朝" w:cs="Times New Roman" w:hint="eastAsia"/>
          <w:sz w:val="24"/>
          <w:szCs w:val="24"/>
        </w:rPr>
        <w:t>訴求力を高め</w:t>
      </w:r>
      <w:r w:rsidR="00BC11F8" w:rsidRPr="00E90DF1">
        <w:rPr>
          <w:rFonts w:ascii="ＭＳ 明朝" w:eastAsia="ＭＳ 明朝" w:hAnsi="ＭＳ 明朝" w:cs="Times New Roman" w:hint="eastAsia"/>
          <w:sz w:val="24"/>
          <w:szCs w:val="24"/>
        </w:rPr>
        <w:t>る</w:t>
      </w:r>
      <w:r w:rsidR="00815BCA">
        <w:rPr>
          <w:rFonts w:ascii="ＭＳ 明朝" w:eastAsia="ＭＳ 明朝" w:hAnsi="ＭＳ 明朝" w:cs="Times New Roman" w:hint="eastAsia"/>
          <w:sz w:val="24"/>
          <w:szCs w:val="24"/>
        </w:rPr>
        <w:t>こと</w:t>
      </w:r>
      <w:r w:rsidR="007358A5">
        <w:rPr>
          <w:rFonts w:ascii="ＭＳ 明朝" w:eastAsia="ＭＳ 明朝" w:hAnsi="ＭＳ 明朝" w:cs="Times New Roman" w:hint="eastAsia"/>
          <w:sz w:val="24"/>
          <w:szCs w:val="24"/>
        </w:rPr>
        <w:t>にも留意して取組みを進める必要があります。</w:t>
      </w:r>
    </w:p>
    <w:p w:rsidR="007C75DC" w:rsidRDefault="007C75DC" w:rsidP="00BC72CD">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7C75DC" w:rsidRPr="00E90DF1" w:rsidRDefault="007C75DC" w:rsidP="00BC72CD">
      <w:pPr>
        <w:tabs>
          <w:tab w:val="left" w:pos="284"/>
        </w:tabs>
        <w:autoSpaceDE w:val="0"/>
        <w:autoSpaceDN w:val="0"/>
        <w:adjustRightInd w:val="0"/>
        <w:ind w:leftChars="249" w:left="523" w:firstLineChars="100" w:firstLine="240"/>
        <w:jc w:val="left"/>
        <w:rPr>
          <w:rFonts w:ascii="ＭＳ 明朝" w:eastAsia="ＭＳ 明朝" w:hAnsi="ＭＳ 明朝" w:cs="Times New Roman"/>
          <w:sz w:val="24"/>
          <w:szCs w:val="24"/>
        </w:rPr>
      </w:pPr>
    </w:p>
    <w:p w:rsidR="006E1335" w:rsidRDefault="00AF3787"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r>
        <w:rPr>
          <w:rFonts w:ascii="ＭＳ 明朝" w:eastAsia="ＭＳ 明朝" w:hAnsi="ＭＳ 明朝" w:cs="Times New Roman"/>
          <w:noProof/>
          <w:color w:val="FF0000"/>
          <w:sz w:val="24"/>
          <w:szCs w:val="24"/>
          <w:u w:val="single"/>
        </w:rPr>
        <w:drawing>
          <wp:anchor distT="0" distB="0" distL="114300" distR="114300" simplePos="0" relativeHeight="252019200" behindDoc="0" locked="0" layoutInCell="1" allowOverlap="1">
            <wp:simplePos x="0" y="0"/>
            <wp:positionH relativeFrom="column">
              <wp:posOffset>651377</wp:posOffset>
            </wp:positionH>
            <wp:positionV relativeFrom="paragraph">
              <wp:posOffset>-228600</wp:posOffset>
            </wp:positionV>
            <wp:extent cx="4045585" cy="2735580"/>
            <wp:effectExtent l="0" t="0" r="0" b="7620"/>
            <wp:wrapNone/>
            <wp:docPr id="1043" name="図 1043" descr="出典：ネット・ゼロ・エネルギー・ハウス支援事業発表会資料（一般社団法人環境共創イ　　　　　　ニシアチブホームページ）及び国土交通省「建築着工統計調査報告（【住宅】利用関係別　構造別　建て方別　都道府県別　戸数）」をもとに大阪府作成&#10;" title="図3-8　戸建住宅の年間着工棟数に対するZEH等の割合（全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45585" cy="2735580"/>
                    </a:xfrm>
                    <a:prstGeom prst="rect">
                      <a:avLst/>
                    </a:prstGeom>
                    <a:noFill/>
                    <a:ln>
                      <a:noFill/>
                    </a:ln>
                  </pic:spPr>
                </pic:pic>
              </a:graphicData>
            </a:graphic>
          </wp:anchor>
        </w:drawing>
      </w: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A0874"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C823C2" w:rsidRDefault="00C823C2" w:rsidP="00172CA6">
      <w:pPr>
        <w:tabs>
          <w:tab w:val="left" w:pos="284"/>
        </w:tabs>
        <w:autoSpaceDE w:val="0"/>
        <w:autoSpaceDN w:val="0"/>
        <w:adjustRightInd w:val="0"/>
        <w:jc w:val="left"/>
        <w:rPr>
          <w:rFonts w:ascii="ＭＳ 明朝" w:eastAsia="ＭＳ 明朝" w:hAnsi="ＭＳ 明朝" w:cs="Times New Roman"/>
          <w:color w:val="FF0000"/>
          <w:sz w:val="24"/>
          <w:szCs w:val="24"/>
          <w:u w:val="single"/>
        </w:rPr>
      </w:pPr>
    </w:p>
    <w:p w:rsidR="007A0874" w:rsidRDefault="007435C4" w:rsidP="007435C4">
      <w:pPr>
        <w:tabs>
          <w:tab w:val="left" w:pos="284"/>
        </w:tabs>
        <w:autoSpaceDE w:val="0"/>
        <w:autoSpaceDN w:val="0"/>
        <w:adjustRightInd w:val="0"/>
        <w:jc w:val="center"/>
        <w:rPr>
          <w:rFonts w:ascii="ＭＳ 明朝" w:eastAsia="ＭＳ 明朝" w:hAnsi="ＭＳ 明朝" w:cs="Times New Roman"/>
          <w:color w:val="FF0000"/>
          <w:sz w:val="24"/>
          <w:szCs w:val="24"/>
          <w:u w:val="single"/>
        </w:rPr>
      </w:pPr>
      <w:r w:rsidRPr="00513F87">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Pr="00513F87">
        <w:rPr>
          <w:rFonts w:ascii="ＭＳ 明朝" w:eastAsia="ＭＳ 明朝" w:hAnsi="ＭＳ 明朝" w:cs="Times New Roman" w:hint="eastAsia"/>
          <w:szCs w:val="21"/>
        </w:rPr>
        <w:t>-</w:t>
      </w:r>
      <w:r w:rsidR="00C823C2">
        <w:rPr>
          <w:rFonts w:ascii="ＭＳ 明朝" w:eastAsia="ＭＳ 明朝" w:hAnsi="ＭＳ 明朝" w:cs="Times New Roman"/>
          <w:szCs w:val="21"/>
        </w:rPr>
        <w:t>8</w:t>
      </w:r>
      <w:r>
        <w:rPr>
          <w:rFonts w:ascii="ＭＳ 明朝" w:eastAsia="ＭＳ 明朝" w:hAnsi="ＭＳ 明朝" w:cs="Times New Roman" w:hint="eastAsia"/>
          <w:szCs w:val="21"/>
        </w:rPr>
        <w:t xml:space="preserve">　</w:t>
      </w:r>
      <w:r w:rsidR="00D9451F" w:rsidRPr="006B554C">
        <w:rPr>
          <w:rFonts w:ascii="ＭＳ 明朝" w:eastAsia="ＭＳ 明朝" w:hAnsi="ＭＳ 明朝" w:cs="Times New Roman" w:hint="eastAsia"/>
          <w:szCs w:val="21"/>
        </w:rPr>
        <w:t>戸建</w:t>
      </w:r>
      <w:r w:rsidRPr="006B554C">
        <w:rPr>
          <w:rFonts w:ascii="ＭＳ 明朝" w:eastAsia="ＭＳ 明朝" w:hAnsi="ＭＳ 明朝" w:cs="Times New Roman" w:hint="eastAsia"/>
          <w:szCs w:val="21"/>
        </w:rPr>
        <w:t>住</w:t>
      </w:r>
      <w:r w:rsidRPr="00A83EB0">
        <w:rPr>
          <w:rFonts w:ascii="ＭＳ 明朝" w:eastAsia="ＭＳ 明朝" w:hAnsi="ＭＳ 明朝" w:cs="Times New Roman" w:hint="eastAsia"/>
          <w:szCs w:val="21"/>
        </w:rPr>
        <w:t>宅の年間着工棟数</w:t>
      </w:r>
      <w:r>
        <w:rPr>
          <w:rFonts w:ascii="ＭＳ 明朝" w:eastAsia="ＭＳ 明朝" w:hAnsi="ＭＳ 明朝" w:cs="Times New Roman" w:hint="eastAsia"/>
          <w:szCs w:val="21"/>
        </w:rPr>
        <w:t>に対するZEH等の割合（全国）</w:t>
      </w:r>
    </w:p>
    <w:p w:rsidR="00A83EB0" w:rsidRPr="00547BBD" w:rsidRDefault="007435C4">
      <w:pPr>
        <w:tabs>
          <w:tab w:val="left" w:pos="284"/>
        </w:tabs>
        <w:autoSpaceDE w:val="0"/>
        <w:autoSpaceDN w:val="0"/>
        <w:adjustRightInd w:val="0"/>
        <w:spacing w:line="240" w:lineRule="exact"/>
        <w:ind w:left="1200" w:hangingChars="500" w:hanging="1200"/>
        <w:jc w:val="left"/>
        <w:rPr>
          <w:rFonts w:ascii="ＭＳ 明朝" w:eastAsia="ＭＳ 明朝" w:hAnsi="ＭＳ 明朝" w:cs="Times New Roman"/>
          <w:sz w:val="20"/>
          <w:szCs w:val="20"/>
        </w:rPr>
      </w:pPr>
      <w:r w:rsidRPr="000A681A">
        <w:rPr>
          <w:rFonts w:ascii="ＭＳ 明朝" w:eastAsia="ＭＳ 明朝" w:hAnsi="ＭＳ 明朝" w:cs="Times New Roman" w:hint="eastAsia"/>
          <w:color w:val="FF0000"/>
          <w:sz w:val="24"/>
          <w:szCs w:val="24"/>
        </w:rPr>
        <w:t xml:space="preserve">　　</w:t>
      </w:r>
      <w:r w:rsidR="00A83EB0" w:rsidRPr="00547BBD">
        <w:rPr>
          <w:rFonts w:ascii="ＭＳ 明朝" w:eastAsia="ＭＳ 明朝" w:hAnsi="ＭＳ 明朝" w:cs="Times New Roman" w:hint="eastAsia"/>
          <w:sz w:val="20"/>
          <w:szCs w:val="20"/>
        </w:rPr>
        <w:t>出典：</w:t>
      </w:r>
      <w:r w:rsidR="007A0874" w:rsidRPr="00A83EB0">
        <w:rPr>
          <w:rFonts w:ascii="ＭＳ 明朝" w:eastAsia="ＭＳ 明朝" w:hAnsi="ＭＳ 明朝" w:cs="Times New Roman" w:hint="eastAsia"/>
          <w:sz w:val="20"/>
          <w:szCs w:val="20"/>
        </w:rPr>
        <w:t>ネット・ゼロ・エネルギー・ハウス支援事業発表会</w:t>
      </w:r>
      <w:r w:rsidR="007A0874">
        <w:rPr>
          <w:rFonts w:ascii="ＭＳ 明朝" w:eastAsia="ＭＳ 明朝" w:hAnsi="ＭＳ 明朝" w:cs="Times New Roman" w:hint="eastAsia"/>
          <w:sz w:val="20"/>
          <w:szCs w:val="20"/>
        </w:rPr>
        <w:t>資料（</w:t>
      </w:r>
      <w:r w:rsidR="00AC5F9D">
        <w:rPr>
          <w:rFonts w:ascii="ＭＳ 明朝" w:eastAsia="ＭＳ 明朝" w:hAnsi="ＭＳ 明朝" w:cs="Times New Roman" w:hint="eastAsia"/>
          <w:sz w:val="20"/>
          <w:szCs w:val="20"/>
        </w:rPr>
        <w:t>一般社団法人</w:t>
      </w:r>
      <w:r w:rsidR="00AC5F9D" w:rsidRPr="00AC5F9D">
        <w:rPr>
          <w:rFonts w:ascii="ＭＳ 明朝" w:eastAsia="ＭＳ 明朝" w:hAnsi="ＭＳ 明朝" w:cs="Times New Roman" w:hint="eastAsia"/>
          <w:sz w:val="20"/>
          <w:szCs w:val="20"/>
        </w:rPr>
        <w:t>環境共創イ</w:t>
      </w:r>
      <w:r>
        <w:rPr>
          <w:rFonts w:ascii="ＭＳ 明朝" w:eastAsia="ＭＳ 明朝" w:hAnsi="ＭＳ 明朝" w:cs="Times New Roman" w:hint="eastAsia"/>
          <w:sz w:val="20"/>
          <w:szCs w:val="20"/>
        </w:rPr>
        <w:t xml:space="preserve">　　　　　　</w:t>
      </w:r>
      <w:r w:rsidR="00AC5F9D" w:rsidRPr="00AC5F9D">
        <w:rPr>
          <w:rFonts w:ascii="ＭＳ 明朝" w:eastAsia="ＭＳ 明朝" w:hAnsi="ＭＳ 明朝" w:cs="Times New Roman" w:hint="eastAsia"/>
          <w:sz w:val="20"/>
          <w:szCs w:val="20"/>
        </w:rPr>
        <w:t>ニシアチブ</w:t>
      </w:r>
      <w:r w:rsidR="00AC5F9D">
        <w:rPr>
          <w:rFonts w:ascii="ＭＳ 明朝" w:eastAsia="ＭＳ 明朝" w:hAnsi="ＭＳ 明朝" w:cs="Times New Roman" w:hint="eastAsia"/>
          <w:sz w:val="20"/>
          <w:szCs w:val="20"/>
        </w:rPr>
        <w:t>ホームページ）</w:t>
      </w:r>
      <w:r w:rsidR="00A83EB0">
        <w:rPr>
          <w:rFonts w:ascii="ＭＳ 明朝" w:eastAsia="ＭＳ 明朝" w:hAnsi="ＭＳ 明朝" w:cs="Times New Roman" w:hint="eastAsia"/>
          <w:sz w:val="20"/>
          <w:szCs w:val="20"/>
        </w:rPr>
        <w:t>及び</w:t>
      </w:r>
      <w:r w:rsidR="00A83EB0" w:rsidRPr="00A83EB0">
        <w:rPr>
          <w:rFonts w:ascii="ＭＳ 明朝" w:eastAsia="ＭＳ 明朝" w:hAnsi="ＭＳ 明朝" w:cs="Times New Roman" w:hint="eastAsia"/>
          <w:sz w:val="20"/>
          <w:szCs w:val="20"/>
        </w:rPr>
        <w:t>国土交通省「</w:t>
      </w:r>
      <w:r w:rsidR="00920FDC" w:rsidRPr="00920FDC">
        <w:rPr>
          <w:rFonts w:ascii="ＭＳ 明朝" w:eastAsia="ＭＳ 明朝" w:hAnsi="ＭＳ 明朝" w:cs="Times New Roman" w:hint="eastAsia"/>
          <w:sz w:val="20"/>
          <w:szCs w:val="20"/>
        </w:rPr>
        <w:t>建築着工統計調査報告</w:t>
      </w:r>
      <w:r w:rsidR="00920FDC">
        <w:rPr>
          <w:rFonts w:ascii="ＭＳ 明朝" w:eastAsia="ＭＳ 明朝" w:hAnsi="ＭＳ 明朝" w:cs="Times New Roman" w:hint="eastAsia"/>
          <w:sz w:val="20"/>
          <w:szCs w:val="20"/>
        </w:rPr>
        <w:t>（</w:t>
      </w:r>
      <w:r w:rsidR="00A83EB0" w:rsidRPr="00A83EB0">
        <w:rPr>
          <w:rFonts w:ascii="ＭＳ 明朝" w:eastAsia="ＭＳ 明朝" w:hAnsi="ＭＳ 明朝" w:cs="Times New Roman" w:hint="eastAsia"/>
          <w:sz w:val="20"/>
          <w:szCs w:val="20"/>
        </w:rPr>
        <w:t xml:space="preserve">【住宅】利用関係別　</w:t>
      </w:r>
      <w:r w:rsidR="00812202">
        <w:rPr>
          <w:rFonts w:ascii="ＭＳ 明朝" w:eastAsia="ＭＳ 明朝" w:hAnsi="ＭＳ 明朝" w:cs="Times New Roman" w:hint="eastAsia"/>
          <w:sz w:val="20"/>
          <w:szCs w:val="20"/>
        </w:rPr>
        <w:t>構造別　建て方別　都道府県別　戸数</w:t>
      </w:r>
      <w:r w:rsidR="00920FDC">
        <w:rPr>
          <w:rFonts w:ascii="ＭＳ 明朝" w:eastAsia="ＭＳ 明朝" w:hAnsi="ＭＳ 明朝" w:cs="Times New Roman" w:hint="eastAsia"/>
          <w:sz w:val="20"/>
          <w:szCs w:val="20"/>
        </w:rPr>
        <w:t>）</w:t>
      </w:r>
      <w:r w:rsidR="00A83EB0">
        <w:rPr>
          <w:rFonts w:ascii="ＭＳ 明朝" w:eastAsia="ＭＳ 明朝" w:hAnsi="ＭＳ 明朝" w:cs="Times New Roman"/>
          <w:sz w:val="20"/>
          <w:szCs w:val="20"/>
        </w:rPr>
        <w:t>」</w:t>
      </w:r>
      <w:r w:rsidR="00A83EB0">
        <w:rPr>
          <w:rFonts w:ascii="ＭＳ 明朝" w:eastAsia="ＭＳ 明朝" w:hAnsi="ＭＳ 明朝" w:cs="Times New Roman" w:hint="eastAsia"/>
          <w:sz w:val="20"/>
          <w:szCs w:val="20"/>
        </w:rPr>
        <w:t>をもとに大阪府作成</w:t>
      </w:r>
    </w:p>
    <w:p w:rsidR="0020338E" w:rsidRPr="00FE4644" w:rsidRDefault="0020338E" w:rsidP="00EB29E4">
      <w:pPr>
        <w:tabs>
          <w:tab w:val="left" w:pos="284"/>
        </w:tabs>
        <w:autoSpaceDE w:val="0"/>
        <w:autoSpaceDN w:val="0"/>
        <w:adjustRightInd w:val="0"/>
        <w:rPr>
          <w:rFonts w:ascii="ＭＳ 明朝" w:eastAsia="ＭＳ 明朝" w:hAnsi="ＭＳ 明朝" w:cs="Times New Roman"/>
          <w:color w:val="000000"/>
          <w:sz w:val="20"/>
          <w:szCs w:val="20"/>
        </w:rPr>
      </w:pPr>
    </w:p>
    <w:p w:rsidR="007C75DC" w:rsidRDefault="004F7781" w:rsidP="00EB29E4">
      <w:pPr>
        <w:tabs>
          <w:tab w:val="left" w:pos="284"/>
        </w:tabs>
        <w:autoSpaceDE w:val="0"/>
        <w:autoSpaceDN w:val="0"/>
        <w:adjustRightInd w:val="0"/>
        <w:rPr>
          <w:rFonts w:ascii="ＭＳ 明朝" w:eastAsia="ＭＳ 明朝" w:hAnsi="ＭＳ 明朝" w:cs="Times New Roman"/>
          <w:color w:val="000000"/>
          <w:sz w:val="20"/>
          <w:szCs w:val="20"/>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03488" behindDoc="0" locked="0" layoutInCell="1" allowOverlap="1" wp14:anchorId="164BABAD" wp14:editId="7005C7CA">
                <wp:simplePos x="0" y="0"/>
                <wp:positionH relativeFrom="column">
                  <wp:posOffset>-4445</wp:posOffset>
                </wp:positionH>
                <wp:positionV relativeFrom="paragraph">
                  <wp:posOffset>224790</wp:posOffset>
                </wp:positionV>
                <wp:extent cx="2605405" cy="344170"/>
                <wp:effectExtent l="0" t="0" r="4445" b="0"/>
                <wp:wrapNone/>
                <wp:docPr id="481" name="テキスト ボックス 481" descr="ZEHとは、住宅の高断熱化と省エネルギー設備機器により消費エネルギーを減らしつつ、太陽光発電等でエネルギーをつくることで、１年間の住宅のエネルギー収支が概ねゼロとなる住宅のことです。ZEHの特長として、エネルギー削減による光熱費の節約につながるだけでなく、停電時にも電力が使用できることや、高い断熱性能による健康・快適性へのメリットもあります。&#10;熱は壁、床、天井や窓から逃げてしまうため、これらの断熱性が高いと、部屋の隅々まで暖かくなります。部屋間の温度差も少ないことから、どこにいても快適でヒートショック現象の緩和につながります。部屋間の温度差が大きく床近傍の室温が低い住宅では、居住者の血圧が有意に高くなるなど、断熱改修が健康にも良い影響を与えることを示す知見が得られつつあります。&#10;&#10;（表）断熱改修の影響&#10;起床時の最高血圧　減少&#10;総コレステロール　減少&#10;心電図の異常所見　減少&#10;脂質異常症　減少&#10;糖尿病　減少&#10;身体活動量　増加&#10;&#10;（図）起床時の最高血圧及び最低血圧&#10;改修により最高血圧は3.5mmHg減少、最低血圧は1.5mmHg減少&#10;&#10;出典：国土交通省による、断熱改修前と後における居住者の血圧や身体活動量など健康への影響を検証する「断熱改修等による居住者の健康調査中間報告（第３回）」&#10;&#10;&#10;" title="コラム：ZEH(ネット・ゼロ・エネルギー・ハウス)とは"/>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A90AB4" w:rsidRDefault="001E01C1" w:rsidP="00A90AB4">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ZE</w:t>
                            </w:r>
                            <w:r>
                              <w:rPr>
                                <w:rFonts w:ascii="Meiryo UI" w:eastAsia="Meiryo UI" w:hAnsi="Meiryo UI"/>
                                <w:color w:val="FFFFFF" w:themeColor="background1"/>
                                <w:sz w:val="22"/>
                              </w:rPr>
                              <w:t>H(</w:t>
                            </w:r>
                            <w:r>
                              <w:rPr>
                                <w:rFonts w:ascii="Meiryo UI" w:eastAsia="Meiryo UI" w:hAnsi="Meiryo UI" w:hint="eastAsia"/>
                                <w:color w:val="FFFFFF" w:themeColor="background1"/>
                                <w:sz w:val="22"/>
                              </w:rPr>
                              <w:t>ネット</w:t>
                            </w:r>
                            <w:r>
                              <w:rPr>
                                <w:rFonts w:ascii="Meiryo UI" w:eastAsia="Meiryo UI" w:hAnsi="Meiryo UI"/>
                                <w:color w:val="FFFFFF" w:themeColor="background1"/>
                                <w:sz w:val="22"/>
                              </w:rPr>
                              <w:t>・ゼロ・エネルギー・ハウス)</w:t>
                            </w:r>
                            <w:r>
                              <w:rPr>
                                <w:rFonts w:ascii="Meiryo UI" w:eastAsia="Meiryo UI" w:hAnsi="Meiryo UI" w:hint="eastAsia"/>
                                <w:color w:val="FFFFFF" w:themeColor="background1"/>
                                <w:sz w:val="22"/>
                              </w:rPr>
                              <w:t>とは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4BABAD" id="テキスト ボックス 481" o:spid="_x0000_s1110" type="#_x0000_t202" alt="タイトル: コラム：ZEH(ネット・ゼロ・エネルギー・ハウス)とは - 説明: ZEHとは、住宅の高断熱化と省エネルギー設備機器により消費エネルギーを減らしつつ、太陽光発電等でエネルギーをつくることで、１年間の住宅のエネルギー収支が概ねゼロとなる住宅のことです。ZEHの特長として、エネルギー削減による光熱費の節約につながるだけでなく、停電時にも電力が使用できることや、高い断熱性能による健康・快適性へのメリットもあります。&#10;熱は壁、床、天井や窓から逃げてしまうため、これらの断熱性が高いと、部屋の隅々まで暖かくなります。部屋間の温度差も少ないことから、どこにいても快適でヒートショック現象の緩和につながります。部屋間の温度差が大きく床近傍の室温が低い住宅では、居住者の血圧が有意に高くなるなど、断熱改修が健康にも良い影響を与えることを示す知見が得られつつあります。&#10;&#10;（表）断熱改修の影響&#10;起床時の最高血圧　減少&#10;総コレステロール　減少&#10;心電図の異常所見　減少&#10;脂質異常症　減少&#10;糖尿病　減少&#10;身体活動量　増加&#10;&#10;（図）起床時の最高血圧及び最低血圧&#10;改修により最高血圧は3.5mmHg減少、最低血圧は1.5mmHg減少&#10;&#10;出典：国土交通省による、断熱改修前と後における居住者の血圧や身体活動量など健康への影響を検証する「断熱改修等による居住者の健康調査中間報告（第３回）」&#10;&#10;&#10;" style="position:absolute;left:0;text-align:left;margin-left:-.35pt;margin-top:17.7pt;width:205.15pt;height:27.1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" fillcolor="#0070c0" stroked="f" strokeweight=".5pt">
                <v:textbox style="mso-fit-shape-to-text:t">
                  <w:txbxContent>
                    <w:p w:rsidR="001E01C1" w:rsidRPr="00A90AB4" w:rsidRDefault="001E01C1" w:rsidP="00A90AB4">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ZE</w:t>
                      </w:r>
                      <w:r>
                        <w:rPr>
                          <w:rFonts w:ascii="Meiryo UI" w:eastAsia="Meiryo UI" w:hAnsi="Meiryo UI"/>
                          <w:color w:val="FFFFFF" w:themeColor="background1"/>
                          <w:sz w:val="22"/>
                        </w:rPr>
                        <w:t>H(</w:t>
                      </w:r>
                      <w:r>
                        <w:rPr>
                          <w:rFonts w:ascii="Meiryo UI" w:eastAsia="Meiryo UI" w:hAnsi="Meiryo UI" w:hint="eastAsia"/>
                          <w:color w:val="FFFFFF" w:themeColor="background1"/>
                          <w:sz w:val="22"/>
                        </w:rPr>
                        <w:t>ネット</w:t>
                      </w:r>
                      <w:r>
                        <w:rPr>
                          <w:rFonts w:ascii="Meiryo UI" w:eastAsia="Meiryo UI" w:hAnsi="Meiryo UI"/>
                          <w:color w:val="FFFFFF" w:themeColor="background1"/>
                          <w:sz w:val="22"/>
                        </w:rPr>
                        <w:t>・ゼロ・エネルギー・ハウス)</w:t>
                      </w:r>
                      <w:r>
                        <w:rPr>
                          <w:rFonts w:ascii="Meiryo UI" w:eastAsia="Meiryo UI" w:hAnsi="Meiryo UI" w:hint="eastAsia"/>
                          <w:color w:val="FFFFFF" w:themeColor="background1"/>
                          <w:sz w:val="22"/>
                        </w:rPr>
                        <w:t>とは</w:t>
                      </w:r>
                    </w:p>
                  </w:txbxContent>
                </v:textbox>
              </v:shape>
            </w:pict>
          </mc:Fallback>
        </mc:AlternateContent>
      </w:r>
    </w:p>
    <w:p w:rsidR="002108A6" w:rsidRDefault="004F7781" w:rsidP="00EB29E4">
      <w:pPr>
        <w:tabs>
          <w:tab w:val="left" w:pos="284"/>
        </w:tabs>
        <w:autoSpaceDE w:val="0"/>
        <w:autoSpaceDN w:val="0"/>
        <w:adjustRightInd w:val="0"/>
        <w:rPr>
          <w:rFonts w:ascii="ＭＳ 明朝" w:eastAsia="ＭＳ 明朝" w:hAnsi="ＭＳ 明朝" w:cs="Times New Roman"/>
          <w:color w:val="000000"/>
          <w:sz w:val="20"/>
          <w:szCs w:val="20"/>
        </w:rPr>
      </w:pPr>
      <w:r>
        <w:rPr>
          <w:rFonts w:ascii="ＭＳ 明朝" w:eastAsia="ＭＳ 明朝" w:hAnsi="ＭＳ 明朝" w:cs="Times New Roman"/>
          <w:noProof/>
          <w:sz w:val="24"/>
          <w:szCs w:val="24"/>
        </w:rPr>
        <mc:AlternateContent>
          <mc:Choice Requires="wps">
            <w:drawing>
              <wp:anchor distT="0" distB="0" distL="114300" distR="114300" simplePos="0" relativeHeight="251870720" behindDoc="0" locked="0" layoutInCell="1" allowOverlap="1" wp14:anchorId="1B739D0F" wp14:editId="3D5D0E6F">
                <wp:simplePos x="0" y="0"/>
                <wp:positionH relativeFrom="column">
                  <wp:posOffset>4445</wp:posOffset>
                </wp:positionH>
                <wp:positionV relativeFrom="paragraph">
                  <wp:posOffset>160655</wp:posOffset>
                </wp:positionV>
                <wp:extent cx="5734050" cy="5097145"/>
                <wp:effectExtent l="0" t="0" r="19050" b="27305"/>
                <wp:wrapNone/>
                <wp:docPr id="99" name="角丸四角形 99"/>
                <wp:cNvGraphicFramePr/>
                <a:graphic xmlns:a="http://schemas.openxmlformats.org/drawingml/2006/main">
                  <a:graphicData uri="http://schemas.microsoft.com/office/word/2010/wordprocessingShape">
                    <wps:wsp>
                      <wps:cNvSpPr/>
                      <wps:spPr>
                        <a:xfrm>
                          <a:off x="0" y="0"/>
                          <a:ext cx="5734050" cy="5097145"/>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540B87">
                            <w:pPr>
                              <w:spacing w:line="360" w:lineRule="exact"/>
                              <w:ind w:firstLineChars="100" w:firstLine="220"/>
                              <w:rPr>
                                <w:rFonts w:ascii="Meiryo UI" w:eastAsia="Meiryo UI" w:hAnsi="Meiryo UI"/>
                                <w:color w:val="000000" w:themeColor="text1"/>
                                <w:sz w:val="22"/>
                              </w:rPr>
                            </w:pPr>
                            <w:r w:rsidRPr="00FD27A2">
                              <w:rPr>
                                <w:rFonts w:ascii="Meiryo UI" w:eastAsia="Meiryo UI" w:hAnsi="Meiryo UI"/>
                                <w:color w:val="000000" w:themeColor="text1"/>
                                <w:sz w:val="22"/>
                              </w:rPr>
                              <w:t>ZEHとは、住宅の高断熱化と省エネルギー設備機器により消費エネルギーを減らしつつ、</w:t>
                            </w:r>
                            <w:r>
                              <w:rPr>
                                <w:rFonts w:ascii="Meiryo UI" w:eastAsia="Meiryo UI" w:hAnsi="Meiryo UI" w:hint="eastAsia"/>
                                <w:color w:val="000000" w:themeColor="text1"/>
                                <w:sz w:val="22"/>
                              </w:rPr>
                              <w:t>太陽光発電等でエネルギーをつくることで、１年間の住宅のエネルギー</w:t>
                            </w:r>
                            <w:r w:rsidRPr="00FD27A2">
                              <w:rPr>
                                <w:rFonts w:ascii="Meiryo UI" w:eastAsia="Meiryo UI" w:hAnsi="Meiryo UI" w:hint="eastAsia"/>
                                <w:color w:val="000000" w:themeColor="text1"/>
                                <w:sz w:val="22"/>
                              </w:rPr>
                              <w:t>収支が概ねゼロとなる住宅のことです。</w:t>
                            </w:r>
                            <w:r>
                              <w:rPr>
                                <w:rFonts w:ascii="Meiryo UI" w:eastAsia="Meiryo UI" w:hAnsi="Meiryo UI" w:hint="eastAsia"/>
                                <w:color w:val="000000" w:themeColor="text1"/>
                                <w:sz w:val="22"/>
                              </w:rPr>
                              <w:t>ZEH</w:t>
                            </w:r>
                            <w:r>
                              <w:rPr>
                                <w:rFonts w:ascii="Meiryo UI" w:eastAsia="Meiryo UI" w:hAnsi="Meiryo UI"/>
                                <w:color w:val="000000" w:themeColor="text1"/>
                                <w:sz w:val="22"/>
                              </w:rPr>
                              <w:t>の特長として、</w:t>
                            </w:r>
                            <w:r>
                              <w:rPr>
                                <w:rFonts w:ascii="Meiryo UI" w:eastAsia="Meiryo UI" w:hAnsi="Meiryo UI" w:hint="eastAsia"/>
                                <w:color w:val="000000" w:themeColor="text1"/>
                                <w:sz w:val="22"/>
                              </w:rPr>
                              <w:t>エネルギー</w:t>
                            </w:r>
                            <w:r>
                              <w:rPr>
                                <w:rFonts w:ascii="Meiryo UI" w:eastAsia="Meiryo UI" w:hAnsi="Meiryo UI"/>
                                <w:color w:val="000000" w:themeColor="text1"/>
                                <w:sz w:val="22"/>
                              </w:rPr>
                              <w:t>削減によ</w:t>
                            </w:r>
                            <w:r>
                              <w:rPr>
                                <w:rFonts w:ascii="Meiryo UI" w:eastAsia="Meiryo UI" w:hAnsi="Meiryo UI" w:hint="eastAsia"/>
                                <w:color w:val="000000" w:themeColor="text1"/>
                                <w:sz w:val="22"/>
                              </w:rPr>
                              <w:t>る</w:t>
                            </w:r>
                            <w:r>
                              <w:rPr>
                                <w:rFonts w:ascii="Meiryo UI" w:eastAsia="Meiryo UI" w:hAnsi="Meiryo UI"/>
                                <w:color w:val="000000" w:themeColor="text1"/>
                                <w:sz w:val="22"/>
                              </w:rPr>
                              <w:t>光熱費の節約につながるだけでなく、</w:t>
                            </w:r>
                            <w:r>
                              <w:rPr>
                                <w:rFonts w:ascii="Meiryo UI" w:eastAsia="Meiryo UI" w:hAnsi="Meiryo UI" w:hint="eastAsia"/>
                                <w:color w:val="000000" w:themeColor="text1"/>
                                <w:sz w:val="22"/>
                              </w:rPr>
                              <w:t>停電時にも</w:t>
                            </w:r>
                            <w:r>
                              <w:rPr>
                                <w:rFonts w:ascii="Meiryo UI" w:eastAsia="Meiryo UI" w:hAnsi="Meiryo UI"/>
                                <w:color w:val="000000" w:themeColor="text1"/>
                                <w:sz w:val="22"/>
                              </w:rPr>
                              <w:t>電力が</w:t>
                            </w:r>
                            <w:r>
                              <w:rPr>
                                <w:rFonts w:ascii="Meiryo UI" w:eastAsia="Meiryo UI" w:hAnsi="Meiryo UI" w:hint="eastAsia"/>
                                <w:color w:val="000000" w:themeColor="text1"/>
                                <w:sz w:val="22"/>
                              </w:rPr>
                              <w:t>使用</w:t>
                            </w:r>
                            <w:r>
                              <w:rPr>
                                <w:rFonts w:ascii="Meiryo UI" w:eastAsia="Meiryo UI" w:hAnsi="Meiryo UI"/>
                                <w:color w:val="000000" w:themeColor="text1"/>
                                <w:sz w:val="22"/>
                              </w:rPr>
                              <w:t>できることや、</w:t>
                            </w:r>
                            <w:r>
                              <w:rPr>
                                <w:rFonts w:ascii="Meiryo UI" w:eastAsia="Meiryo UI" w:hAnsi="Meiryo UI" w:hint="eastAsia"/>
                                <w:color w:val="000000" w:themeColor="text1"/>
                                <w:sz w:val="22"/>
                              </w:rPr>
                              <w:t>高い</w:t>
                            </w:r>
                            <w:r>
                              <w:rPr>
                                <w:rFonts w:ascii="Meiryo UI" w:eastAsia="Meiryo UI" w:hAnsi="Meiryo UI"/>
                                <w:color w:val="000000" w:themeColor="text1"/>
                                <w:sz w:val="22"/>
                              </w:rPr>
                              <w:t>断熱性能</w:t>
                            </w:r>
                            <w:r>
                              <w:rPr>
                                <w:rFonts w:ascii="Meiryo UI" w:eastAsia="Meiryo UI" w:hAnsi="Meiryo UI" w:hint="eastAsia"/>
                                <w:color w:val="000000" w:themeColor="text1"/>
                                <w:sz w:val="22"/>
                              </w:rPr>
                              <w:t>による</w:t>
                            </w:r>
                            <w:r>
                              <w:rPr>
                                <w:rFonts w:ascii="Meiryo UI" w:eastAsia="Meiryo UI" w:hAnsi="Meiryo UI"/>
                                <w:color w:val="000000" w:themeColor="text1"/>
                                <w:sz w:val="22"/>
                              </w:rPr>
                              <w:t>健康</w:t>
                            </w:r>
                            <w:r>
                              <w:rPr>
                                <w:rFonts w:ascii="Meiryo UI" w:eastAsia="Meiryo UI" w:hAnsi="Meiryo UI" w:hint="eastAsia"/>
                                <w:color w:val="000000" w:themeColor="text1"/>
                                <w:sz w:val="22"/>
                              </w:rPr>
                              <w:t>・</w:t>
                            </w:r>
                            <w:r>
                              <w:rPr>
                                <w:rFonts w:ascii="Meiryo UI" w:eastAsia="Meiryo UI" w:hAnsi="Meiryo UI"/>
                                <w:color w:val="000000" w:themeColor="text1"/>
                                <w:sz w:val="22"/>
                              </w:rPr>
                              <w:t>快適</w:t>
                            </w:r>
                            <w:r>
                              <w:rPr>
                                <w:rFonts w:ascii="Meiryo UI" w:eastAsia="Meiryo UI" w:hAnsi="Meiryo UI" w:hint="eastAsia"/>
                                <w:color w:val="000000" w:themeColor="text1"/>
                                <w:sz w:val="22"/>
                              </w:rPr>
                              <w:t>性への</w:t>
                            </w:r>
                            <w:r>
                              <w:rPr>
                                <w:rFonts w:ascii="Meiryo UI" w:eastAsia="Meiryo UI" w:hAnsi="Meiryo UI"/>
                                <w:color w:val="000000" w:themeColor="text1"/>
                                <w:sz w:val="22"/>
                              </w:rPr>
                              <w:t>メリットもあります。</w:t>
                            </w:r>
                          </w:p>
                          <w:p w:rsidR="001E01C1" w:rsidRPr="00540B87" w:rsidRDefault="001E01C1" w:rsidP="00540B87">
                            <w:pPr>
                              <w:spacing w:beforeLines="50" w:before="180" w:line="360" w:lineRule="exact"/>
                              <w:ind w:firstLineChars="100" w:firstLine="220"/>
                              <w:rPr>
                                <w:rFonts w:ascii="Meiryo UI" w:eastAsia="Meiryo UI" w:hAnsi="Meiryo UI"/>
                                <w:color w:val="000000" w:themeColor="text1"/>
                                <w:sz w:val="22"/>
                              </w:rPr>
                            </w:pPr>
                            <w:r>
                              <w:rPr>
                                <w:rFonts w:ascii="Meiryo UI" w:eastAsia="Meiryo UI" w:hAnsi="Meiryo UI" w:hint="eastAsia"/>
                                <w:color w:val="000000" w:themeColor="text1"/>
                                <w:sz w:val="22"/>
                              </w:rPr>
                              <w:t>熱は</w:t>
                            </w:r>
                            <w:r>
                              <w:rPr>
                                <w:rFonts w:ascii="Meiryo UI" w:eastAsia="Meiryo UI" w:hAnsi="Meiryo UI"/>
                                <w:color w:val="000000" w:themeColor="text1"/>
                                <w:sz w:val="22"/>
                              </w:rPr>
                              <w:t>壁、床、天井</w:t>
                            </w:r>
                            <w:r>
                              <w:rPr>
                                <w:rFonts w:ascii="Meiryo UI" w:eastAsia="Meiryo UI" w:hAnsi="Meiryo UI" w:hint="eastAsia"/>
                                <w:color w:val="000000" w:themeColor="text1"/>
                                <w:sz w:val="22"/>
                              </w:rPr>
                              <w:t>や</w:t>
                            </w:r>
                            <w:r>
                              <w:rPr>
                                <w:rFonts w:ascii="Meiryo UI" w:eastAsia="Meiryo UI" w:hAnsi="Meiryo UI"/>
                                <w:color w:val="000000" w:themeColor="text1"/>
                                <w:sz w:val="22"/>
                              </w:rPr>
                              <w:t>窓から逃げてしま</w:t>
                            </w:r>
                            <w:r>
                              <w:rPr>
                                <w:rFonts w:ascii="Meiryo UI" w:eastAsia="Meiryo UI" w:hAnsi="Meiryo UI" w:hint="eastAsia"/>
                                <w:color w:val="000000" w:themeColor="text1"/>
                                <w:sz w:val="22"/>
                              </w:rPr>
                              <w:t>うため、</w:t>
                            </w:r>
                            <w:r>
                              <w:rPr>
                                <w:rFonts w:ascii="Meiryo UI" w:eastAsia="Meiryo UI" w:hAnsi="Meiryo UI"/>
                                <w:color w:val="000000" w:themeColor="text1"/>
                                <w:sz w:val="22"/>
                              </w:rPr>
                              <w:t>これらの</w:t>
                            </w:r>
                            <w:r>
                              <w:rPr>
                                <w:rFonts w:ascii="Meiryo UI" w:eastAsia="Meiryo UI" w:hAnsi="Meiryo UI" w:hint="eastAsia"/>
                                <w:color w:val="000000" w:themeColor="text1"/>
                                <w:sz w:val="22"/>
                              </w:rPr>
                              <w:t>断熱</w:t>
                            </w:r>
                            <w:r>
                              <w:rPr>
                                <w:rFonts w:ascii="Meiryo UI" w:eastAsia="Meiryo UI" w:hAnsi="Meiryo UI"/>
                                <w:color w:val="000000" w:themeColor="text1"/>
                                <w:sz w:val="22"/>
                              </w:rPr>
                              <w:t>性が高いと、部屋の隅々まで暖かくなります。部屋</w:t>
                            </w:r>
                            <w:r>
                              <w:rPr>
                                <w:rFonts w:ascii="Meiryo UI" w:eastAsia="Meiryo UI" w:hAnsi="Meiryo UI" w:hint="eastAsia"/>
                                <w:color w:val="000000" w:themeColor="text1"/>
                                <w:sz w:val="22"/>
                              </w:rPr>
                              <w:t>間の</w:t>
                            </w:r>
                            <w:r>
                              <w:rPr>
                                <w:rFonts w:ascii="Meiryo UI" w:eastAsia="Meiryo UI" w:hAnsi="Meiryo UI"/>
                                <w:color w:val="000000" w:themeColor="text1"/>
                                <w:sz w:val="22"/>
                              </w:rPr>
                              <w:t>温度差</w:t>
                            </w:r>
                            <w:r>
                              <w:rPr>
                                <w:rFonts w:ascii="Meiryo UI" w:eastAsia="Meiryo UI" w:hAnsi="Meiryo UI" w:hint="eastAsia"/>
                                <w:color w:val="000000" w:themeColor="text1"/>
                                <w:sz w:val="22"/>
                              </w:rPr>
                              <w:t>も</w:t>
                            </w:r>
                            <w:r>
                              <w:rPr>
                                <w:rFonts w:ascii="Meiryo UI" w:eastAsia="Meiryo UI" w:hAnsi="Meiryo UI"/>
                                <w:color w:val="000000" w:themeColor="text1"/>
                                <w:sz w:val="22"/>
                              </w:rPr>
                              <w:t>少ないことから、どこにいても快適でヒートショック</w:t>
                            </w:r>
                            <w:r>
                              <w:rPr>
                                <w:rFonts w:ascii="Meiryo UI" w:eastAsia="Meiryo UI" w:hAnsi="Meiryo UI" w:hint="eastAsia"/>
                                <w:color w:val="000000" w:themeColor="text1"/>
                                <w:sz w:val="22"/>
                              </w:rPr>
                              <w:t>現象</w:t>
                            </w:r>
                            <w:r>
                              <w:rPr>
                                <w:rFonts w:ascii="Meiryo UI" w:eastAsia="Meiryo UI" w:hAnsi="Meiryo UI"/>
                                <w:color w:val="000000" w:themeColor="text1"/>
                                <w:sz w:val="22"/>
                              </w:rPr>
                              <w:t>の</w:t>
                            </w:r>
                            <w:r>
                              <w:rPr>
                                <w:rFonts w:ascii="Meiryo UI" w:eastAsia="Meiryo UI" w:hAnsi="Meiryo UI" w:hint="eastAsia"/>
                                <w:color w:val="000000" w:themeColor="text1"/>
                                <w:sz w:val="22"/>
                              </w:rPr>
                              <w:t>緩和</w:t>
                            </w:r>
                            <w:r>
                              <w:rPr>
                                <w:rFonts w:ascii="Meiryo UI" w:eastAsia="Meiryo UI" w:hAnsi="Meiryo UI"/>
                                <w:color w:val="000000" w:themeColor="text1"/>
                                <w:sz w:val="22"/>
                              </w:rPr>
                              <w:t>につながり</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Pr>
                                <w:rFonts w:ascii="Meiryo UI" w:eastAsia="Meiryo UI" w:hAnsi="Meiryo UI" w:hint="eastAsia"/>
                                <w:color w:val="000000" w:themeColor="text1"/>
                                <w:sz w:val="22"/>
                              </w:rPr>
                              <w:t>部屋間の温度差が大きく</w:t>
                            </w:r>
                            <w:r w:rsidRPr="00F04FD2">
                              <w:rPr>
                                <w:rFonts w:ascii="Meiryo UI" w:eastAsia="Meiryo UI" w:hAnsi="Meiryo UI" w:hint="eastAsia"/>
                                <w:color w:val="000000" w:themeColor="text1"/>
                                <w:sz w:val="22"/>
                              </w:rPr>
                              <w:t>床近傍の室温が低い住宅で</w:t>
                            </w:r>
                            <w:r>
                              <w:rPr>
                                <w:rFonts w:ascii="Meiryo UI" w:eastAsia="Meiryo UI" w:hAnsi="Meiryo UI" w:hint="eastAsia"/>
                                <w:color w:val="000000" w:themeColor="text1"/>
                                <w:sz w:val="22"/>
                              </w:rPr>
                              <w:t>は</w:t>
                            </w:r>
                            <w:r>
                              <w:rPr>
                                <w:rFonts w:ascii="Meiryo UI" w:eastAsia="Meiryo UI" w:hAnsi="Meiryo UI"/>
                                <w:color w:val="000000" w:themeColor="text1"/>
                                <w:sz w:val="22"/>
                              </w:rPr>
                              <w:t>、</w:t>
                            </w:r>
                            <w:r w:rsidRPr="00F04FD2">
                              <w:rPr>
                                <w:rFonts w:ascii="Meiryo UI" w:eastAsia="Meiryo UI" w:hAnsi="Meiryo UI" w:hint="eastAsia"/>
                                <w:color w:val="000000" w:themeColor="text1"/>
                                <w:sz w:val="22"/>
                              </w:rPr>
                              <w:t>居住者の血圧</w:t>
                            </w:r>
                            <w:r>
                              <w:rPr>
                                <w:rFonts w:ascii="Meiryo UI" w:eastAsia="Meiryo UI" w:hAnsi="Meiryo UI" w:hint="eastAsia"/>
                                <w:color w:val="000000" w:themeColor="text1"/>
                                <w:sz w:val="22"/>
                              </w:rPr>
                              <w:t>が</w:t>
                            </w:r>
                            <w:r w:rsidRPr="00F04FD2">
                              <w:rPr>
                                <w:rFonts w:ascii="Meiryo UI" w:eastAsia="Meiryo UI" w:hAnsi="Meiryo UI" w:hint="eastAsia"/>
                                <w:color w:val="000000" w:themeColor="text1"/>
                                <w:sz w:val="22"/>
                              </w:rPr>
                              <w:t>有意に高</w:t>
                            </w:r>
                            <w:r>
                              <w:rPr>
                                <w:rFonts w:ascii="Meiryo UI" w:eastAsia="Meiryo UI" w:hAnsi="Meiryo UI" w:hint="eastAsia"/>
                                <w:color w:val="000000" w:themeColor="text1"/>
                                <w:sz w:val="22"/>
                              </w:rPr>
                              <w:t>くなるなど、断熱改修</w:t>
                            </w:r>
                            <w:r>
                              <w:rPr>
                                <w:rFonts w:ascii="Meiryo UI" w:eastAsia="Meiryo UI" w:hAnsi="Meiryo UI"/>
                                <w:color w:val="000000" w:themeColor="text1"/>
                                <w:sz w:val="22"/>
                              </w:rPr>
                              <w:t>が</w:t>
                            </w:r>
                            <w:r>
                              <w:rPr>
                                <w:rFonts w:ascii="Meiryo UI" w:eastAsia="Meiryo UI" w:hAnsi="Meiryo UI" w:hint="eastAsia"/>
                                <w:color w:val="000000" w:themeColor="text1"/>
                                <w:sz w:val="22"/>
                              </w:rPr>
                              <w:t>健康</w:t>
                            </w:r>
                            <w:r>
                              <w:rPr>
                                <w:rFonts w:ascii="Meiryo UI" w:eastAsia="Meiryo UI" w:hAnsi="Meiryo UI"/>
                                <w:color w:val="000000" w:themeColor="text1"/>
                                <w:sz w:val="22"/>
                              </w:rPr>
                              <w:t>にも良い影響を</w:t>
                            </w:r>
                            <w:r>
                              <w:rPr>
                                <w:rFonts w:ascii="Meiryo UI" w:eastAsia="Meiryo UI" w:hAnsi="Meiryo UI" w:hint="eastAsia"/>
                                <w:color w:val="000000" w:themeColor="text1"/>
                                <w:sz w:val="22"/>
                              </w:rPr>
                              <w:t>与えることを</w:t>
                            </w:r>
                            <w:r>
                              <w:rPr>
                                <w:rFonts w:ascii="Meiryo UI" w:eastAsia="Meiryo UI" w:hAnsi="Meiryo UI"/>
                                <w:color w:val="000000" w:themeColor="text1"/>
                                <w:sz w:val="22"/>
                              </w:rPr>
                              <w:t>示す</w:t>
                            </w:r>
                            <w:r>
                              <w:rPr>
                                <w:rFonts w:ascii="Meiryo UI" w:eastAsia="Meiryo UI" w:hAnsi="Meiryo UI" w:hint="eastAsia"/>
                                <w:color w:val="000000" w:themeColor="text1"/>
                                <w:sz w:val="22"/>
                              </w:rPr>
                              <w:t>知見が得られつつ</w:t>
                            </w:r>
                            <w:r>
                              <w:rPr>
                                <w:rFonts w:ascii="Meiryo UI" w:eastAsia="Meiryo UI" w:hAnsi="Meiryo UI"/>
                                <w:color w:val="000000" w:themeColor="text1"/>
                                <w:sz w:val="22"/>
                              </w:rPr>
                              <w:t>あります</w:t>
                            </w:r>
                            <w:r>
                              <w:rPr>
                                <w:rFonts w:ascii="Meiryo UI" w:eastAsia="Meiryo UI" w:hAnsi="Meiryo UI" w:hint="eastAsia"/>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39D0F" id="角丸四角形 99" o:spid="_x0000_s1111" style="position:absolute;left:0;text-align:left;margin-left:.35pt;margin-top:12.65pt;width:451.5pt;height:401.3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" filled="f" strokecolor="black [3213]" strokeweight="1pt">
                <v:stroke joinstyle="miter"/>
                <v:textbox>
                  <w:txbxContent>
                    <w:p w:rsidR="001E01C1" w:rsidRDefault="001E01C1" w:rsidP="00540B87">
                      <w:pPr>
                        <w:spacing w:line="360" w:lineRule="exact"/>
                        <w:ind w:firstLineChars="100" w:firstLine="220"/>
                        <w:rPr>
                          <w:rFonts w:ascii="Meiryo UI" w:eastAsia="Meiryo UI" w:hAnsi="Meiryo UI"/>
                          <w:color w:val="000000" w:themeColor="text1"/>
                          <w:sz w:val="22"/>
                        </w:rPr>
                      </w:pPr>
                      <w:r w:rsidRPr="00FD27A2">
                        <w:rPr>
                          <w:rFonts w:ascii="Meiryo UI" w:eastAsia="Meiryo UI" w:hAnsi="Meiryo UI"/>
                          <w:color w:val="000000" w:themeColor="text1"/>
                          <w:sz w:val="22"/>
                        </w:rPr>
                        <w:t>ZEHとは、住宅の高断熱化と省エネルギー設備機器により消費エネルギーを減らしつつ、</w:t>
                      </w:r>
                      <w:r>
                        <w:rPr>
                          <w:rFonts w:ascii="Meiryo UI" w:eastAsia="Meiryo UI" w:hAnsi="Meiryo UI" w:hint="eastAsia"/>
                          <w:color w:val="000000" w:themeColor="text1"/>
                          <w:sz w:val="22"/>
                        </w:rPr>
                        <w:t>太陽光発電等でエネルギーをつくることで、１年間の住宅のエネルギー</w:t>
                      </w:r>
                      <w:r w:rsidRPr="00FD27A2">
                        <w:rPr>
                          <w:rFonts w:ascii="Meiryo UI" w:eastAsia="Meiryo UI" w:hAnsi="Meiryo UI" w:hint="eastAsia"/>
                          <w:color w:val="000000" w:themeColor="text1"/>
                          <w:sz w:val="22"/>
                        </w:rPr>
                        <w:t>収支が概ねゼロとなる住宅のことです。</w:t>
                      </w:r>
                      <w:r>
                        <w:rPr>
                          <w:rFonts w:ascii="Meiryo UI" w:eastAsia="Meiryo UI" w:hAnsi="Meiryo UI" w:hint="eastAsia"/>
                          <w:color w:val="000000" w:themeColor="text1"/>
                          <w:sz w:val="22"/>
                        </w:rPr>
                        <w:t>ZEH</w:t>
                      </w:r>
                      <w:r>
                        <w:rPr>
                          <w:rFonts w:ascii="Meiryo UI" w:eastAsia="Meiryo UI" w:hAnsi="Meiryo UI"/>
                          <w:color w:val="000000" w:themeColor="text1"/>
                          <w:sz w:val="22"/>
                        </w:rPr>
                        <w:t>の特長として、</w:t>
                      </w:r>
                      <w:r>
                        <w:rPr>
                          <w:rFonts w:ascii="Meiryo UI" w:eastAsia="Meiryo UI" w:hAnsi="Meiryo UI" w:hint="eastAsia"/>
                          <w:color w:val="000000" w:themeColor="text1"/>
                          <w:sz w:val="22"/>
                        </w:rPr>
                        <w:t>エネルギー</w:t>
                      </w:r>
                      <w:r>
                        <w:rPr>
                          <w:rFonts w:ascii="Meiryo UI" w:eastAsia="Meiryo UI" w:hAnsi="Meiryo UI"/>
                          <w:color w:val="000000" w:themeColor="text1"/>
                          <w:sz w:val="22"/>
                        </w:rPr>
                        <w:t>削減によ</w:t>
                      </w:r>
                      <w:r>
                        <w:rPr>
                          <w:rFonts w:ascii="Meiryo UI" w:eastAsia="Meiryo UI" w:hAnsi="Meiryo UI" w:hint="eastAsia"/>
                          <w:color w:val="000000" w:themeColor="text1"/>
                          <w:sz w:val="22"/>
                        </w:rPr>
                        <w:t>る</w:t>
                      </w:r>
                      <w:r>
                        <w:rPr>
                          <w:rFonts w:ascii="Meiryo UI" w:eastAsia="Meiryo UI" w:hAnsi="Meiryo UI"/>
                          <w:color w:val="000000" w:themeColor="text1"/>
                          <w:sz w:val="22"/>
                        </w:rPr>
                        <w:t>光熱費の節約につながるだけでなく、</w:t>
                      </w:r>
                      <w:r>
                        <w:rPr>
                          <w:rFonts w:ascii="Meiryo UI" w:eastAsia="Meiryo UI" w:hAnsi="Meiryo UI" w:hint="eastAsia"/>
                          <w:color w:val="000000" w:themeColor="text1"/>
                          <w:sz w:val="22"/>
                        </w:rPr>
                        <w:t>停電時にも</w:t>
                      </w:r>
                      <w:r>
                        <w:rPr>
                          <w:rFonts w:ascii="Meiryo UI" w:eastAsia="Meiryo UI" w:hAnsi="Meiryo UI"/>
                          <w:color w:val="000000" w:themeColor="text1"/>
                          <w:sz w:val="22"/>
                        </w:rPr>
                        <w:t>電力が</w:t>
                      </w:r>
                      <w:r>
                        <w:rPr>
                          <w:rFonts w:ascii="Meiryo UI" w:eastAsia="Meiryo UI" w:hAnsi="Meiryo UI" w:hint="eastAsia"/>
                          <w:color w:val="000000" w:themeColor="text1"/>
                          <w:sz w:val="22"/>
                        </w:rPr>
                        <w:t>使用</w:t>
                      </w:r>
                      <w:r>
                        <w:rPr>
                          <w:rFonts w:ascii="Meiryo UI" w:eastAsia="Meiryo UI" w:hAnsi="Meiryo UI"/>
                          <w:color w:val="000000" w:themeColor="text1"/>
                          <w:sz w:val="22"/>
                        </w:rPr>
                        <w:t>できることや、</w:t>
                      </w:r>
                      <w:r>
                        <w:rPr>
                          <w:rFonts w:ascii="Meiryo UI" w:eastAsia="Meiryo UI" w:hAnsi="Meiryo UI" w:hint="eastAsia"/>
                          <w:color w:val="000000" w:themeColor="text1"/>
                          <w:sz w:val="22"/>
                        </w:rPr>
                        <w:t>高い</w:t>
                      </w:r>
                      <w:r>
                        <w:rPr>
                          <w:rFonts w:ascii="Meiryo UI" w:eastAsia="Meiryo UI" w:hAnsi="Meiryo UI"/>
                          <w:color w:val="000000" w:themeColor="text1"/>
                          <w:sz w:val="22"/>
                        </w:rPr>
                        <w:t>断熱性能</w:t>
                      </w:r>
                      <w:r>
                        <w:rPr>
                          <w:rFonts w:ascii="Meiryo UI" w:eastAsia="Meiryo UI" w:hAnsi="Meiryo UI" w:hint="eastAsia"/>
                          <w:color w:val="000000" w:themeColor="text1"/>
                          <w:sz w:val="22"/>
                        </w:rPr>
                        <w:t>による</w:t>
                      </w:r>
                      <w:r>
                        <w:rPr>
                          <w:rFonts w:ascii="Meiryo UI" w:eastAsia="Meiryo UI" w:hAnsi="Meiryo UI"/>
                          <w:color w:val="000000" w:themeColor="text1"/>
                          <w:sz w:val="22"/>
                        </w:rPr>
                        <w:t>健康</w:t>
                      </w:r>
                      <w:r>
                        <w:rPr>
                          <w:rFonts w:ascii="Meiryo UI" w:eastAsia="Meiryo UI" w:hAnsi="Meiryo UI" w:hint="eastAsia"/>
                          <w:color w:val="000000" w:themeColor="text1"/>
                          <w:sz w:val="22"/>
                        </w:rPr>
                        <w:t>・</w:t>
                      </w:r>
                      <w:r>
                        <w:rPr>
                          <w:rFonts w:ascii="Meiryo UI" w:eastAsia="Meiryo UI" w:hAnsi="Meiryo UI"/>
                          <w:color w:val="000000" w:themeColor="text1"/>
                          <w:sz w:val="22"/>
                        </w:rPr>
                        <w:t>快適</w:t>
                      </w:r>
                      <w:r>
                        <w:rPr>
                          <w:rFonts w:ascii="Meiryo UI" w:eastAsia="Meiryo UI" w:hAnsi="Meiryo UI" w:hint="eastAsia"/>
                          <w:color w:val="000000" w:themeColor="text1"/>
                          <w:sz w:val="22"/>
                        </w:rPr>
                        <w:t>性への</w:t>
                      </w:r>
                      <w:r>
                        <w:rPr>
                          <w:rFonts w:ascii="Meiryo UI" w:eastAsia="Meiryo UI" w:hAnsi="Meiryo UI"/>
                          <w:color w:val="000000" w:themeColor="text1"/>
                          <w:sz w:val="22"/>
                        </w:rPr>
                        <w:t>メリットもあります。</w:t>
                      </w:r>
                    </w:p>
                    <w:p w:rsidR="001E01C1" w:rsidRPr="00540B87" w:rsidRDefault="001E01C1" w:rsidP="00540B87">
                      <w:pPr>
                        <w:spacing w:beforeLines="50" w:before="180" w:line="360" w:lineRule="exact"/>
                        <w:ind w:firstLineChars="100" w:firstLine="220"/>
                        <w:rPr>
                          <w:rFonts w:ascii="Meiryo UI" w:eastAsia="Meiryo UI" w:hAnsi="Meiryo UI"/>
                          <w:color w:val="000000" w:themeColor="text1"/>
                          <w:sz w:val="22"/>
                        </w:rPr>
                      </w:pPr>
                      <w:r>
                        <w:rPr>
                          <w:rFonts w:ascii="Meiryo UI" w:eastAsia="Meiryo UI" w:hAnsi="Meiryo UI" w:hint="eastAsia"/>
                          <w:color w:val="000000" w:themeColor="text1"/>
                          <w:sz w:val="22"/>
                        </w:rPr>
                        <w:t>熱は</w:t>
                      </w:r>
                      <w:r>
                        <w:rPr>
                          <w:rFonts w:ascii="Meiryo UI" w:eastAsia="Meiryo UI" w:hAnsi="Meiryo UI"/>
                          <w:color w:val="000000" w:themeColor="text1"/>
                          <w:sz w:val="22"/>
                        </w:rPr>
                        <w:t>壁、床、天井</w:t>
                      </w:r>
                      <w:r>
                        <w:rPr>
                          <w:rFonts w:ascii="Meiryo UI" w:eastAsia="Meiryo UI" w:hAnsi="Meiryo UI" w:hint="eastAsia"/>
                          <w:color w:val="000000" w:themeColor="text1"/>
                          <w:sz w:val="22"/>
                        </w:rPr>
                        <w:t>や</w:t>
                      </w:r>
                      <w:r>
                        <w:rPr>
                          <w:rFonts w:ascii="Meiryo UI" w:eastAsia="Meiryo UI" w:hAnsi="Meiryo UI"/>
                          <w:color w:val="000000" w:themeColor="text1"/>
                          <w:sz w:val="22"/>
                        </w:rPr>
                        <w:t>窓から逃げてしま</w:t>
                      </w:r>
                      <w:r>
                        <w:rPr>
                          <w:rFonts w:ascii="Meiryo UI" w:eastAsia="Meiryo UI" w:hAnsi="Meiryo UI" w:hint="eastAsia"/>
                          <w:color w:val="000000" w:themeColor="text1"/>
                          <w:sz w:val="22"/>
                        </w:rPr>
                        <w:t>うため、</w:t>
                      </w:r>
                      <w:r>
                        <w:rPr>
                          <w:rFonts w:ascii="Meiryo UI" w:eastAsia="Meiryo UI" w:hAnsi="Meiryo UI"/>
                          <w:color w:val="000000" w:themeColor="text1"/>
                          <w:sz w:val="22"/>
                        </w:rPr>
                        <w:t>これらの</w:t>
                      </w:r>
                      <w:r>
                        <w:rPr>
                          <w:rFonts w:ascii="Meiryo UI" w:eastAsia="Meiryo UI" w:hAnsi="Meiryo UI" w:hint="eastAsia"/>
                          <w:color w:val="000000" w:themeColor="text1"/>
                          <w:sz w:val="22"/>
                        </w:rPr>
                        <w:t>断熱</w:t>
                      </w:r>
                      <w:r>
                        <w:rPr>
                          <w:rFonts w:ascii="Meiryo UI" w:eastAsia="Meiryo UI" w:hAnsi="Meiryo UI"/>
                          <w:color w:val="000000" w:themeColor="text1"/>
                          <w:sz w:val="22"/>
                        </w:rPr>
                        <w:t>性が高いと、部屋の隅々まで暖かくなります。部屋</w:t>
                      </w:r>
                      <w:r>
                        <w:rPr>
                          <w:rFonts w:ascii="Meiryo UI" w:eastAsia="Meiryo UI" w:hAnsi="Meiryo UI" w:hint="eastAsia"/>
                          <w:color w:val="000000" w:themeColor="text1"/>
                          <w:sz w:val="22"/>
                        </w:rPr>
                        <w:t>間の</w:t>
                      </w:r>
                      <w:r>
                        <w:rPr>
                          <w:rFonts w:ascii="Meiryo UI" w:eastAsia="Meiryo UI" w:hAnsi="Meiryo UI"/>
                          <w:color w:val="000000" w:themeColor="text1"/>
                          <w:sz w:val="22"/>
                        </w:rPr>
                        <w:t>温度差</w:t>
                      </w:r>
                      <w:r>
                        <w:rPr>
                          <w:rFonts w:ascii="Meiryo UI" w:eastAsia="Meiryo UI" w:hAnsi="Meiryo UI" w:hint="eastAsia"/>
                          <w:color w:val="000000" w:themeColor="text1"/>
                          <w:sz w:val="22"/>
                        </w:rPr>
                        <w:t>も</w:t>
                      </w:r>
                      <w:r>
                        <w:rPr>
                          <w:rFonts w:ascii="Meiryo UI" w:eastAsia="Meiryo UI" w:hAnsi="Meiryo UI"/>
                          <w:color w:val="000000" w:themeColor="text1"/>
                          <w:sz w:val="22"/>
                        </w:rPr>
                        <w:t>少ないことから、どこにいても快適でヒートショック</w:t>
                      </w:r>
                      <w:r>
                        <w:rPr>
                          <w:rFonts w:ascii="Meiryo UI" w:eastAsia="Meiryo UI" w:hAnsi="Meiryo UI" w:hint="eastAsia"/>
                          <w:color w:val="000000" w:themeColor="text1"/>
                          <w:sz w:val="22"/>
                        </w:rPr>
                        <w:t>現象</w:t>
                      </w:r>
                      <w:r>
                        <w:rPr>
                          <w:rFonts w:ascii="Meiryo UI" w:eastAsia="Meiryo UI" w:hAnsi="Meiryo UI"/>
                          <w:color w:val="000000" w:themeColor="text1"/>
                          <w:sz w:val="22"/>
                        </w:rPr>
                        <w:t>の</w:t>
                      </w:r>
                      <w:r>
                        <w:rPr>
                          <w:rFonts w:ascii="Meiryo UI" w:eastAsia="Meiryo UI" w:hAnsi="Meiryo UI" w:hint="eastAsia"/>
                          <w:color w:val="000000" w:themeColor="text1"/>
                          <w:sz w:val="22"/>
                        </w:rPr>
                        <w:t>緩和</w:t>
                      </w:r>
                      <w:r>
                        <w:rPr>
                          <w:rFonts w:ascii="Meiryo UI" w:eastAsia="Meiryo UI" w:hAnsi="Meiryo UI"/>
                          <w:color w:val="000000" w:themeColor="text1"/>
                          <w:sz w:val="22"/>
                        </w:rPr>
                        <w:t>につながり</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Pr>
                          <w:rFonts w:ascii="Meiryo UI" w:eastAsia="Meiryo UI" w:hAnsi="Meiryo UI" w:hint="eastAsia"/>
                          <w:color w:val="000000" w:themeColor="text1"/>
                          <w:sz w:val="22"/>
                        </w:rPr>
                        <w:t>部屋間の温度差が大きく</w:t>
                      </w:r>
                      <w:r w:rsidRPr="00F04FD2">
                        <w:rPr>
                          <w:rFonts w:ascii="Meiryo UI" w:eastAsia="Meiryo UI" w:hAnsi="Meiryo UI" w:hint="eastAsia"/>
                          <w:color w:val="000000" w:themeColor="text1"/>
                          <w:sz w:val="22"/>
                        </w:rPr>
                        <w:t>床近傍の室温が低い住宅で</w:t>
                      </w:r>
                      <w:r>
                        <w:rPr>
                          <w:rFonts w:ascii="Meiryo UI" w:eastAsia="Meiryo UI" w:hAnsi="Meiryo UI" w:hint="eastAsia"/>
                          <w:color w:val="000000" w:themeColor="text1"/>
                          <w:sz w:val="22"/>
                        </w:rPr>
                        <w:t>は</w:t>
                      </w:r>
                      <w:r>
                        <w:rPr>
                          <w:rFonts w:ascii="Meiryo UI" w:eastAsia="Meiryo UI" w:hAnsi="Meiryo UI"/>
                          <w:color w:val="000000" w:themeColor="text1"/>
                          <w:sz w:val="22"/>
                        </w:rPr>
                        <w:t>、</w:t>
                      </w:r>
                      <w:r w:rsidRPr="00F04FD2">
                        <w:rPr>
                          <w:rFonts w:ascii="Meiryo UI" w:eastAsia="Meiryo UI" w:hAnsi="Meiryo UI" w:hint="eastAsia"/>
                          <w:color w:val="000000" w:themeColor="text1"/>
                          <w:sz w:val="22"/>
                        </w:rPr>
                        <w:t>居住者の血圧</w:t>
                      </w:r>
                      <w:r>
                        <w:rPr>
                          <w:rFonts w:ascii="Meiryo UI" w:eastAsia="Meiryo UI" w:hAnsi="Meiryo UI" w:hint="eastAsia"/>
                          <w:color w:val="000000" w:themeColor="text1"/>
                          <w:sz w:val="22"/>
                        </w:rPr>
                        <w:t>が</w:t>
                      </w:r>
                      <w:r w:rsidRPr="00F04FD2">
                        <w:rPr>
                          <w:rFonts w:ascii="Meiryo UI" w:eastAsia="Meiryo UI" w:hAnsi="Meiryo UI" w:hint="eastAsia"/>
                          <w:color w:val="000000" w:themeColor="text1"/>
                          <w:sz w:val="22"/>
                        </w:rPr>
                        <w:t>有意に高</w:t>
                      </w:r>
                      <w:r>
                        <w:rPr>
                          <w:rFonts w:ascii="Meiryo UI" w:eastAsia="Meiryo UI" w:hAnsi="Meiryo UI" w:hint="eastAsia"/>
                          <w:color w:val="000000" w:themeColor="text1"/>
                          <w:sz w:val="22"/>
                        </w:rPr>
                        <w:t>くなるなど、断熱改修</w:t>
                      </w:r>
                      <w:r>
                        <w:rPr>
                          <w:rFonts w:ascii="Meiryo UI" w:eastAsia="Meiryo UI" w:hAnsi="Meiryo UI"/>
                          <w:color w:val="000000" w:themeColor="text1"/>
                          <w:sz w:val="22"/>
                        </w:rPr>
                        <w:t>が</w:t>
                      </w:r>
                      <w:r>
                        <w:rPr>
                          <w:rFonts w:ascii="Meiryo UI" w:eastAsia="Meiryo UI" w:hAnsi="Meiryo UI" w:hint="eastAsia"/>
                          <w:color w:val="000000" w:themeColor="text1"/>
                          <w:sz w:val="22"/>
                        </w:rPr>
                        <w:t>健康</w:t>
                      </w:r>
                      <w:r>
                        <w:rPr>
                          <w:rFonts w:ascii="Meiryo UI" w:eastAsia="Meiryo UI" w:hAnsi="Meiryo UI"/>
                          <w:color w:val="000000" w:themeColor="text1"/>
                          <w:sz w:val="22"/>
                        </w:rPr>
                        <w:t>にも良い影響を</w:t>
                      </w:r>
                      <w:r>
                        <w:rPr>
                          <w:rFonts w:ascii="Meiryo UI" w:eastAsia="Meiryo UI" w:hAnsi="Meiryo UI" w:hint="eastAsia"/>
                          <w:color w:val="000000" w:themeColor="text1"/>
                          <w:sz w:val="22"/>
                        </w:rPr>
                        <w:t>与えることを</w:t>
                      </w:r>
                      <w:r>
                        <w:rPr>
                          <w:rFonts w:ascii="Meiryo UI" w:eastAsia="Meiryo UI" w:hAnsi="Meiryo UI"/>
                          <w:color w:val="000000" w:themeColor="text1"/>
                          <w:sz w:val="22"/>
                        </w:rPr>
                        <w:t>示す</w:t>
                      </w:r>
                      <w:r>
                        <w:rPr>
                          <w:rFonts w:ascii="Meiryo UI" w:eastAsia="Meiryo UI" w:hAnsi="Meiryo UI" w:hint="eastAsia"/>
                          <w:color w:val="000000" w:themeColor="text1"/>
                          <w:sz w:val="22"/>
                        </w:rPr>
                        <w:t>知見が得られつつ</w:t>
                      </w:r>
                      <w:r>
                        <w:rPr>
                          <w:rFonts w:ascii="Meiryo UI" w:eastAsia="Meiryo UI" w:hAnsi="Meiryo UI"/>
                          <w:color w:val="000000" w:themeColor="text1"/>
                          <w:sz w:val="22"/>
                        </w:rPr>
                        <w:t>あります</w:t>
                      </w:r>
                      <w:r>
                        <w:rPr>
                          <w:rFonts w:ascii="Meiryo UI" w:eastAsia="Meiryo UI" w:hAnsi="Meiryo UI" w:hint="eastAsia"/>
                          <w:color w:val="000000" w:themeColor="text1"/>
                          <w:sz w:val="22"/>
                        </w:rPr>
                        <w:t>。</w:t>
                      </w:r>
                    </w:p>
                  </w:txbxContent>
                </v:textbox>
              </v:roundrect>
            </w:pict>
          </mc:Fallback>
        </mc:AlternateContent>
      </w:r>
    </w:p>
    <w:p w:rsidR="007C75DC" w:rsidRDefault="007C75DC" w:rsidP="00EB29E4">
      <w:pPr>
        <w:tabs>
          <w:tab w:val="left" w:pos="284"/>
        </w:tabs>
        <w:autoSpaceDE w:val="0"/>
        <w:autoSpaceDN w:val="0"/>
        <w:adjustRightInd w:val="0"/>
        <w:rPr>
          <w:rFonts w:ascii="ＭＳ 明朝" w:eastAsia="ＭＳ 明朝" w:hAnsi="ＭＳ 明朝" w:cs="Times New Roman"/>
          <w:color w:val="000000"/>
          <w:sz w:val="20"/>
          <w:szCs w:val="20"/>
        </w:rPr>
      </w:pPr>
    </w:p>
    <w:p w:rsidR="00F361CA" w:rsidRDefault="00080363" w:rsidP="00EB29E4">
      <w:pPr>
        <w:tabs>
          <w:tab w:val="left" w:pos="284"/>
        </w:tabs>
        <w:autoSpaceDE w:val="0"/>
        <w:autoSpaceDN w:val="0"/>
        <w:adjustRightInd w:val="0"/>
        <w:rPr>
          <w:rFonts w:ascii="ＭＳ 明朝" w:eastAsia="ＭＳ 明朝" w:hAnsi="ＭＳ 明朝" w:cs="Times New Roman"/>
          <w:color w:val="000000"/>
          <w:sz w:val="20"/>
          <w:szCs w:val="20"/>
        </w:rPr>
      </w:pPr>
      <w:r w:rsidRPr="00FD3D36">
        <w:rPr>
          <w:rFonts w:ascii="ＭＳ 明朝" w:eastAsia="ＭＳ 明朝" w:hAnsi="ＭＳ 明朝" w:cs="ＭＳ明朝,Bold"/>
          <w:bCs/>
          <w:noProof/>
          <w:kern w:val="0"/>
          <w:sz w:val="24"/>
          <w:szCs w:val="24"/>
        </w:rPr>
        <mc:AlternateContent>
          <mc:Choice Requires="wps">
            <w:drawing>
              <wp:anchor distT="45720" distB="45720" distL="114300" distR="114300" simplePos="0" relativeHeight="251753984" behindDoc="0" locked="0" layoutInCell="1" allowOverlap="1" wp14:anchorId="6E98689C" wp14:editId="67F20A74">
                <wp:simplePos x="0" y="0"/>
                <wp:positionH relativeFrom="column">
                  <wp:posOffset>2266950</wp:posOffset>
                </wp:positionH>
                <wp:positionV relativeFrom="paragraph">
                  <wp:posOffset>7505700</wp:posOffset>
                </wp:positionV>
                <wp:extent cx="3349625" cy="1029970"/>
                <wp:effectExtent l="0" t="0" r="22225" b="1778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9625" cy="1029970"/>
                        </a:xfrm>
                        <a:prstGeom prst="rect">
                          <a:avLst/>
                        </a:prstGeom>
                        <a:solidFill>
                          <a:srgbClr val="FFFFFF"/>
                        </a:solidFill>
                        <a:ln w="9525">
                          <a:solidFill>
                            <a:srgbClr val="000000"/>
                          </a:solidFill>
                          <a:miter lim="800000"/>
                          <a:headEnd/>
                          <a:tailEnd/>
                        </a:ln>
                      </wps:spPr>
                      <wps:txbx>
                        <w:txbxContent>
                          <w:p w:rsidR="001E01C1"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①</w:t>
                            </w:r>
                            <w:r>
                              <w:rPr>
                                <w:rFonts w:ascii="Meiryo UI" w:eastAsia="Meiryo UI" w:hAnsi="Meiryo UI"/>
                                <w:b/>
                                <w:sz w:val="22"/>
                              </w:rPr>
                              <w:t>～⑦の取組</w:t>
                            </w:r>
                            <w:r>
                              <w:rPr>
                                <w:rFonts w:ascii="Meiryo UI" w:eastAsia="Meiryo UI" w:hAnsi="Meiryo UI" w:hint="eastAsia"/>
                                <w:b/>
                                <w:sz w:val="22"/>
                              </w:rPr>
                              <w:t>項目の「b 今後</w:t>
                            </w:r>
                            <w:r>
                              <w:rPr>
                                <w:rFonts w:ascii="Meiryo UI" w:eastAsia="Meiryo UI" w:hAnsi="Meiryo UI"/>
                                <w:b/>
                                <w:sz w:val="22"/>
                              </w:rPr>
                              <w:t>の取組方向</w:t>
                            </w:r>
                            <w:r>
                              <w:rPr>
                                <w:rFonts w:ascii="Meiryo UI" w:eastAsia="Meiryo UI" w:hAnsi="Meiryo UI" w:hint="eastAsia"/>
                                <w:b/>
                                <w:sz w:val="22"/>
                              </w:rPr>
                              <w:t>」について、現在</w:t>
                            </w:r>
                            <w:r>
                              <w:rPr>
                                <w:rFonts w:ascii="Meiryo UI" w:eastAsia="Meiryo UI" w:hAnsi="Meiryo UI"/>
                                <w:b/>
                                <w:sz w:val="22"/>
                              </w:rPr>
                              <w:t>、具体的な取組</w:t>
                            </w:r>
                            <w:r>
                              <w:rPr>
                                <w:rFonts w:ascii="Meiryo UI" w:eastAsia="Meiryo UI" w:hAnsi="Meiryo UI" w:hint="eastAsia"/>
                                <w:b/>
                                <w:sz w:val="22"/>
                              </w:rPr>
                              <w:t>内容</w:t>
                            </w:r>
                            <w:r>
                              <w:rPr>
                                <w:rFonts w:ascii="Meiryo UI" w:eastAsia="Meiryo UI" w:hAnsi="Meiryo UI"/>
                                <w:b/>
                                <w:sz w:val="22"/>
                              </w:rPr>
                              <w:t>を庁内担当</w:t>
                            </w:r>
                            <w:r>
                              <w:rPr>
                                <w:rFonts w:ascii="Meiryo UI" w:eastAsia="Meiryo UI" w:hAnsi="Meiryo UI" w:hint="eastAsia"/>
                                <w:b/>
                                <w:sz w:val="22"/>
                              </w:rPr>
                              <w:t>各室</w:t>
                            </w:r>
                            <w:r>
                              <w:rPr>
                                <w:rFonts w:ascii="Meiryo UI" w:eastAsia="Meiryo UI" w:hAnsi="Meiryo UI"/>
                                <w:b/>
                                <w:sz w:val="22"/>
                              </w:rPr>
                              <w:t>課に照会中であり、今後回答内容をもとに</w:t>
                            </w:r>
                            <w:r>
                              <w:rPr>
                                <w:rFonts w:ascii="Meiryo UI" w:eastAsia="Meiryo UI" w:hAnsi="Meiryo UI" w:hint="eastAsia"/>
                                <w:b/>
                                <w:sz w:val="22"/>
                              </w:rPr>
                              <w:t>書き込む</w:t>
                            </w:r>
                            <w:r>
                              <w:rPr>
                                <w:rFonts w:ascii="Meiryo UI" w:eastAsia="Meiryo UI" w:hAnsi="Meiryo UI"/>
                                <w:b/>
                                <w:sz w:val="22"/>
                              </w:rPr>
                              <w:t>予定</w:t>
                            </w:r>
                          </w:p>
                          <w:p w:rsidR="001E01C1" w:rsidRPr="00B2008A"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t>以降、P</w:t>
                            </w:r>
                            <w:r>
                              <w:rPr>
                                <w:rFonts w:ascii="Meiryo UI" w:eastAsia="Meiryo UI" w:hAnsi="Meiryo UI" w:hint="eastAsia"/>
                                <w:b/>
                                <w:sz w:val="22"/>
                              </w:rPr>
                              <w:t>28</w:t>
                            </w:r>
                            <w:r>
                              <w:rPr>
                                <w:rFonts w:ascii="Meiryo UI" w:eastAsia="Meiryo UI" w:hAnsi="Meiryo UI"/>
                                <w:b/>
                                <w:sz w:val="22"/>
                              </w:rPr>
                              <w:t>、</w:t>
                            </w:r>
                            <w:r>
                              <w:rPr>
                                <w:rFonts w:ascii="Meiryo UI" w:eastAsia="Meiryo UI" w:hAnsi="Meiryo UI" w:hint="eastAsia"/>
                                <w:b/>
                                <w:sz w:val="22"/>
                              </w:rPr>
                              <w:t>30、</w:t>
                            </w:r>
                            <w:r>
                              <w:rPr>
                                <w:rFonts w:ascii="Meiryo UI" w:eastAsia="Meiryo UI" w:hAnsi="Meiryo UI"/>
                                <w:b/>
                                <w:sz w:val="22"/>
                              </w:rPr>
                              <w:t>33、37、40、44</w:t>
                            </w:r>
                            <w:r>
                              <w:rPr>
                                <w:rFonts w:ascii="Meiryo UI" w:eastAsia="Meiryo UI" w:hAnsi="Meiryo UI" w:hint="eastAsia"/>
                                <w:b/>
                                <w:sz w:val="22"/>
                              </w:rPr>
                              <w:t>も</w:t>
                            </w:r>
                            <w:r>
                              <w:rPr>
                                <w:rFonts w:ascii="Meiryo UI" w:eastAsia="Meiryo UI" w:hAnsi="Meiryo UI"/>
                                <w:b/>
                                <w:sz w:val="22"/>
                              </w:rPr>
                              <w:t>同様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8689C" id="_x0000_s1112" type="#_x0000_t202" style="position:absolute;left:0;text-align:left;margin-left:178.5pt;margin-top:591pt;width:263.75pt;height:81.1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">
                <v:textbox>
                  <w:txbxContent>
                    <w:p w:rsidR="001E01C1"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①</w:t>
                      </w:r>
                      <w:r>
                        <w:rPr>
                          <w:rFonts w:ascii="Meiryo UI" w:eastAsia="Meiryo UI" w:hAnsi="Meiryo UI"/>
                          <w:b/>
                          <w:sz w:val="22"/>
                        </w:rPr>
                        <w:t>～⑦の取組</w:t>
                      </w:r>
                      <w:r>
                        <w:rPr>
                          <w:rFonts w:ascii="Meiryo UI" w:eastAsia="Meiryo UI" w:hAnsi="Meiryo UI" w:hint="eastAsia"/>
                          <w:b/>
                          <w:sz w:val="22"/>
                        </w:rPr>
                        <w:t>項目の「b 今後</w:t>
                      </w:r>
                      <w:r>
                        <w:rPr>
                          <w:rFonts w:ascii="Meiryo UI" w:eastAsia="Meiryo UI" w:hAnsi="Meiryo UI"/>
                          <w:b/>
                          <w:sz w:val="22"/>
                        </w:rPr>
                        <w:t>の取組方向</w:t>
                      </w:r>
                      <w:r>
                        <w:rPr>
                          <w:rFonts w:ascii="Meiryo UI" w:eastAsia="Meiryo UI" w:hAnsi="Meiryo UI" w:hint="eastAsia"/>
                          <w:b/>
                          <w:sz w:val="22"/>
                        </w:rPr>
                        <w:t>」について、現在</w:t>
                      </w:r>
                      <w:r>
                        <w:rPr>
                          <w:rFonts w:ascii="Meiryo UI" w:eastAsia="Meiryo UI" w:hAnsi="Meiryo UI"/>
                          <w:b/>
                          <w:sz w:val="22"/>
                        </w:rPr>
                        <w:t>、具体的な取組</w:t>
                      </w:r>
                      <w:r>
                        <w:rPr>
                          <w:rFonts w:ascii="Meiryo UI" w:eastAsia="Meiryo UI" w:hAnsi="Meiryo UI" w:hint="eastAsia"/>
                          <w:b/>
                          <w:sz w:val="22"/>
                        </w:rPr>
                        <w:t>内容</w:t>
                      </w:r>
                      <w:r>
                        <w:rPr>
                          <w:rFonts w:ascii="Meiryo UI" w:eastAsia="Meiryo UI" w:hAnsi="Meiryo UI"/>
                          <w:b/>
                          <w:sz w:val="22"/>
                        </w:rPr>
                        <w:t>を庁内担当</w:t>
                      </w:r>
                      <w:r>
                        <w:rPr>
                          <w:rFonts w:ascii="Meiryo UI" w:eastAsia="Meiryo UI" w:hAnsi="Meiryo UI" w:hint="eastAsia"/>
                          <w:b/>
                          <w:sz w:val="22"/>
                        </w:rPr>
                        <w:t>各室</w:t>
                      </w:r>
                      <w:r>
                        <w:rPr>
                          <w:rFonts w:ascii="Meiryo UI" w:eastAsia="Meiryo UI" w:hAnsi="Meiryo UI"/>
                          <w:b/>
                          <w:sz w:val="22"/>
                        </w:rPr>
                        <w:t>課に照会中であり、今後回答内容をもとに</w:t>
                      </w:r>
                      <w:r>
                        <w:rPr>
                          <w:rFonts w:ascii="Meiryo UI" w:eastAsia="Meiryo UI" w:hAnsi="Meiryo UI" w:hint="eastAsia"/>
                          <w:b/>
                          <w:sz w:val="22"/>
                        </w:rPr>
                        <w:t>書き込む</w:t>
                      </w:r>
                      <w:r>
                        <w:rPr>
                          <w:rFonts w:ascii="Meiryo UI" w:eastAsia="Meiryo UI" w:hAnsi="Meiryo UI"/>
                          <w:b/>
                          <w:sz w:val="22"/>
                        </w:rPr>
                        <w:t>予定</w:t>
                      </w:r>
                    </w:p>
                    <w:p w:rsidR="001E01C1" w:rsidRPr="00B2008A" w:rsidRDefault="001E01C1" w:rsidP="00161A66">
                      <w:pPr>
                        <w:spacing w:line="360" w:lineRule="exact"/>
                        <w:jc w:val="cente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t>以降、P</w:t>
                      </w:r>
                      <w:r>
                        <w:rPr>
                          <w:rFonts w:ascii="Meiryo UI" w:eastAsia="Meiryo UI" w:hAnsi="Meiryo UI" w:hint="eastAsia"/>
                          <w:b/>
                          <w:sz w:val="22"/>
                        </w:rPr>
                        <w:t>28</w:t>
                      </w:r>
                      <w:r>
                        <w:rPr>
                          <w:rFonts w:ascii="Meiryo UI" w:eastAsia="Meiryo UI" w:hAnsi="Meiryo UI"/>
                          <w:b/>
                          <w:sz w:val="22"/>
                        </w:rPr>
                        <w:t>、</w:t>
                      </w:r>
                      <w:r>
                        <w:rPr>
                          <w:rFonts w:ascii="Meiryo UI" w:eastAsia="Meiryo UI" w:hAnsi="Meiryo UI" w:hint="eastAsia"/>
                          <w:b/>
                          <w:sz w:val="22"/>
                        </w:rPr>
                        <w:t>30、</w:t>
                      </w:r>
                      <w:r>
                        <w:rPr>
                          <w:rFonts w:ascii="Meiryo UI" w:eastAsia="Meiryo UI" w:hAnsi="Meiryo UI"/>
                          <w:b/>
                          <w:sz w:val="22"/>
                        </w:rPr>
                        <w:t>33、37、40、44</w:t>
                      </w:r>
                      <w:r>
                        <w:rPr>
                          <w:rFonts w:ascii="Meiryo UI" w:eastAsia="Meiryo UI" w:hAnsi="Meiryo UI" w:hint="eastAsia"/>
                          <w:b/>
                          <w:sz w:val="22"/>
                        </w:rPr>
                        <w:t>も</w:t>
                      </w:r>
                      <w:r>
                        <w:rPr>
                          <w:rFonts w:ascii="Meiryo UI" w:eastAsia="Meiryo UI" w:hAnsi="Meiryo UI"/>
                          <w:b/>
                          <w:sz w:val="22"/>
                        </w:rPr>
                        <w:t>同様</w:t>
                      </w:r>
                    </w:p>
                  </w:txbxContent>
                </v:textbox>
              </v:shape>
            </w:pict>
          </mc:Fallback>
        </mc:AlternateContent>
      </w:r>
    </w:p>
    <w:p w:rsidR="00FF262D" w:rsidRPr="007435C4" w:rsidRDefault="002C11E2" w:rsidP="00A05E57">
      <w:pPr>
        <w:tabs>
          <w:tab w:val="left" w:pos="284"/>
        </w:tabs>
        <w:autoSpaceDE w:val="0"/>
        <w:autoSpaceDN w:val="0"/>
        <w:adjustRightInd w:val="0"/>
        <w:jc w:val="left"/>
        <w:rPr>
          <w:rFonts w:ascii="ＭＳ 明朝" w:eastAsia="ＭＳ 明朝" w:hAnsi="ＭＳ 明朝" w:cs="Times New Roman"/>
          <w:color w:val="FF0000"/>
          <w:sz w:val="24"/>
          <w:szCs w:val="24"/>
        </w:rPr>
        <w:sectPr w:rsidR="00FF262D" w:rsidRPr="007435C4" w:rsidSect="00CC7BFC">
          <w:pgSz w:w="11906" w:h="16838" w:code="9"/>
          <w:pgMar w:top="1247" w:right="1418" w:bottom="1021" w:left="1418" w:header="851" w:footer="567" w:gutter="0"/>
          <w:pgNumType w:chapStyle="1"/>
          <w:cols w:space="425"/>
          <w:docGrid w:type="lines" w:linePitch="360"/>
        </w:sectPr>
      </w:pPr>
      <w:r>
        <w:rPr>
          <w:rFonts w:ascii="ＭＳ 明朝" w:eastAsia="ＭＳ 明朝" w:hAnsi="ＭＳ 明朝" w:cs="Times New Roman" w:hint="eastAsia"/>
          <w:noProof/>
          <w:color w:val="000000"/>
          <w:sz w:val="24"/>
          <w:szCs w:val="24"/>
        </w:rPr>
        <mc:AlternateContent>
          <mc:Choice Requires="wpg">
            <w:drawing>
              <wp:anchor distT="0" distB="0" distL="114300" distR="114300" simplePos="0" relativeHeight="252075520" behindDoc="0" locked="0" layoutInCell="1" allowOverlap="1">
                <wp:simplePos x="0" y="0"/>
                <wp:positionH relativeFrom="column">
                  <wp:posOffset>2834124</wp:posOffset>
                </wp:positionH>
                <wp:positionV relativeFrom="paragraph">
                  <wp:posOffset>1811026</wp:posOffset>
                </wp:positionV>
                <wp:extent cx="2647950" cy="2084070"/>
                <wp:effectExtent l="0" t="0" r="0" b="0"/>
                <wp:wrapNone/>
                <wp:docPr id="37" name="グループ化 37"/>
                <wp:cNvGraphicFramePr/>
                <a:graphic xmlns:a="http://schemas.openxmlformats.org/drawingml/2006/main">
                  <a:graphicData uri="http://schemas.microsoft.com/office/word/2010/wordprocessingGroup">
                    <wpg:wgp>
                      <wpg:cNvGrpSpPr/>
                      <wpg:grpSpPr>
                        <a:xfrm>
                          <a:off x="0" y="0"/>
                          <a:ext cx="2647950" cy="2084070"/>
                          <a:chOff x="0" y="0"/>
                          <a:chExt cx="2647950" cy="2084070"/>
                        </a:xfrm>
                      </wpg:grpSpPr>
                      <pic:pic xmlns:pic="http://schemas.openxmlformats.org/drawingml/2006/picture">
                        <pic:nvPicPr>
                          <pic:cNvPr id="58" name="図 58"/>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2647950" cy="2084070"/>
                          </a:xfrm>
                          <a:prstGeom prst="rect">
                            <a:avLst/>
                          </a:prstGeom>
                        </pic:spPr>
                      </pic:pic>
                      <wps:wsp>
                        <wps:cNvPr id="10" name="正方形/長方形 10"/>
                        <wps:cNvSpPr/>
                        <wps:spPr>
                          <a:xfrm>
                            <a:off x="1833327" y="199177"/>
                            <a:ext cx="667385"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正方形/長方形 32"/>
                        <wps:cNvSpPr/>
                        <wps:spPr>
                          <a:xfrm>
                            <a:off x="1833327" y="1244852"/>
                            <a:ext cx="667664"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06CA1F" id="グループ化 37" o:spid="_x0000_s1026" style="position:absolute;left:0;text-align:left;margin-left:223.15pt;margin-top:142.6pt;width:208.5pt;height:164.1pt;z-index:252075520" coordsize="26479,2084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">
                <v:shape id="図 58" o:spid="_x0000_s1027" type="#_x0000_t75" style="position:absolute;width:26479;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">
                  <v:imagedata r:id="rId88" o:title=""/>
                  <v:path arrowok="t"/>
                </v:shape>
                <v:rect id="正方形/長方形 10" o:spid="_x0000_s1028" style="position:absolute;left:18333;top:1991;width:6674;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" fillcolor="white [3212]" stroked="f" strokeweight="1pt"/>
                <v:rect id="正方形/長方形 32" o:spid="_x0000_s1029" style="position:absolute;left:18333;top:12448;width:6676;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" fillcolor="white [3212]" stroked="f" strokeweight="1pt"/>
              </v:group>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77568" behindDoc="0" locked="0" layoutInCell="1" allowOverlap="1" wp14:anchorId="701DD559" wp14:editId="438E99B7">
                <wp:simplePos x="0" y="0"/>
                <wp:positionH relativeFrom="column">
                  <wp:posOffset>3722370</wp:posOffset>
                </wp:positionH>
                <wp:positionV relativeFrom="paragraph">
                  <wp:posOffset>3841445</wp:posOffset>
                </wp:positionV>
                <wp:extent cx="1864360" cy="313055"/>
                <wp:effectExtent l="0" t="0" r="2540" b="0"/>
                <wp:wrapThrough wrapText="bothSides">
                  <wp:wrapPolygon edited="0">
                    <wp:start x="0" y="0"/>
                    <wp:lineTo x="0" y="19582"/>
                    <wp:lineTo x="21409" y="19582"/>
                    <wp:lineTo x="21409" y="0"/>
                    <wp:lineTo x="0" y="0"/>
                  </wp:wrapPolygon>
                </wp:wrapThrough>
                <wp:docPr id="3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4360" cy="313055"/>
                        </a:xfrm>
                        <a:prstGeom prst="rect">
                          <a:avLst/>
                        </a:prstGeom>
                        <a:noFill/>
                        <a:ln w="6350">
                          <a:noFill/>
                        </a:ln>
                        <a:effectLst/>
                      </wps:spPr>
                      <wps:txbx>
                        <w:txbxContent>
                          <w:p w:rsidR="001E01C1" w:rsidRPr="00741B2A" w:rsidRDefault="001E01C1" w:rsidP="00741B2A">
                            <w:pPr>
                              <w:pStyle w:val="Figure"/>
                              <w:spacing w:line="240" w:lineRule="exact"/>
                              <w:ind w:left="480" w:hangingChars="300" w:hanging="480"/>
                              <w:rPr>
                                <w:rFonts w:ascii="Meiryo UI" w:eastAsia="Meiryo UI" w:hAnsi="Meiryo UI"/>
                                <w:sz w:val="16"/>
                                <w:szCs w:val="20"/>
                              </w:rPr>
                            </w:pPr>
                            <w:r w:rsidRPr="00741B2A">
                              <w:rPr>
                                <w:rFonts w:ascii="Meiryo UI" w:eastAsia="Meiryo UI" w:hAnsi="Meiryo UI" w:hint="eastAsia"/>
                                <w:sz w:val="16"/>
                                <w:szCs w:val="20"/>
                                <w:u w:val="none"/>
                              </w:rPr>
                              <w:t>※データの詳細</w:t>
                            </w:r>
                            <w:r w:rsidRPr="00741B2A">
                              <w:rPr>
                                <w:rFonts w:ascii="Meiryo UI" w:eastAsia="Meiryo UI" w:hAnsi="Meiryo UI"/>
                                <w:sz w:val="16"/>
                                <w:szCs w:val="20"/>
                                <w:u w:val="none"/>
                              </w:rPr>
                              <w:t>については</w:t>
                            </w:r>
                            <w:r w:rsidRPr="00741B2A">
                              <w:rPr>
                                <w:rFonts w:ascii="Meiryo UI" w:eastAsia="Meiryo UI" w:hAnsi="Meiryo UI" w:hint="eastAsia"/>
                                <w:sz w:val="16"/>
                                <w:szCs w:val="20"/>
                                <w:u w:val="none"/>
                              </w:rPr>
                              <w:t>出典資料</w:t>
                            </w:r>
                            <w:r w:rsidRPr="00741B2A">
                              <w:rPr>
                                <w:rFonts w:ascii="Meiryo UI" w:eastAsia="Meiryo UI" w:hAnsi="Meiryo UI"/>
                                <w:sz w:val="16"/>
                                <w:szCs w:val="20"/>
                                <w:u w:val="none"/>
                              </w:rPr>
                              <w:t>参照</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1DD559" id="_x0000_s1113" type="#_x0000_t202" style="position:absolute;margin-left:293.1pt;margin-top:302.5pt;width:146.8pt;height:24.6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" filled="f" stroked="f" strokeweight=".5pt">
                <v:path arrowok="t"/>
                <v:textbox style="mso-fit-shape-to-text:t" inset="1mm,1mm,1mm,1mm">
                  <w:txbxContent>
                    <w:p w:rsidR="001E01C1" w:rsidRPr="00741B2A" w:rsidRDefault="001E01C1" w:rsidP="00741B2A">
                      <w:pPr>
                        <w:pStyle w:val="Figure"/>
                        <w:spacing w:line="240" w:lineRule="exact"/>
                        <w:ind w:left="480" w:hangingChars="300" w:hanging="480"/>
                        <w:rPr>
                          <w:rFonts w:ascii="Meiryo UI" w:eastAsia="Meiryo UI" w:hAnsi="Meiryo UI"/>
                          <w:sz w:val="16"/>
                          <w:szCs w:val="20"/>
                        </w:rPr>
                      </w:pPr>
                      <w:r w:rsidRPr="00741B2A">
                        <w:rPr>
                          <w:rFonts w:ascii="Meiryo UI" w:eastAsia="Meiryo UI" w:hAnsi="Meiryo UI" w:hint="eastAsia"/>
                          <w:sz w:val="16"/>
                          <w:szCs w:val="20"/>
                          <w:u w:val="none"/>
                        </w:rPr>
                        <w:t>※データの詳細</w:t>
                      </w:r>
                      <w:r w:rsidRPr="00741B2A">
                        <w:rPr>
                          <w:rFonts w:ascii="Meiryo UI" w:eastAsia="Meiryo UI" w:hAnsi="Meiryo UI"/>
                          <w:sz w:val="16"/>
                          <w:szCs w:val="20"/>
                          <w:u w:val="none"/>
                        </w:rPr>
                        <w:t>については</w:t>
                      </w:r>
                      <w:r w:rsidRPr="00741B2A">
                        <w:rPr>
                          <w:rFonts w:ascii="Meiryo UI" w:eastAsia="Meiryo UI" w:hAnsi="Meiryo UI" w:hint="eastAsia"/>
                          <w:sz w:val="16"/>
                          <w:szCs w:val="20"/>
                          <w:u w:val="none"/>
                        </w:rPr>
                        <w:t>出典資料</w:t>
                      </w:r>
                      <w:r w:rsidRPr="00741B2A">
                        <w:rPr>
                          <w:rFonts w:ascii="Meiryo UI" w:eastAsia="Meiryo UI" w:hAnsi="Meiryo UI"/>
                          <w:sz w:val="16"/>
                          <w:szCs w:val="20"/>
                          <w:u w:val="none"/>
                        </w:rPr>
                        <w:t>参照</w:t>
                      </w:r>
                    </w:p>
                  </w:txbxContent>
                </v:textbox>
                <w10:wrap type="through"/>
              </v:shape>
            </w:pict>
          </mc:Fallback>
        </mc:AlternateContent>
      </w: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963904" behindDoc="0" locked="0" layoutInCell="1" allowOverlap="1" wp14:anchorId="62A68F28" wp14:editId="2ACED856">
                <wp:simplePos x="0" y="0"/>
                <wp:positionH relativeFrom="column">
                  <wp:posOffset>356870</wp:posOffset>
                </wp:positionH>
                <wp:positionV relativeFrom="paragraph">
                  <wp:posOffset>4114165</wp:posOffset>
                </wp:positionV>
                <wp:extent cx="4977130" cy="458470"/>
                <wp:effectExtent l="0" t="0" r="0" b="0"/>
                <wp:wrapThrough wrapText="bothSides">
                  <wp:wrapPolygon edited="0">
                    <wp:start x="248" y="0"/>
                    <wp:lineTo x="248" y="20643"/>
                    <wp:lineTo x="21330" y="20643"/>
                    <wp:lineTo x="21330" y="0"/>
                    <wp:lineTo x="248" y="0"/>
                  </wp:wrapPolygon>
                </wp:wrapThrough>
                <wp:docPr id="20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7130" cy="458470"/>
                        </a:xfrm>
                        <a:prstGeom prst="rect">
                          <a:avLst/>
                        </a:prstGeom>
                        <a:noFill/>
                        <a:ln w="6350">
                          <a:noFill/>
                        </a:ln>
                        <a:effectLst/>
                      </wps:spPr>
                      <wps:txbx>
                        <w:txbxContent>
                          <w:p w:rsidR="001E01C1" w:rsidRPr="00A90AB4" w:rsidRDefault="001E01C1" w:rsidP="00564BE4">
                            <w:pPr>
                              <w:pStyle w:val="Figure"/>
                              <w:spacing w:line="240" w:lineRule="exact"/>
                              <w:ind w:left="600" w:hangingChars="300" w:hanging="600"/>
                              <w:rPr>
                                <w:rFonts w:ascii="Meiryo UI" w:eastAsia="Meiryo UI" w:hAnsi="Meiryo UI"/>
                                <w:sz w:val="20"/>
                                <w:szCs w:val="20"/>
                              </w:rPr>
                            </w:pPr>
                            <w:r w:rsidRPr="00FA5514">
                              <w:rPr>
                                <w:rFonts w:ascii="Meiryo UI" w:eastAsia="Meiryo UI" w:hAnsi="Meiryo UI" w:hint="eastAsia"/>
                                <w:sz w:val="20"/>
                                <w:szCs w:val="20"/>
                                <w:u w:val="none"/>
                              </w:rPr>
                              <w:t>出典</w:t>
                            </w:r>
                            <w:r>
                              <w:rPr>
                                <w:rFonts w:ascii="Meiryo UI" w:eastAsia="Meiryo UI" w:hAnsi="Meiryo UI" w:hint="eastAsia"/>
                                <w:sz w:val="20"/>
                                <w:szCs w:val="20"/>
                                <w:u w:val="none"/>
                              </w:rPr>
                              <w:t>：</w:t>
                            </w:r>
                            <w:r w:rsidRPr="00710D66">
                              <w:rPr>
                                <w:rFonts w:ascii="Meiryo UI" w:eastAsia="Meiryo UI" w:hAnsi="Meiryo UI" w:hint="eastAsia"/>
                                <w:sz w:val="20"/>
                                <w:szCs w:val="20"/>
                                <w:u w:val="none"/>
                              </w:rPr>
                              <w:t>国土交通省による、断熱改修前と後における居住者の血圧や身体活動量など健康への影響を検証する</w:t>
                            </w:r>
                            <w:r>
                              <w:rPr>
                                <w:rFonts w:ascii="Meiryo UI" w:eastAsia="Meiryo UI" w:hAnsi="Meiryo UI" w:hint="eastAsia"/>
                                <w:sz w:val="20"/>
                                <w:szCs w:val="20"/>
                                <w:u w:val="none"/>
                              </w:rPr>
                              <w:t>「断熱</w:t>
                            </w:r>
                            <w:r>
                              <w:rPr>
                                <w:rFonts w:ascii="Meiryo UI" w:eastAsia="Meiryo UI" w:hAnsi="Meiryo UI"/>
                                <w:sz w:val="20"/>
                                <w:szCs w:val="20"/>
                                <w:u w:val="none"/>
                              </w:rPr>
                              <w:t>改修等</w:t>
                            </w:r>
                            <w:r>
                              <w:rPr>
                                <w:rFonts w:ascii="Meiryo UI" w:eastAsia="Meiryo UI" w:hAnsi="Meiryo UI" w:hint="eastAsia"/>
                                <w:sz w:val="20"/>
                                <w:szCs w:val="20"/>
                                <w:u w:val="none"/>
                              </w:rPr>
                              <w:t>による</w:t>
                            </w:r>
                            <w:r>
                              <w:rPr>
                                <w:rFonts w:ascii="Meiryo UI" w:eastAsia="Meiryo UI" w:hAnsi="Meiryo UI"/>
                                <w:sz w:val="20"/>
                                <w:szCs w:val="20"/>
                                <w:u w:val="none"/>
                              </w:rPr>
                              <w:t>居住者の健康調査</w:t>
                            </w:r>
                            <w:r>
                              <w:rPr>
                                <w:rFonts w:ascii="Meiryo UI" w:eastAsia="Meiryo UI" w:hAnsi="Meiryo UI" w:hint="eastAsia"/>
                                <w:sz w:val="20"/>
                                <w:szCs w:val="20"/>
                                <w:u w:val="none"/>
                              </w:rPr>
                              <w:t>中間報告</w:t>
                            </w:r>
                            <w:r>
                              <w:rPr>
                                <w:rFonts w:ascii="Meiryo UI" w:eastAsia="Meiryo UI" w:hAnsi="Meiryo UI"/>
                                <w:sz w:val="20"/>
                                <w:szCs w:val="20"/>
                                <w:u w:val="none"/>
                              </w:rPr>
                              <w:t>（第３回）</w:t>
                            </w:r>
                            <w:r>
                              <w:rPr>
                                <w:rFonts w:ascii="Meiryo UI" w:eastAsia="Meiryo UI" w:hAnsi="Meiryo UI" w:hint="eastAsia"/>
                                <w:sz w:val="20"/>
                                <w:szCs w:val="20"/>
                                <w:u w: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68F28" id="_x0000_s1114" type="#_x0000_t202" style="position:absolute;margin-left:28.1pt;margin-top:323.95pt;width:391.9pt;height:36.1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" filled="f" stroked="f" strokeweight=".5pt">
                <v:path arrowok="t"/>
                <v:textbox>
                  <w:txbxContent>
                    <w:p w:rsidR="001E01C1" w:rsidRPr="00A90AB4" w:rsidRDefault="001E01C1" w:rsidP="00564BE4">
                      <w:pPr>
                        <w:pStyle w:val="Figure"/>
                        <w:spacing w:line="240" w:lineRule="exact"/>
                        <w:ind w:left="600" w:hangingChars="300" w:hanging="600"/>
                        <w:rPr>
                          <w:rFonts w:ascii="Meiryo UI" w:eastAsia="Meiryo UI" w:hAnsi="Meiryo UI"/>
                          <w:sz w:val="20"/>
                          <w:szCs w:val="20"/>
                        </w:rPr>
                      </w:pPr>
                      <w:r w:rsidRPr="00FA5514">
                        <w:rPr>
                          <w:rFonts w:ascii="Meiryo UI" w:eastAsia="Meiryo UI" w:hAnsi="Meiryo UI" w:hint="eastAsia"/>
                          <w:sz w:val="20"/>
                          <w:szCs w:val="20"/>
                          <w:u w:val="none"/>
                        </w:rPr>
                        <w:t>出典</w:t>
                      </w:r>
                      <w:r>
                        <w:rPr>
                          <w:rFonts w:ascii="Meiryo UI" w:eastAsia="Meiryo UI" w:hAnsi="Meiryo UI" w:hint="eastAsia"/>
                          <w:sz w:val="20"/>
                          <w:szCs w:val="20"/>
                          <w:u w:val="none"/>
                        </w:rPr>
                        <w:t>：</w:t>
                      </w:r>
                      <w:r w:rsidRPr="00710D66">
                        <w:rPr>
                          <w:rFonts w:ascii="Meiryo UI" w:eastAsia="Meiryo UI" w:hAnsi="Meiryo UI" w:hint="eastAsia"/>
                          <w:sz w:val="20"/>
                          <w:szCs w:val="20"/>
                          <w:u w:val="none"/>
                        </w:rPr>
                        <w:t>国土交通省による、断熱改修前と後における居住者の血圧や身体活動量など健康への影響を検証する</w:t>
                      </w:r>
                      <w:r>
                        <w:rPr>
                          <w:rFonts w:ascii="Meiryo UI" w:eastAsia="Meiryo UI" w:hAnsi="Meiryo UI" w:hint="eastAsia"/>
                          <w:sz w:val="20"/>
                          <w:szCs w:val="20"/>
                          <w:u w:val="none"/>
                        </w:rPr>
                        <w:t>「断熱</w:t>
                      </w:r>
                      <w:r>
                        <w:rPr>
                          <w:rFonts w:ascii="Meiryo UI" w:eastAsia="Meiryo UI" w:hAnsi="Meiryo UI"/>
                          <w:sz w:val="20"/>
                          <w:szCs w:val="20"/>
                          <w:u w:val="none"/>
                        </w:rPr>
                        <w:t>改修等</w:t>
                      </w:r>
                      <w:r>
                        <w:rPr>
                          <w:rFonts w:ascii="Meiryo UI" w:eastAsia="Meiryo UI" w:hAnsi="Meiryo UI" w:hint="eastAsia"/>
                          <w:sz w:val="20"/>
                          <w:szCs w:val="20"/>
                          <w:u w:val="none"/>
                        </w:rPr>
                        <w:t>による</w:t>
                      </w:r>
                      <w:r>
                        <w:rPr>
                          <w:rFonts w:ascii="Meiryo UI" w:eastAsia="Meiryo UI" w:hAnsi="Meiryo UI"/>
                          <w:sz w:val="20"/>
                          <w:szCs w:val="20"/>
                          <w:u w:val="none"/>
                        </w:rPr>
                        <w:t>居住者の健康調査</w:t>
                      </w:r>
                      <w:r>
                        <w:rPr>
                          <w:rFonts w:ascii="Meiryo UI" w:eastAsia="Meiryo UI" w:hAnsi="Meiryo UI" w:hint="eastAsia"/>
                          <w:sz w:val="20"/>
                          <w:szCs w:val="20"/>
                          <w:u w:val="none"/>
                        </w:rPr>
                        <w:t>中間報告</w:t>
                      </w:r>
                      <w:r>
                        <w:rPr>
                          <w:rFonts w:ascii="Meiryo UI" w:eastAsia="Meiryo UI" w:hAnsi="Meiryo UI"/>
                          <w:sz w:val="20"/>
                          <w:szCs w:val="20"/>
                          <w:u w:val="none"/>
                        </w:rPr>
                        <w:t>（第３回）</w:t>
                      </w:r>
                      <w:r>
                        <w:rPr>
                          <w:rFonts w:ascii="Meiryo UI" w:eastAsia="Meiryo UI" w:hAnsi="Meiryo UI" w:hint="eastAsia"/>
                          <w:sz w:val="20"/>
                          <w:szCs w:val="20"/>
                          <w:u w:val="none"/>
                        </w:rPr>
                        <w:t>」</w:t>
                      </w:r>
                    </w:p>
                  </w:txbxContent>
                </v:textbox>
                <w10:wrap type="through"/>
              </v:shape>
            </w:pict>
          </mc:Fallback>
        </mc:AlternateContent>
      </w:r>
      <w:r w:rsidR="00620560"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12032" behindDoc="0" locked="0" layoutInCell="1" allowOverlap="1" wp14:anchorId="5B18C775" wp14:editId="60A8CB50">
                <wp:simplePos x="0" y="0"/>
                <wp:positionH relativeFrom="column">
                  <wp:posOffset>464820</wp:posOffset>
                </wp:positionH>
                <wp:positionV relativeFrom="paragraph">
                  <wp:posOffset>3340735</wp:posOffset>
                </wp:positionV>
                <wp:extent cx="2405380" cy="296545"/>
                <wp:effectExtent l="0" t="0" r="0" b="0"/>
                <wp:wrapThrough wrapText="bothSides">
                  <wp:wrapPolygon edited="0">
                    <wp:start x="513" y="0"/>
                    <wp:lineTo x="513" y="19426"/>
                    <wp:lineTo x="21041" y="19426"/>
                    <wp:lineTo x="21041" y="0"/>
                    <wp:lineTo x="513" y="0"/>
                  </wp:wrapPolygon>
                </wp:wrapThrough>
                <wp:docPr id="103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5380" cy="296545"/>
                        </a:xfrm>
                        <a:prstGeom prst="rect">
                          <a:avLst/>
                        </a:prstGeom>
                        <a:noFill/>
                        <a:ln w="6350">
                          <a:noFill/>
                        </a:ln>
                        <a:effectLst/>
                      </wps:spPr>
                      <wps:txbx>
                        <w:txbxContent>
                          <w:p w:rsidR="001E01C1" w:rsidRPr="00A90AB4" w:rsidRDefault="001E01C1" w:rsidP="00564BE4">
                            <w:pPr>
                              <w:pStyle w:val="Figure"/>
                              <w:spacing w:line="240" w:lineRule="exact"/>
                              <w:ind w:left="600" w:hangingChars="300" w:hanging="600"/>
                              <w:rPr>
                                <w:rFonts w:ascii="Meiryo UI" w:eastAsia="Meiryo UI" w:hAnsi="Meiryo UI"/>
                                <w:sz w:val="20"/>
                                <w:szCs w:val="20"/>
                              </w:rPr>
                            </w:pPr>
                            <w:r>
                              <w:rPr>
                                <w:rFonts w:ascii="Meiryo UI" w:eastAsia="Meiryo UI" w:hAnsi="Meiryo UI" w:hint="eastAsia"/>
                                <w:sz w:val="20"/>
                                <w:szCs w:val="20"/>
                                <w:u w:val="none"/>
                              </w:rPr>
                              <w:t>※</w:t>
                            </w:r>
                            <w:r w:rsidRPr="00FA5514">
                              <w:rPr>
                                <w:rFonts w:ascii="Meiryo UI" w:eastAsia="Meiryo UI" w:hAnsi="Meiryo UI" w:hint="eastAsia"/>
                                <w:sz w:val="20"/>
                                <w:szCs w:val="20"/>
                                <w:u w:val="none"/>
                              </w:rPr>
                              <w:t>出典</w:t>
                            </w:r>
                            <w:r>
                              <w:rPr>
                                <w:rFonts w:ascii="Meiryo UI" w:eastAsia="Meiryo UI" w:hAnsi="Meiryo UI" w:hint="eastAsia"/>
                                <w:sz w:val="20"/>
                                <w:szCs w:val="20"/>
                                <w:u w:val="none"/>
                              </w:rPr>
                              <w:t>資料を</w:t>
                            </w:r>
                            <w:r>
                              <w:rPr>
                                <w:rFonts w:ascii="Meiryo UI" w:eastAsia="Meiryo UI" w:hAnsi="Meiryo UI"/>
                                <w:sz w:val="20"/>
                                <w:szCs w:val="20"/>
                                <w:u w:val="none"/>
                              </w:rPr>
                              <w:t>もとに大阪府作成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8C775" id="_x0000_s1115" type="#_x0000_t202" style="position:absolute;margin-left:36.6pt;margin-top:263.05pt;width:189.4pt;height:23.3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" filled="f" stroked="f" strokeweight=".5pt">
                <v:path arrowok="t"/>
                <v:textbox>
                  <w:txbxContent>
                    <w:p w:rsidR="001E01C1" w:rsidRPr="00A90AB4" w:rsidRDefault="001E01C1" w:rsidP="00564BE4">
                      <w:pPr>
                        <w:pStyle w:val="Figure"/>
                        <w:spacing w:line="240" w:lineRule="exact"/>
                        <w:ind w:left="600" w:hangingChars="300" w:hanging="600"/>
                        <w:rPr>
                          <w:rFonts w:ascii="Meiryo UI" w:eastAsia="Meiryo UI" w:hAnsi="Meiryo UI"/>
                          <w:sz w:val="20"/>
                          <w:szCs w:val="20"/>
                        </w:rPr>
                      </w:pPr>
                      <w:r>
                        <w:rPr>
                          <w:rFonts w:ascii="Meiryo UI" w:eastAsia="Meiryo UI" w:hAnsi="Meiryo UI" w:hint="eastAsia"/>
                          <w:sz w:val="20"/>
                          <w:szCs w:val="20"/>
                          <w:u w:val="none"/>
                        </w:rPr>
                        <w:t>※</w:t>
                      </w:r>
                      <w:r w:rsidRPr="00FA5514">
                        <w:rPr>
                          <w:rFonts w:ascii="Meiryo UI" w:eastAsia="Meiryo UI" w:hAnsi="Meiryo UI" w:hint="eastAsia"/>
                          <w:sz w:val="20"/>
                          <w:szCs w:val="20"/>
                          <w:u w:val="none"/>
                        </w:rPr>
                        <w:t>出典</w:t>
                      </w:r>
                      <w:r>
                        <w:rPr>
                          <w:rFonts w:ascii="Meiryo UI" w:eastAsia="Meiryo UI" w:hAnsi="Meiryo UI" w:hint="eastAsia"/>
                          <w:sz w:val="20"/>
                          <w:szCs w:val="20"/>
                          <w:u w:val="none"/>
                        </w:rPr>
                        <w:t>資料を</w:t>
                      </w:r>
                      <w:r>
                        <w:rPr>
                          <w:rFonts w:ascii="Meiryo UI" w:eastAsia="Meiryo UI" w:hAnsi="Meiryo UI"/>
                          <w:sz w:val="20"/>
                          <w:szCs w:val="20"/>
                          <w:u w:val="none"/>
                        </w:rPr>
                        <w:t>もとに大阪府作成</w:t>
                      </w:r>
                    </w:p>
                  </w:txbxContent>
                </v:textbox>
                <w10:wrap type="through"/>
              </v:shape>
            </w:pict>
          </mc:Fallback>
        </mc:AlternateContent>
      </w:r>
      <w:r w:rsidR="00710D66" w:rsidRPr="00710D66">
        <w:rPr>
          <w:rFonts w:ascii="ＭＳ 明朝" w:eastAsia="ＭＳ 明朝" w:hAnsi="ＭＳ 明朝" w:cs="Times New Roman"/>
          <w:noProof/>
          <w:color w:val="000000"/>
          <w:sz w:val="20"/>
          <w:szCs w:val="20"/>
        </w:rPr>
        <w:drawing>
          <wp:anchor distT="0" distB="0" distL="114300" distR="114300" simplePos="0" relativeHeight="252009984" behindDoc="0" locked="0" layoutInCell="1" allowOverlap="1">
            <wp:simplePos x="0" y="0"/>
            <wp:positionH relativeFrom="column">
              <wp:posOffset>529590</wp:posOffset>
            </wp:positionH>
            <wp:positionV relativeFrom="paragraph">
              <wp:posOffset>1810385</wp:posOffset>
            </wp:positionV>
            <wp:extent cx="1743075" cy="1524000"/>
            <wp:effectExtent l="0" t="0" r="9525" b="0"/>
            <wp:wrapNone/>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kenkoeikyo.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430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0B9" w:rsidRPr="00547BBD" w:rsidRDefault="00F909C0" w:rsidP="00F577B1">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Pr>
          <w:rFonts w:ascii="ＭＳ 明朝" w:eastAsia="ＭＳ 明朝" w:hAnsi="ＭＳ 明朝" w:cs="Times New Roman" w:hint="eastAsia"/>
          <w:sz w:val="24"/>
          <w:szCs w:val="24"/>
        </w:rPr>
        <w:t xml:space="preserve">み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rsidR="003A1D3B" w:rsidRPr="00547BBD"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47BBD">
        <w:rPr>
          <w:rFonts w:ascii="ＭＳ 明朝" w:eastAsia="ＭＳ 明朝" w:hAnsi="ＭＳ 明朝" w:cs="Times New Roman"/>
          <w:sz w:val="24"/>
          <w:szCs w:val="24"/>
        </w:rPr>
        <w:t>(a)</w:t>
      </w:r>
      <w:r w:rsidR="00BD244F" w:rsidRPr="00547BBD">
        <w:rPr>
          <w:rFonts w:hint="eastAsia"/>
        </w:rPr>
        <w:t xml:space="preserve"> </w:t>
      </w:r>
      <w:r w:rsidR="00BD244F" w:rsidRPr="00547BBD">
        <w:rPr>
          <w:rFonts w:ascii="ＭＳ 明朝" w:eastAsia="ＭＳ 明朝" w:hAnsi="ＭＳ 明朝" w:cs="Times New Roman" w:hint="eastAsia"/>
          <w:sz w:val="24"/>
          <w:szCs w:val="24"/>
        </w:rPr>
        <w:t>意識改革</w:t>
      </w:r>
    </w:p>
    <w:p w:rsidR="003A1D3B" w:rsidRDefault="00EC5686" w:rsidP="00904796">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EC5686">
        <w:rPr>
          <w:rFonts w:ascii="ＭＳ 明朝" w:eastAsia="ＭＳ 明朝" w:hAnsi="ＭＳ 明朝" w:cs="ＭＳ明朝,Bold" w:hint="eastAsia"/>
          <w:bCs/>
          <w:kern w:val="0"/>
          <w:sz w:val="24"/>
          <w:szCs w:val="24"/>
        </w:rPr>
        <w:t>気候危機</w:t>
      </w:r>
      <w:r w:rsidR="004466FA">
        <w:rPr>
          <w:rFonts w:ascii="ＭＳ 明朝" w:eastAsia="ＭＳ 明朝" w:hAnsi="ＭＳ 明朝" w:cs="ＭＳ明朝,Bold" w:hint="eastAsia"/>
          <w:bCs/>
          <w:kern w:val="0"/>
          <w:sz w:val="24"/>
          <w:szCs w:val="24"/>
        </w:rPr>
        <w:t>と認識すべき状況</w:t>
      </w:r>
      <w:r w:rsidRPr="00EC5686">
        <w:rPr>
          <w:rFonts w:ascii="ＭＳ 明朝" w:eastAsia="ＭＳ 明朝" w:hAnsi="ＭＳ 明朝" w:cs="ＭＳ明朝,Bold" w:hint="eastAsia"/>
          <w:bCs/>
          <w:kern w:val="0"/>
          <w:sz w:val="24"/>
          <w:szCs w:val="24"/>
        </w:rPr>
        <w:t>であることを府民</w:t>
      </w:r>
      <w:r w:rsidR="004466FA">
        <w:rPr>
          <w:rFonts w:ascii="ＭＳ 明朝" w:eastAsia="ＭＳ 明朝" w:hAnsi="ＭＳ 明朝" w:cs="ＭＳ明朝,Bold" w:hint="eastAsia"/>
          <w:bCs/>
          <w:kern w:val="0"/>
          <w:sz w:val="24"/>
          <w:szCs w:val="24"/>
        </w:rPr>
        <w:t>等</w:t>
      </w:r>
      <w:r w:rsidRPr="00EC5686">
        <w:rPr>
          <w:rFonts w:ascii="ＭＳ 明朝" w:eastAsia="ＭＳ 明朝" w:hAnsi="ＭＳ 明朝" w:cs="ＭＳ明朝,Bold" w:hint="eastAsia"/>
          <w:bCs/>
          <w:kern w:val="0"/>
          <w:sz w:val="24"/>
          <w:szCs w:val="24"/>
        </w:rPr>
        <w:t>にわかりやすく情報発信するなど</w:t>
      </w:r>
      <w:r w:rsidR="004466FA">
        <w:rPr>
          <w:rFonts w:ascii="ＭＳ 明朝" w:eastAsia="ＭＳ 明朝" w:hAnsi="ＭＳ 明朝" w:cs="ＭＳ明朝,Bold" w:hint="eastAsia"/>
          <w:bCs/>
          <w:kern w:val="0"/>
          <w:sz w:val="24"/>
          <w:szCs w:val="24"/>
        </w:rPr>
        <w:t>による</w:t>
      </w:r>
      <w:r w:rsidRPr="00EC5686">
        <w:rPr>
          <w:rFonts w:ascii="ＭＳ 明朝" w:eastAsia="ＭＳ 明朝" w:hAnsi="ＭＳ 明朝" w:cs="ＭＳ明朝,Bold" w:hint="eastAsia"/>
          <w:bCs/>
          <w:kern w:val="0"/>
          <w:sz w:val="24"/>
          <w:szCs w:val="24"/>
        </w:rPr>
        <w:t>、</w:t>
      </w:r>
      <w:r w:rsidR="004466FA">
        <w:rPr>
          <w:rFonts w:ascii="ＭＳ 明朝" w:eastAsia="ＭＳ 明朝" w:hAnsi="ＭＳ 明朝" w:cs="ＭＳ明朝,Bold" w:hint="eastAsia"/>
          <w:bCs/>
          <w:kern w:val="0"/>
          <w:sz w:val="24"/>
          <w:szCs w:val="24"/>
        </w:rPr>
        <w:t>あらゆる主体が</w:t>
      </w:r>
      <w:r w:rsidRPr="00EC5686">
        <w:rPr>
          <w:rFonts w:ascii="ＭＳ 明朝" w:eastAsia="ＭＳ 明朝" w:hAnsi="ＭＳ 明朝" w:cs="ＭＳ明朝,Bold" w:hint="eastAsia"/>
          <w:bCs/>
          <w:kern w:val="0"/>
          <w:sz w:val="24"/>
          <w:szCs w:val="24"/>
        </w:rPr>
        <w:t>一体となって行動していくための意識改革</w:t>
      </w:r>
      <w:r w:rsidR="004466FA">
        <w:rPr>
          <w:rFonts w:ascii="ＭＳ 明朝" w:eastAsia="ＭＳ 明朝" w:hAnsi="ＭＳ 明朝" w:cs="ＭＳ明朝,Bold" w:hint="eastAsia"/>
          <w:bCs/>
          <w:kern w:val="0"/>
          <w:sz w:val="24"/>
          <w:szCs w:val="24"/>
        </w:rPr>
        <w:t>の</w:t>
      </w:r>
      <w:r w:rsidR="003234A3">
        <w:rPr>
          <w:rFonts w:ascii="ＭＳ 明朝" w:eastAsia="ＭＳ 明朝" w:hAnsi="ＭＳ 明朝" w:cs="ＭＳ明朝,Bold" w:hint="eastAsia"/>
          <w:bCs/>
          <w:kern w:val="0"/>
          <w:sz w:val="24"/>
          <w:szCs w:val="24"/>
        </w:rPr>
        <w:t>取組</w:t>
      </w:r>
      <w:r w:rsidR="004466FA">
        <w:rPr>
          <w:rFonts w:ascii="ＭＳ 明朝" w:eastAsia="ＭＳ 明朝" w:hAnsi="ＭＳ 明朝" w:cs="ＭＳ明朝,Bold" w:hint="eastAsia"/>
          <w:bCs/>
          <w:kern w:val="0"/>
          <w:sz w:val="24"/>
          <w:szCs w:val="24"/>
        </w:rPr>
        <w:t>推進</w:t>
      </w:r>
    </w:p>
    <w:p w:rsidR="008B66AB" w:rsidRDefault="008B66AB" w:rsidP="00904796">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40700B" w:rsidRDefault="00CE5EDC" w:rsidP="003A4FD2">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B66AB" w:rsidRPr="008B66AB">
        <w:rPr>
          <w:rFonts w:ascii="ＭＳ 明朝" w:eastAsia="ＭＳ 明朝" w:hAnsi="ＭＳ 明朝" w:cs="Times New Roman" w:hint="eastAsia"/>
          <w:sz w:val="24"/>
          <w:szCs w:val="24"/>
        </w:rPr>
        <w:t>大阪府地球温暖化防止活動推進センター、市町村等と連携した家庭の取組支援</w:t>
      </w:r>
      <w:r w:rsidR="0040700B">
        <w:rPr>
          <w:rFonts w:ascii="ＭＳ 明朝" w:eastAsia="ＭＳ 明朝" w:hAnsi="ＭＳ 明朝" w:cs="Times New Roman" w:hint="eastAsia"/>
          <w:sz w:val="24"/>
          <w:szCs w:val="24"/>
        </w:rPr>
        <w:t>（</w:t>
      </w:r>
      <w:r w:rsidR="0040700B" w:rsidRPr="008B66AB">
        <w:rPr>
          <w:rFonts w:ascii="ＭＳ 明朝" w:eastAsia="ＭＳ 明朝" w:hAnsi="ＭＳ 明朝" w:cs="Times New Roman" w:hint="eastAsia"/>
          <w:sz w:val="24"/>
          <w:szCs w:val="24"/>
        </w:rPr>
        <w:t>家庭エコ診断・</w:t>
      </w:r>
      <w:r w:rsidR="0040700B">
        <w:rPr>
          <w:rFonts w:ascii="ＭＳ 明朝" w:eastAsia="ＭＳ 明朝" w:hAnsi="ＭＳ 明朝" w:cs="Times New Roman" w:hint="eastAsia"/>
          <w:sz w:val="24"/>
          <w:szCs w:val="24"/>
        </w:rPr>
        <w:t>省エネ診断・出前講座など）</w:t>
      </w:r>
    </w:p>
    <w:p w:rsidR="0040700B" w:rsidRDefault="00CE5EDC" w:rsidP="003A4FD2">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B66AB" w:rsidRPr="008B66AB">
        <w:rPr>
          <w:rFonts w:ascii="ＭＳ 明朝" w:eastAsia="ＭＳ 明朝" w:hAnsi="ＭＳ 明朝" w:cs="Times New Roman" w:hint="eastAsia"/>
          <w:sz w:val="24"/>
          <w:szCs w:val="24"/>
        </w:rPr>
        <w:t>地球温暖化防止活動推進員</w:t>
      </w:r>
      <w:r w:rsidR="0040700B">
        <w:rPr>
          <w:rFonts w:ascii="ＭＳ 明朝" w:eastAsia="ＭＳ 明朝" w:hAnsi="ＭＳ 明朝" w:cs="Times New Roman" w:hint="eastAsia"/>
          <w:sz w:val="24"/>
          <w:szCs w:val="24"/>
        </w:rPr>
        <w:t>による地域における取組支援</w:t>
      </w:r>
    </w:p>
    <w:p w:rsidR="0020338E" w:rsidRDefault="00CE5EDC">
      <w:pPr>
        <w:tabs>
          <w:tab w:val="left" w:pos="284"/>
        </w:tabs>
        <w:autoSpaceDE w:val="0"/>
        <w:autoSpaceDN w:val="0"/>
        <w:adjustRightInd w:val="0"/>
        <w:ind w:leftChars="451" w:left="1151" w:rightChars="19" w:right="40" w:hangingChars="85" w:hanging="20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40700B">
        <w:rPr>
          <w:rFonts w:ascii="ＭＳ 明朝" w:eastAsia="ＭＳ 明朝" w:hAnsi="ＭＳ 明朝" w:cs="Times New Roman" w:hint="eastAsia"/>
          <w:sz w:val="24"/>
          <w:szCs w:val="24"/>
        </w:rPr>
        <w:t>HEMS・省エネナビ、電気・ガス使用量照会サービス、環境家計簿等の</w:t>
      </w:r>
      <w:r w:rsidR="004418F3">
        <w:rPr>
          <w:rFonts w:ascii="ＭＳ 明朝" w:eastAsia="ＭＳ 明朝" w:hAnsi="ＭＳ 明朝" w:cs="Times New Roman" w:hint="eastAsia"/>
          <w:sz w:val="24"/>
          <w:szCs w:val="24"/>
        </w:rPr>
        <w:t>環境負荷の可視化とデータ活用手法の</w:t>
      </w:r>
      <w:r w:rsidR="0040700B">
        <w:rPr>
          <w:rFonts w:ascii="ＭＳ 明朝" w:eastAsia="ＭＳ 明朝" w:hAnsi="ＭＳ 明朝" w:cs="Times New Roman" w:hint="eastAsia"/>
          <w:sz w:val="24"/>
          <w:szCs w:val="24"/>
        </w:rPr>
        <w:t>普及促進</w:t>
      </w:r>
    </w:p>
    <w:p w:rsidR="00581FFA" w:rsidRDefault="00CE5EDC">
      <w:pPr>
        <w:tabs>
          <w:tab w:val="left" w:pos="284"/>
        </w:tabs>
        <w:autoSpaceDE w:val="0"/>
        <w:autoSpaceDN w:val="0"/>
        <w:adjustRightInd w:val="0"/>
        <w:ind w:leftChars="451" w:left="1151" w:rightChars="19" w:right="40" w:hangingChars="85" w:hanging="204"/>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581FFA" w:rsidRPr="00053DB5">
        <w:rPr>
          <w:rFonts w:ascii="ＭＳ 明朝" w:eastAsia="ＭＳ 明朝" w:hAnsi="ＭＳ 明朝" w:cs="ＭＳ明朝,Bold" w:hint="eastAsia"/>
          <w:bCs/>
          <w:kern w:val="0"/>
          <w:sz w:val="24"/>
          <w:szCs w:val="24"/>
        </w:rPr>
        <w:t>地球温暖化防止活動推進員や大学生・企業人材等の外部人材を活用した出前講座や省エネアドバイスの実施</w:t>
      </w:r>
    </w:p>
    <w:p w:rsidR="00501A45" w:rsidRDefault="00CE5EDC" w:rsidP="00501A45">
      <w:pPr>
        <w:tabs>
          <w:tab w:val="left" w:pos="284"/>
        </w:tabs>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01A45">
        <w:rPr>
          <w:rFonts w:ascii="ＭＳ 明朝" w:eastAsia="ＭＳ 明朝" w:hAnsi="ＭＳ 明朝" w:cs="Times New Roman" w:hint="eastAsia"/>
          <w:sz w:val="24"/>
          <w:szCs w:val="24"/>
        </w:rPr>
        <w:t>市町村に対する「2050年二酸化炭素排出量実質ゼロ」の表明の働きかけや地球温暖化対策実行計画（区域施策編）の策定に関する助言・支援</w:t>
      </w:r>
    </w:p>
    <w:p w:rsidR="0020338E" w:rsidRDefault="00CE5EDC" w:rsidP="003A4FD2">
      <w:pPr>
        <w:tabs>
          <w:tab w:val="left" w:pos="284"/>
        </w:tabs>
        <w:autoSpaceDE w:val="0"/>
        <w:autoSpaceDN w:val="0"/>
        <w:adjustRightInd w:val="0"/>
        <w:ind w:leftChars="451" w:left="1151" w:hangingChars="85" w:hanging="20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0338E">
        <w:rPr>
          <w:rFonts w:ascii="ＭＳ 明朝" w:eastAsia="ＭＳ 明朝" w:hAnsi="ＭＳ 明朝" w:cs="Times New Roman" w:hint="eastAsia"/>
          <w:sz w:val="24"/>
          <w:szCs w:val="24"/>
        </w:rPr>
        <w:t>関西広域連合と連携した関西夏</w:t>
      </w:r>
      <w:r w:rsidR="004466FA">
        <w:rPr>
          <w:rFonts w:ascii="ＭＳ 明朝" w:eastAsia="ＭＳ 明朝" w:hAnsi="ＭＳ 明朝" w:cs="Times New Roman" w:hint="eastAsia"/>
          <w:sz w:val="24"/>
          <w:szCs w:val="24"/>
        </w:rPr>
        <w:t>・</w:t>
      </w:r>
      <w:r w:rsidR="0020338E">
        <w:rPr>
          <w:rFonts w:ascii="ＭＳ 明朝" w:eastAsia="ＭＳ 明朝" w:hAnsi="ＭＳ 明朝" w:cs="Times New Roman" w:hint="eastAsia"/>
          <w:sz w:val="24"/>
          <w:szCs w:val="24"/>
        </w:rPr>
        <w:t>冬のエコスタイル、関西エコオフィス運動、キャンペーン等の実施</w:t>
      </w:r>
    </w:p>
    <w:p w:rsidR="007851C0" w:rsidRDefault="007F55F4" w:rsidP="00851B27">
      <w:pPr>
        <w:tabs>
          <w:tab w:val="left" w:pos="284"/>
        </w:tabs>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01A45" w:rsidRPr="004E26D5">
        <w:rPr>
          <w:rFonts w:ascii="ＭＳ 明朝" w:eastAsia="ＭＳ 明朝" w:hAnsi="ＭＳ 明朝" w:cs="ＭＳ明朝,Bold"/>
          <w:bCs/>
          <w:kern w:val="0"/>
          <w:sz w:val="24"/>
          <w:szCs w:val="24"/>
        </w:rPr>
        <w:t>府における地球温暖化の現状、</w:t>
      </w:r>
      <w:r w:rsidR="00F50D0B">
        <w:rPr>
          <w:rFonts w:ascii="ＭＳ 明朝" w:eastAsia="ＭＳ 明朝" w:hAnsi="ＭＳ 明朝" w:cs="ＭＳ明朝,Bold" w:hint="eastAsia"/>
          <w:bCs/>
          <w:kern w:val="0"/>
          <w:sz w:val="24"/>
          <w:szCs w:val="24"/>
        </w:rPr>
        <w:t>本</w:t>
      </w:r>
      <w:r w:rsidR="00501A45" w:rsidRPr="004E26D5">
        <w:rPr>
          <w:rFonts w:ascii="ＭＳ 明朝" w:eastAsia="ＭＳ 明朝" w:hAnsi="ＭＳ 明朝" w:cs="ＭＳ明朝,Bold"/>
          <w:bCs/>
          <w:kern w:val="0"/>
          <w:sz w:val="24"/>
          <w:szCs w:val="24"/>
        </w:rPr>
        <w:t>計画の進捗状況</w:t>
      </w:r>
      <w:r w:rsidR="00501A45">
        <w:rPr>
          <w:rFonts w:ascii="ＭＳ 明朝" w:eastAsia="ＭＳ 明朝" w:hAnsi="ＭＳ 明朝" w:cs="ＭＳ明朝,Bold" w:hint="eastAsia"/>
          <w:bCs/>
          <w:kern w:val="0"/>
          <w:sz w:val="24"/>
          <w:szCs w:val="24"/>
        </w:rPr>
        <w:t>の情報発信に加え、</w:t>
      </w:r>
      <w:r w:rsidR="00501A45">
        <w:rPr>
          <w:rFonts w:ascii="ＭＳ 明朝" w:eastAsia="ＭＳ 明朝" w:hAnsi="ＭＳ 明朝" w:cs="ＭＳ明朝,Bold"/>
          <w:bCs/>
          <w:kern w:val="0"/>
          <w:sz w:val="24"/>
          <w:szCs w:val="24"/>
        </w:rPr>
        <w:t>気候危機の状況</w:t>
      </w:r>
      <w:r w:rsidR="00501A45">
        <w:rPr>
          <w:rFonts w:ascii="ＭＳ 明朝" w:eastAsia="ＭＳ 明朝" w:hAnsi="ＭＳ 明朝" w:cs="ＭＳ明朝,Bold" w:hint="eastAsia"/>
          <w:bCs/>
          <w:kern w:val="0"/>
          <w:sz w:val="24"/>
          <w:szCs w:val="24"/>
        </w:rPr>
        <w:t>等の内容を拡充してわかりやすく</w:t>
      </w:r>
      <w:r w:rsidR="002D10FD" w:rsidRPr="004E26D5">
        <w:rPr>
          <w:rFonts w:ascii="ＭＳ 明朝" w:eastAsia="ＭＳ 明朝" w:hAnsi="ＭＳ 明朝" w:cs="ＭＳ明朝,Bold"/>
          <w:bCs/>
          <w:kern w:val="0"/>
          <w:sz w:val="24"/>
          <w:szCs w:val="24"/>
        </w:rPr>
        <w:t>情報発信</w:t>
      </w:r>
    </w:p>
    <w:p w:rsidR="008B66AB" w:rsidRPr="008B66AB" w:rsidRDefault="007F55F4" w:rsidP="00851B27">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4466FA">
        <w:rPr>
          <w:rFonts w:ascii="ＭＳ 明朝" w:eastAsia="ＭＳ 明朝" w:hAnsi="ＭＳ 明朝" w:cs="Times New Roman" w:hint="eastAsia"/>
          <w:sz w:val="24"/>
          <w:szCs w:val="24"/>
        </w:rPr>
        <w:t>府民・事業者や市町村と気候危機であるとの認識を共有し、脱炭素化に向けて取組みを推進するための新たな場の創設</w:t>
      </w:r>
    </w:p>
    <w:p w:rsidR="006B554C" w:rsidRDefault="006B554C" w:rsidP="00B20F36">
      <w:pPr>
        <w:tabs>
          <w:tab w:val="left" w:pos="284"/>
        </w:tabs>
        <w:autoSpaceDE w:val="0"/>
        <w:autoSpaceDN w:val="0"/>
        <w:adjustRightInd w:val="0"/>
        <w:snapToGrid w:val="0"/>
        <w:spacing w:line="120" w:lineRule="auto"/>
        <w:ind w:leftChars="349" w:left="939" w:hangingChars="86" w:hanging="206"/>
        <w:jc w:val="left"/>
        <w:rPr>
          <w:rFonts w:ascii="ＭＳ 明朝" w:eastAsia="ＭＳ 明朝" w:hAnsi="ＭＳ 明朝" w:cs="ＭＳ明朝,Bold"/>
          <w:bCs/>
          <w:kern w:val="0"/>
          <w:sz w:val="24"/>
          <w:szCs w:val="24"/>
        </w:rPr>
      </w:pPr>
    </w:p>
    <w:p w:rsidR="00151DDC" w:rsidRDefault="003E300A" w:rsidP="00886FD9">
      <w:pPr>
        <w:tabs>
          <w:tab w:val="left" w:pos="284"/>
        </w:tabs>
        <w:autoSpaceDE w:val="0"/>
        <w:autoSpaceDN w:val="0"/>
        <w:adjustRightInd w:val="0"/>
        <w:ind w:leftChars="349" w:left="939"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9F4406" w:rsidRPr="00886FD9">
        <w:rPr>
          <w:rFonts w:ascii="ＭＳ 明朝" w:eastAsia="ＭＳ 明朝" w:hAnsi="ＭＳ 明朝" w:cs="ＭＳ明朝,Bold" w:hint="eastAsia"/>
          <w:bCs/>
          <w:kern w:val="0"/>
          <w:sz w:val="24"/>
          <w:szCs w:val="24"/>
        </w:rPr>
        <w:t>府の事務事業</w:t>
      </w:r>
      <w:r w:rsidR="009F4406">
        <w:rPr>
          <w:rFonts w:ascii="ＭＳ 明朝" w:eastAsia="ＭＳ 明朝" w:hAnsi="ＭＳ 明朝" w:cs="ＭＳ明朝,Bold" w:hint="eastAsia"/>
          <w:bCs/>
          <w:kern w:val="0"/>
          <w:sz w:val="24"/>
          <w:szCs w:val="24"/>
        </w:rPr>
        <w:t>について、</w:t>
      </w:r>
      <w:r w:rsidR="00E00D52">
        <w:rPr>
          <w:rFonts w:ascii="ＭＳ 明朝" w:eastAsia="ＭＳ 明朝" w:hAnsi="ＭＳ 明朝" w:cs="Times New Roman" w:hint="eastAsia"/>
          <w:sz w:val="24"/>
          <w:szCs w:val="24"/>
        </w:rPr>
        <w:t>実行計画（事務事業編）</w:t>
      </w:r>
      <w:r w:rsidR="009F4406">
        <w:rPr>
          <w:rFonts w:ascii="ＭＳ 明朝" w:eastAsia="ＭＳ 明朝" w:hAnsi="ＭＳ 明朝" w:cs="ＭＳ明朝,Bold" w:hint="eastAsia"/>
          <w:bCs/>
          <w:kern w:val="0"/>
          <w:sz w:val="24"/>
          <w:szCs w:val="24"/>
        </w:rPr>
        <w:t>で</w:t>
      </w:r>
      <w:r w:rsidR="00886FD9" w:rsidRPr="00886FD9">
        <w:rPr>
          <w:rFonts w:ascii="ＭＳ 明朝" w:eastAsia="ＭＳ 明朝" w:hAnsi="ＭＳ 明朝" w:cs="ＭＳ明朝,Bold" w:hint="eastAsia"/>
          <w:bCs/>
          <w:kern w:val="0"/>
          <w:sz w:val="24"/>
          <w:szCs w:val="24"/>
        </w:rPr>
        <w:t>府域全体の目標</w:t>
      </w:r>
      <w:r w:rsidR="009F4406">
        <w:rPr>
          <w:rFonts w:ascii="ＭＳ 明朝" w:eastAsia="ＭＳ 明朝" w:hAnsi="ＭＳ 明朝" w:cs="ＭＳ明朝,Bold" w:hint="eastAsia"/>
          <w:bCs/>
          <w:kern w:val="0"/>
          <w:sz w:val="24"/>
          <w:szCs w:val="24"/>
        </w:rPr>
        <w:t>数値</w:t>
      </w:r>
      <w:r w:rsidR="00886FD9" w:rsidRPr="00886FD9">
        <w:rPr>
          <w:rFonts w:ascii="ＭＳ 明朝" w:eastAsia="ＭＳ 明朝" w:hAnsi="ＭＳ 明朝" w:cs="ＭＳ明朝,Bold" w:hint="eastAsia"/>
          <w:bCs/>
          <w:kern w:val="0"/>
          <w:sz w:val="24"/>
          <w:szCs w:val="24"/>
        </w:rPr>
        <w:t>を超える</w:t>
      </w:r>
      <w:r w:rsidR="009F4406">
        <w:rPr>
          <w:rFonts w:ascii="ＭＳ 明朝" w:eastAsia="ＭＳ 明朝" w:hAnsi="ＭＳ 明朝" w:cs="ＭＳ明朝,Bold" w:hint="eastAsia"/>
          <w:bCs/>
          <w:kern w:val="0"/>
          <w:sz w:val="24"/>
          <w:szCs w:val="24"/>
        </w:rPr>
        <w:t>ものを設定</w:t>
      </w:r>
      <w:r w:rsidR="00886FD9" w:rsidRPr="00886FD9">
        <w:rPr>
          <w:rFonts w:ascii="ＭＳ 明朝" w:eastAsia="ＭＳ 明朝" w:hAnsi="ＭＳ 明朝" w:cs="ＭＳ明朝,Bold" w:hint="eastAsia"/>
          <w:bCs/>
          <w:kern w:val="0"/>
          <w:sz w:val="24"/>
          <w:szCs w:val="24"/>
        </w:rPr>
        <w:t>し、再生可能エネルギー</w:t>
      </w:r>
      <w:r w:rsidR="00725478">
        <w:rPr>
          <w:rFonts w:ascii="ＭＳ 明朝" w:eastAsia="ＭＳ 明朝" w:hAnsi="ＭＳ 明朝" w:cs="ＭＳ明朝,Bold" w:hint="eastAsia"/>
          <w:bCs/>
          <w:kern w:val="0"/>
          <w:sz w:val="24"/>
          <w:szCs w:val="24"/>
        </w:rPr>
        <w:t>1</w:t>
      </w:r>
      <w:r w:rsidR="00725478">
        <w:rPr>
          <w:rFonts w:ascii="ＭＳ 明朝" w:eastAsia="ＭＳ 明朝" w:hAnsi="ＭＳ 明朝" w:cs="ＭＳ明朝,Bold"/>
          <w:bCs/>
          <w:kern w:val="0"/>
          <w:sz w:val="24"/>
          <w:szCs w:val="24"/>
        </w:rPr>
        <w:t>00</w:t>
      </w:r>
      <w:r w:rsidR="004B09CF">
        <w:rPr>
          <w:rFonts w:ascii="ＭＳ 明朝" w:eastAsia="ＭＳ 明朝" w:hAnsi="ＭＳ 明朝" w:cs="ＭＳ明朝,Bold" w:hint="eastAsia"/>
          <w:bCs/>
          <w:kern w:val="0"/>
          <w:sz w:val="24"/>
          <w:szCs w:val="24"/>
        </w:rPr>
        <w:t>％</w:t>
      </w:r>
      <w:r w:rsidR="00725478">
        <w:rPr>
          <w:rFonts w:ascii="ＭＳ 明朝" w:eastAsia="ＭＳ 明朝" w:hAnsi="ＭＳ 明朝" w:cs="ＭＳ明朝,Bold" w:hint="eastAsia"/>
          <w:bCs/>
          <w:kern w:val="0"/>
          <w:sz w:val="24"/>
          <w:szCs w:val="24"/>
        </w:rPr>
        <w:t>電気の</w:t>
      </w:r>
      <w:r w:rsidR="00886FD9" w:rsidRPr="00886FD9">
        <w:rPr>
          <w:rFonts w:ascii="ＭＳ 明朝" w:eastAsia="ＭＳ 明朝" w:hAnsi="ＭＳ 明朝" w:cs="ＭＳ明朝,Bold" w:hint="eastAsia"/>
          <w:bCs/>
          <w:kern w:val="0"/>
          <w:sz w:val="24"/>
          <w:szCs w:val="24"/>
        </w:rPr>
        <w:t>調達をめざすなど、</w:t>
      </w:r>
      <w:r w:rsidR="002D10FD" w:rsidRPr="00547BBD">
        <w:rPr>
          <w:rFonts w:ascii="ＭＳ 明朝" w:eastAsia="ＭＳ 明朝" w:hAnsi="ＭＳ 明朝" w:cs="ＭＳ明朝,Bold" w:hint="eastAsia"/>
          <w:bCs/>
          <w:kern w:val="0"/>
          <w:sz w:val="24"/>
          <w:szCs w:val="24"/>
        </w:rPr>
        <w:t>府民・事業者の行動をけん引</w:t>
      </w:r>
      <w:r w:rsidR="002D10FD">
        <w:rPr>
          <w:rFonts w:ascii="ＭＳ 明朝" w:eastAsia="ＭＳ 明朝" w:hAnsi="ＭＳ 明朝" w:cs="ＭＳ明朝,Bold" w:hint="eastAsia"/>
          <w:bCs/>
          <w:kern w:val="0"/>
          <w:sz w:val="24"/>
          <w:szCs w:val="24"/>
        </w:rPr>
        <w:t>するための</w:t>
      </w:r>
      <w:r w:rsidR="003A1D3B" w:rsidRPr="00547BBD">
        <w:rPr>
          <w:rFonts w:ascii="ＭＳ 明朝" w:eastAsia="ＭＳ 明朝" w:hAnsi="ＭＳ 明朝" w:cs="ＭＳ明朝,Bold" w:hint="eastAsia"/>
          <w:bCs/>
          <w:kern w:val="0"/>
          <w:sz w:val="24"/>
          <w:szCs w:val="24"/>
        </w:rPr>
        <w:t>府</w:t>
      </w:r>
      <w:r w:rsidR="002D10FD">
        <w:rPr>
          <w:rFonts w:ascii="ＭＳ 明朝" w:eastAsia="ＭＳ 明朝" w:hAnsi="ＭＳ 明朝" w:cs="ＭＳ明朝,Bold" w:hint="eastAsia"/>
          <w:bCs/>
          <w:kern w:val="0"/>
          <w:sz w:val="24"/>
          <w:szCs w:val="24"/>
        </w:rPr>
        <w:t>の</w:t>
      </w:r>
      <w:r w:rsidR="003A1D3B" w:rsidRPr="00547BBD">
        <w:rPr>
          <w:rFonts w:ascii="ＭＳ 明朝" w:eastAsia="ＭＳ 明朝" w:hAnsi="ＭＳ 明朝" w:cs="ＭＳ明朝,Bold" w:hint="eastAsia"/>
          <w:bCs/>
          <w:kern w:val="0"/>
          <w:sz w:val="24"/>
          <w:szCs w:val="24"/>
        </w:rPr>
        <w:t>率先</w:t>
      </w:r>
      <w:r w:rsidR="002D10FD">
        <w:rPr>
          <w:rFonts w:ascii="ＭＳ 明朝" w:eastAsia="ＭＳ 明朝" w:hAnsi="ＭＳ 明朝" w:cs="ＭＳ明朝,Bold" w:hint="eastAsia"/>
          <w:bCs/>
          <w:kern w:val="0"/>
          <w:sz w:val="24"/>
          <w:szCs w:val="24"/>
        </w:rPr>
        <w:t>取組の推進</w:t>
      </w:r>
    </w:p>
    <w:p w:rsidR="008B66AB" w:rsidRDefault="008B66AB" w:rsidP="008B66AB">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4D3589" w:rsidRDefault="008B66AB" w:rsidP="008B66AB">
      <w:pPr>
        <w:tabs>
          <w:tab w:val="left" w:pos="284"/>
        </w:tabs>
        <w:autoSpaceDE w:val="0"/>
        <w:autoSpaceDN w:val="0"/>
        <w:adjustRightInd w:val="0"/>
        <w:ind w:leftChars="349" w:left="1179" w:hangingChars="186" w:hanging="44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4D3589">
        <w:rPr>
          <w:rFonts w:ascii="ＭＳ 明朝" w:eastAsia="ＭＳ 明朝" w:hAnsi="ＭＳ 明朝" w:cs="ＭＳ明朝,Bold" w:hint="eastAsia"/>
          <w:bCs/>
          <w:kern w:val="0"/>
          <w:sz w:val="24"/>
          <w:szCs w:val="24"/>
        </w:rPr>
        <w:t>脱炭素社会の実現等を基本理念とした環境管理基本方針に基づき、全庁的な環境マネジメントシステムを活用して</w:t>
      </w:r>
      <w:r w:rsidR="004A2D47">
        <w:rPr>
          <w:rFonts w:ascii="ＭＳ 明朝" w:eastAsia="ＭＳ 明朝" w:hAnsi="ＭＳ 明朝" w:cs="ＭＳ明朝,Bold" w:hint="eastAsia"/>
          <w:bCs/>
          <w:kern w:val="0"/>
          <w:sz w:val="24"/>
          <w:szCs w:val="24"/>
        </w:rPr>
        <w:t>、</w:t>
      </w:r>
      <w:r w:rsidR="004D3589">
        <w:rPr>
          <w:rFonts w:ascii="ＭＳ 明朝" w:eastAsia="ＭＳ 明朝" w:hAnsi="ＭＳ 明朝" w:cs="ＭＳ明朝,Bold" w:hint="eastAsia"/>
          <w:bCs/>
          <w:kern w:val="0"/>
          <w:sz w:val="24"/>
          <w:szCs w:val="24"/>
        </w:rPr>
        <w:t>庁内各部局の取組み</w:t>
      </w:r>
      <w:r w:rsidR="004A2D47">
        <w:rPr>
          <w:rFonts w:ascii="ＭＳ 明朝" w:eastAsia="ＭＳ 明朝" w:hAnsi="ＭＳ 明朝" w:cs="ＭＳ明朝,Bold" w:hint="eastAsia"/>
          <w:bCs/>
          <w:kern w:val="0"/>
          <w:sz w:val="24"/>
          <w:szCs w:val="24"/>
        </w:rPr>
        <w:t>を</w:t>
      </w:r>
      <w:r w:rsidR="004D3589">
        <w:rPr>
          <w:rFonts w:ascii="ＭＳ 明朝" w:eastAsia="ＭＳ 明朝" w:hAnsi="ＭＳ 明朝" w:cs="ＭＳ明朝,Bold" w:hint="eastAsia"/>
          <w:bCs/>
          <w:kern w:val="0"/>
          <w:sz w:val="24"/>
          <w:szCs w:val="24"/>
        </w:rPr>
        <w:t>進行管理</w:t>
      </w:r>
      <w:r w:rsidR="004418F3">
        <w:rPr>
          <w:rFonts w:ascii="ＭＳ 明朝" w:eastAsia="ＭＳ 明朝" w:hAnsi="ＭＳ 明朝" w:cs="ＭＳ明朝,Bold" w:hint="eastAsia"/>
          <w:bCs/>
          <w:kern w:val="0"/>
          <w:sz w:val="24"/>
          <w:szCs w:val="24"/>
        </w:rPr>
        <w:t>し</w:t>
      </w:r>
      <w:r w:rsidR="004A2D47">
        <w:rPr>
          <w:rFonts w:ascii="ＭＳ 明朝" w:eastAsia="ＭＳ 明朝" w:hAnsi="ＭＳ 明朝" w:cs="ＭＳ明朝,Bold" w:hint="eastAsia"/>
          <w:bCs/>
          <w:kern w:val="0"/>
          <w:sz w:val="24"/>
          <w:szCs w:val="24"/>
        </w:rPr>
        <w:t>、府の事務事業が環境に及ぼす影響を継続的に改善</w:t>
      </w:r>
    </w:p>
    <w:p w:rsidR="00946907" w:rsidRDefault="00CE5EDC" w:rsidP="003A4FD2">
      <w:pPr>
        <w:tabs>
          <w:tab w:val="left" w:pos="284"/>
        </w:tabs>
        <w:autoSpaceDE w:val="0"/>
        <w:autoSpaceDN w:val="0"/>
        <w:adjustRightInd w:val="0"/>
        <w:ind w:leftChars="449" w:left="1149"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418F3" w:rsidRPr="004418F3">
        <w:rPr>
          <w:rFonts w:ascii="ＭＳ 明朝" w:eastAsia="ＭＳ 明朝" w:hAnsi="ＭＳ 明朝" w:cs="ＭＳ明朝,Bold" w:hint="eastAsia"/>
          <w:bCs/>
          <w:kern w:val="0"/>
          <w:sz w:val="24"/>
          <w:szCs w:val="24"/>
        </w:rPr>
        <w:t>省エネマニュアルの展開や対策事例の共有等による</w:t>
      </w:r>
      <w:r w:rsidR="008B66AB" w:rsidRPr="004418F3">
        <w:rPr>
          <w:rFonts w:ascii="ＭＳ 明朝" w:eastAsia="ＭＳ 明朝" w:hAnsi="ＭＳ 明朝" w:cs="ＭＳ明朝,Bold" w:hint="eastAsia"/>
          <w:bCs/>
          <w:kern w:val="0"/>
          <w:sz w:val="24"/>
          <w:szCs w:val="24"/>
        </w:rPr>
        <w:t>府有施設全体におけるエネルギー消費量の削減</w:t>
      </w:r>
    </w:p>
    <w:p w:rsidR="002D10FD" w:rsidRDefault="00CE5EDC"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hint="eastAsia"/>
          <w:bCs/>
          <w:kern w:val="0"/>
          <w:sz w:val="24"/>
          <w:szCs w:val="24"/>
        </w:rPr>
        <w:t>具体的な整備基準を盛り込んだ「府有建築物整備における環境配慮指</w:t>
      </w:r>
      <w:r w:rsidR="002D10FD">
        <w:rPr>
          <w:rFonts w:ascii="ＭＳ 明朝" w:eastAsia="ＭＳ 明朝" w:hAnsi="ＭＳ 明朝" w:cs="ＭＳ明朝,Bold" w:hint="eastAsia"/>
          <w:bCs/>
          <w:kern w:val="0"/>
          <w:sz w:val="24"/>
          <w:szCs w:val="24"/>
        </w:rPr>
        <w:t>針」に基づく</w:t>
      </w:r>
      <w:r w:rsidR="002D10FD" w:rsidRPr="008B66AB">
        <w:rPr>
          <w:rFonts w:ascii="ＭＳ 明朝" w:eastAsia="ＭＳ 明朝" w:hAnsi="ＭＳ 明朝" w:cs="ＭＳ明朝,Bold" w:hint="eastAsia"/>
          <w:bCs/>
          <w:kern w:val="0"/>
          <w:sz w:val="24"/>
          <w:szCs w:val="24"/>
        </w:rPr>
        <w:t>府有建築物の省エネ・省</w:t>
      </w:r>
      <w:r w:rsidR="002D10FD" w:rsidRPr="008B66AB">
        <w:rPr>
          <w:rFonts w:ascii="ＭＳ 明朝" w:eastAsia="ＭＳ 明朝" w:hAnsi="ＭＳ 明朝" w:cs="ＭＳ明朝,Bold"/>
          <w:bCs/>
          <w:kern w:val="0"/>
          <w:sz w:val="24"/>
          <w:szCs w:val="24"/>
        </w:rPr>
        <w:t>CO</w:t>
      </w:r>
      <w:r w:rsidR="002D10FD" w:rsidRPr="00863200">
        <w:rPr>
          <w:rFonts w:ascii="ＭＳ 明朝" w:eastAsia="ＭＳ 明朝" w:hAnsi="ＭＳ 明朝" w:cs="ＭＳ明朝,Bold"/>
          <w:bCs/>
          <w:kern w:val="0"/>
          <w:sz w:val="24"/>
          <w:szCs w:val="24"/>
          <w:vertAlign w:val="subscript"/>
        </w:rPr>
        <w:t>2</w:t>
      </w:r>
      <w:r w:rsidR="002D10FD">
        <w:rPr>
          <w:rFonts w:ascii="ＭＳ 明朝" w:eastAsia="ＭＳ 明朝" w:hAnsi="ＭＳ 明朝" w:cs="ＭＳ明朝,Bold"/>
          <w:bCs/>
          <w:kern w:val="0"/>
          <w:sz w:val="24"/>
          <w:szCs w:val="24"/>
        </w:rPr>
        <w:t>化</w:t>
      </w:r>
      <w:r w:rsidR="002D10FD">
        <w:rPr>
          <w:rFonts w:ascii="ＭＳ 明朝" w:eastAsia="ＭＳ 明朝" w:hAnsi="ＭＳ 明朝" w:cs="ＭＳ明朝,Bold" w:hint="eastAsia"/>
          <w:bCs/>
          <w:kern w:val="0"/>
          <w:sz w:val="24"/>
          <w:szCs w:val="24"/>
        </w:rPr>
        <w:t>の</w:t>
      </w:r>
      <w:r w:rsidR="002D10FD" w:rsidRPr="008B66AB">
        <w:rPr>
          <w:rFonts w:ascii="ＭＳ 明朝" w:eastAsia="ＭＳ 明朝" w:hAnsi="ＭＳ 明朝" w:cs="ＭＳ明朝,Bold"/>
          <w:bCs/>
          <w:kern w:val="0"/>
          <w:sz w:val="24"/>
          <w:szCs w:val="24"/>
        </w:rPr>
        <w:t>推進</w:t>
      </w:r>
    </w:p>
    <w:p w:rsidR="002D10FD" w:rsidRDefault="00CE5EDC"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bCs/>
          <w:kern w:val="0"/>
          <w:sz w:val="24"/>
          <w:szCs w:val="24"/>
        </w:rPr>
        <w:t>ESCO事業」の府有建築物への導入および府内の民間施設・公共施設への普及啓発</w:t>
      </w:r>
    </w:p>
    <w:p w:rsidR="002D10FD" w:rsidRPr="00892C5F" w:rsidRDefault="007F55F4"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sidRPr="00E52D6E">
        <w:rPr>
          <w:rFonts w:ascii="ＭＳ 明朝" w:eastAsia="ＭＳ 明朝" w:hAnsi="ＭＳ 明朝" w:cs="ＭＳ明朝,Bold" w:hint="eastAsia"/>
          <w:bCs/>
          <w:kern w:val="0"/>
          <w:sz w:val="24"/>
          <w:szCs w:val="24"/>
        </w:rPr>
        <w:t>府有施設の建て替え時における</w:t>
      </w:r>
      <w:r w:rsidR="002D10FD" w:rsidRPr="00E52D6E">
        <w:rPr>
          <w:rFonts w:ascii="ＭＳ 明朝" w:eastAsia="ＭＳ 明朝" w:hAnsi="ＭＳ 明朝" w:cs="ＭＳ明朝,Bold"/>
          <w:bCs/>
          <w:kern w:val="0"/>
          <w:sz w:val="24"/>
          <w:szCs w:val="24"/>
        </w:rPr>
        <w:t>ZEB化</w:t>
      </w:r>
      <w:r w:rsidR="004418F3" w:rsidRPr="00E52D6E">
        <w:rPr>
          <w:rFonts w:ascii="ＭＳ 明朝" w:eastAsia="ＭＳ 明朝" w:hAnsi="ＭＳ 明朝" w:cs="ＭＳ明朝,Bold" w:hint="eastAsia"/>
          <w:bCs/>
          <w:kern w:val="0"/>
          <w:sz w:val="24"/>
          <w:szCs w:val="24"/>
        </w:rPr>
        <w:t>の検討及び増改築時におけるZEB技術導入</w:t>
      </w:r>
      <w:r w:rsidR="002D10FD" w:rsidRPr="00892C5F">
        <w:rPr>
          <w:rFonts w:ascii="ＭＳ 明朝" w:eastAsia="ＭＳ 明朝" w:hAnsi="ＭＳ 明朝" w:cs="ＭＳ明朝,Bold"/>
          <w:bCs/>
          <w:kern w:val="0"/>
          <w:sz w:val="24"/>
          <w:szCs w:val="24"/>
        </w:rPr>
        <w:t>の</w:t>
      </w:r>
      <w:r w:rsidR="00447C34" w:rsidRPr="00892C5F">
        <w:rPr>
          <w:rFonts w:ascii="ＭＳ 明朝" w:eastAsia="ＭＳ 明朝" w:hAnsi="ＭＳ 明朝" w:cs="ＭＳ明朝,Bold" w:hint="eastAsia"/>
          <w:bCs/>
          <w:kern w:val="0"/>
          <w:sz w:val="24"/>
          <w:szCs w:val="24"/>
        </w:rPr>
        <w:t>推進</w:t>
      </w:r>
    </w:p>
    <w:p w:rsidR="00371F1C" w:rsidRPr="00892C5F" w:rsidRDefault="007F55F4" w:rsidP="003A4FD2">
      <w:pPr>
        <w:tabs>
          <w:tab w:val="left" w:pos="284"/>
        </w:tabs>
        <w:autoSpaceDE w:val="0"/>
        <w:autoSpaceDN w:val="0"/>
        <w:adjustRightInd w:val="0"/>
        <w:ind w:leftChars="449" w:left="1149" w:hangingChars="86" w:hanging="206"/>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A71906">
        <w:rPr>
          <w:rFonts w:ascii="ＭＳ 明朝" w:eastAsia="ＭＳ 明朝" w:hAnsi="ＭＳ 明朝" w:cs="ＭＳ明朝,Bold" w:hint="eastAsia"/>
          <w:bCs/>
          <w:kern w:val="0"/>
          <w:sz w:val="24"/>
          <w:szCs w:val="24"/>
        </w:rPr>
        <w:t>「大阪府</w:t>
      </w:r>
      <w:r w:rsidR="00F0583E" w:rsidRPr="00892C5F">
        <w:rPr>
          <w:rFonts w:ascii="ＭＳ 明朝" w:eastAsia="ＭＳ 明朝" w:hAnsi="ＭＳ 明朝" w:cs="ＭＳ明朝,Bold" w:hint="eastAsia"/>
          <w:bCs/>
          <w:kern w:val="0"/>
          <w:sz w:val="24"/>
          <w:szCs w:val="24"/>
        </w:rPr>
        <w:t>電力</w:t>
      </w:r>
      <w:r w:rsidR="00A71906">
        <w:rPr>
          <w:rFonts w:ascii="ＭＳ 明朝" w:eastAsia="ＭＳ 明朝" w:hAnsi="ＭＳ 明朝" w:cs="ＭＳ明朝,Bold" w:hint="eastAsia"/>
          <w:bCs/>
          <w:kern w:val="0"/>
          <w:sz w:val="24"/>
          <w:szCs w:val="24"/>
        </w:rPr>
        <w:t>の</w:t>
      </w:r>
      <w:r w:rsidR="00F0583E" w:rsidRPr="00892C5F">
        <w:rPr>
          <w:rFonts w:ascii="ＭＳ 明朝" w:eastAsia="ＭＳ 明朝" w:hAnsi="ＭＳ 明朝" w:cs="ＭＳ明朝,Bold" w:hint="eastAsia"/>
          <w:bCs/>
          <w:kern w:val="0"/>
          <w:sz w:val="24"/>
          <w:szCs w:val="24"/>
        </w:rPr>
        <w:t>調達</w:t>
      </w:r>
      <w:r w:rsidR="00A71906">
        <w:rPr>
          <w:rFonts w:ascii="ＭＳ 明朝" w:eastAsia="ＭＳ 明朝" w:hAnsi="ＭＳ 明朝" w:cs="ＭＳ明朝,Bold" w:hint="eastAsia"/>
          <w:bCs/>
          <w:kern w:val="0"/>
          <w:sz w:val="24"/>
          <w:szCs w:val="24"/>
        </w:rPr>
        <w:t>に係る</w:t>
      </w:r>
      <w:r w:rsidR="00F0583E" w:rsidRPr="00892C5F">
        <w:rPr>
          <w:rFonts w:ascii="ＭＳ 明朝" w:eastAsia="ＭＳ 明朝" w:hAnsi="ＭＳ 明朝" w:cs="ＭＳ明朝,Bold" w:hint="eastAsia"/>
          <w:bCs/>
          <w:kern w:val="0"/>
          <w:sz w:val="24"/>
          <w:szCs w:val="24"/>
        </w:rPr>
        <w:t>環境配慮方針</w:t>
      </w:r>
      <w:r w:rsidR="00A71906">
        <w:rPr>
          <w:rFonts w:ascii="ＭＳ 明朝" w:eastAsia="ＭＳ 明朝" w:hAnsi="ＭＳ 明朝" w:cs="ＭＳ明朝,Bold" w:hint="eastAsia"/>
          <w:bCs/>
          <w:kern w:val="0"/>
          <w:sz w:val="24"/>
          <w:szCs w:val="24"/>
        </w:rPr>
        <w:t>」</w:t>
      </w:r>
      <w:r w:rsidR="00F0583E" w:rsidRPr="00892C5F">
        <w:rPr>
          <w:rFonts w:ascii="ＭＳ 明朝" w:eastAsia="ＭＳ 明朝" w:hAnsi="ＭＳ 明朝" w:cs="ＭＳ明朝,Bold" w:hint="eastAsia"/>
          <w:bCs/>
          <w:kern w:val="0"/>
          <w:sz w:val="24"/>
          <w:szCs w:val="24"/>
        </w:rPr>
        <w:t>の強化による</w:t>
      </w:r>
      <w:r w:rsidR="004418F3" w:rsidRPr="00892C5F">
        <w:rPr>
          <w:rFonts w:ascii="ＭＳ 明朝" w:eastAsia="ＭＳ 明朝" w:hAnsi="ＭＳ 明朝" w:cs="ＭＳ明朝,Bold" w:hint="eastAsia"/>
          <w:bCs/>
          <w:kern w:val="0"/>
          <w:sz w:val="24"/>
          <w:szCs w:val="24"/>
        </w:rPr>
        <w:t>再生可能エネルギー</w:t>
      </w:r>
      <w:r w:rsidR="004418F3" w:rsidRPr="00892C5F">
        <w:rPr>
          <w:rFonts w:ascii="ＭＳ 明朝" w:eastAsia="ＭＳ 明朝" w:hAnsi="ＭＳ 明朝" w:cs="ＭＳ明朝,Bold"/>
          <w:bCs/>
          <w:kern w:val="0"/>
          <w:sz w:val="24"/>
          <w:szCs w:val="24"/>
        </w:rPr>
        <w:t>100</w:t>
      </w:r>
      <w:r w:rsidR="004B09CF" w:rsidRPr="00892C5F">
        <w:rPr>
          <w:rFonts w:ascii="ＭＳ 明朝" w:eastAsia="ＭＳ 明朝" w:hAnsi="ＭＳ 明朝" w:cs="ＭＳ明朝,Bold"/>
          <w:bCs/>
          <w:kern w:val="0"/>
          <w:sz w:val="24"/>
          <w:szCs w:val="24"/>
        </w:rPr>
        <w:t>％</w:t>
      </w:r>
      <w:r w:rsidR="004418F3" w:rsidRPr="00892C5F">
        <w:rPr>
          <w:rFonts w:ascii="ＭＳ 明朝" w:eastAsia="ＭＳ 明朝" w:hAnsi="ＭＳ 明朝" w:cs="ＭＳ明朝,Bold"/>
          <w:bCs/>
          <w:kern w:val="0"/>
          <w:sz w:val="24"/>
          <w:szCs w:val="24"/>
        </w:rPr>
        <w:t>電気</w:t>
      </w:r>
      <w:r w:rsidR="00F0583E" w:rsidRPr="00892C5F">
        <w:rPr>
          <w:rFonts w:ascii="ＭＳ 明朝" w:eastAsia="ＭＳ 明朝" w:hAnsi="ＭＳ 明朝" w:cs="ＭＳ明朝,Bold" w:hint="eastAsia"/>
          <w:bCs/>
          <w:kern w:val="0"/>
          <w:sz w:val="24"/>
          <w:szCs w:val="24"/>
        </w:rPr>
        <w:t>など排出係数の低い電力の調達の</w:t>
      </w:r>
      <w:r w:rsidR="003234AC" w:rsidRPr="00892C5F">
        <w:rPr>
          <w:rFonts w:ascii="ＭＳ 明朝" w:eastAsia="ＭＳ 明朝" w:hAnsi="ＭＳ 明朝" w:cs="ＭＳ明朝,Bold" w:hint="eastAsia"/>
          <w:bCs/>
          <w:kern w:val="0"/>
          <w:sz w:val="24"/>
          <w:szCs w:val="24"/>
        </w:rPr>
        <w:t>推進</w:t>
      </w:r>
    </w:p>
    <w:p w:rsidR="00371F1C" w:rsidRDefault="007F55F4" w:rsidP="003A4FD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D9451F" w:rsidRPr="00892C5F">
        <w:rPr>
          <w:rFonts w:ascii="ＭＳ 明朝" w:eastAsia="ＭＳ 明朝" w:hAnsi="ＭＳ 明朝" w:cs="Times New Roman" w:hint="eastAsia"/>
          <w:sz w:val="24"/>
          <w:szCs w:val="24"/>
        </w:rPr>
        <w:t>実行計画（事務事業編）</w:t>
      </w:r>
      <w:r w:rsidR="00371F1C" w:rsidRPr="00892C5F">
        <w:rPr>
          <w:rFonts w:ascii="ＭＳ 明朝" w:eastAsia="ＭＳ 明朝" w:hAnsi="ＭＳ 明朝" w:cs="ＭＳ明朝,Bold" w:hint="eastAsia"/>
          <w:bCs/>
          <w:kern w:val="0"/>
          <w:sz w:val="24"/>
          <w:szCs w:val="24"/>
        </w:rPr>
        <w:t>の</w:t>
      </w:r>
      <w:r w:rsidR="004418F3" w:rsidRPr="00892C5F">
        <w:rPr>
          <w:rFonts w:ascii="ＭＳ 明朝" w:eastAsia="ＭＳ 明朝" w:hAnsi="ＭＳ 明朝" w:cs="ＭＳ明朝,Bold" w:hint="eastAsia"/>
          <w:bCs/>
          <w:kern w:val="0"/>
          <w:sz w:val="24"/>
          <w:szCs w:val="24"/>
        </w:rPr>
        <w:t>取組</w:t>
      </w:r>
      <w:r w:rsidR="00371F1C" w:rsidRPr="00892C5F">
        <w:rPr>
          <w:rFonts w:ascii="ＭＳ 明朝" w:eastAsia="ＭＳ 明朝" w:hAnsi="ＭＳ 明朝" w:cs="ＭＳ明朝,Bold" w:hint="eastAsia"/>
          <w:bCs/>
          <w:kern w:val="0"/>
          <w:sz w:val="24"/>
          <w:szCs w:val="24"/>
        </w:rPr>
        <w:t>内容や</w:t>
      </w:r>
      <w:r w:rsidR="00371F1C" w:rsidRPr="00371F1C">
        <w:rPr>
          <w:rFonts w:ascii="ＭＳ 明朝" w:eastAsia="ＭＳ 明朝" w:hAnsi="ＭＳ 明朝" w:cs="ＭＳ明朝,Bold" w:hint="eastAsia"/>
          <w:bCs/>
          <w:kern w:val="0"/>
          <w:sz w:val="24"/>
          <w:szCs w:val="24"/>
        </w:rPr>
        <w:t>実績を</w:t>
      </w:r>
      <w:r w:rsidR="00144355" w:rsidRPr="00371F1C">
        <w:rPr>
          <w:rFonts w:ascii="ＭＳ 明朝" w:eastAsia="ＭＳ 明朝" w:hAnsi="ＭＳ 明朝" w:cs="ＭＳ明朝,Bold" w:hint="eastAsia"/>
          <w:bCs/>
          <w:kern w:val="0"/>
          <w:sz w:val="24"/>
          <w:szCs w:val="24"/>
        </w:rPr>
        <w:t>市町村等に</w:t>
      </w:r>
      <w:r w:rsidR="00371F1C" w:rsidRPr="00371F1C">
        <w:rPr>
          <w:rFonts w:ascii="ＭＳ 明朝" w:eastAsia="ＭＳ 明朝" w:hAnsi="ＭＳ 明朝" w:cs="ＭＳ明朝,Bold" w:hint="eastAsia"/>
          <w:bCs/>
          <w:kern w:val="0"/>
          <w:sz w:val="24"/>
          <w:szCs w:val="24"/>
        </w:rPr>
        <w:t>共有</w:t>
      </w:r>
      <w:r w:rsidR="00A60216">
        <w:rPr>
          <w:rFonts w:ascii="ＭＳ 明朝" w:eastAsia="ＭＳ 明朝" w:hAnsi="ＭＳ 明朝" w:cs="ＭＳ明朝,Bold" w:hint="eastAsia"/>
          <w:bCs/>
          <w:kern w:val="0"/>
          <w:sz w:val="24"/>
          <w:szCs w:val="24"/>
        </w:rPr>
        <w:t>し</w:t>
      </w:r>
      <w:r w:rsidR="00371F1C" w:rsidRPr="00371F1C">
        <w:rPr>
          <w:rFonts w:ascii="ＭＳ 明朝" w:eastAsia="ＭＳ 明朝" w:hAnsi="ＭＳ 明朝" w:cs="ＭＳ明朝,Bold" w:hint="eastAsia"/>
          <w:bCs/>
          <w:kern w:val="0"/>
          <w:sz w:val="24"/>
          <w:szCs w:val="24"/>
        </w:rPr>
        <w:t>、市町村</w:t>
      </w:r>
      <w:r w:rsidR="00D9451F">
        <w:rPr>
          <w:rFonts w:ascii="ＭＳ 明朝" w:eastAsia="ＭＳ 明朝" w:hAnsi="ＭＳ 明朝" w:cs="ＭＳ明朝,Bold" w:hint="eastAsia"/>
          <w:bCs/>
          <w:kern w:val="0"/>
          <w:sz w:val="24"/>
          <w:szCs w:val="24"/>
        </w:rPr>
        <w:t>等</w:t>
      </w:r>
      <w:r w:rsidR="00371F1C" w:rsidRPr="00371F1C">
        <w:rPr>
          <w:rFonts w:ascii="ＭＳ 明朝" w:eastAsia="ＭＳ 明朝" w:hAnsi="ＭＳ 明朝" w:cs="ＭＳ明朝,Bold" w:hint="eastAsia"/>
          <w:bCs/>
          <w:kern w:val="0"/>
          <w:sz w:val="24"/>
          <w:szCs w:val="24"/>
        </w:rPr>
        <w:t>による計画作成を促進</w:t>
      </w:r>
      <w:r w:rsidR="00A60216">
        <w:rPr>
          <w:rFonts w:ascii="ＭＳ 明朝" w:eastAsia="ＭＳ 明朝" w:hAnsi="ＭＳ 明朝" w:cs="ＭＳ明朝,Bold" w:hint="eastAsia"/>
          <w:bCs/>
          <w:kern w:val="0"/>
          <w:sz w:val="24"/>
          <w:szCs w:val="24"/>
        </w:rPr>
        <w:t>するとともに、</w:t>
      </w:r>
      <w:r w:rsidR="00371F1C" w:rsidRPr="00371F1C">
        <w:rPr>
          <w:rFonts w:ascii="ＭＳ 明朝" w:eastAsia="ＭＳ 明朝" w:hAnsi="ＭＳ 明朝" w:cs="ＭＳ明朝,Bold" w:hint="eastAsia"/>
          <w:bCs/>
          <w:kern w:val="0"/>
          <w:sz w:val="24"/>
          <w:szCs w:val="24"/>
        </w:rPr>
        <w:t>市町村</w:t>
      </w:r>
      <w:r w:rsidR="00D9451F">
        <w:rPr>
          <w:rFonts w:ascii="ＭＳ 明朝" w:eastAsia="ＭＳ 明朝" w:hAnsi="ＭＳ 明朝" w:cs="ＭＳ明朝,Bold" w:hint="eastAsia"/>
          <w:bCs/>
          <w:kern w:val="0"/>
          <w:sz w:val="24"/>
          <w:szCs w:val="24"/>
        </w:rPr>
        <w:t>等</w:t>
      </w:r>
      <w:r w:rsidR="00A60216">
        <w:rPr>
          <w:rFonts w:ascii="ＭＳ 明朝" w:eastAsia="ＭＳ 明朝" w:hAnsi="ＭＳ 明朝" w:cs="ＭＳ明朝,Bold" w:hint="eastAsia"/>
          <w:bCs/>
          <w:kern w:val="0"/>
          <w:sz w:val="24"/>
          <w:szCs w:val="24"/>
        </w:rPr>
        <w:t>からの</w:t>
      </w:r>
      <w:r w:rsidR="00A60216" w:rsidRPr="00371F1C">
        <w:rPr>
          <w:rFonts w:ascii="ＭＳ 明朝" w:eastAsia="ＭＳ 明朝" w:hAnsi="ＭＳ 明朝" w:cs="ＭＳ明朝,Bold" w:hint="eastAsia"/>
          <w:bCs/>
          <w:kern w:val="0"/>
          <w:sz w:val="24"/>
          <w:szCs w:val="24"/>
        </w:rPr>
        <w:t>働きかけ</w:t>
      </w:r>
      <w:r w:rsidR="00A60216">
        <w:rPr>
          <w:rFonts w:ascii="ＭＳ 明朝" w:eastAsia="ＭＳ 明朝" w:hAnsi="ＭＳ 明朝" w:cs="ＭＳ明朝,Bold" w:hint="eastAsia"/>
          <w:bCs/>
          <w:kern w:val="0"/>
          <w:sz w:val="24"/>
          <w:szCs w:val="24"/>
        </w:rPr>
        <w:t>による</w:t>
      </w:r>
      <w:r w:rsidR="00A60216">
        <w:rPr>
          <w:rFonts w:ascii="ＭＳ 明朝" w:eastAsia="ＭＳ 明朝" w:hAnsi="ＭＳ 明朝" w:cs="ＭＳ明朝,Bold" w:hint="eastAsia"/>
          <w:bCs/>
          <w:kern w:val="0"/>
          <w:sz w:val="24"/>
          <w:szCs w:val="24"/>
        </w:rPr>
        <w:lastRenderedPageBreak/>
        <w:t>市町村</w:t>
      </w:r>
      <w:r w:rsidR="00371F1C" w:rsidRPr="00371F1C">
        <w:rPr>
          <w:rFonts w:ascii="ＭＳ 明朝" w:eastAsia="ＭＳ 明朝" w:hAnsi="ＭＳ 明朝" w:cs="ＭＳ明朝,Bold" w:hint="eastAsia"/>
          <w:bCs/>
          <w:kern w:val="0"/>
          <w:sz w:val="24"/>
          <w:szCs w:val="24"/>
        </w:rPr>
        <w:t>事業委託・</w:t>
      </w:r>
      <w:r w:rsidR="00D9451F">
        <w:rPr>
          <w:rFonts w:ascii="ＭＳ 明朝" w:eastAsia="ＭＳ 明朝" w:hAnsi="ＭＳ 明朝" w:cs="ＭＳ明朝,Bold" w:hint="eastAsia"/>
          <w:bCs/>
          <w:kern w:val="0"/>
          <w:sz w:val="24"/>
          <w:szCs w:val="24"/>
        </w:rPr>
        <w:t>事務</w:t>
      </w:r>
      <w:r w:rsidR="00371F1C" w:rsidRPr="00371F1C">
        <w:rPr>
          <w:rFonts w:ascii="ＭＳ 明朝" w:eastAsia="ＭＳ 明朝" w:hAnsi="ＭＳ 明朝" w:cs="ＭＳ明朝,Bold" w:hint="eastAsia"/>
          <w:bCs/>
          <w:kern w:val="0"/>
          <w:sz w:val="24"/>
          <w:szCs w:val="24"/>
        </w:rPr>
        <w:t>委任先</w:t>
      </w:r>
      <w:r w:rsidR="00A60216">
        <w:rPr>
          <w:rFonts w:ascii="ＭＳ 明朝" w:eastAsia="ＭＳ 明朝" w:hAnsi="ＭＳ 明朝" w:cs="ＭＳ明朝,Bold" w:hint="eastAsia"/>
          <w:bCs/>
          <w:kern w:val="0"/>
          <w:sz w:val="24"/>
          <w:szCs w:val="24"/>
        </w:rPr>
        <w:t>の</w:t>
      </w:r>
      <w:r w:rsidR="00371F1C" w:rsidRPr="00371F1C">
        <w:rPr>
          <w:rFonts w:ascii="ＭＳ 明朝" w:eastAsia="ＭＳ 明朝" w:hAnsi="ＭＳ 明朝" w:cs="ＭＳ明朝,Bold" w:hint="eastAsia"/>
          <w:bCs/>
          <w:kern w:val="0"/>
          <w:sz w:val="24"/>
          <w:szCs w:val="24"/>
        </w:rPr>
        <w:t>排出削減</w:t>
      </w:r>
      <w:r w:rsidR="00A60216">
        <w:rPr>
          <w:rFonts w:ascii="ＭＳ 明朝" w:eastAsia="ＭＳ 明朝" w:hAnsi="ＭＳ 明朝" w:cs="ＭＳ明朝,Bold" w:hint="eastAsia"/>
          <w:bCs/>
          <w:kern w:val="0"/>
          <w:sz w:val="24"/>
          <w:szCs w:val="24"/>
        </w:rPr>
        <w:t>を</w:t>
      </w:r>
      <w:r w:rsidR="00D9451F">
        <w:rPr>
          <w:rFonts w:ascii="ＭＳ 明朝" w:eastAsia="ＭＳ 明朝" w:hAnsi="ＭＳ 明朝" w:cs="ＭＳ明朝,Bold" w:hint="eastAsia"/>
          <w:bCs/>
          <w:kern w:val="0"/>
          <w:sz w:val="24"/>
          <w:szCs w:val="24"/>
        </w:rPr>
        <w:t>促進</w:t>
      </w:r>
    </w:p>
    <w:p w:rsidR="00371F1C" w:rsidRDefault="007F55F4" w:rsidP="003A4FD2">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418F3">
        <w:rPr>
          <w:rFonts w:ascii="ＭＳ 明朝" w:eastAsia="ＭＳ 明朝" w:hAnsi="ＭＳ 明朝" w:cs="ＭＳ明朝,Bold" w:hint="eastAsia"/>
          <w:bCs/>
          <w:kern w:val="0"/>
          <w:sz w:val="24"/>
          <w:szCs w:val="24"/>
        </w:rPr>
        <w:t>「</w:t>
      </w:r>
      <w:r w:rsidR="00A60216" w:rsidRPr="00371F1C">
        <w:rPr>
          <w:rFonts w:ascii="ＭＳ 明朝" w:eastAsia="ＭＳ 明朝" w:hAnsi="ＭＳ 明朝" w:cs="ＭＳ明朝,Bold" w:hint="eastAsia"/>
          <w:bCs/>
          <w:kern w:val="0"/>
          <w:sz w:val="24"/>
          <w:szCs w:val="24"/>
        </w:rPr>
        <w:t>大阪府ゼロエミッション車等導入指針</w:t>
      </w:r>
      <w:r w:rsidR="004418F3">
        <w:rPr>
          <w:rFonts w:ascii="ＭＳ 明朝" w:eastAsia="ＭＳ 明朝" w:hAnsi="ＭＳ 明朝" w:cs="ＭＳ明朝,Bold" w:hint="eastAsia"/>
          <w:bCs/>
          <w:kern w:val="0"/>
          <w:sz w:val="24"/>
          <w:szCs w:val="24"/>
        </w:rPr>
        <w:t>」</w:t>
      </w:r>
      <w:r w:rsidR="00A60216" w:rsidRPr="00371F1C">
        <w:rPr>
          <w:rFonts w:ascii="ＭＳ 明朝" w:eastAsia="ＭＳ 明朝" w:hAnsi="ＭＳ 明朝" w:cs="ＭＳ明朝,Bold" w:hint="eastAsia"/>
          <w:bCs/>
          <w:kern w:val="0"/>
          <w:sz w:val="24"/>
          <w:szCs w:val="24"/>
        </w:rPr>
        <w:t>の策定・運用</w:t>
      </w:r>
      <w:r w:rsidR="00A60216">
        <w:rPr>
          <w:rFonts w:ascii="ＭＳ 明朝" w:eastAsia="ＭＳ 明朝" w:hAnsi="ＭＳ 明朝" w:cs="ＭＳ明朝,Bold" w:hint="eastAsia"/>
          <w:bCs/>
          <w:kern w:val="0"/>
          <w:sz w:val="24"/>
          <w:szCs w:val="24"/>
        </w:rPr>
        <w:t>による</w:t>
      </w:r>
      <w:r w:rsidR="00371F1C" w:rsidRPr="00371F1C">
        <w:rPr>
          <w:rFonts w:ascii="ＭＳ 明朝" w:eastAsia="ＭＳ 明朝" w:hAnsi="ＭＳ 明朝" w:cs="ＭＳ明朝,Bold" w:hint="eastAsia"/>
          <w:bCs/>
          <w:kern w:val="0"/>
          <w:sz w:val="24"/>
          <w:szCs w:val="24"/>
        </w:rPr>
        <w:t>公用車の電動化の推進</w:t>
      </w:r>
    </w:p>
    <w:p w:rsidR="00F30C62" w:rsidRDefault="007F55F4" w:rsidP="00F30C62">
      <w:pPr>
        <w:tabs>
          <w:tab w:val="left" w:pos="284"/>
        </w:tabs>
        <w:autoSpaceDE w:val="0"/>
        <w:autoSpaceDN w:val="0"/>
        <w:adjustRightInd w:val="0"/>
        <w:ind w:leftChars="449" w:left="1176" w:hangingChars="97" w:hanging="23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A71906">
        <w:rPr>
          <w:rFonts w:ascii="ＭＳ 明朝" w:eastAsia="ＭＳ 明朝" w:hAnsi="ＭＳ 明朝" w:cs="ＭＳ明朝,Bold" w:hint="eastAsia"/>
          <w:bCs/>
          <w:kern w:val="0"/>
          <w:sz w:val="24"/>
          <w:szCs w:val="24"/>
        </w:rPr>
        <w:t>「大阪府</w:t>
      </w:r>
      <w:r w:rsidR="00F30C62">
        <w:rPr>
          <w:rFonts w:ascii="ＭＳ 明朝" w:eastAsia="ＭＳ 明朝" w:hAnsi="ＭＳ 明朝" w:cs="ＭＳ明朝,Bold"/>
          <w:bCs/>
          <w:kern w:val="0"/>
          <w:sz w:val="24"/>
          <w:szCs w:val="24"/>
        </w:rPr>
        <w:t>グリーン調達方針</w:t>
      </w:r>
      <w:r w:rsidR="00A71906">
        <w:rPr>
          <w:rFonts w:ascii="ＭＳ 明朝" w:eastAsia="ＭＳ 明朝" w:hAnsi="ＭＳ 明朝" w:cs="ＭＳ明朝,Bold" w:hint="eastAsia"/>
          <w:bCs/>
          <w:kern w:val="0"/>
          <w:sz w:val="24"/>
          <w:szCs w:val="24"/>
        </w:rPr>
        <w:t>」</w:t>
      </w:r>
      <w:r w:rsidR="00F30C62">
        <w:rPr>
          <w:rFonts w:ascii="ＭＳ 明朝" w:eastAsia="ＭＳ 明朝" w:hAnsi="ＭＳ 明朝" w:cs="ＭＳ明朝,Bold" w:hint="eastAsia"/>
          <w:bCs/>
          <w:kern w:val="0"/>
          <w:sz w:val="24"/>
          <w:szCs w:val="24"/>
        </w:rPr>
        <w:t>の</w:t>
      </w:r>
      <w:r w:rsidR="00F30C62" w:rsidRPr="00371F1C">
        <w:rPr>
          <w:rFonts w:ascii="ＭＳ 明朝" w:eastAsia="ＭＳ 明朝" w:hAnsi="ＭＳ 明朝" w:cs="ＭＳ明朝,Bold"/>
          <w:bCs/>
          <w:kern w:val="0"/>
          <w:sz w:val="24"/>
          <w:szCs w:val="24"/>
        </w:rPr>
        <w:t>強化</w:t>
      </w:r>
      <w:r w:rsidR="00F30C62">
        <w:rPr>
          <w:rFonts w:ascii="ＭＳ 明朝" w:eastAsia="ＭＳ 明朝" w:hAnsi="ＭＳ 明朝" w:cs="ＭＳ明朝,Bold" w:hint="eastAsia"/>
          <w:bCs/>
          <w:kern w:val="0"/>
          <w:sz w:val="24"/>
          <w:szCs w:val="24"/>
        </w:rPr>
        <w:t>等による</w:t>
      </w:r>
      <w:r w:rsidR="00F30C62" w:rsidRPr="00371F1C">
        <w:rPr>
          <w:rFonts w:ascii="ＭＳ 明朝" w:eastAsia="ＭＳ 明朝" w:hAnsi="ＭＳ 明朝" w:cs="ＭＳ明朝,Bold"/>
          <w:bCs/>
          <w:kern w:val="0"/>
          <w:sz w:val="24"/>
          <w:szCs w:val="24"/>
        </w:rPr>
        <w:t>サプライチェーン</w:t>
      </w:r>
      <w:r w:rsidR="00B97BB4">
        <w:rPr>
          <w:rFonts w:ascii="ＭＳ 明朝" w:eastAsia="ＭＳ 明朝" w:hAnsi="ＭＳ 明朝" w:cs="ＭＳ明朝,Bold" w:hint="eastAsia"/>
          <w:bCs/>
          <w:kern w:val="0"/>
          <w:sz w:val="24"/>
          <w:szCs w:val="24"/>
        </w:rPr>
        <w:t>全体での排出削減の促進</w:t>
      </w:r>
    </w:p>
    <w:p w:rsidR="00B20F36" w:rsidRDefault="00B20F36" w:rsidP="00B20F36">
      <w:pPr>
        <w:tabs>
          <w:tab w:val="left" w:pos="284"/>
        </w:tabs>
        <w:autoSpaceDE w:val="0"/>
        <w:autoSpaceDN w:val="0"/>
        <w:adjustRightInd w:val="0"/>
        <w:snapToGrid w:val="0"/>
        <w:spacing w:line="120" w:lineRule="auto"/>
        <w:ind w:leftChars="343" w:left="943" w:hangingChars="93" w:hanging="223"/>
        <w:jc w:val="left"/>
        <w:rPr>
          <w:rFonts w:ascii="ＭＳ 明朝" w:eastAsia="ＭＳ 明朝" w:hAnsi="ＭＳ 明朝" w:cs="ＭＳ明朝,Bold"/>
          <w:bCs/>
          <w:kern w:val="0"/>
          <w:sz w:val="24"/>
          <w:szCs w:val="24"/>
        </w:rPr>
      </w:pPr>
    </w:p>
    <w:p w:rsidR="003A1D3B" w:rsidRDefault="003E300A" w:rsidP="00DD6E19">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10FD">
        <w:rPr>
          <w:rFonts w:ascii="ＭＳ 明朝" w:eastAsia="ＭＳ 明朝" w:hAnsi="ＭＳ 明朝" w:cs="ＭＳ明朝,Bold" w:hint="eastAsia"/>
          <w:bCs/>
          <w:kern w:val="0"/>
          <w:sz w:val="24"/>
          <w:szCs w:val="24"/>
        </w:rPr>
        <w:t>環境情報や</w:t>
      </w:r>
      <w:r w:rsidR="003A1D3B" w:rsidRPr="00547BBD">
        <w:rPr>
          <w:rFonts w:ascii="ＭＳ 明朝" w:eastAsia="ＭＳ 明朝" w:hAnsi="ＭＳ 明朝" w:cs="ＭＳ明朝,Bold" w:hint="eastAsia"/>
          <w:bCs/>
          <w:kern w:val="0"/>
          <w:sz w:val="24"/>
          <w:szCs w:val="24"/>
        </w:rPr>
        <w:t>府の取組状況等のわかりやすい発信</w:t>
      </w:r>
      <w:r w:rsidR="002D10FD">
        <w:rPr>
          <w:rFonts w:ascii="ＭＳ 明朝" w:eastAsia="ＭＳ 明朝" w:hAnsi="ＭＳ 明朝" w:cs="ＭＳ明朝,Bold" w:hint="eastAsia"/>
          <w:bCs/>
          <w:kern w:val="0"/>
          <w:sz w:val="24"/>
          <w:szCs w:val="24"/>
        </w:rPr>
        <w:t>及び</w:t>
      </w:r>
      <w:r w:rsidR="003A1D3B" w:rsidRPr="00547BBD">
        <w:rPr>
          <w:rFonts w:ascii="ＭＳ 明朝" w:eastAsia="ＭＳ 明朝" w:hAnsi="ＭＳ 明朝" w:cs="ＭＳ明朝,Bold" w:hint="eastAsia"/>
          <w:bCs/>
          <w:kern w:val="0"/>
          <w:sz w:val="24"/>
          <w:szCs w:val="24"/>
        </w:rPr>
        <w:t>環境教育の推進</w:t>
      </w:r>
    </w:p>
    <w:p w:rsidR="008B66AB" w:rsidRDefault="008B66AB" w:rsidP="008B66AB">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8B66AB" w:rsidRDefault="008B66AB" w:rsidP="008B66AB">
      <w:pPr>
        <w:tabs>
          <w:tab w:val="left" w:pos="284"/>
        </w:tabs>
        <w:autoSpaceDE w:val="0"/>
        <w:autoSpaceDN w:val="0"/>
        <w:adjustRightInd w:val="0"/>
        <w:ind w:leftChars="343" w:left="1183" w:hangingChars="193" w:hanging="46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2D10FD" w:rsidRPr="008B66AB">
        <w:rPr>
          <w:rFonts w:ascii="ＭＳ 明朝" w:eastAsia="ＭＳ 明朝" w:hAnsi="ＭＳ 明朝" w:cs="ＭＳ明朝,Bold"/>
          <w:bCs/>
          <w:kern w:val="0"/>
          <w:sz w:val="24"/>
          <w:szCs w:val="24"/>
        </w:rPr>
        <w:t>ポータルサイト</w:t>
      </w:r>
      <w:r w:rsidR="00D9451F">
        <w:rPr>
          <w:rFonts w:ascii="ＭＳ 明朝" w:eastAsia="ＭＳ 明朝" w:hAnsi="ＭＳ 明朝" w:cs="ＭＳ明朝,Bold" w:hint="eastAsia"/>
          <w:bCs/>
          <w:kern w:val="0"/>
          <w:sz w:val="24"/>
          <w:szCs w:val="24"/>
        </w:rPr>
        <w:t>やSNS</w:t>
      </w:r>
      <w:r w:rsidR="002D10FD" w:rsidRPr="008B66AB">
        <w:rPr>
          <w:rFonts w:ascii="ＭＳ 明朝" w:eastAsia="ＭＳ 明朝" w:hAnsi="ＭＳ 明朝" w:cs="ＭＳ明朝,Bold"/>
          <w:bCs/>
          <w:kern w:val="0"/>
          <w:sz w:val="24"/>
          <w:szCs w:val="24"/>
        </w:rPr>
        <w:t>等</w:t>
      </w:r>
      <w:r w:rsidR="002D10FD">
        <w:rPr>
          <w:rFonts w:ascii="ＭＳ 明朝" w:eastAsia="ＭＳ 明朝" w:hAnsi="ＭＳ 明朝" w:cs="ＭＳ明朝,Bold" w:hint="eastAsia"/>
          <w:bCs/>
          <w:kern w:val="0"/>
          <w:sz w:val="24"/>
          <w:szCs w:val="24"/>
        </w:rPr>
        <w:t>を通じた</w:t>
      </w:r>
      <w:r w:rsidRPr="008B66AB">
        <w:rPr>
          <w:rFonts w:ascii="ＭＳ 明朝" w:eastAsia="ＭＳ 明朝" w:hAnsi="ＭＳ 明朝" w:cs="ＭＳ明朝,Bold" w:hint="eastAsia"/>
          <w:bCs/>
          <w:kern w:val="0"/>
          <w:sz w:val="24"/>
          <w:szCs w:val="24"/>
        </w:rPr>
        <w:t>行政・企業・</w:t>
      </w:r>
      <w:r w:rsidRPr="008B66AB">
        <w:rPr>
          <w:rFonts w:ascii="ＭＳ 明朝" w:eastAsia="ＭＳ 明朝" w:hAnsi="ＭＳ 明朝" w:cs="ＭＳ明朝,Bold"/>
          <w:bCs/>
          <w:kern w:val="0"/>
          <w:sz w:val="24"/>
          <w:szCs w:val="24"/>
        </w:rPr>
        <w:t>NGO/NPO</w:t>
      </w:r>
      <w:r w:rsidR="002D10FD">
        <w:rPr>
          <w:rFonts w:ascii="ＭＳ 明朝" w:eastAsia="ＭＳ 明朝" w:hAnsi="ＭＳ 明朝" w:cs="ＭＳ明朝,Bold"/>
          <w:bCs/>
          <w:kern w:val="0"/>
          <w:sz w:val="24"/>
          <w:szCs w:val="24"/>
        </w:rPr>
        <w:t>・民間団体等が持つ環境</w:t>
      </w:r>
      <w:r w:rsidR="00725478">
        <w:rPr>
          <w:rFonts w:ascii="ＭＳ 明朝" w:eastAsia="ＭＳ 明朝" w:hAnsi="ＭＳ 明朝" w:cs="ＭＳ明朝,Bold" w:hint="eastAsia"/>
          <w:bCs/>
          <w:kern w:val="0"/>
          <w:sz w:val="24"/>
          <w:szCs w:val="24"/>
        </w:rPr>
        <w:t>・エネルギー</w:t>
      </w:r>
      <w:r w:rsidR="002D10FD">
        <w:rPr>
          <w:rFonts w:ascii="ＭＳ 明朝" w:eastAsia="ＭＳ 明朝" w:hAnsi="ＭＳ 明朝" w:cs="ＭＳ明朝,Bold"/>
          <w:bCs/>
          <w:kern w:val="0"/>
          <w:sz w:val="24"/>
          <w:szCs w:val="24"/>
        </w:rPr>
        <w:t>教育プログラム・教材等</w:t>
      </w:r>
      <w:r w:rsidR="002D10FD">
        <w:rPr>
          <w:rFonts w:ascii="ＭＳ 明朝" w:eastAsia="ＭＳ 明朝" w:hAnsi="ＭＳ 明朝" w:cs="ＭＳ明朝,Bold" w:hint="eastAsia"/>
          <w:bCs/>
          <w:kern w:val="0"/>
          <w:sz w:val="24"/>
          <w:szCs w:val="24"/>
        </w:rPr>
        <w:t>に関する</w:t>
      </w:r>
      <w:r w:rsidR="002D10FD">
        <w:rPr>
          <w:rFonts w:ascii="ＭＳ 明朝" w:eastAsia="ＭＳ 明朝" w:hAnsi="ＭＳ 明朝" w:cs="ＭＳ明朝,Bold"/>
          <w:bCs/>
          <w:kern w:val="0"/>
          <w:sz w:val="24"/>
          <w:szCs w:val="24"/>
        </w:rPr>
        <w:t>情報</w:t>
      </w:r>
      <w:r w:rsidRPr="008B66AB">
        <w:rPr>
          <w:rFonts w:ascii="ＭＳ 明朝" w:eastAsia="ＭＳ 明朝" w:hAnsi="ＭＳ 明朝" w:cs="ＭＳ明朝,Bold"/>
          <w:bCs/>
          <w:kern w:val="0"/>
          <w:sz w:val="24"/>
          <w:szCs w:val="24"/>
        </w:rPr>
        <w:t>発信</w:t>
      </w:r>
    </w:p>
    <w:p w:rsidR="00053DB5" w:rsidRPr="00053DB5" w:rsidRDefault="00371F1C" w:rsidP="008B66AB">
      <w:pPr>
        <w:tabs>
          <w:tab w:val="left" w:pos="284"/>
        </w:tabs>
        <w:autoSpaceDE w:val="0"/>
        <w:autoSpaceDN w:val="0"/>
        <w:adjustRightInd w:val="0"/>
        <w:ind w:leftChars="343" w:left="1183" w:hangingChars="193" w:hanging="46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812527">
        <w:rPr>
          <w:rFonts w:ascii="ＭＳ 明朝" w:eastAsia="ＭＳ 明朝" w:hAnsi="ＭＳ 明朝" w:cs="ＭＳ明朝,Bold" w:hint="eastAsia"/>
          <w:bCs/>
          <w:kern w:val="0"/>
          <w:sz w:val="24"/>
          <w:szCs w:val="24"/>
        </w:rPr>
        <w:t>幼稚園（こども園含む）</w:t>
      </w:r>
      <w:r w:rsidRPr="00371F1C">
        <w:rPr>
          <w:rFonts w:ascii="ＭＳ 明朝" w:eastAsia="ＭＳ 明朝" w:hAnsi="ＭＳ 明朝" w:cs="ＭＳ明朝,Bold" w:hint="eastAsia"/>
          <w:bCs/>
          <w:kern w:val="0"/>
          <w:sz w:val="24"/>
          <w:szCs w:val="24"/>
        </w:rPr>
        <w:t>・小</w:t>
      </w:r>
      <w:r w:rsidR="00812527">
        <w:rPr>
          <w:rFonts w:ascii="ＭＳ 明朝" w:eastAsia="ＭＳ 明朝" w:hAnsi="ＭＳ 明朝" w:cs="ＭＳ明朝,Bold" w:hint="eastAsia"/>
          <w:bCs/>
          <w:kern w:val="0"/>
          <w:sz w:val="24"/>
          <w:szCs w:val="24"/>
        </w:rPr>
        <w:t>学校</w:t>
      </w:r>
      <w:r w:rsidRPr="00371F1C">
        <w:rPr>
          <w:rFonts w:ascii="ＭＳ 明朝" w:eastAsia="ＭＳ 明朝" w:hAnsi="ＭＳ 明朝" w:cs="ＭＳ明朝,Bold" w:hint="eastAsia"/>
          <w:bCs/>
          <w:kern w:val="0"/>
          <w:sz w:val="24"/>
          <w:szCs w:val="24"/>
        </w:rPr>
        <w:t>・中</w:t>
      </w:r>
      <w:r w:rsidR="00812527">
        <w:rPr>
          <w:rFonts w:ascii="ＭＳ 明朝" w:eastAsia="ＭＳ 明朝" w:hAnsi="ＭＳ 明朝" w:cs="ＭＳ明朝,Bold" w:hint="eastAsia"/>
          <w:bCs/>
          <w:kern w:val="0"/>
          <w:sz w:val="24"/>
          <w:szCs w:val="24"/>
        </w:rPr>
        <w:t>学校</w:t>
      </w:r>
      <w:r w:rsidRPr="00371F1C">
        <w:rPr>
          <w:rFonts w:ascii="ＭＳ 明朝" w:eastAsia="ＭＳ 明朝" w:hAnsi="ＭＳ 明朝" w:cs="ＭＳ明朝,Bold" w:hint="eastAsia"/>
          <w:bCs/>
          <w:kern w:val="0"/>
          <w:sz w:val="24"/>
          <w:szCs w:val="24"/>
        </w:rPr>
        <w:t>・</w:t>
      </w:r>
      <w:r w:rsidR="00812527">
        <w:rPr>
          <w:rFonts w:ascii="ＭＳ 明朝" w:eastAsia="ＭＳ 明朝" w:hAnsi="ＭＳ 明朝" w:cs="ＭＳ明朝,Bold" w:hint="eastAsia"/>
          <w:bCs/>
          <w:kern w:val="0"/>
          <w:sz w:val="24"/>
          <w:szCs w:val="24"/>
        </w:rPr>
        <w:t>高校</w:t>
      </w:r>
      <w:r w:rsidR="00D9451F">
        <w:rPr>
          <w:rFonts w:ascii="ＭＳ 明朝" w:eastAsia="ＭＳ 明朝" w:hAnsi="ＭＳ 明朝" w:cs="ＭＳ明朝,Bold" w:hint="eastAsia"/>
          <w:bCs/>
          <w:kern w:val="0"/>
          <w:sz w:val="24"/>
          <w:szCs w:val="24"/>
        </w:rPr>
        <w:t>の各教育課程</w:t>
      </w:r>
      <w:r w:rsidR="004418F3">
        <w:rPr>
          <w:rFonts w:ascii="ＭＳ 明朝" w:eastAsia="ＭＳ 明朝" w:hAnsi="ＭＳ 明朝" w:cs="ＭＳ明朝,Bold" w:hint="eastAsia"/>
          <w:bCs/>
          <w:kern w:val="0"/>
          <w:sz w:val="24"/>
          <w:szCs w:val="24"/>
        </w:rPr>
        <w:t>や年齢層</w:t>
      </w:r>
      <w:r w:rsidR="00D9451F">
        <w:rPr>
          <w:rFonts w:ascii="ＭＳ 明朝" w:eastAsia="ＭＳ 明朝" w:hAnsi="ＭＳ 明朝" w:cs="ＭＳ明朝,Bold" w:hint="eastAsia"/>
          <w:bCs/>
          <w:kern w:val="0"/>
          <w:sz w:val="24"/>
          <w:szCs w:val="24"/>
        </w:rPr>
        <w:t>に応じたコンテンツの作成・情報提供</w:t>
      </w:r>
      <w:r w:rsidR="004418F3">
        <w:rPr>
          <w:rFonts w:ascii="ＭＳ 明朝" w:eastAsia="ＭＳ 明朝" w:hAnsi="ＭＳ 明朝" w:cs="ＭＳ明朝,Bold" w:hint="eastAsia"/>
          <w:bCs/>
          <w:kern w:val="0"/>
          <w:sz w:val="24"/>
          <w:szCs w:val="24"/>
        </w:rPr>
        <w:t>、</w:t>
      </w:r>
      <w:r w:rsidR="004418F3" w:rsidRPr="004418F3">
        <w:rPr>
          <w:rFonts w:ascii="ＭＳ 明朝" w:eastAsia="ＭＳ 明朝" w:hAnsi="ＭＳ 明朝" w:cs="ＭＳ明朝,Bold" w:hint="eastAsia"/>
          <w:bCs/>
          <w:kern w:val="0"/>
          <w:sz w:val="24"/>
          <w:szCs w:val="24"/>
        </w:rPr>
        <w:t>教員・指導者向け研修</w:t>
      </w:r>
      <w:r w:rsidR="0095413C">
        <w:rPr>
          <w:rFonts w:ascii="ＭＳ 明朝" w:eastAsia="ＭＳ 明朝" w:hAnsi="ＭＳ 明朝" w:cs="ＭＳ明朝,Bold" w:hint="eastAsia"/>
          <w:bCs/>
          <w:kern w:val="0"/>
          <w:sz w:val="24"/>
          <w:szCs w:val="24"/>
        </w:rPr>
        <w:t>、取組</w:t>
      </w:r>
      <w:r w:rsidR="004418F3" w:rsidRPr="004418F3">
        <w:rPr>
          <w:rFonts w:ascii="ＭＳ 明朝" w:eastAsia="ＭＳ 明朝" w:hAnsi="ＭＳ 明朝" w:cs="ＭＳ明朝,Bold" w:hint="eastAsia"/>
          <w:bCs/>
          <w:kern w:val="0"/>
          <w:sz w:val="24"/>
          <w:szCs w:val="24"/>
        </w:rPr>
        <w:t>事例の共有</w:t>
      </w:r>
      <w:r w:rsidR="00D9451F">
        <w:rPr>
          <w:rFonts w:ascii="ＭＳ 明朝" w:eastAsia="ＭＳ 明朝" w:hAnsi="ＭＳ 明朝" w:cs="ＭＳ明朝,Bold" w:hint="eastAsia"/>
          <w:bCs/>
          <w:kern w:val="0"/>
          <w:sz w:val="24"/>
          <w:szCs w:val="24"/>
        </w:rPr>
        <w:t>等による</w:t>
      </w:r>
      <w:r w:rsidRPr="00371F1C">
        <w:rPr>
          <w:rFonts w:ascii="ＭＳ 明朝" w:eastAsia="ＭＳ 明朝" w:hAnsi="ＭＳ 明朝" w:cs="ＭＳ明朝,Bold" w:hint="eastAsia"/>
          <w:bCs/>
          <w:kern w:val="0"/>
          <w:sz w:val="24"/>
          <w:szCs w:val="24"/>
        </w:rPr>
        <w:t>環境・エネルギー教育の推進</w:t>
      </w:r>
    </w:p>
    <w:p w:rsidR="00053DB5" w:rsidRDefault="008B66AB" w:rsidP="003A4FD2">
      <w:pPr>
        <w:tabs>
          <w:tab w:val="left" w:pos="284"/>
        </w:tabs>
        <w:autoSpaceDE w:val="0"/>
        <w:autoSpaceDN w:val="0"/>
        <w:adjustRightInd w:val="0"/>
        <w:ind w:leftChars="343" w:left="1183" w:hangingChars="193" w:hanging="46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 xml:space="preserve">　</w:t>
      </w:r>
      <w:r w:rsidR="00CE5EDC">
        <w:rPr>
          <w:rFonts w:ascii="ＭＳ 明朝" w:eastAsia="ＭＳ 明朝" w:hAnsi="ＭＳ 明朝" w:cs="ＭＳ明朝,Bold" w:hint="eastAsia"/>
          <w:bCs/>
          <w:kern w:val="0"/>
          <w:sz w:val="24"/>
          <w:szCs w:val="24"/>
        </w:rPr>
        <w:t>○</w:t>
      </w:r>
      <w:r w:rsidR="00053DB5" w:rsidRPr="00053DB5">
        <w:rPr>
          <w:rFonts w:ascii="ＭＳ 明朝" w:eastAsia="ＭＳ 明朝" w:hAnsi="ＭＳ 明朝" w:cs="ＭＳ明朝,Bold" w:hint="eastAsia"/>
          <w:bCs/>
          <w:kern w:val="0"/>
          <w:sz w:val="24"/>
          <w:szCs w:val="24"/>
        </w:rPr>
        <w:t>地球温暖化防止活動推進員や大学生・企業人材等の外部人材を活用した出前講座や省エネアドバイスの実施</w:t>
      </w:r>
      <w:r w:rsidR="00581FFA" w:rsidRPr="007E5AF2">
        <w:rPr>
          <w:rFonts w:ascii="ＭＳ 明朝" w:eastAsia="ＭＳ 明朝" w:hAnsi="ＭＳ 明朝" w:cs="ＭＳ明朝,Bold" w:hint="eastAsia"/>
          <w:bCs/>
          <w:kern w:val="0"/>
          <w:sz w:val="24"/>
          <w:szCs w:val="24"/>
        </w:rPr>
        <w:t>【再掲】</w:t>
      </w:r>
    </w:p>
    <w:p w:rsidR="00144355" w:rsidRDefault="007F55F4" w:rsidP="003A4FD2">
      <w:pPr>
        <w:tabs>
          <w:tab w:val="left" w:pos="284"/>
        </w:tabs>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144355" w:rsidRPr="00376515">
        <w:rPr>
          <w:rFonts w:ascii="ＭＳ 明朝" w:eastAsia="ＭＳ 明朝" w:hAnsi="ＭＳ 明朝" w:cs="ＭＳ明朝,Bold" w:hint="eastAsia"/>
          <w:bCs/>
          <w:kern w:val="0"/>
          <w:sz w:val="24"/>
          <w:szCs w:val="24"/>
        </w:rPr>
        <w:t>民間事業者</w:t>
      </w:r>
      <w:r w:rsidR="00BE4277" w:rsidRPr="00376515">
        <w:rPr>
          <w:rFonts w:ascii="ＭＳ 明朝" w:eastAsia="ＭＳ 明朝" w:hAnsi="ＭＳ 明朝" w:cs="ＭＳ明朝,Bold" w:hint="eastAsia"/>
          <w:bCs/>
          <w:kern w:val="0"/>
          <w:sz w:val="24"/>
          <w:szCs w:val="24"/>
        </w:rPr>
        <w:t>や大学</w:t>
      </w:r>
      <w:r w:rsidR="00144355" w:rsidRPr="00376515">
        <w:rPr>
          <w:rFonts w:ascii="ＭＳ 明朝" w:eastAsia="ＭＳ 明朝" w:hAnsi="ＭＳ 明朝" w:cs="ＭＳ明朝,Bold" w:hint="eastAsia"/>
          <w:bCs/>
          <w:kern w:val="0"/>
          <w:sz w:val="24"/>
          <w:szCs w:val="24"/>
        </w:rPr>
        <w:t>等と連携し、</w:t>
      </w:r>
      <w:r w:rsidR="00BE4277" w:rsidRPr="00376515">
        <w:rPr>
          <w:rFonts w:ascii="ＭＳ 明朝" w:eastAsia="ＭＳ 明朝" w:hAnsi="ＭＳ 明朝" w:cs="ＭＳ明朝,Bold" w:hint="eastAsia"/>
          <w:bCs/>
          <w:kern w:val="0"/>
          <w:sz w:val="24"/>
          <w:szCs w:val="24"/>
        </w:rPr>
        <w:t>常時監視データなどの多岐にわたる環境データを活用したWEB講座を開催するなど、</w:t>
      </w:r>
      <w:r w:rsidR="00144355" w:rsidRPr="00376515">
        <w:rPr>
          <w:rFonts w:ascii="ＭＳ 明朝" w:eastAsia="ＭＳ 明朝" w:hAnsi="ＭＳ 明朝" w:cs="ＭＳ明朝,Bold" w:hint="eastAsia"/>
          <w:bCs/>
          <w:kern w:val="0"/>
          <w:sz w:val="24"/>
          <w:szCs w:val="24"/>
        </w:rPr>
        <w:t>学生等若者世代をはじめとした府民の意識向上</w:t>
      </w:r>
      <w:r w:rsidR="00BE4277" w:rsidRPr="00376515">
        <w:rPr>
          <w:rFonts w:ascii="ＭＳ 明朝" w:eastAsia="ＭＳ 明朝" w:hAnsi="ＭＳ 明朝" w:cs="ＭＳ明朝,Bold" w:hint="eastAsia"/>
          <w:bCs/>
          <w:kern w:val="0"/>
          <w:sz w:val="24"/>
          <w:szCs w:val="24"/>
        </w:rPr>
        <w:t>を促進</w:t>
      </w:r>
    </w:p>
    <w:p w:rsidR="00144355" w:rsidRDefault="007F55F4" w:rsidP="00144355">
      <w:pPr>
        <w:tabs>
          <w:tab w:val="left" w:pos="284"/>
        </w:tabs>
        <w:autoSpaceDE w:val="0"/>
        <w:autoSpaceDN w:val="0"/>
        <w:adjustRightInd w:val="0"/>
        <w:ind w:leftChars="443" w:left="115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144355" w:rsidRPr="00053DB5">
        <w:rPr>
          <w:rFonts w:ascii="ＭＳ 明朝" w:eastAsia="ＭＳ 明朝" w:hAnsi="ＭＳ 明朝" w:cs="ＭＳ明朝,Bold" w:hint="eastAsia"/>
          <w:bCs/>
          <w:kern w:val="0"/>
          <w:sz w:val="24"/>
          <w:szCs w:val="24"/>
        </w:rPr>
        <w:t>オンライン</w:t>
      </w:r>
      <w:r w:rsidR="00581FFA">
        <w:rPr>
          <w:rFonts w:ascii="ＭＳ 明朝" w:eastAsia="ＭＳ 明朝" w:hAnsi="ＭＳ 明朝" w:cs="ＭＳ明朝,Bold" w:hint="eastAsia"/>
          <w:bCs/>
          <w:kern w:val="0"/>
          <w:sz w:val="24"/>
          <w:szCs w:val="24"/>
        </w:rPr>
        <w:t>を活用したイベントや環境教育の</w:t>
      </w:r>
      <w:r w:rsidR="00144355" w:rsidRPr="00053DB5">
        <w:rPr>
          <w:rFonts w:ascii="ＭＳ 明朝" w:eastAsia="ＭＳ 明朝" w:hAnsi="ＭＳ 明朝" w:cs="ＭＳ明朝,Bold" w:hint="eastAsia"/>
          <w:bCs/>
          <w:kern w:val="0"/>
          <w:sz w:val="24"/>
          <w:szCs w:val="24"/>
        </w:rPr>
        <w:t>推進</w:t>
      </w:r>
    </w:p>
    <w:p w:rsidR="00BE4277" w:rsidRDefault="007F55F4" w:rsidP="004E26D5">
      <w:pPr>
        <w:tabs>
          <w:tab w:val="left" w:pos="284"/>
        </w:tabs>
        <w:autoSpaceDE w:val="0"/>
        <w:autoSpaceDN w:val="0"/>
        <w:adjustRightInd w:val="0"/>
        <w:ind w:leftChars="443" w:left="115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F3971" w:rsidRPr="0095413C">
        <w:rPr>
          <w:rFonts w:ascii="ＭＳ 明朝" w:eastAsia="ＭＳ 明朝" w:hAnsi="ＭＳ 明朝" w:cs="ＭＳ明朝,Bold" w:hint="eastAsia"/>
          <w:bCs/>
          <w:kern w:val="0"/>
          <w:sz w:val="24"/>
          <w:szCs w:val="24"/>
        </w:rPr>
        <w:t>大学生</w:t>
      </w:r>
      <w:r w:rsidR="00F30C62">
        <w:rPr>
          <w:rFonts w:ascii="ＭＳ 明朝" w:eastAsia="ＭＳ 明朝" w:hAnsi="ＭＳ 明朝" w:cs="ＭＳ明朝,Bold" w:hint="eastAsia"/>
          <w:bCs/>
          <w:kern w:val="0"/>
          <w:sz w:val="24"/>
          <w:szCs w:val="24"/>
        </w:rPr>
        <w:t>、</w:t>
      </w:r>
      <w:r w:rsidR="0095413C" w:rsidRPr="0095413C">
        <w:rPr>
          <w:rFonts w:ascii="ＭＳ 明朝" w:eastAsia="ＭＳ 明朝" w:hAnsi="ＭＳ 明朝" w:cs="ＭＳ明朝,Bold" w:hint="eastAsia"/>
          <w:bCs/>
          <w:kern w:val="0"/>
          <w:sz w:val="24"/>
          <w:szCs w:val="24"/>
        </w:rPr>
        <w:t>研究者、研究</w:t>
      </w:r>
      <w:r w:rsidR="00F30C62">
        <w:rPr>
          <w:rFonts w:ascii="ＭＳ 明朝" w:eastAsia="ＭＳ 明朝" w:hAnsi="ＭＳ 明朝" w:cs="ＭＳ明朝,Bold" w:hint="eastAsia"/>
          <w:bCs/>
          <w:kern w:val="0"/>
          <w:sz w:val="24"/>
          <w:szCs w:val="24"/>
        </w:rPr>
        <w:t>機関や</w:t>
      </w:r>
      <w:r w:rsidR="00F550B0">
        <w:rPr>
          <w:rFonts w:ascii="ＭＳ 明朝" w:eastAsia="ＭＳ 明朝" w:hAnsi="ＭＳ 明朝" w:cs="ＭＳ明朝,Bold" w:hint="eastAsia"/>
          <w:bCs/>
          <w:kern w:val="0"/>
          <w:sz w:val="24"/>
          <w:szCs w:val="24"/>
        </w:rPr>
        <w:t>企業等と連携し、イノベーション、社会政策や</w:t>
      </w:r>
      <w:r w:rsidR="00F30C62">
        <w:rPr>
          <w:rFonts w:ascii="ＭＳ 明朝" w:eastAsia="ＭＳ 明朝" w:hAnsi="ＭＳ 明朝" w:cs="ＭＳ明朝,Bold" w:hint="eastAsia"/>
          <w:bCs/>
          <w:kern w:val="0"/>
          <w:sz w:val="24"/>
          <w:szCs w:val="24"/>
        </w:rPr>
        <w:t>脱炭素経営</w:t>
      </w:r>
      <w:r w:rsidR="00F550B0">
        <w:rPr>
          <w:rFonts w:ascii="ＭＳ 明朝" w:eastAsia="ＭＳ 明朝" w:hAnsi="ＭＳ 明朝" w:cs="ＭＳ明朝,Bold" w:hint="eastAsia"/>
          <w:bCs/>
          <w:kern w:val="0"/>
          <w:sz w:val="24"/>
          <w:szCs w:val="24"/>
        </w:rPr>
        <w:t>等の関連分野の教育・研究活動を</w:t>
      </w:r>
      <w:r w:rsidR="0095413C" w:rsidRPr="0095413C">
        <w:rPr>
          <w:rFonts w:ascii="ＭＳ 明朝" w:eastAsia="ＭＳ 明朝" w:hAnsi="ＭＳ 明朝" w:cs="ＭＳ明朝,Bold" w:hint="eastAsia"/>
          <w:bCs/>
          <w:kern w:val="0"/>
          <w:sz w:val="24"/>
          <w:szCs w:val="24"/>
        </w:rPr>
        <w:t>支援</w:t>
      </w:r>
    </w:p>
    <w:p w:rsidR="00AD7243" w:rsidRPr="00AD7243" w:rsidRDefault="00AD7243" w:rsidP="003A4FD2">
      <w:pPr>
        <w:tabs>
          <w:tab w:val="left" w:pos="284"/>
        </w:tabs>
        <w:autoSpaceDE w:val="0"/>
        <w:autoSpaceDN w:val="0"/>
        <w:adjustRightInd w:val="0"/>
        <w:ind w:leftChars="443" w:left="1153" w:hangingChars="93" w:hanging="223"/>
        <w:jc w:val="left"/>
        <w:rPr>
          <w:rFonts w:ascii="ＭＳ 明朝" w:eastAsia="ＭＳ 明朝" w:hAnsi="ＭＳ 明朝" w:cs="ＭＳ明朝,Bold"/>
          <w:bCs/>
          <w:kern w:val="0"/>
          <w:sz w:val="24"/>
          <w:szCs w:val="24"/>
        </w:rPr>
      </w:pPr>
    </w:p>
    <w:p w:rsidR="004640B9" w:rsidRPr="00547BBD" w:rsidRDefault="004640B9" w:rsidP="00DD6E19">
      <w:pPr>
        <w:tabs>
          <w:tab w:val="left" w:pos="284"/>
        </w:tabs>
        <w:autoSpaceDE w:val="0"/>
        <w:autoSpaceDN w:val="0"/>
        <w:adjustRightInd w:val="0"/>
        <w:ind w:left="567"/>
        <w:jc w:val="left"/>
        <w:rPr>
          <w:rFonts w:ascii="ＭＳ 明朝" w:eastAsia="ＭＳ 明朝" w:hAnsi="ＭＳ 明朝" w:cs="Times New Roman"/>
          <w:sz w:val="32"/>
          <w:szCs w:val="21"/>
        </w:rPr>
      </w:pPr>
      <w:r w:rsidRPr="00547BBD">
        <w:rPr>
          <w:rFonts w:ascii="ＭＳ 明朝" w:eastAsia="ＭＳ 明朝" w:hAnsi="ＭＳ 明朝" w:cs="Times New Roman" w:hint="eastAsia"/>
          <w:sz w:val="24"/>
          <w:szCs w:val="24"/>
        </w:rPr>
        <w:t xml:space="preserve"> (b)</w:t>
      </w:r>
      <w:r w:rsidR="003A1D3B" w:rsidRPr="00547BBD">
        <w:rPr>
          <w:rFonts w:ascii="ＭＳ 明朝" w:eastAsia="ＭＳ 明朝" w:hAnsi="ＭＳ 明朝" w:hint="eastAsia"/>
          <w:sz w:val="24"/>
        </w:rPr>
        <w:t xml:space="preserve"> 持続可能性に配慮した消費の拡大</w:t>
      </w:r>
    </w:p>
    <w:p w:rsidR="003E77B9" w:rsidRDefault="00CE30AE" w:rsidP="003A4FD2">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547BBD">
        <w:rPr>
          <w:rFonts w:ascii="ＭＳ 明朝" w:eastAsia="ＭＳ 明朝" w:hAnsi="ＭＳ 明朝" w:cs="ＭＳ明朝,Bold" w:hint="eastAsia"/>
          <w:bCs/>
          <w:kern w:val="0"/>
          <w:sz w:val="24"/>
          <w:szCs w:val="24"/>
        </w:rPr>
        <w:t>カーボンフットプ</w:t>
      </w:r>
      <w:r w:rsidR="003A1D3B" w:rsidRPr="00D1459C">
        <w:rPr>
          <w:rFonts w:ascii="ＭＳ 明朝" w:eastAsia="ＭＳ 明朝" w:hAnsi="ＭＳ 明朝" w:cs="ＭＳ明朝,Bold" w:hint="eastAsia"/>
          <w:bCs/>
          <w:kern w:val="0"/>
          <w:sz w:val="24"/>
          <w:szCs w:val="24"/>
        </w:rPr>
        <w:t>リント</w:t>
      </w:r>
      <w:r w:rsidR="00280B87">
        <w:rPr>
          <w:rStyle w:val="aa"/>
          <w:rFonts w:ascii="ＭＳ 明朝" w:eastAsia="ＭＳ 明朝" w:hAnsi="ＭＳ 明朝" w:cs="ＭＳ明朝,Bold"/>
          <w:bCs/>
          <w:kern w:val="0"/>
          <w:sz w:val="24"/>
          <w:szCs w:val="24"/>
        </w:rPr>
        <w:footnoteReference w:id="10"/>
      </w:r>
      <w:r w:rsidR="00307743">
        <w:rPr>
          <w:rFonts w:ascii="ＭＳ 明朝" w:eastAsia="ＭＳ 明朝" w:hAnsi="ＭＳ 明朝" w:cs="ＭＳ明朝,Bold" w:hint="eastAsia"/>
          <w:bCs/>
          <w:kern w:val="0"/>
          <w:sz w:val="24"/>
          <w:szCs w:val="24"/>
        </w:rPr>
        <w:t>の</w:t>
      </w:r>
      <w:r w:rsidR="003A1D3B" w:rsidRPr="00D1459C">
        <w:rPr>
          <w:rFonts w:ascii="ＭＳ 明朝" w:eastAsia="ＭＳ 明朝" w:hAnsi="ＭＳ 明朝" w:cs="ＭＳ明朝,Bold" w:hint="eastAsia"/>
          <w:bCs/>
          <w:kern w:val="0"/>
          <w:sz w:val="24"/>
          <w:szCs w:val="24"/>
        </w:rPr>
        <w:t>活用</w:t>
      </w:r>
      <w:r w:rsidR="00BF6E7F">
        <w:rPr>
          <w:rFonts w:ascii="ＭＳ 明朝" w:eastAsia="ＭＳ 明朝" w:hAnsi="ＭＳ 明朝" w:cs="ＭＳ明朝,Bold" w:hint="eastAsia"/>
          <w:bCs/>
          <w:kern w:val="0"/>
          <w:sz w:val="24"/>
          <w:szCs w:val="24"/>
        </w:rPr>
        <w:t>などにより、</w:t>
      </w:r>
      <w:r w:rsidR="003A1D3B" w:rsidRPr="00D1459C">
        <w:rPr>
          <w:rFonts w:ascii="ＭＳ 明朝" w:eastAsia="ＭＳ 明朝" w:hAnsi="ＭＳ 明朝" w:cs="ＭＳ明朝,Bold" w:hint="eastAsia"/>
          <w:bCs/>
          <w:kern w:val="0"/>
          <w:sz w:val="24"/>
          <w:szCs w:val="24"/>
        </w:rPr>
        <w:t>製品・食品やサービスに体化</w:t>
      </w:r>
      <w:r w:rsidR="000464D6">
        <w:rPr>
          <w:rStyle w:val="aa"/>
          <w:rFonts w:ascii="ＭＳ 明朝" w:eastAsia="ＭＳ 明朝" w:hAnsi="ＭＳ 明朝" w:cs="ＭＳ明朝,Bold"/>
          <w:bCs/>
          <w:kern w:val="0"/>
          <w:sz w:val="24"/>
          <w:szCs w:val="24"/>
        </w:rPr>
        <w:footnoteReference w:id="11"/>
      </w:r>
      <w:r w:rsidR="003A1D3B" w:rsidRPr="00D1459C">
        <w:rPr>
          <w:rFonts w:ascii="ＭＳ 明朝" w:eastAsia="ＭＳ 明朝" w:hAnsi="ＭＳ 明朝" w:cs="ＭＳ明朝,Bold" w:hint="eastAsia"/>
          <w:bCs/>
          <w:kern w:val="0"/>
          <w:sz w:val="24"/>
          <w:szCs w:val="24"/>
        </w:rPr>
        <w:t>されたエネルギーの無駄を減らす</w:t>
      </w:r>
      <w:r w:rsidR="003A1D3B" w:rsidRPr="00592FCB">
        <w:rPr>
          <w:rFonts w:ascii="ＭＳ 明朝" w:eastAsia="ＭＳ 明朝" w:hAnsi="ＭＳ 明朝" w:cs="ＭＳ明朝,Bold" w:hint="eastAsia"/>
          <w:bCs/>
          <w:kern w:val="0"/>
          <w:sz w:val="24"/>
          <w:szCs w:val="24"/>
        </w:rPr>
        <w:t>賢い</w:t>
      </w:r>
      <w:r w:rsidR="00C15E87">
        <w:rPr>
          <w:rFonts w:ascii="ＭＳ 明朝" w:eastAsia="ＭＳ 明朝" w:hAnsi="ＭＳ 明朝" w:cs="ＭＳ明朝,Bold" w:hint="eastAsia"/>
          <w:bCs/>
          <w:kern w:val="0"/>
          <w:sz w:val="24"/>
          <w:szCs w:val="24"/>
        </w:rPr>
        <w:t>選択</w:t>
      </w:r>
      <w:r w:rsidR="00520E68" w:rsidRPr="00A31C80">
        <w:rPr>
          <w:rFonts w:ascii="ＭＳ 明朝" w:eastAsia="ＭＳ 明朝" w:hAnsi="ＭＳ 明朝" w:cs="ＭＳ明朝,Bold" w:hint="eastAsia"/>
          <w:bCs/>
          <w:kern w:val="0"/>
          <w:sz w:val="24"/>
          <w:szCs w:val="24"/>
        </w:rPr>
        <w:t>（</w:t>
      </w:r>
      <w:r w:rsidR="00520E68" w:rsidRPr="00A31C80">
        <w:rPr>
          <w:rFonts w:ascii="ＭＳ 明朝" w:eastAsia="ＭＳ 明朝" w:hAnsi="ＭＳ 明朝" w:cs="ＭＳ明朝,Bold"/>
          <w:bCs/>
          <w:kern w:val="0"/>
          <w:sz w:val="24"/>
          <w:szCs w:val="24"/>
        </w:rPr>
        <w:t>COOL CHOICE</w:t>
      </w:r>
      <w:r w:rsidR="00520E68" w:rsidRPr="00A31C80">
        <w:rPr>
          <w:rFonts w:ascii="ＭＳ 明朝" w:eastAsia="ＭＳ 明朝" w:hAnsi="ＭＳ 明朝" w:cs="ＭＳ明朝,Bold" w:hint="eastAsia"/>
          <w:bCs/>
          <w:kern w:val="0"/>
          <w:sz w:val="24"/>
          <w:szCs w:val="24"/>
        </w:rPr>
        <w:t>）</w:t>
      </w:r>
      <w:r w:rsidR="00BF6E7F">
        <w:rPr>
          <w:rFonts w:ascii="ＭＳ 明朝" w:eastAsia="ＭＳ 明朝" w:hAnsi="ＭＳ 明朝" w:cs="ＭＳ明朝,Bold" w:hint="eastAsia"/>
          <w:bCs/>
          <w:kern w:val="0"/>
          <w:sz w:val="24"/>
          <w:szCs w:val="24"/>
        </w:rPr>
        <w:t>・</w:t>
      </w:r>
      <w:r w:rsidR="003E77B9" w:rsidRPr="00D1459C">
        <w:rPr>
          <w:rFonts w:ascii="ＭＳ 明朝" w:eastAsia="ＭＳ 明朝" w:hAnsi="ＭＳ 明朝" w:cs="ＭＳ明朝,Bold" w:hint="eastAsia"/>
          <w:bCs/>
          <w:kern w:val="0"/>
          <w:sz w:val="24"/>
          <w:szCs w:val="24"/>
        </w:rPr>
        <w:t>エシカル消費</w:t>
      </w:r>
      <w:r w:rsidR="003E77B9">
        <w:rPr>
          <w:rStyle w:val="aa"/>
          <w:rFonts w:ascii="ＭＳ 明朝" w:eastAsia="ＭＳ 明朝" w:hAnsi="ＭＳ 明朝" w:cs="ＭＳ明朝,Bold"/>
          <w:bCs/>
          <w:kern w:val="0"/>
          <w:sz w:val="24"/>
          <w:szCs w:val="24"/>
        </w:rPr>
        <w:footnoteReference w:id="12"/>
      </w:r>
      <w:r w:rsidR="00BF6E7F">
        <w:rPr>
          <w:rFonts w:ascii="ＭＳ 明朝" w:eastAsia="ＭＳ 明朝" w:hAnsi="ＭＳ 明朝" w:cs="ＭＳ明朝,Bold" w:hint="eastAsia"/>
          <w:bCs/>
          <w:kern w:val="0"/>
          <w:sz w:val="24"/>
          <w:szCs w:val="24"/>
        </w:rPr>
        <w:t>を推奨し、</w:t>
      </w:r>
      <w:r w:rsidR="003E77B9" w:rsidRPr="00D1459C">
        <w:rPr>
          <w:rFonts w:ascii="ＭＳ 明朝" w:eastAsia="ＭＳ 明朝" w:hAnsi="ＭＳ 明朝" w:cs="ＭＳ明朝,Bold" w:hint="eastAsia"/>
          <w:bCs/>
          <w:kern w:val="0"/>
          <w:sz w:val="24"/>
          <w:szCs w:val="24"/>
        </w:rPr>
        <w:t>ライフスタイル・ビジネススタイルの転換</w:t>
      </w:r>
      <w:r w:rsidR="00BF6E7F">
        <w:rPr>
          <w:rFonts w:ascii="ＭＳ 明朝" w:eastAsia="ＭＳ 明朝" w:hAnsi="ＭＳ 明朝" w:cs="ＭＳ明朝,Bold" w:hint="eastAsia"/>
          <w:bCs/>
          <w:kern w:val="0"/>
          <w:sz w:val="24"/>
          <w:szCs w:val="24"/>
        </w:rPr>
        <w:t>を</w:t>
      </w:r>
      <w:r w:rsidR="003E77B9" w:rsidRPr="00D1459C">
        <w:rPr>
          <w:rFonts w:ascii="ＭＳ 明朝" w:eastAsia="ＭＳ 明朝" w:hAnsi="ＭＳ 明朝" w:cs="ＭＳ明朝,Bold" w:hint="eastAsia"/>
          <w:bCs/>
          <w:kern w:val="0"/>
          <w:sz w:val="24"/>
          <w:szCs w:val="24"/>
        </w:rPr>
        <w:t>促進</w:t>
      </w:r>
    </w:p>
    <w:p w:rsidR="003E77B9" w:rsidRPr="003E77B9" w:rsidRDefault="003E77B9" w:rsidP="003E77B9">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3E77B9" w:rsidRPr="00C52B3C" w:rsidRDefault="00CE5EDC" w:rsidP="003A4FD2">
      <w:pPr>
        <w:tabs>
          <w:tab w:val="left" w:pos="284"/>
        </w:tabs>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AA1391" w:rsidRPr="00892C5F">
        <w:rPr>
          <w:rFonts w:ascii="ＭＳ 明朝" w:eastAsia="ＭＳ 明朝" w:hAnsi="ＭＳ 明朝" w:cs="ＭＳ明朝,Bold" w:hint="eastAsia"/>
          <w:bCs/>
          <w:kern w:val="0"/>
          <w:sz w:val="24"/>
          <w:szCs w:val="24"/>
        </w:rPr>
        <w:t>省エネ性能の高いLED・空調機器といった製品の選択促進や再生可能エネルギー電気への切り替えの促進など、</w:t>
      </w:r>
      <w:r w:rsidR="00C52B3C" w:rsidRPr="00892C5F">
        <w:rPr>
          <w:rFonts w:ascii="ＭＳ 明朝" w:eastAsia="ＭＳ 明朝" w:hAnsi="ＭＳ 明朝" w:cs="ＭＳ明朝,Bold"/>
          <w:bCs/>
          <w:kern w:val="0"/>
          <w:sz w:val="24"/>
          <w:szCs w:val="24"/>
        </w:rPr>
        <w:t>COOL CHOICEの各事業内容に</w:t>
      </w:r>
      <w:r w:rsidR="00C52B3C" w:rsidRPr="00892C5F">
        <w:rPr>
          <w:rFonts w:ascii="ＭＳ 明朝" w:eastAsia="ＭＳ 明朝" w:hAnsi="ＭＳ 明朝" w:cs="ＭＳ明朝,Bold" w:hint="eastAsia"/>
          <w:bCs/>
          <w:kern w:val="0"/>
          <w:sz w:val="24"/>
          <w:szCs w:val="24"/>
        </w:rPr>
        <w:t>関する</w:t>
      </w:r>
      <w:r w:rsidR="00C52B3C" w:rsidRPr="00892C5F">
        <w:rPr>
          <w:rFonts w:ascii="ＭＳ 明朝" w:eastAsia="ＭＳ 明朝" w:hAnsi="ＭＳ 明朝" w:cs="ＭＳ明朝,Bold"/>
          <w:bCs/>
          <w:kern w:val="0"/>
          <w:sz w:val="24"/>
          <w:szCs w:val="24"/>
        </w:rPr>
        <w:t>啓発</w:t>
      </w:r>
      <w:r w:rsidR="00D21CDF" w:rsidRPr="00892C5F">
        <w:rPr>
          <w:rFonts w:ascii="ＭＳ 明朝" w:eastAsia="ＭＳ 明朝" w:hAnsi="ＭＳ 明朝" w:cs="ＭＳ明朝,Bold" w:hint="eastAsia"/>
          <w:bCs/>
          <w:kern w:val="0"/>
          <w:sz w:val="24"/>
          <w:szCs w:val="24"/>
        </w:rPr>
        <w:t>・普及</w:t>
      </w:r>
      <w:r w:rsidR="00C52B3C" w:rsidRPr="00C52B3C">
        <w:rPr>
          <w:rFonts w:ascii="ＭＳ 明朝" w:eastAsia="ＭＳ 明朝" w:hAnsi="ＭＳ 明朝" w:cs="ＭＳ明朝,Bold" w:hint="eastAsia"/>
          <w:bCs/>
          <w:kern w:val="0"/>
          <w:sz w:val="24"/>
          <w:szCs w:val="24"/>
        </w:rPr>
        <w:t>促進</w:t>
      </w:r>
    </w:p>
    <w:p w:rsidR="003E77B9" w:rsidRPr="00C52B3C" w:rsidRDefault="007F55F4"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53DB5" w:rsidRPr="00C52B3C">
        <w:rPr>
          <w:rFonts w:ascii="ＭＳ 明朝" w:eastAsia="ＭＳ 明朝" w:hAnsi="ＭＳ 明朝" w:cs="ＭＳ明朝,Bold"/>
          <w:bCs/>
          <w:kern w:val="0"/>
          <w:sz w:val="24"/>
          <w:szCs w:val="24"/>
        </w:rPr>
        <w:t>グリーン購入の</w:t>
      </w:r>
      <w:r w:rsidR="0095413C" w:rsidRPr="00C52B3C">
        <w:rPr>
          <w:rFonts w:ascii="ＭＳ 明朝" w:eastAsia="ＭＳ 明朝" w:hAnsi="ＭＳ 明朝" w:cs="ＭＳ明朝,Bold" w:hint="eastAsia"/>
          <w:bCs/>
          <w:kern w:val="0"/>
          <w:sz w:val="24"/>
          <w:szCs w:val="24"/>
        </w:rPr>
        <w:t>市町村や</w:t>
      </w:r>
      <w:r w:rsidR="00053DB5" w:rsidRPr="00C52B3C">
        <w:rPr>
          <w:rFonts w:ascii="ＭＳ 明朝" w:eastAsia="ＭＳ 明朝" w:hAnsi="ＭＳ 明朝" w:cs="ＭＳ明朝,Bold"/>
          <w:bCs/>
          <w:kern w:val="0"/>
          <w:sz w:val="24"/>
          <w:szCs w:val="24"/>
        </w:rPr>
        <w:t>事業者への普及</w:t>
      </w:r>
      <w:r w:rsidR="0095413C" w:rsidRPr="00C52B3C">
        <w:rPr>
          <w:rFonts w:ascii="ＭＳ 明朝" w:eastAsia="ＭＳ 明朝" w:hAnsi="ＭＳ 明朝" w:cs="ＭＳ明朝,Bold" w:hint="eastAsia"/>
          <w:bCs/>
          <w:kern w:val="0"/>
          <w:sz w:val="24"/>
          <w:szCs w:val="24"/>
        </w:rPr>
        <w:t>の推進</w:t>
      </w:r>
    </w:p>
    <w:p w:rsidR="00581FFA" w:rsidRPr="00C52B3C" w:rsidRDefault="007F55F4" w:rsidP="00986EA0">
      <w:pPr>
        <w:tabs>
          <w:tab w:val="left" w:pos="284"/>
        </w:tabs>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53DB5" w:rsidRPr="00E52D6E">
        <w:rPr>
          <w:rFonts w:ascii="ＭＳ 明朝" w:eastAsia="ＭＳ 明朝" w:hAnsi="ＭＳ 明朝" w:cs="ＭＳ明朝,Bold" w:hint="eastAsia"/>
          <w:bCs/>
          <w:kern w:val="0"/>
          <w:sz w:val="24"/>
          <w:szCs w:val="24"/>
        </w:rPr>
        <w:t>生産・流通段階での地球温暖化対策に貢献する大阪産（もん）の</w:t>
      </w:r>
      <w:r w:rsidR="00063731" w:rsidRPr="00E52D6E">
        <w:rPr>
          <w:rFonts w:ascii="ＭＳ 明朝" w:eastAsia="ＭＳ 明朝" w:hAnsi="ＭＳ 明朝" w:cs="ＭＳ明朝,Bold" w:hint="eastAsia"/>
          <w:bCs/>
          <w:kern w:val="0"/>
          <w:sz w:val="24"/>
          <w:szCs w:val="24"/>
        </w:rPr>
        <w:t>購入など</w:t>
      </w:r>
      <w:r w:rsidR="00053DB5" w:rsidRPr="00E52D6E">
        <w:rPr>
          <w:rFonts w:ascii="ＭＳ 明朝" w:eastAsia="ＭＳ 明朝" w:hAnsi="ＭＳ 明朝" w:cs="ＭＳ明朝,Bold" w:hint="eastAsia"/>
          <w:bCs/>
          <w:kern w:val="0"/>
          <w:sz w:val="24"/>
          <w:szCs w:val="24"/>
        </w:rPr>
        <w:t>地産地消</w:t>
      </w:r>
      <w:r w:rsidR="00063731" w:rsidRPr="00E52D6E">
        <w:rPr>
          <w:rFonts w:ascii="ＭＳ 明朝" w:eastAsia="ＭＳ 明朝" w:hAnsi="ＭＳ 明朝" w:cs="ＭＳ明朝,Bold" w:hint="eastAsia"/>
          <w:bCs/>
          <w:kern w:val="0"/>
          <w:sz w:val="24"/>
          <w:szCs w:val="24"/>
        </w:rPr>
        <w:t>の</w:t>
      </w:r>
      <w:r w:rsidR="00053DB5" w:rsidRPr="00E52D6E">
        <w:rPr>
          <w:rFonts w:ascii="ＭＳ 明朝" w:eastAsia="ＭＳ 明朝" w:hAnsi="ＭＳ 明朝" w:cs="ＭＳ明朝,Bold" w:hint="eastAsia"/>
          <w:bCs/>
          <w:kern w:val="0"/>
          <w:sz w:val="24"/>
          <w:szCs w:val="24"/>
        </w:rPr>
        <w:t>促進</w:t>
      </w:r>
    </w:p>
    <w:p w:rsidR="003E77B9" w:rsidRDefault="007F55F4"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F6E7F" w:rsidRPr="00C52B3C">
        <w:rPr>
          <w:rFonts w:ascii="ＭＳ 明朝" w:eastAsia="ＭＳ 明朝" w:hAnsi="ＭＳ 明朝" w:cs="ＭＳ明朝,Bold" w:hint="eastAsia"/>
          <w:bCs/>
          <w:kern w:val="0"/>
          <w:sz w:val="24"/>
          <w:szCs w:val="24"/>
        </w:rPr>
        <w:t>民間事業者</w:t>
      </w:r>
      <w:r w:rsidR="00C52B3C">
        <w:rPr>
          <w:rFonts w:ascii="ＭＳ 明朝" w:eastAsia="ＭＳ 明朝" w:hAnsi="ＭＳ 明朝" w:cs="ＭＳ明朝,Bold" w:hint="eastAsia"/>
          <w:bCs/>
          <w:kern w:val="0"/>
          <w:sz w:val="24"/>
          <w:szCs w:val="24"/>
        </w:rPr>
        <w:t>のポイント制度等</w:t>
      </w:r>
      <w:r w:rsidR="00BF6E7F" w:rsidRPr="00C52B3C">
        <w:rPr>
          <w:rFonts w:ascii="ＭＳ 明朝" w:eastAsia="ＭＳ 明朝" w:hAnsi="ＭＳ 明朝" w:cs="ＭＳ明朝,Bold" w:hint="eastAsia"/>
          <w:bCs/>
          <w:kern w:val="0"/>
          <w:sz w:val="24"/>
          <w:szCs w:val="24"/>
        </w:rPr>
        <w:t>と連携した</w:t>
      </w:r>
      <w:r w:rsidR="00581FFA" w:rsidRPr="00C52B3C">
        <w:rPr>
          <w:rFonts w:ascii="ＭＳ 明朝" w:eastAsia="ＭＳ 明朝" w:hAnsi="ＭＳ 明朝" w:cs="ＭＳ明朝,Bold" w:hint="eastAsia"/>
          <w:bCs/>
          <w:kern w:val="0"/>
          <w:sz w:val="24"/>
          <w:szCs w:val="24"/>
        </w:rPr>
        <w:t>持続可能性に配慮した消費行動</w:t>
      </w:r>
      <w:r w:rsidR="00581FFA" w:rsidRPr="00C52B3C">
        <w:rPr>
          <w:rFonts w:ascii="ＭＳ 明朝" w:eastAsia="ＭＳ 明朝" w:hAnsi="ＭＳ 明朝" w:cs="ＭＳ明朝,Bold" w:hint="eastAsia"/>
          <w:bCs/>
          <w:kern w:val="0"/>
          <w:sz w:val="24"/>
          <w:szCs w:val="24"/>
        </w:rPr>
        <w:lastRenderedPageBreak/>
        <w:t>の促進</w:t>
      </w:r>
    </w:p>
    <w:p w:rsidR="00B20F36" w:rsidRDefault="00B20F36" w:rsidP="00AA1391">
      <w:pPr>
        <w:tabs>
          <w:tab w:val="left" w:pos="284"/>
        </w:tabs>
        <w:autoSpaceDE w:val="0"/>
        <w:autoSpaceDN w:val="0"/>
        <w:adjustRightInd w:val="0"/>
        <w:snapToGrid w:val="0"/>
        <w:spacing w:line="120" w:lineRule="auto"/>
        <w:jc w:val="left"/>
        <w:rPr>
          <w:rFonts w:ascii="ＭＳ 明朝" w:eastAsia="ＭＳ 明朝" w:hAnsi="ＭＳ 明朝" w:cs="ＭＳ明朝,Bold"/>
          <w:bCs/>
          <w:kern w:val="0"/>
          <w:sz w:val="24"/>
          <w:szCs w:val="24"/>
        </w:rPr>
      </w:pPr>
    </w:p>
    <w:p w:rsidR="003A1D3B" w:rsidRDefault="00CE30AE" w:rsidP="00DD6E19">
      <w:pPr>
        <w:tabs>
          <w:tab w:val="left" w:pos="284"/>
        </w:tabs>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hint="eastAsia"/>
          <w:bCs/>
          <w:kern w:val="0"/>
          <w:sz w:val="24"/>
          <w:szCs w:val="24"/>
        </w:rPr>
        <w:t>シェアリング</w:t>
      </w:r>
      <w:r w:rsidR="00A53758">
        <w:rPr>
          <w:rFonts w:ascii="ＭＳ 明朝" w:eastAsia="ＭＳ 明朝" w:hAnsi="ＭＳ 明朝" w:cs="ＭＳ明朝,Bold" w:hint="eastAsia"/>
          <w:bCs/>
          <w:kern w:val="0"/>
          <w:sz w:val="24"/>
          <w:szCs w:val="24"/>
        </w:rPr>
        <w:t>・</w:t>
      </w:r>
      <w:r w:rsidR="003A1D3B" w:rsidRPr="00D1459C">
        <w:rPr>
          <w:rFonts w:ascii="ＭＳ 明朝" w:eastAsia="ＭＳ 明朝" w:hAnsi="ＭＳ 明朝" w:cs="ＭＳ明朝,Bold" w:hint="eastAsia"/>
          <w:bCs/>
          <w:kern w:val="0"/>
          <w:sz w:val="24"/>
          <w:szCs w:val="24"/>
        </w:rPr>
        <w:t>エコノミーの促進など、CO</w:t>
      </w:r>
      <w:r w:rsidR="003A1D3B" w:rsidRPr="00863200">
        <w:rPr>
          <w:rFonts w:ascii="ＭＳ 明朝" w:eastAsia="ＭＳ 明朝" w:hAnsi="ＭＳ 明朝" w:cs="ＭＳ明朝,Bold" w:hint="eastAsia"/>
          <w:bCs/>
          <w:kern w:val="0"/>
          <w:sz w:val="24"/>
          <w:szCs w:val="24"/>
          <w:vertAlign w:val="subscript"/>
        </w:rPr>
        <w:t>2</w:t>
      </w:r>
      <w:r w:rsidR="0095413C">
        <w:rPr>
          <w:rFonts w:ascii="ＭＳ 明朝" w:eastAsia="ＭＳ 明朝" w:hAnsi="ＭＳ 明朝" w:cs="ＭＳ明朝,Bold" w:hint="eastAsia"/>
          <w:bCs/>
          <w:kern w:val="0"/>
          <w:sz w:val="24"/>
          <w:szCs w:val="24"/>
        </w:rPr>
        <w:t>の削減</w:t>
      </w:r>
      <w:r w:rsidR="003A1D3B" w:rsidRPr="00D1459C">
        <w:rPr>
          <w:rFonts w:ascii="ＭＳ 明朝" w:eastAsia="ＭＳ 明朝" w:hAnsi="ＭＳ 明朝" w:cs="ＭＳ明朝,Bold" w:hint="eastAsia"/>
          <w:bCs/>
          <w:kern w:val="0"/>
          <w:sz w:val="24"/>
          <w:szCs w:val="24"/>
        </w:rPr>
        <w:t>に配慮したライフスタイル</w:t>
      </w:r>
      <w:r w:rsidR="00BF6E7F">
        <w:rPr>
          <w:rFonts w:ascii="ＭＳ 明朝" w:eastAsia="ＭＳ 明朝" w:hAnsi="ＭＳ 明朝" w:cs="ＭＳ明朝,Bold" w:hint="eastAsia"/>
          <w:bCs/>
          <w:kern w:val="0"/>
          <w:sz w:val="24"/>
          <w:szCs w:val="24"/>
        </w:rPr>
        <w:t>・ビジネススタイル</w:t>
      </w:r>
      <w:r w:rsidR="003A1D3B" w:rsidRPr="00D1459C">
        <w:rPr>
          <w:rFonts w:ascii="ＭＳ 明朝" w:eastAsia="ＭＳ 明朝" w:hAnsi="ＭＳ 明朝" w:cs="ＭＳ明朝,Bold" w:hint="eastAsia"/>
          <w:bCs/>
          <w:kern w:val="0"/>
          <w:sz w:val="24"/>
          <w:szCs w:val="24"/>
        </w:rPr>
        <w:t>への転換促進</w:t>
      </w:r>
    </w:p>
    <w:p w:rsidR="003E77B9" w:rsidRPr="003E77B9" w:rsidRDefault="003E77B9" w:rsidP="003E77B9">
      <w:pPr>
        <w:tabs>
          <w:tab w:val="left" w:pos="284"/>
        </w:tabs>
        <w:autoSpaceDE w:val="0"/>
        <w:autoSpaceDN w:val="0"/>
        <w:adjustRightInd w:val="0"/>
        <w:ind w:leftChars="352" w:left="943" w:hangingChars="85" w:hanging="20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566A2B" w:rsidRPr="0095413C" w:rsidRDefault="00CE5EDC"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66A2B" w:rsidRPr="0095413C">
        <w:rPr>
          <w:rFonts w:ascii="ＭＳ 明朝" w:eastAsia="ＭＳ 明朝" w:hAnsi="ＭＳ 明朝" w:cs="ＭＳ明朝,Bold" w:hint="eastAsia"/>
          <w:bCs/>
          <w:kern w:val="0"/>
          <w:sz w:val="24"/>
          <w:szCs w:val="24"/>
        </w:rPr>
        <w:t>市町村</w:t>
      </w:r>
      <w:r w:rsidR="00BD3569" w:rsidRPr="0095413C">
        <w:rPr>
          <w:rFonts w:ascii="ＭＳ 明朝" w:eastAsia="ＭＳ 明朝" w:hAnsi="ＭＳ 明朝" w:cs="ＭＳ明朝,Bold" w:hint="eastAsia"/>
          <w:bCs/>
          <w:kern w:val="0"/>
          <w:sz w:val="24"/>
          <w:szCs w:val="24"/>
        </w:rPr>
        <w:t>が実施する</w:t>
      </w:r>
      <w:r w:rsidR="00566A2B" w:rsidRPr="0095413C">
        <w:rPr>
          <w:rFonts w:ascii="ＭＳ 明朝" w:eastAsia="ＭＳ 明朝" w:hAnsi="ＭＳ 明朝" w:cs="ＭＳ明朝,Bold" w:hint="eastAsia"/>
          <w:bCs/>
          <w:kern w:val="0"/>
          <w:sz w:val="24"/>
          <w:szCs w:val="24"/>
        </w:rPr>
        <w:t>フリーマーケットや交換会</w:t>
      </w:r>
      <w:r w:rsidR="00612477" w:rsidRPr="0095413C">
        <w:rPr>
          <w:rFonts w:ascii="ＭＳ 明朝" w:eastAsia="ＭＳ 明朝" w:hAnsi="ＭＳ 明朝" w:cs="ＭＳ明朝,Bold" w:hint="eastAsia"/>
          <w:bCs/>
          <w:kern w:val="0"/>
          <w:sz w:val="24"/>
          <w:szCs w:val="24"/>
        </w:rPr>
        <w:t>等</w:t>
      </w:r>
      <w:r w:rsidR="00566A2B" w:rsidRPr="0095413C">
        <w:rPr>
          <w:rFonts w:ascii="ＭＳ 明朝" w:eastAsia="ＭＳ 明朝" w:hAnsi="ＭＳ 明朝" w:cs="ＭＳ明朝,Bold" w:hint="eastAsia"/>
          <w:bCs/>
          <w:kern w:val="0"/>
          <w:sz w:val="24"/>
          <w:szCs w:val="24"/>
        </w:rPr>
        <w:t>の情報発信</w:t>
      </w:r>
    </w:p>
    <w:p w:rsidR="003E77B9" w:rsidRPr="008248F1" w:rsidRDefault="00CE5EDC"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53DB5" w:rsidRPr="0095413C">
        <w:rPr>
          <w:rFonts w:ascii="ＭＳ 明朝" w:eastAsia="ＭＳ 明朝" w:hAnsi="ＭＳ 明朝" w:cs="ＭＳ明朝,Bold" w:hint="eastAsia"/>
          <w:bCs/>
          <w:kern w:val="0"/>
          <w:sz w:val="24"/>
          <w:szCs w:val="24"/>
        </w:rPr>
        <w:t>未利用食品を有効活用するため</w:t>
      </w:r>
      <w:r w:rsidR="00063731" w:rsidRPr="0095413C">
        <w:rPr>
          <w:rFonts w:ascii="ＭＳ 明朝" w:eastAsia="ＭＳ 明朝" w:hAnsi="ＭＳ 明朝" w:cs="ＭＳ明朝,Bold" w:hint="eastAsia"/>
          <w:bCs/>
          <w:kern w:val="0"/>
          <w:sz w:val="24"/>
          <w:szCs w:val="24"/>
        </w:rPr>
        <w:t>の</w:t>
      </w:r>
      <w:r w:rsidR="00053DB5" w:rsidRPr="0095413C">
        <w:rPr>
          <w:rFonts w:ascii="ＭＳ 明朝" w:eastAsia="ＭＳ 明朝" w:hAnsi="ＭＳ 明朝" w:cs="ＭＳ明朝,Bold" w:hint="eastAsia"/>
          <w:bCs/>
          <w:kern w:val="0"/>
          <w:sz w:val="24"/>
          <w:szCs w:val="24"/>
        </w:rPr>
        <w:t>フードドライブの取組</w:t>
      </w:r>
      <w:r w:rsidR="00CE0952" w:rsidRPr="00D069B3">
        <w:rPr>
          <w:rFonts w:ascii="ＭＳ 明朝" w:eastAsia="ＭＳ 明朝" w:hAnsi="ＭＳ 明朝" w:cs="ＭＳ明朝,Bold" w:hint="eastAsia"/>
          <w:bCs/>
          <w:kern w:val="0"/>
          <w:sz w:val="24"/>
          <w:szCs w:val="24"/>
        </w:rPr>
        <w:t>み</w:t>
      </w:r>
      <w:r w:rsidR="003A01BD" w:rsidRPr="00D069B3">
        <w:rPr>
          <w:rFonts w:ascii="ＭＳ 明朝" w:eastAsia="ＭＳ 明朝" w:hAnsi="ＭＳ 明朝" w:cs="ＭＳ明朝,Bold" w:hint="eastAsia"/>
          <w:bCs/>
          <w:kern w:val="0"/>
          <w:sz w:val="24"/>
          <w:szCs w:val="24"/>
        </w:rPr>
        <w:t>などの</w:t>
      </w:r>
      <w:r w:rsidR="00053DB5" w:rsidRPr="008248F1">
        <w:rPr>
          <w:rFonts w:ascii="ＭＳ 明朝" w:eastAsia="ＭＳ 明朝" w:hAnsi="ＭＳ 明朝" w:cs="ＭＳ明朝,Bold" w:hint="eastAsia"/>
          <w:bCs/>
          <w:kern w:val="0"/>
          <w:sz w:val="24"/>
          <w:szCs w:val="24"/>
        </w:rPr>
        <w:t>消費者へ</w:t>
      </w:r>
      <w:r w:rsidR="00063731" w:rsidRPr="008248F1">
        <w:rPr>
          <w:rFonts w:ascii="ＭＳ 明朝" w:eastAsia="ＭＳ 明朝" w:hAnsi="ＭＳ 明朝" w:cs="ＭＳ明朝,Bold" w:hint="eastAsia"/>
          <w:bCs/>
          <w:kern w:val="0"/>
          <w:sz w:val="24"/>
          <w:szCs w:val="24"/>
        </w:rPr>
        <w:t>の</w:t>
      </w:r>
      <w:r w:rsidR="00053DB5" w:rsidRPr="008248F1">
        <w:rPr>
          <w:rFonts w:ascii="ＭＳ 明朝" w:eastAsia="ＭＳ 明朝" w:hAnsi="ＭＳ 明朝" w:cs="ＭＳ明朝,Bold" w:hint="eastAsia"/>
          <w:bCs/>
          <w:kern w:val="0"/>
          <w:sz w:val="24"/>
          <w:szCs w:val="24"/>
        </w:rPr>
        <w:t>周知・ＰＲ</w:t>
      </w:r>
    </w:p>
    <w:p w:rsidR="007834FC" w:rsidRPr="00A73E42" w:rsidRDefault="00CE5EDC" w:rsidP="003A4FD2">
      <w:pPr>
        <w:tabs>
          <w:tab w:val="left" w:pos="284"/>
        </w:tabs>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53DB5" w:rsidRPr="0038190E">
        <w:rPr>
          <w:rFonts w:ascii="ＭＳ 明朝" w:eastAsia="ＭＳ 明朝" w:hAnsi="ＭＳ 明朝" w:cs="ＭＳ明朝,Bold" w:hint="eastAsia"/>
          <w:bCs/>
          <w:kern w:val="0"/>
          <w:sz w:val="24"/>
          <w:szCs w:val="24"/>
        </w:rPr>
        <w:t>府有施設を活用したカーシェアリング事業の実施</w:t>
      </w:r>
    </w:p>
    <w:p w:rsidR="00390615" w:rsidRDefault="007F55F4" w:rsidP="00390615">
      <w:pPr>
        <w:tabs>
          <w:tab w:val="left" w:pos="284"/>
        </w:tabs>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F5AA4" w:rsidRPr="0095413C">
        <w:rPr>
          <w:rFonts w:ascii="ＭＳ 明朝" w:eastAsia="ＭＳ 明朝" w:hAnsi="ＭＳ 明朝" w:cs="ＭＳ明朝,Bold" w:hint="eastAsia"/>
          <w:bCs/>
          <w:kern w:val="0"/>
          <w:sz w:val="24"/>
          <w:szCs w:val="24"/>
        </w:rPr>
        <w:t>車や傘</w:t>
      </w:r>
      <w:r w:rsidR="00390615" w:rsidRPr="0095413C">
        <w:rPr>
          <w:rFonts w:ascii="ＭＳ 明朝" w:eastAsia="ＭＳ 明朝" w:hAnsi="ＭＳ 明朝" w:cs="ＭＳ明朝,Bold" w:hint="eastAsia"/>
          <w:bCs/>
          <w:kern w:val="0"/>
          <w:sz w:val="24"/>
          <w:szCs w:val="24"/>
        </w:rPr>
        <w:t>、</w:t>
      </w:r>
      <w:r w:rsidR="00FF5AA4" w:rsidRPr="0095413C">
        <w:rPr>
          <w:rFonts w:ascii="ＭＳ 明朝" w:eastAsia="ＭＳ 明朝" w:hAnsi="ＭＳ 明朝" w:cs="ＭＳ明朝,Bold" w:hint="eastAsia"/>
          <w:bCs/>
          <w:kern w:val="0"/>
          <w:sz w:val="24"/>
          <w:szCs w:val="24"/>
        </w:rPr>
        <w:t>住居</w:t>
      </w:r>
      <w:r w:rsidR="0095413C" w:rsidRPr="0095413C">
        <w:rPr>
          <w:rFonts w:ascii="ＭＳ 明朝" w:eastAsia="ＭＳ 明朝" w:hAnsi="ＭＳ 明朝" w:cs="ＭＳ明朝,Bold" w:hint="eastAsia"/>
          <w:bCs/>
          <w:kern w:val="0"/>
          <w:sz w:val="24"/>
          <w:szCs w:val="24"/>
        </w:rPr>
        <w:t>、</w:t>
      </w:r>
      <w:r w:rsidR="00FF5AA4" w:rsidRPr="0095413C">
        <w:rPr>
          <w:rFonts w:ascii="ＭＳ 明朝" w:eastAsia="ＭＳ 明朝" w:hAnsi="ＭＳ 明朝" w:cs="ＭＳ明朝,Bold" w:hint="eastAsia"/>
          <w:bCs/>
          <w:kern w:val="0"/>
          <w:sz w:val="24"/>
          <w:szCs w:val="24"/>
        </w:rPr>
        <w:t>オフィスなど</w:t>
      </w:r>
      <w:r w:rsidR="00390615" w:rsidRPr="0095413C">
        <w:rPr>
          <w:rFonts w:ascii="ＭＳ 明朝" w:eastAsia="ＭＳ 明朝" w:hAnsi="ＭＳ 明朝" w:cs="ＭＳ明朝,Bold" w:hint="eastAsia"/>
          <w:bCs/>
          <w:kern w:val="0"/>
          <w:sz w:val="24"/>
          <w:szCs w:val="24"/>
        </w:rPr>
        <w:t>さまざまなシェアリングサービスを提供するホームページ等の情報発信</w:t>
      </w:r>
    </w:p>
    <w:p w:rsidR="005715FA" w:rsidRPr="00371F1C" w:rsidRDefault="007F55F4" w:rsidP="005715FA">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715FA" w:rsidRPr="008248F1">
        <w:rPr>
          <w:rFonts w:ascii="ＭＳ 明朝" w:eastAsia="ＭＳ 明朝" w:hAnsi="ＭＳ 明朝" w:cs="ＭＳ明朝,Bold" w:hint="eastAsia"/>
          <w:bCs/>
          <w:kern w:val="0"/>
          <w:sz w:val="24"/>
          <w:szCs w:val="24"/>
        </w:rPr>
        <w:t>公用車の庁内カーシェアリングの推進</w:t>
      </w:r>
    </w:p>
    <w:p w:rsidR="003E77B9" w:rsidRPr="00D1459C" w:rsidRDefault="003E77B9" w:rsidP="007E5440">
      <w:pPr>
        <w:tabs>
          <w:tab w:val="left" w:pos="284"/>
        </w:tabs>
        <w:autoSpaceDE w:val="0"/>
        <w:autoSpaceDN w:val="0"/>
        <w:adjustRightInd w:val="0"/>
        <w:jc w:val="left"/>
        <w:rPr>
          <w:rFonts w:ascii="ＭＳ 明朝" w:eastAsia="ＭＳ 明朝" w:hAnsi="ＭＳ 明朝" w:cs="ＭＳ明朝,Bold"/>
          <w:bCs/>
          <w:kern w:val="0"/>
          <w:sz w:val="24"/>
          <w:szCs w:val="24"/>
        </w:rPr>
      </w:pPr>
    </w:p>
    <w:p w:rsidR="004640B9" w:rsidRPr="00D1459C" w:rsidRDefault="003A1D3B"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D1459C">
        <w:rPr>
          <w:rFonts w:ascii="ＭＳ 明朝" w:eastAsia="ＭＳ 明朝" w:hAnsi="ＭＳ 明朝" w:cs="ＭＳ明朝,Bold" w:hint="eastAsia"/>
          <w:bCs/>
          <w:kern w:val="0"/>
          <w:sz w:val="24"/>
          <w:szCs w:val="24"/>
        </w:rPr>
        <w:t xml:space="preserve"> </w:t>
      </w:r>
      <w:r w:rsidR="004640B9" w:rsidRPr="00D1459C">
        <w:rPr>
          <w:rFonts w:ascii="ＭＳ 明朝" w:eastAsia="ＭＳ 明朝" w:hAnsi="ＭＳ 明朝" w:cs="Times New Roman" w:hint="eastAsia"/>
          <w:sz w:val="24"/>
          <w:szCs w:val="24"/>
        </w:rPr>
        <w:t xml:space="preserve">(c) </w:t>
      </w:r>
      <w:r w:rsidRPr="00D1459C">
        <w:rPr>
          <w:rFonts w:ascii="ＭＳ 明朝" w:eastAsia="ＭＳ 明朝" w:hAnsi="ＭＳ 明朝" w:cs="Times New Roman" w:hint="eastAsia"/>
          <w:sz w:val="24"/>
          <w:szCs w:val="24"/>
        </w:rPr>
        <w:t>住宅の省エネ</w:t>
      </w:r>
    </w:p>
    <w:p w:rsidR="00D83BA9" w:rsidRDefault="00CE30AE" w:rsidP="008C3A77">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A5C8B" w:rsidRPr="00D1459C">
        <w:rPr>
          <w:rFonts w:ascii="ＭＳ 明朝" w:eastAsia="ＭＳ 明朝" w:hAnsi="ＭＳ 明朝" w:cs="ＭＳ明朝,Bold" w:hint="eastAsia"/>
          <w:bCs/>
          <w:kern w:val="0"/>
          <w:sz w:val="24"/>
          <w:szCs w:val="24"/>
        </w:rPr>
        <w:t>省エネ性能</w:t>
      </w:r>
      <w:r w:rsidR="00E10485">
        <w:rPr>
          <w:rFonts w:ascii="ＭＳ 明朝" w:eastAsia="ＭＳ 明朝" w:hAnsi="ＭＳ 明朝" w:cs="ＭＳ明朝,Bold" w:hint="eastAsia"/>
          <w:bCs/>
          <w:kern w:val="0"/>
          <w:sz w:val="24"/>
          <w:szCs w:val="24"/>
        </w:rPr>
        <w:t>が</w:t>
      </w:r>
      <w:r w:rsidR="000A5C8B" w:rsidRPr="00D1459C">
        <w:rPr>
          <w:rFonts w:ascii="ＭＳ 明朝" w:eastAsia="ＭＳ 明朝" w:hAnsi="ＭＳ 明朝" w:cs="ＭＳ明朝,Bold" w:hint="eastAsia"/>
          <w:bCs/>
          <w:kern w:val="0"/>
          <w:sz w:val="24"/>
          <w:szCs w:val="24"/>
        </w:rPr>
        <w:t>高い</w:t>
      </w:r>
      <w:r w:rsidR="008A78BF" w:rsidRPr="00D1459C">
        <w:rPr>
          <w:rFonts w:ascii="ＭＳ 明朝" w:eastAsia="ＭＳ 明朝" w:hAnsi="ＭＳ 明朝" w:cs="ＭＳ明朝,Bold" w:hint="eastAsia"/>
          <w:bCs/>
          <w:kern w:val="0"/>
          <w:sz w:val="24"/>
          <w:szCs w:val="24"/>
        </w:rPr>
        <w:t>LED</w:t>
      </w:r>
      <w:r w:rsidR="008A78BF">
        <w:rPr>
          <w:rFonts w:ascii="ＭＳ 明朝" w:eastAsia="ＭＳ 明朝" w:hAnsi="ＭＳ 明朝" w:cs="ＭＳ明朝,Bold" w:hint="eastAsia"/>
          <w:bCs/>
          <w:kern w:val="0"/>
          <w:sz w:val="24"/>
          <w:szCs w:val="24"/>
        </w:rPr>
        <w:t>や</w:t>
      </w:r>
      <w:r w:rsidR="008A78BF" w:rsidRPr="00D1459C">
        <w:rPr>
          <w:rFonts w:ascii="ＭＳ 明朝" w:eastAsia="ＭＳ 明朝" w:hAnsi="ＭＳ 明朝" w:cs="ＭＳ明朝,Bold" w:hint="eastAsia"/>
          <w:bCs/>
          <w:kern w:val="0"/>
          <w:sz w:val="24"/>
          <w:szCs w:val="24"/>
        </w:rPr>
        <w:t>高効率空調</w:t>
      </w:r>
      <w:r w:rsidR="008A78BF">
        <w:rPr>
          <w:rFonts w:ascii="ＭＳ 明朝" w:eastAsia="ＭＳ 明朝" w:hAnsi="ＭＳ 明朝" w:cs="ＭＳ明朝,Bold" w:hint="eastAsia"/>
          <w:bCs/>
          <w:kern w:val="0"/>
          <w:sz w:val="24"/>
          <w:szCs w:val="24"/>
        </w:rPr>
        <w:t>といった</w:t>
      </w:r>
      <w:r w:rsidR="000A5C8B" w:rsidRPr="00D1459C">
        <w:rPr>
          <w:rFonts w:ascii="ＭＳ 明朝" w:eastAsia="ＭＳ 明朝" w:hAnsi="ＭＳ 明朝" w:cs="ＭＳ明朝,Bold" w:hint="eastAsia"/>
          <w:bCs/>
          <w:kern w:val="0"/>
          <w:sz w:val="24"/>
          <w:szCs w:val="24"/>
        </w:rPr>
        <w:t>設備・機器の</w:t>
      </w:r>
      <w:r w:rsidR="008A78BF">
        <w:rPr>
          <w:rFonts w:ascii="ＭＳ 明朝" w:eastAsia="ＭＳ 明朝" w:hAnsi="ＭＳ 明朝" w:cs="ＭＳ明朝,Bold" w:hint="eastAsia"/>
          <w:bCs/>
          <w:kern w:val="0"/>
          <w:sz w:val="24"/>
          <w:szCs w:val="24"/>
        </w:rPr>
        <w:t>用途に適した</w:t>
      </w:r>
      <w:r w:rsidR="000A5C8B" w:rsidRPr="00D1459C">
        <w:rPr>
          <w:rFonts w:ascii="ＭＳ 明朝" w:eastAsia="ＭＳ 明朝" w:hAnsi="ＭＳ 明朝" w:cs="ＭＳ明朝,Bold" w:hint="eastAsia"/>
          <w:bCs/>
          <w:kern w:val="0"/>
          <w:sz w:val="24"/>
          <w:szCs w:val="24"/>
        </w:rPr>
        <w:t>導入促進</w:t>
      </w:r>
    </w:p>
    <w:p w:rsidR="003E77B9" w:rsidRDefault="003E77B9" w:rsidP="008C3A77">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3A01BD" w:rsidRDefault="00CE5EDC" w:rsidP="003A4FD2">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color w:val="000000" w:themeColor="text1"/>
          <w:kern w:val="0"/>
          <w:sz w:val="24"/>
          <w:szCs w:val="24"/>
        </w:rPr>
        <w:t>○</w:t>
      </w:r>
      <w:r w:rsidR="0003449C" w:rsidRPr="0003449C">
        <w:rPr>
          <w:rFonts w:ascii="ＭＳ 明朝" w:eastAsia="ＭＳ 明朝" w:hAnsi="ＭＳ 明朝" w:cs="ＭＳ明朝,Bold"/>
          <w:bCs/>
          <w:color w:val="000000" w:themeColor="text1"/>
          <w:kern w:val="0"/>
          <w:sz w:val="24"/>
          <w:szCs w:val="24"/>
        </w:rPr>
        <w:t>ZEH等の省エネ住宅に関する取組事例や国・市町村の補助金情報の発信等による省エネ住宅の普及促進</w:t>
      </w:r>
    </w:p>
    <w:p w:rsidR="003E77B9" w:rsidRPr="00D1459C" w:rsidRDefault="007F55F4" w:rsidP="003A4FD2">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81FFA" w:rsidRPr="00C52B3C">
        <w:rPr>
          <w:rFonts w:ascii="ＭＳ 明朝" w:eastAsia="ＭＳ 明朝" w:hAnsi="ＭＳ 明朝" w:cs="ＭＳ明朝,Bold" w:hint="eastAsia"/>
          <w:bCs/>
          <w:kern w:val="0"/>
          <w:sz w:val="24"/>
          <w:szCs w:val="24"/>
        </w:rPr>
        <w:t>民間事業者</w:t>
      </w:r>
      <w:r w:rsidR="00C52B3C" w:rsidRPr="00C52B3C">
        <w:rPr>
          <w:rFonts w:ascii="ＭＳ 明朝" w:eastAsia="ＭＳ 明朝" w:hAnsi="ＭＳ 明朝" w:cs="ＭＳ明朝,Bold" w:hint="eastAsia"/>
          <w:bCs/>
          <w:kern w:val="0"/>
          <w:sz w:val="24"/>
          <w:szCs w:val="24"/>
        </w:rPr>
        <w:t>のポイント制度等</w:t>
      </w:r>
      <w:r w:rsidR="00581FFA" w:rsidRPr="00C52B3C">
        <w:rPr>
          <w:rFonts w:ascii="ＭＳ 明朝" w:eastAsia="ＭＳ 明朝" w:hAnsi="ＭＳ 明朝" w:cs="ＭＳ明朝,Bold" w:hint="eastAsia"/>
          <w:bCs/>
          <w:kern w:val="0"/>
          <w:sz w:val="24"/>
          <w:szCs w:val="24"/>
        </w:rPr>
        <w:t>と連携した持続可能性に配慮した消費行動の促進</w:t>
      </w:r>
      <w:r w:rsidR="00CE0952" w:rsidRPr="00C52B3C">
        <w:rPr>
          <w:rFonts w:ascii="ＭＳ 明朝" w:eastAsia="ＭＳ 明朝" w:hAnsi="ＭＳ 明朝" w:cs="ＭＳ明朝,Bold" w:hint="eastAsia"/>
          <w:bCs/>
          <w:kern w:val="0"/>
          <w:sz w:val="24"/>
          <w:szCs w:val="24"/>
        </w:rPr>
        <w:t>【再掲】</w:t>
      </w:r>
    </w:p>
    <w:p w:rsidR="00B20F36" w:rsidRDefault="00B20F36" w:rsidP="00AA1391">
      <w:pPr>
        <w:autoSpaceDE w:val="0"/>
        <w:autoSpaceDN w:val="0"/>
        <w:adjustRightInd w:val="0"/>
        <w:snapToGrid w:val="0"/>
        <w:spacing w:line="120" w:lineRule="auto"/>
        <w:ind w:leftChars="350" w:left="944" w:hangingChars="87" w:hanging="209"/>
        <w:jc w:val="left"/>
        <w:rPr>
          <w:rFonts w:ascii="ＭＳ 明朝" w:eastAsia="ＭＳ 明朝" w:hAnsi="ＭＳ 明朝" w:cs="ＭＳ明朝,Bold"/>
          <w:bCs/>
          <w:kern w:val="0"/>
          <w:sz w:val="24"/>
          <w:szCs w:val="24"/>
        </w:rPr>
      </w:pPr>
    </w:p>
    <w:p w:rsidR="000D7563" w:rsidRPr="00AD1F61" w:rsidRDefault="000001C3" w:rsidP="00E13DBB">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57449B">
        <w:rPr>
          <w:rFonts w:ascii="ＭＳ 明朝" w:eastAsia="ＭＳ 明朝" w:hAnsi="ＭＳ 明朝" w:cs="ＭＳ明朝,Bold" w:hint="eastAsia"/>
          <w:bCs/>
          <w:kern w:val="0"/>
          <w:sz w:val="24"/>
          <w:szCs w:val="24"/>
        </w:rPr>
        <w:t>■温暖化防止条例</w:t>
      </w:r>
      <w:r w:rsidR="00B17BBB">
        <w:rPr>
          <w:rFonts w:ascii="ＭＳ 明朝" w:eastAsia="ＭＳ 明朝" w:hAnsi="ＭＳ 明朝" w:cs="ＭＳ明朝,Bold" w:hint="eastAsia"/>
          <w:bCs/>
          <w:kern w:val="0"/>
          <w:sz w:val="24"/>
          <w:szCs w:val="24"/>
        </w:rPr>
        <w:t>や建築物省エネ法等</w:t>
      </w:r>
      <w:r w:rsidRPr="0057449B">
        <w:rPr>
          <w:rFonts w:ascii="ＭＳ 明朝" w:eastAsia="ＭＳ 明朝" w:hAnsi="ＭＳ 明朝" w:cs="ＭＳ明朝,Bold" w:hint="eastAsia"/>
          <w:bCs/>
          <w:kern w:val="0"/>
          <w:sz w:val="24"/>
          <w:szCs w:val="24"/>
        </w:rPr>
        <w:t>に基づく一定規模以上の住宅を対象とした建築物の環境配慮措置の取組みの促進や省エネリフォームの促進</w:t>
      </w:r>
    </w:p>
    <w:p w:rsidR="003E77B9" w:rsidRPr="00AD1F61" w:rsidRDefault="003E77B9" w:rsidP="00E13DBB">
      <w:pPr>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AD1F61">
        <w:rPr>
          <w:rFonts w:ascii="ＭＳ 明朝" w:eastAsia="ＭＳ 明朝" w:hAnsi="ＭＳ 明朝" w:cs="ＭＳ明朝,Bold" w:hint="eastAsia"/>
          <w:bCs/>
          <w:kern w:val="0"/>
          <w:sz w:val="24"/>
          <w:szCs w:val="24"/>
        </w:rPr>
        <w:t>＜具体的な取組例＞</w:t>
      </w:r>
    </w:p>
    <w:p w:rsidR="003E77B9" w:rsidRPr="00AD1F61" w:rsidRDefault="00CE5EDC" w:rsidP="003A4FD2">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A01BD" w:rsidRPr="00AD1F61">
        <w:rPr>
          <w:rFonts w:ascii="ＭＳ 明朝" w:eastAsia="ＭＳ 明朝" w:hAnsi="ＭＳ 明朝" w:cs="ＭＳ明朝,Bold" w:hint="eastAsia"/>
          <w:bCs/>
          <w:kern w:val="0"/>
          <w:sz w:val="24"/>
          <w:szCs w:val="24"/>
        </w:rPr>
        <w:t>建築物環境配慮指針</w:t>
      </w:r>
      <w:r w:rsidR="003E77B9" w:rsidRPr="00AD1F61">
        <w:rPr>
          <w:rFonts w:ascii="ＭＳ 明朝" w:eastAsia="ＭＳ 明朝" w:hAnsi="ＭＳ 明朝" w:cs="ＭＳ明朝,Bold" w:hint="eastAsia"/>
          <w:bCs/>
          <w:kern w:val="0"/>
          <w:sz w:val="24"/>
          <w:szCs w:val="24"/>
        </w:rPr>
        <w:t>による環境配慮技術の普及啓発、導入促進</w:t>
      </w:r>
    </w:p>
    <w:p w:rsidR="003E77B9" w:rsidRPr="0057449B" w:rsidRDefault="00CE5EDC" w:rsidP="003E77B9">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77B9" w:rsidRPr="0057449B">
        <w:rPr>
          <w:rFonts w:ascii="ＭＳ 明朝" w:eastAsia="ＭＳ 明朝" w:hAnsi="ＭＳ 明朝" w:cs="ＭＳ明朝,Bold" w:hint="eastAsia"/>
          <w:bCs/>
          <w:kern w:val="0"/>
          <w:sz w:val="24"/>
          <w:szCs w:val="24"/>
        </w:rPr>
        <w:t>一定規模以上の</w:t>
      </w:r>
      <w:r w:rsidR="00DF6217" w:rsidRPr="0057449B">
        <w:rPr>
          <w:rFonts w:ascii="ＭＳ 明朝" w:eastAsia="ＭＳ 明朝" w:hAnsi="ＭＳ 明朝" w:cs="ＭＳ明朝,Bold" w:hint="eastAsia"/>
          <w:bCs/>
          <w:kern w:val="0"/>
          <w:sz w:val="24"/>
          <w:szCs w:val="24"/>
        </w:rPr>
        <w:t>特定建築物（マンション等）に対する</w:t>
      </w:r>
      <w:r w:rsidR="003E77B9" w:rsidRPr="0057449B">
        <w:rPr>
          <w:rFonts w:ascii="ＭＳ 明朝" w:eastAsia="ＭＳ 明朝" w:hAnsi="ＭＳ 明朝" w:cs="ＭＳ明朝,Bold" w:hint="eastAsia"/>
          <w:bCs/>
          <w:kern w:val="0"/>
          <w:sz w:val="24"/>
          <w:szCs w:val="24"/>
        </w:rPr>
        <w:t>建築物環境計画書の作成及び届出</w:t>
      </w:r>
      <w:r w:rsidR="00DF6217" w:rsidRPr="0057449B">
        <w:rPr>
          <w:rFonts w:ascii="ＭＳ 明朝" w:eastAsia="ＭＳ 明朝" w:hAnsi="ＭＳ 明朝" w:cs="ＭＳ明朝,Bold" w:hint="eastAsia"/>
          <w:bCs/>
          <w:kern w:val="0"/>
          <w:sz w:val="24"/>
          <w:szCs w:val="24"/>
        </w:rPr>
        <w:t>・公表制度による環境配慮の</w:t>
      </w:r>
      <w:r w:rsidR="003E77B9" w:rsidRPr="0057449B">
        <w:rPr>
          <w:rFonts w:ascii="ＭＳ 明朝" w:eastAsia="ＭＳ 明朝" w:hAnsi="ＭＳ 明朝" w:cs="ＭＳ明朝,Bold" w:hint="eastAsia"/>
          <w:bCs/>
          <w:kern w:val="0"/>
          <w:sz w:val="24"/>
          <w:szCs w:val="24"/>
        </w:rPr>
        <w:t>促進</w:t>
      </w:r>
    </w:p>
    <w:p w:rsidR="007834FC" w:rsidRPr="0057449B" w:rsidRDefault="00CE5EDC" w:rsidP="003A4FD2">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B3871" w:rsidRPr="0057449B">
        <w:rPr>
          <w:rFonts w:ascii="ＭＳ 明朝" w:eastAsia="ＭＳ 明朝" w:hAnsi="ＭＳ 明朝" w:cs="ＭＳ明朝,Bold" w:hint="eastAsia"/>
          <w:bCs/>
          <w:kern w:val="0"/>
          <w:sz w:val="24"/>
          <w:szCs w:val="24"/>
        </w:rPr>
        <w:t>環境配慮の模範となる</w:t>
      </w:r>
      <w:r w:rsidR="007D2AFE" w:rsidRPr="0057449B">
        <w:rPr>
          <w:rFonts w:ascii="ＭＳ 明朝" w:eastAsia="ＭＳ 明朝" w:hAnsi="ＭＳ 明朝" w:cs="ＭＳ明朝,Bold" w:hint="eastAsia"/>
          <w:bCs/>
          <w:kern w:val="0"/>
          <w:sz w:val="24"/>
          <w:szCs w:val="24"/>
        </w:rPr>
        <w:t>住宅</w:t>
      </w:r>
      <w:r w:rsidR="0056369A" w:rsidRPr="0057449B">
        <w:rPr>
          <w:rFonts w:ascii="ＭＳ 明朝" w:eastAsia="ＭＳ 明朝" w:hAnsi="ＭＳ 明朝" w:cs="ＭＳ明朝,Bold" w:hint="eastAsia"/>
          <w:bCs/>
          <w:kern w:val="0"/>
          <w:sz w:val="24"/>
          <w:szCs w:val="24"/>
        </w:rPr>
        <w:t>に対する</w:t>
      </w:r>
      <w:r w:rsidR="007D2AFE" w:rsidRPr="0057449B">
        <w:rPr>
          <w:rFonts w:ascii="ＭＳ 明朝" w:eastAsia="ＭＳ 明朝" w:hAnsi="ＭＳ 明朝" w:cs="ＭＳ明朝,Bold" w:hint="eastAsia"/>
          <w:bCs/>
          <w:kern w:val="0"/>
          <w:sz w:val="24"/>
          <w:szCs w:val="24"/>
        </w:rPr>
        <w:t>顕彰制度（</w:t>
      </w:r>
      <w:r w:rsidR="00BB3871" w:rsidRPr="0057449B">
        <w:rPr>
          <w:rFonts w:ascii="ＭＳ 明朝" w:eastAsia="ＭＳ 明朝" w:hAnsi="ＭＳ 明朝" w:cs="ＭＳ明朝,Bold" w:hint="eastAsia"/>
          <w:bCs/>
          <w:kern w:val="0"/>
          <w:sz w:val="24"/>
          <w:szCs w:val="24"/>
        </w:rPr>
        <w:t>「おおさか環境にやさしい建築賞」</w:t>
      </w:r>
      <w:r w:rsidR="007D2AFE" w:rsidRPr="0057449B">
        <w:rPr>
          <w:rFonts w:ascii="ＭＳ 明朝" w:eastAsia="ＭＳ 明朝" w:hAnsi="ＭＳ 明朝" w:cs="ＭＳ明朝,Bold" w:hint="eastAsia"/>
          <w:bCs/>
          <w:kern w:val="0"/>
          <w:sz w:val="24"/>
          <w:szCs w:val="24"/>
        </w:rPr>
        <w:t>「</w:t>
      </w:r>
      <w:r w:rsidR="00BB3871" w:rsidRPr="0057449B">
        <w:rPr>
          <w:rFonts w:ascii="ＭＳ 明朝" w:eastAsia="ＭＳ 明朝" w:hAnsi="ＭＳ 明朝" w:cs="ＭＳ明朝,Bold" w:hint="eastAsia"/>
          <w:bCs/>
          <w:kern w:val="0"/>
          <w:sz w:val="24"/>
          <w:szCs w:val="24"/>
        </w:rPr>
        <w:t>おおさかストップ温暖化賞特別賞（愛称：“涼”デザイン建築賞</w:t>
      </w:r>
      <w:r w:rsidR="007D2AFE" w:rsidRPr="0057449B">
        <w:rPr>
          <w:rFonts w:ascii="ＭＳ 明朝" w:eastAsia="ＭＳ 明朝" w:hAnsi="ＭＳ 明朝" w:cs="ＭＳ明朝,Bold" w:hint="eastAsia"/>
          <w:bCs/>
          <w:kern w:val="0"/>
          <w:sz w:val="24"/>
          <w:szCs w:val="24"/>
        </w:rPr>
        <w:t>）」）</w:t>
      </w:r>
      <w:r w:rsidR="00DF6217" w:rsidRPr="0057449B">
        <w:rPr>
          <w:rFonts w:ascii="ＭＳ 明朝" w:eastAsia="ＭＳ 明朝" w:hAnsi="ＭＳ 明朝" w:cs="ＭＳ明朝,Bold" w:hint="eastAsia"/>
          <w:bCs/>
          <w:kern w:val="0"/>
          <w:sz w:val="24"/>
          <w:szCs w:val="24"/>
        </w:rPr>
        <w:t>の実施</w:t>
      </w:r>
    </w:p>
    <w:p w:rsidR="003A01BD" w:rsidRDefault="00CE5EDC" w:rsidP="00782E8E">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77B9" w:rsidRPr="000D17E9">
        <w:rPr>
          <w:rFonts w:ascii="ＭＳ 明朝" w:eastAsia="ＭＳ 明朝" w:hAnsi="ＭＳ 明朝" w:cs="ＭＳ明朝,Bold" w:hint="eastAsia"/>
          <w:bCs/>
          <w:kern w:val="0"/>
          <w:sz w:val="24"/>
          <w:szCs w:val="24"/>
        </w:rPr>
        <w:t>特定建築物の販売・賃貸広告時の「大阪府建築物環境性能表示」の義務化による環境性能情報の提供</w:t>
      </w:r>
    </w:p>
    <w:p w:rsidR="00B17BBB" w:rsidRPr="00B17BBB" w:rsidRDefault="00CE5EDC" w:rsidP="00B8313F">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17BBB">
        <w:rPr>
          <w:rFonts w:ascii="ＭＳ 明朝" w:eastAsia="ＭＳ 明朝" w:hAnsi="ＭＳ 明朝" w:cs="ＭＳ明朝,Bold" w:hint="eastAsia"/>
          <w:bCs/>
          <w:kern w:val="0"/>
          <w:sz w:val="24"/>
          <w:szCs w:val="24"/>
        </w:rPr>
        <w:t>建築物</w:t>
      </w:r>
      <w:r w:rsidR="00B17BBB" w:rsidRPr="003A4FD2">
        <w:rPr>
          <w:rFonts w:ascii="ＭＳ 明朝" w:eastAsia="ＭＳ 明朝" w:hAnsi="ＭＳ 明朝" w:cs="ＭＳ明朝,Bold" w:hint="eastAsia"/>
          <w:bCs/>
          <w:kern w:val="0"/>
          <w:sz w:val="24"/>
          <w:szCs w:val="24"/>
        </w:rPr>
        <w:t>省エネ法等に基づく施策</w:t>
      </w:r>
      <w:r w:rsidR="00B17BBB">
        <w:rPr>
          <w:rFonts w:ascii="ＭＳ 明朝" w:eastAsia="ＭＳ 明朝" w:hAnsi="ＭＳ 明朝" w:cs="ＭＳ明朝,Bold" w:hint="eastAsia"/>
          <w:bCs/>
          <w:kern w:val="0"/>
          <w:sz w:val="24"/>
          <w:szCs w:val="24"/>
        </w:rPr>
        <w:t>の活用による住宅の</w:t>
      </w:r>
      <w:r w:rsidR="00B17BBB" w:rsidRPr="003A4FD2">
        <w:rPr>
          <w:rFonts w:ascii="ＭＳ 明朝" w:eastAsia="ＭＳ 明朝" w:hAnsi="ＭＳ 明朝" w:cs="ＭＳ明朝,Bold" w:hint="eastAsia"/>
          <w:bCs/>
          <w:kern w:val="0"/>
          <w:sz w:val="24"/>
          <w:szCs w:val="24"/>
        </w:rPr>
        <w:t>断熱化等の省エネ性能の向上</w:t>
      </w:r>
    </w:p>
    <w:p w:rsidR="00884421" w:rsidRPr="00FD27A2" w:rsidRDefault="00CE5EDC" w:rsidP="00782E8E">
      <w:pPr>
        <w:autoSpaceDE w:val="0"/>
        <w:autoSpaceDN w:val="0"/>
        <w:adjustRightInd w:val="0"/>
        <w:ind w:leftChars="450" w:left="1183" w:hangingChars="99" w:hanging="238"/>
        <w:jc w:val="left"/>
        <w:rPr>
          <w:rFonts w:ascii="ＭＳ 明朝" w:eastAsia="ＭＳ 明朝" w:hAnsi="ＭＳ 明朝" w:cs="ＭＳ明朝,Bold"/>
          <w:bCs/>
          <w:kern w:val="0"/>
          <w:sz w:val="24"/>
          <w:szCs w:val="24"/>
          <w:highlight w:val="yellow"/>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リフォーム事業者向けセミナーや住宅相談窓口担当者等講習会における啓発</w:t>
      </w:r>
    </w:p>
    <w:p w:rsidR="00C11F17" w:rsidRPr="007E5AF2" w:rsidRDefault="007F55F4" w:rsidP="003A4FD2">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3A01BD" w:rsidRPr="007E5AF2">
        <w:rPr>
          <w:rFonts w:ascii="ＭＳ 明朝" w:eastAsia="ＭＳ 明朝" w:hAnsi="ＭＳ 明朝" w:cs="Times New Roman" w:hint="eastAsia"/>
          <w:sz w:val="24"/>
          <w:szCs w:val="24"/>
        </w:rPr>
        <w:t>住宅</w:t>
      </w:r>
      <w:r w:rsidR="00C11F17" w:rsidRPr="007E5AF2">
        <w:rPr>
          <w:rFonts w:ascii="ＭＳ 明朝" w:eastAsia="ＭＳ 明朝" w:hAnsi="ＭＳ 明朝" w:cs="Times New Roman" w:hint="eastAsia"/>
          <w:sz w:val="24"/>
          <w:szCs w:val="24"/>
        </w:rPr>
        <w:t>の環境配慮義務の省エネルギー基準に関する対象範囲の拡大</w:t>
      </w:r>
    </w:p>
    <w:p w:rsidR="007834FC" w:rsidRPr="007E5AF2" w:rsidRDefault="007F55F4" w:rsidP="007834FC">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2556B" w:rsidRPr="007E5AF2">
        <w:rPr>
          <w:rFonts w:ascii="ＭＳ 明朝" w:eastAsia="ＭＳ 明朝" w:hAnsi="ＭＳ 明朝" w:cs="ＭＳ明朝,Bold" w:hint="eastAsia"/>
          <w:bCs/>
          <w:kern w:val="0"/>
          <w:sz w:val="24"/>
          <w:szCs w:val="24"/>
        </w:rPr>
        <w:t>特定建築物に対する再生可能エネルギーの導入促進の強化</w:t>
      </w:r>
    </w:p>
    <w:p w:rsidR="007834FC" w:rsidRDefault="007F55F4" w:rsidP="007834FC">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82E8E" w:rsidRPr="007E5AF2">
        <w:rPr>
          <w:rFonts w:ascii="ＭＳ 明朝" w:eastAsia="ＭＳ 明朝" w:hAnsi="ＭＳ 明朝" w:cs="ＭＳ明朝,Bold" w:hint="eastAsia"/>
          <w:bCs/>
          <w:kern w:val="0"/>
          <w:sz w:val="24"/>
          <w:szCs w:val="24"/>
        </w:rPr>
        <w:t>建築物省エネ法に基づく建築士から建築主への説明時の住宅の環境配慮に伴う付加的メリットに関する周知啓発の促進</w:t>
      </w:r>
    </w:p>
    <w:p w:rsidR="00B20F36" w:rsidRDefault="00B20F36" w:rsidP="00730218">
      <w:pPr>
        <w:autoSpaceDE w:val="0"/>
        <w:autoSpaceDN w:val="0"/>
        <w:adjustRightInd w:val="0"/>
        <w:snapToGrid w:val="0"/>
        <w:spacing w:line="120" w:lineRule="auto"/>
        <w:ind w:leftChars="343" w:left="943" w:hangingChars="93" w:hanging="223"/>
        <w:jc w:val="left"/>
        <w:rPr>
          <w:rFonts w:ascii="ＭＳ 明朝" w:eastAsia="ＭＳ 明朝" w:hAnsi="ＭＳ 明朝" w:cs="ＭＳ明朝,Bold"/>
          <w:bCs/>
          <w:kern w:val="0"/>
          <w:sz w:val="24"/>
          <w:szCs w:val="24"/>
        </w:rPr>
      </w:pPr>
    </w:p>
    <w:p w:rsidR="004640B9" w:rsidRDefault="00CE30AE" w:rsidP="00DD6E19">
      <w:pPr>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w:t>
      </w:r>
      <w:r w:rsidR="003A1D3B" w:rsidRPr="00D1459C">
        <w:rPr>
          <w:rFonts w:ascii="ＭＳ 明朝" w:eastAsia="ＭＳ 明朝" w:hAnsi="ＭＳ 明朝" w:cs="ＭＳ明朝,Bold"/>
          <w:bCs/>
          <w:kern w:val="0"/>
          <w:sz w:val="24"/>
          <w:szCs w:val="24"/>
        </w:rPr>
        <w:t>ZEHやライフサイクルカー</w:t>
      </w:r>
      <w:r w:rsidR="003A1D3B" w:rsidRPr="00D1459C">
        <w:rPr>
          <w:rFonts w:ascii="ＭＳ 明朝" w:eastAsia="ＭＳ 明朝" w:hAnsi="ＭＳ 明朝" w:cs="ＭＳ明朝,Bold" w:hint="eastAsia"/>
          <w:bCs/>
          <w:kern w:val="0"/>
          <w:sz w:val="24"/>
          <w:szCs w:val="24"/>
        </w:rPr>
        <w:t>ボンマイナス住宅（</w:t>
      </w:r>
      <w:r w:rsidR="003A1D3B" w:rsidRPr="00D1459C">
        <w:rPr>
          <w:rFonts w:ascii="ＭＳ 明朝" w:eastAsia="ＭＳ 明朝" w:hAnsi="ＭＳ 明朝" w:cs="ＭＳ明朝,Bold"/>
          <w:bCs/>
          <w:kern w:val="0"/>
          <w:sz w:val="24"/>
          <w:szCs w:val="24"/>
        </w:rPr>
        <w:t>LCCM住宅）</w:t>
      </w:r>
      <w:r w:rsidR="00280B87">
        <w:rPr>
          <w:rStyle w:val="aa"/>
          <w:rFonts w:ascii="ＭＳ 明朝" w:eastAsia="ＭＳ 明朝" w:hAnsi="ＭＳ 明朝" w:cs="ＭＳ明朝,Bold"/>
          <w:bCs/>
          <w:kern w:val="0"/>
          <w:sz w:val="24"/>
          <w:szCs w:val="24"/>
        </w:rPr>
        <w:footnoteReference w:id="13"/>
      </w:r>
      <w:r w:rsidR="00B17BBB">
        <w:rPr>
          <w:rFonts w:ascii="ＭＳ 明朝" w:eastAsia="ＭＳ 明朝" w:hAnsi="ＭＳ 明朝" w:cs="ＭＳ明朝,Bold" w:hint="eastAsia"/>
          <w:bCs/>
          <w:kern w:val="0"/>
          <w:sz w:val="24"/>
          <w:szCs w:val="24"/>
        </w:rPr>
        <w:t>の</w:t>
      </w:r>
      <w:r w:rsidR="003A1D3B" w:rsidRPr="00547BBD">
        <w:rPr>
          <w:rFonts w:ascii="ＭＳ 明朝" w:eastAsia="ＭＳ 明朝" w:hAnsi="ＭＳ 明朝" w:cs="ＭＳ明朝,Bold"/>
          <w:bCs/>
          <w:kern w:val="0"/>
          <w:sz w:val="24"/>
          <w:szCs w:val="24"/>
        </w:rPr>
        <w:t>普及促進</w:t>
      </w:r>
    </w:p>
    <w:p w:rsidR="003E77B9" w:rsidRDefault="003E77B9" w:rsidP="00DD6E19">
      <w:pPr>
        <w:autoSpaceDE w:val="0"/>
        <w:autoSpaceDN w:val="0"/>
        <w:adjustRightInd w:val="0"/>
        <w:ind w:leftChars="343" w:left="943" w:hangingChars="93" w:hanging="223"/>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8805D8" w:rsidRDefault="008805D8" w:rsidP="008805D8">
      <w:pPr>
        <w:autoSpaceDE w:val="0"/>
        <w:autoSpaceDN w:val="0"/>
        <w:adjustRightInd w:val="0"/>
        <w:ind w:leftChars="450" w:left="1168" w:hangingChars="93" w:hanging="223"/>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color w:val="000000" w:themeColor="text1"/>
          <w:kern w:val="0"/>
          <w:sz w:val="24"/>
          <w:szCs w:val="24"/>
        </w:rPr>
        <w:t>○</w:t>
      </w:r>
      <w:r w:rsidRPr="00892C5F">
        <w:rPr>
          <w:rFonts w:ascii="ＭＳ 明朝" w:eastAsia="ＭＳ 明朝" w:hAnsi="ＭＳ 明朝" w:cs="ＭＳ明朝,Bold"/>
          <w:bCs/>
          <w:color w:val="000000" w:themeColor="text1"/>
          <w:kern w:val="0"/>
          <w:sz w:val="24"/>
          <w:szCs w:val="24"/>
        </w:rPr>
        <w:t>ZEH等の省エネ住宅に関する取組事例や国・市町村の補助金情報の発信等による省エネ住宅の普及促進</w:t>
      </w:r>
      <w:r w:rsidRPr="00892C5F">
        <w:rPr>
          <w:rFonts w:ascii="ＭＳ 明朝" w:eastAsia="ＭＳ 明朝" w:hAnsi="ＭＳ 明朝" w:cs="ＭＳ明朝,Bold" w:hint="eastAsia"/>
          <w:bCs/>
          <w:kern w:val="0"/>
          <w:sz w:val="24"/>
          <w:szCs w:val="24"/>
        </w:rPr>
        <w:t>【再掲】</w:t>
      </w:r>
    </w:p>
    <w:p w:rsidR="00884421" w:rsidRDefault="00CE5EDC" w:rsidP="00851B27">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住宅展示場における</w:t>
      </w:r>
      <w:r w:rsidR="0003449C" w:rsidRPr="0003449C">
        <w:rPr>
          <w:rFonts w:ascii="ＭＳ 明朝" w:eastAsia="ＭＳ 明朝" w:hAnsi="ＭＳ 明朝" w:cs="ＭＳ明朝,Bold"/>
          <w:bCs/>
          <w:kern w:val="0"/>
          <w:sz w:val="24"/>
          <w:szCs w:val="24"/>
        </w:rPr>
        <w:t>ZEHリーフレットの配架や関連イベント等による省エネや快適性等に訴求した府民へのZEH普及啓発</w:t>
      </w:r>
    </w:p>
    <w:p w:rsidR="0057449B" w:rsidRDefault="00CE5EDC" w:rsidP="00390615">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ハウスメーカーや工務店等と連携した</w:t>
      </w:r>
      <w:r w:rsidR="0003449C" w:rsidRPr="0003449C">
        <w:rPr>
          <w:rFonts w:ascii="ＭＳ 明朝" w:eastAsia="ＭＳ 明朝" w:hAnsi="ＭＳ 明朝" w:cs="ＭＳ明朝,Bold"/>
          <w:bCs/>
          <w:kern w:val="0"/>
          <w:sz w:val="24"/>
          <w:szCs w:val="24"/>
        </w:rPr>
        <w:t>ZEH宿泊体験事業等の実施による普及促進</w:t>
      </w:r>
    </w:p>
    <w:p w:rsidR="002D5729" w:rsidRDefault="00CE5EDC" w:rsidP="00390615">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2D5729" w:rsidRPr="00884421">
        <w:rPr>
          <w:rFonts w:ascii="ＭＳ 明朝" w:eastAsia="ＭＳ 明朝" w:hAnsi="ＭＳ 明朝" w:cs="ＭＳ明朝,Bold"/>
          <w:bCs/>
          <w:kern w:val="0"/>
          <w:sz w:val="24"/>
          <w:szCs w:val="24"/>
        </w:rPr>
        <w:t>ZEVの蓄電・給電機能をZEHに活用したシステム（V2H）の周知啓発</w:t>
      </w:r>
    </w:p>
    <w:p w:rsidR="0003449C" w:rsidRPr="0003449C" w:rsidRDefault="00E06F85" w:rsidP="00390615">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57520F">
        <w:rPr>
          <w:rFonts w:ascii="ＭＳ 明朝" w:eastAsia="ＭＳ 明朝" w:hAnsi="ＭＳ 明朝" w:cs="ＭＳ明朝,Bold" w:hint="eastAsia"/>
          <w:bCs/>
          <w:kern w:val="0"/>
          <w:sz w:val="24"/>
          <w:szCs w:val="24"/>
        </w:rPr>
        <w:t>市町村等が実施する住宅施策と連携した</w:t>
      </w:r>
      <w:r w:rsidR="0003449C" w:rsidRPr="0057520F">
        <w:rPr>
          <w:rFonts w:ascii="ＭＳ 明朝" w:eastAsia="ＭＳ 明朝" w:hAnsi="ＭＳ 明朝" w:cs="ＭＳ明朝,Bold"/>
          <w:bCs/>
          <w:kern w:val="0"/>
          <w:sz w:val="24"/>
          <w:szCs w:val="24"/>
        </w:rPr>
        <w:t>ZEHの普及促進</w:t>
      </w:r>
    </w:p>
    <w:p w:rsidR="004640B9" w:rsidRPr="00C32B50" w:rsidRDefault="004640B9" w:rsidP="00C32B50">
      <w:pPr>
        <w:autoSpaceDE w:val="0"/>
        <w:autoSpaceDN w:val="0"/>
        <w:adjustRightInd w:val="0"/>
        <w:ind w:firstLineChars="100" w:firstLine="240"/>
        <w:jc w:val="left"/>
        <w:rPr>
          <w:rFonts w:ascii="ＭＳ 明朝" w:eastAsia="ＭＳ 明朝" w:hAnsi="ＭＳ 明朝" w:cs="Times New Roman"/>
          <w:b/>
          <w:sz w:val="24"/>
          <w:szCs w:val="24"/>
        </w:rPr>
      </w:pPr>
      <w:r w:rsidRPr="00805590">
        <w:rPr>
          <w:rFonts w:ascii="ＭＳ 明朝" w:eastAsia="ＭＳ 明朝" w:hAnsi="ＭＳ 明朝" w:cs="Times New Roman"/>
          <w:color w:val="FF0000"/>
          <w:sz w:val="24"/>
          <w:szCs w:val="24"/>
        </w:rPr>
        <w:br w:type="page"/>
      </w:r>
      <w:r w:rsidR="00C32B50" w:rsidRPr="00C32B50">
        <w:rPr>
          <w:rFonts w:ascii="ＭＳ 明朝" w:eastAsia="ＭＳ 明朝" w:hAnsi="ＭＳ 明朝" w:cs="Times New Roman" w:hint="eastAsia"/>
          <w:b/>
          <w:color w:val="000000" w:themeColor="text1"/>
          <w:sz w:val="24"/>
          <w:szCs w:val="24"/>
          <w:bdr w:val="single" w:sz="4" w:space="0" w:color="auto"/>
        </w:rPr>
        <w:lastRenderedPageBreak/>
        <w:t>取組項目</w:t>
      </w:r>
      <w:r w:rsidR="00543C98" w:rsidRPr="00C32B50">
        <w:rPr>
          <w:rFonts w:ascii="ＭＳ 明朝" w:eastAsia="ＭＳ 明朝" w:hAnsi="ＭＳ 明朝" w:cs="Times New Roman" w:hint="eastAsia"/>
          <w:b/>
          <w:color w:val="000000" w:themeColor="text1"/>
          <w:sz w:val="24"/>
          <w:szCs w:val="24"/>
          <w:bdr w:val="single" w:sz="4" w:space="0" w:color="auto"/>
        </w:rPr>
        <w:t>２</w:t>
      </w:r>
      <w:r w:rsidR="00C32B50">
        <w:rPr>
          <w:rFonts w:ascii="ＭＳ 明朝" w:eastAsia="ＭＳ 明朝" w:hAnsi="ＭＳ 明朝" w:cs="Times New Roman" w:hint="eastAsia"/>
          <w:b/>
          <w:color w:val="000000" w:themeColor="text1"/>
          <w:sz w:val="24"/>
          <w:szCs w:val="24"/>
          <w:bdr w:val="single" w:sz="4" w:space="0" w:color="auto"/>
        </w:rPr>
        <w:t xml:space="preserve">　</w:t>
      </w:r>
      <w:r w:rsidR="0009515F" w:rsidRPr="00C32B50">
        <w:rPr>
          <w:rFonts w:ascii="ＭＳ 明朝" w:eastAsia="ＭＳ 明朝" w:hAnsi="ＭＳ 明朝" w:cs="Times New Roman" w:hint="eastAsia"/>
          <w:b/>
          <w:color w:val="000000" w:themeColor="text1"/>
          <w:sz w:val="24"/>
          <w:szCs w:val="24"/>
          <w:bdr w:val="single" w:sz="4" w:space="0" w:color="auto"/>
        </w:rPr>
        <w:t>事業者における脱炭素</w:t>
      </w:r>
      <w:r w:rsidR="007D2514" w:rsidRPr="00C32B50">
        <w:rPr>
          <w:rFonts w:ascii="ＭＳ 明朝" w:eastAsia="ＭＳ 明朝" w:hAnsi="ＭＳ 明朝" w:cs="Times New Roman" w:hint="eastAsia"/>
          <w:b/>
          <w:color w:val="000000" w:themeColor="text1"/>
          <w:sz w:val="24"/>
          <w:szCs w:val="24"/>
          <w:bdr w:val="single" w:sz="4" w:space="0" w:color="auto"/>
        </w:rPr>
        <w:t>化に向けた</w:t>
      </w:r>
      <w:r w:rsidR="00554854" w:rsidRPr="00C32B50">
        <w:rPr>
          <w:rFonts w:ascii="ＭＳ 明朝" w:eastAsia="ＭＳ 明朝" w:hAnsi="ＭＳ 明朝" w:cs="Times New Roman" w:hint="eastAsia"/>
          <w:b/>
          <w:color w:val="000000" w:themeColor="text1"/>
          <w:sz w:val="24"/>
          <w:szCs w:val="24"/>
          <w:bdr w:val="single" w:sz="4" w:space="0" w:color="auto"/>
        </w:rPr>
        <w:t>取組</w:t>
      </w:r>
      <w:r w:rsidR="0009515F" w:rsidRPr="00C32B50">
        <w:rPr>
          <w:rFonts w:ascii="ＭＳ 明朝" w:eastAsia="ＭＳ 明朝" w:hAnsi="ＭＳ 明朝" w:cs="Times New Roman" w:hint="eastAsia"/>
          <w:b/>
          <w:color w:val="000000" w:themeColor="text1"/>
          <w:sz w:val="24"/>
          <w:szCs w:val="24"/>
          <w:bdr w:val="single" w:sz="4" w:space="0" w:color="auto"/>
        </w:rPr>
        <w:t>促進</w:t>
      </w:r>
    </w:p>
    <w:p w:rsidR="00B20F36" w:rsidRDefault="00B20F36" w:rsidP="00DD6E19">
      <w:pPr>
        <w:tabs>
          <w:tab w:val="left" w:pos="284"/>
        </w:tabs>
        <w:autoSpaceDE w:val="0"/>
        <w:autoSpaceDN w:val="0"/>
        <w:adjustRightInd w:val="0"/>
        <w:ind w:left="567"/>
        <w:jc w:val="left"/>
        <w:rPr>
          <w:rFonts w:ascii="ＭＳ 明朝" w:eastAsia="ＭＳ 明朝" w:hAnsi="ＭＳ 明朝" w:cs="Times New Roman"/>
          <w:color w:val="000000"/>
          <w:sz w:val="24"/>
          <w:szCs w:val="24"/>
        </w:rPr>
      </w:pPr>
    </w:p>
    <w:p w:rsidR="004640B9" w:rsidRPr="004640B9" w:rsidRDefault="004640B9" w:rsidP="00DD6E19">
      <w:pPr>
        <w:tabs>
          <w:tab w:val="left" w:pos="284"/>
        </w:tabs>
        <w:autoSpaceDE w:val="0"/>
        <w:autoSpaceDN w:val="0"/>
        <w:adjustRightInd w:val="0"/>
        <w:ind w:left="567"/>
        <w:jc w:val="left"/>
        <w:rPr>
          <w:rFonts w:ascii="ＭＳ 明朝" w:eastAsia="ＭＳ 明朝" w:hAnsi="ＭＳ 明朝" w:cs="Times New Roman"/>
          <w:color w:val="000000"/>
          <w:sz w:val="24"/>
          <w:szCs w:val="24"/>
        </w:rPr>
      </w:pPr>
      <w:r w:rsidRPr="004640B9">
        <w:rPr>
          <w:rFonts w:ascii="ＭＳ 明朝" w:eastAsia="ＭＳ 明朝" w:hAnsi="ＭＳ 明朝" w:cs="Times New Roman" w:hint="eastAsia"/>
          <w:color w:val="000000"/>
          <w:sz w:val="24"/>
          <w:szCs w:val="24"/>
        </w:rPr>
        <w:t>a 現状・課題</w:t>
      </w:r>
    </w:p>
    <w:p w:rsidR="00132E82" w:rsidRPr="00547BBD" w:rsidRDefault="007304CE" w:rsidP="007304CE">
      <w:pPr>
        <w:ind w:leftChars="270" w:left="567" w:firstLineChars="100" w:firstLine="240"/>
        <w:rPr>
          <w:rFonts w:ascii="ＭＳ 明朝" w:eastAsia="ＭＳ 明朝" w:hAnsi="ＭＳ 明朝" w:cs="Times New Roman"/>
          <w:sz w:val="24"/>
          <w:szCs w:val="24"/>
        </w:rPr>
      </w:pPr>
      <w:r w:rsidRPr="00547BBD">
        <w:rPr>
          <w:rFonts w:ascii="ＭＳ 明朝" w:eastAsia="ＭＳ 明朝" w:hAnsi="ＭＳ 明朝" w:cs="Times New Roman" w:hint="eastAsia"/>
          <w:sz w:val="24"/>
          <w:szCs w:val="24"/>
        </w:rPr>
        <w:t>2017年度の</w:t>
      </w:r>
      <w:r w:rsidR="00453E0A" w:rsidRPr="00547BBD">
        <w:rPr>
          <w:rFonts w:ascii="ＭＳ 明朝" w:eastAsia="ＭＳ 明朝" w:hAnsi="ＭＳ 明朝" w:cs="Times New Roman" w:hint="eastAsia"/>
          <w:sz w:val="24"/>
          <w:szCs w:val="24"/>
        </w:rPr>
        <w:t>産業部門及び</w:t>
      </w:r>
      <w:r w:rsidRPr="00547BBD">
        <w:rPr>
          <w:rFonts w:ascii="ＭＳ 明朝" w:eastAsia="ＭＳ 明朝" w:hAnsi="ＭＳ 明朝" w:cs="Times New Roman" w:hint="eastAsia"/>
          <w:sz w:val="24"/>
          <w:szCs w:val="24"/>
        </w:rPr>
        <w:t>業務</w:t>
      </w:r>
      <w:r w:rsidR="000A5C8B" w:rsidRPr="00547BBD">
        <w:rPr>
          <w:rFonts w:ascii="ＭＳ 明朝" w:eastAsia="ＭＳ 明朝" w:hAnsi="ＭＳ 明朝" w:cs="Times New Roman" w:hint="eastAsia"/>
          <w:sz w:val="24"/>
          <w:szCs w:val="24"/>
        </w:rPr>
        <w:t>部門</w:t>
      </w:r>
      <w:r w:rsidR="000C6A54">
        <w:rPr>
          <w:rStyle w:val="aa"/>
          <w:rFonts w:ascii="ＭＳ 明朝" w:eastAsia="ＭＳ 明朝" w:hAnsi="ＭＳ 明朝" w:cs="Times New Roman"/>
          <w:sz w:val="24"/>
          <w:szCs w:val="24"/>
        </w:rPr>
        <w:footnoteReference w:id="14"/>
      </w:r>
      <w:r w:rsidRPr="00547BBD">
        <w:rPr>
          <w:rFonts w:ascii="ＭＳ 明朝" w:eastAsia="ＭＳ 明朝" w:hAnsi="ＭＳ 明朝" w:cs="Times New Roman" w:hint="eastAsia"/>
          <w:sz w:val="24"/>
          <w:szCs w:val="24"/>
        </w:rPr>
        <w:t>の温室効果ガス排出量はそれぞれ1,277万トン</w:t>
      </w:r>
      <w:r w:rsidR="00577B96">
        <w:rPr>
          <w:rFonts w:ascii="ＭＳ 明朝" w:eastAsia="ＭＳ 明朝" w:hAnsi="ＭＳ 明朝" w:cs="Times New Roman" w:hint="eastAsia"/>
          <w:sz w:val="24"/>
          <w:szCs w:val="24"/>
        </w:rPr>
        <w:t>-CO</w:t>
      </w:r>
      <w:r w:rsidR="00577B96" w:rsidRPr="00863200">
        <w:rPr>
          <w:rFonts w:ascii="ＭＳ 明朝" w:eastAsia="ＭＳ 明朝" w:hAnsi="ＭＳ 明朝" w:cs="Times New Roman" w:hint="eastAsia"/>
          <w:sz w:val="24"/>
          <w:szCs w:val="24"/>
          <w:vertAlign w:val="subscript"/>
        </w:rPr>
        <w:t>2</w:t>
      </w:r>
      <w:r w:rsidR="00453E0A" w:rsidRPr="00547BBD">
        <w:rPr>
          <w:rFonts w:ascii="ＭＳ 明朝" w:eastAsia="ＭＳ 明朝" w:hAnsi="ＭＳ 明朝" w:cs="Times New Roman" w:hint="eastAsia"/>
          <w:sz w:val="24"/>
          <w:szCs w:val="24"/>
        </w:rPr>
        <w:t>、1,682万トン</w:t>
      </w:r>
      <w:r w:rsidR="00577B96">
        <w:rPr>
          <w:rFonts w:ascii="ＭＳ 明朝" w:eastAsia="ＭＳ 明朝" w:hAnsi="ＭＳ 明朝" w:cs="Times New Roman" w:hint="eastAsia"/>
          <w:sz w:val="24"/>
          <w:szCs w:val="24"/>
        </w:rPr>
        <w:t>-CO</w:t>
      </w:r>
      <w:r w:rsidR="00577B96" w:rsidRPr="00863200">
        <w:rPr>
          <w:rFonts w:ascii="ＭＳ 明朝" w:eastAsia="ＭＳ 明朝" w:hAnsi="ＭＳ 明朝" w:cs="Times New Roman" w:hint="eastAsia"/>
          <w:sz w:val="24"/>
          <w:szCs w:val="24"/>
          <w:vertAlign w:val="subscript"/>
        </w:rPr>
        <w:t>2</w:t>
      </w:r>
      <w:r w:rsidRPr="00547BBD">
        <w:rPr>
          <w:rFonts w:ascii="ＭＳ 明朝" w:eastAsia="ＭＳ 明朝" w:hAnsi="ＭＳ 明朝" w:cs="Times New Roman" w:hint="eastAsia"/>
          <w:sz w:val="24"/>
          <w:szCs w:val="24"/>
        </w:rPr>
        <w:t>であ</w:t>
      </w:r>
      <w:r w:rsidR="00745188" w:rsidRPr="00547BBD">
        <w:rPr>
          <w:rFonts w:ascii="ＭＳ 明朝" w:eastAsia="ＭＳ 明朝" w:hAnsi="ＭＳ 明朝" w:cs="Times New Roman" w:hint="eastAsia"/>
          <w:sz w:val="24"/>
          <w:szCs w:val="24"/>
        </w:rPr>
        <w:t>り、</w:t>
      </w:r>
      <w:r w:rsidRPr="00547BBD">
        <w:rPr>
          <w:rFonts w:ascii="ＭＳ 明朝" w:eastAsia="ＭＳ 明朝" w:hAnsi="ＭＳ 明朝" w:cs="Times New Roman" w:hint="eastAsia"/>
          <w:sz w:val="24"/>
          <w:szCs w:val="24"/>
        </w:rPr>
        <w:t>2013年度よりそれぞれ約７</w:t>
      </w:r>
      <w:r w:rsidR="004B09CF">
        <w:rPr>
          <w:rFonts w:ascii="ＭＳ 明朝" w:eastAsia="ＭＳ 明朝" w:hAnsi="ＭＳ 明朝" w:cs="Times New Roman" w:hint="eastAsia"/>
          <w:sz w:val="24"/>
          <w:szCs w:val="24"/>
        </w:rPr>
        <w:t>％</w:t>
      </w:r>
      <w:r w:rsidR="00A11354" w:rsidRPr="00547BBD">
        <w:rPr>
          <w:rFonts w:ascii="ＭＳ 明朝" w:eastAsia="ＭＳ 明朝" w:hAnsi="ＭＳ 明朝" w:cs="Times New Roman" w:hint="eastAsia"/>
          <w:sz w:val="24"/>
          <w:szCs w:val="24"/>
        </w:rPr>
        <w:t>、約13</w:t>
      </w:r>
      <w:r w:rsidR="004B09CF">
        <w:rPr>
          <w:rFonts w:ascii="ＭＳ 明朝" w:eastAsia="ＭＳ 明朝" w:hAnsi="ＭＳ 明朝" w:cs="Times New Roman" w:hint="eastAsia"/>
          <w:sz w:val="24"/>
          <w:szCs w:val="24"/>
        </w:rPr>
        <w:t>％</w:t>
      </w:r>
      <w:r w:rsidRPr="00547BBD">
        <w:rPr>
          <w:rFonts w:ascii="ＭＳ 明朝" w:eastAsia="ＭＳ 明朝" w:hAnsi="ＭＳ 明朝" w:cs="Times New Roman" w:hint="eastAsia"/>
          <w:sz w:val="24"/>
          <w:szCs w:val="24"/>
        </w:rPr>
        <w:t>減少してい</w:t>
      </w:r>
      <w:r w:rsidR="005167E6">
        <w:rPr>
          <w:rFonts w:ascii="ＭＳ 明朝" w:eastAsia="ＭＳ 明朝" w:hAnsi="ＭＳ 明朝" w:cs="Times New Roman" w:hint="eastAsia"/>
          <w:sz w:val="24"/>
          <w:szCs w:val="24"/>
        </w:rPr>
        <w:t>ます</w:t>
      </w:r>
      <w:r w:rsidRPr="00547BBD">
        <w:rPr>
          <w:rFonts w:ascii="ＭＳ 明朝" w:eastAsia="ＭＳ 明朝" w:hAnsi="ＭＳ 明朝" w:cs="Times New Roman" w:hint="eastAsia"/>
          <w:sz w:val="24"/>
          <w:szCs w:val="24"/>
        </w:rPr>
        <w:t>。</w:t>
      </w:r>
      <w:r w:rsidR="00745188" w:rsidRPr="00547BBD">
        <w:rPr>
          <w:rFonts w:ascii="ＭＳ 明朝" w:eastAsia="ＭＳ 明朝" w:hAnsi="ＭＳ 明朝" w:cs="Times New Roman" w:hint="eastAsia"/>
          <w:sz w:val="24"/>
          <w:szCs w:val="24"/>
        </w:rPr>
        <w:t>なお</w:t>
      </w:r>
      <w:r w:rsidR="003F6CAB" w:rsidRPr="00547BBD">
        <w:rPr>
          <w:rFonts w:ascii="ＭＳ 明朝" w:eastAsia="ＭＳ 明朝" w:hAnsi="ＭＳ 明朝" w:cs="Times New Roman" w:hint="eastAsia"/>
          <w:sz w:val="24"/>
          <w:szCs w:val="24"/>
        </w:rPr>
        <w:t>、</w:t>
      </w:r>
      <w:r w:rsidR="003F6CAB" w:rsidRPr="00547F49">
        <w:rPr>
          <w:rFonts w:ascii="ＭＳ 明朝" w:eastAsia="ＭＳ 明朝" w:hAnsi="ＭＳ 明朝" w:cs="Times New Roman" w:hint="eastAsia"/>
          <w:sz w:val="24"/>
          <w:szCs w:val="24"/>
        </w:rPr>
        <w:t>産業部門</w:t>
      </w:r>
      <w:r w:rsidR="00547BBD" w:rsidRPr="00547F49">
        <w:rPr>
          <w:rFonts w:ascii="ＭＳ 明朝" w:eastAsia="ＭＳ 明朝" w:hAnsi="ＭＳ 明朝" w:cs="Times New Roman" w:hint="eastAsia"/>
          <w:sz w:val="24"/>
          <w:szCs w:val="24"/>
        </w:rPr>
        <w:t>及び業務部門</w:t>
      </w:r>
      <w:r w:rsidR="003F6CAB" w:rsidRPr="00547BBD">
        <w:rPr>
          <w:rFonts w:ascii="ＭＳ 明朝" w:eastAsia="ＭＳ 明朝" w:hAnsi="ＭＳ 明朝" w:cs="Times New Roman" w:hint="eastAsia"/>
          <w:sz w:val="24"/>
          <w:szCs w:val="24"/>
        </w:rPr>
        <w:t>のエネルギー消費量は近年横ばいの傾向にあ</w:t>
      </w:r>
      <w:r w:rsidR="00745188" w:rsidRPr="00547BBD">
        <w:rPr>
          <w:rFonts w:ascii="ＭＳ 明朝" w:eastAsia="ＭＳ 明朝" w:hAnsi="ＭＳ 明朝" w:cs="Times New Roman" w:hint="eastAsia"/>
          <w:sz w:val="24"/>
          <w:szCs w:val="24"/>
        </w:rPr>
        <w:t>ることから</w:t>
      </w:r>
      <w:r w:rsidR="003F6CAB" w:rsidRPr="00547BBD">
        <w:rPr>
          <w:rFonts w:ascii="ＭＳ 明朝" w:eastAsia="ＭＳ 明朝" w:hAnsi="ＭＳ 明朝" w:cs="Times New Roman" w:hint="eastAsia"/>
          <w:sz w:val="24"/>
          <w:szCs w:val="24"/>
        </w:rPr>
        <w:t>、温室効果ガス</w:t>
      </w:r>
      <w:r w:rsidR="00547BBD" w:rsidRPr="00547F49">
        <w:rPr>
          <w:rFonts w:ascii="ＭＳ 明朝" w:eastAsia="ＭＳ 明朝" w:hAnsi="ＭＳ 明朝" w:cs="Times New Roman" w:hint="eastAsia"/>
          <w:sz w:val="24"/>
          <w:szCs w:val="24"/>
        </w:rPr>
        <w:t>排出量</w:t>
      </w:r>
      <w:r w:rsidR="003F6CAB" w:rsidRPr="00547BBD">
        <w:rPr>
          <w:rFonts w:ascii="ＭＳ 明朝" w:eastAsia="ＭＳ 明朝" w:hAnsi="ＭＳ 明朝" w:cs="Times New Roman" w:hint="eastAsia"/>
          <w:sz w:val="24"/>
          <w:szCs w:val="24"/>
        </w:rPr>
        <w:t>が減少している理由としては、</w:t>
      </w:r>
      <w:r w:rsidR="00745188" w:rsidRPr="00547BBD">
        <w:rPr>
          <w:rFonts w:ascii="ＭＳ 明朝" w:eastAsia="ＭＳ 明朝" w:hAnsi="ＭＳ 明朝" w:cs="Times New Roman" w:hint="eastAsia"/>
          <w:sz w:val="24"/>
          <w:szCs w:val="24"/>
        </w:rPr>
        <w:t>電気の</w:t>
      </w:r>
      <w:r w:rsidR="003F6CAB" w:rsidRPr="00547BBD">
        <w:rPr>
          <w:rFonts w:ascii="ＭＳ 明朝" w:eastAsia="ＭＳ 明朝" w:hAnsi="ＭＳ 明朝" w:cs="Times New Roman" w:hint="eastAsia"/>
          <w:sz w:val="24"/>
          <w:szCs w:val="24"/>
        </w:rPr>
        <w:t>排出係数が小さくなったこと</w:t>
      </w:r>
      <w:r w:rsidR="00745188" w:rsidRPr="00547BBD">
        <w:rPr>
          <w:rFonts w:ascii="ＭＳ 明朝" w:eastAsia="ＭＳ 明朝" w:hAnsi="ＭＳ 明朝" w:cs="Times New Roman" w:hint="eastAsia"/>
          <w:sz w:val="24"/>
          <w:szCs w:val="24"/>
        </w:rPr>
        <w:t>が主な要因であると考えられ</w:t>
      </w:r>
      <w:r w:rsidR="005167E6">
        <w:rPr>
          <w:rFonts w:ascii="ＭＳ 明朝" w:eastAsia="ＭＳ 明朝" w:hAnsi="ＭＳ 明朝" w:cs="Times New Roman" w:hint="eastAsia"/>
          <w:sz w:val="24"/>
          <w:szCs w:val="24"/>
        </w:rPr>
        <w:t>ます</w:t>
      </w:r>
      <w:r w:rsidR="003F6CAB" w:rsidRPr="00547BBD">
        <w:rPr>
          <w:rFonts w:ascii="ＭＳ 明朝" w:eastAsia="ＭＳ 明朝" w:hAnsi="ＭＳ 明朝" w:cs="Times New Roman" w:hint="eastAsia"/>
          <w:sz w:val="24"/>
          <w:szCs w:val="24"/>
        </w:rPr>
        <w:t>。</w:t>
      </w:r>
    </w:p>
    <w:p w:rsidR="001E1C4C" w:rsidRDefault="008D0A54" w:rsidP="001E1C4C">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府内総生産</w:t>
      </w:r>
      <w:r w:rsidR="00B14A15" w:rsidRPr="00A31C80">
        <w:rPr>
          <w:rFonts w:ascii="ＭＳ 明朝" w:eastAsia="ＭＳ 明朝" w:hAnsi="ＭＳ 明朝" w:cs="Times New Roman" w:hint="eastAsia"/>
          <w:sz w:val="24"/>
          <w:szCs w:val="24"/>
        </w:rPr>
        <w:t>あたりの</w:t>
      </w:r>
      <w:r w:rsidR="00745188" w:rsidRPr="00B14A15">
        <w:rPr>
          <w:rFonts w:ascii="ＭＳ 明朝" w:eastAsia="ＭＳ 明朝" w:hAnsi="ＭＳ 明朝" w:cs="Times New Roman" w:hint="eastAsia"/>
          <w:sz w:val="24"/>
          <w:szCs w:val="24"/>
        </w:rPr>
        <w:t>産業部門</w:t>
      </w:r>
      <w:r w:rsidR="001E1C4C" w:rsidRPr="00B14A15">
        <w:rPr>
          <w:rFonts w:ascii="ＭＳ 明朝" w:eastAsia="ＭＳ 明朝" w:hAnsi="ＭＳ 明朝" w:cs="Times New Roman" w:hint="eastAsia"/>
          <w:sz w:val="24"/>
          <w:szCs w:val="24"/>
        </w:rPr>
        <w:t>のエネルギー消費量は</w:t>
      </w:r>
      <w:r w:rsidR="00F74F93">
        <w:rPr>
          <w:rFonts w:ascii="ＭＳ 明朝" w:eastAsia="ＭＳ 明朝" w:hAnsi="ＭＳ 明朝" w:cs="Times New Roman" w:hint="eastAsia"/>
          <w:sz w:val="24"/>
          <w:szCs w:val="24"/>
        </w:rPr>
        <w:t>、2005年度と比べると低いものの</w:t>
      </w:r>
      <w:r w:rsidR="00B14A15">
        <w:rPr>
          <w:rFonts w:ascii="ＭＳ 明朝" w:eastAsia="ＭＳ 明朝" w:hAnsi="ＭＳ 明朝" w:cs="Times New Roman" w:hint="eastAsia"/>
          <w:sz w:val="24"/>
          <w:szCs w:val="24"/>
        </w:rPr>
        <w:t>近年は概ね横ばい</w:t>
      </w:r>
      <w:r w:rsidR="00F74F93">
        <w:rPr>
          <w:rFonts w:ascii="ＭＳ 明朝" w:eastAsia="ＭＳ 明朝" w:hAnsi="ＭＳ 明朝" w:cs="Times New Roman" w:hint="eastAsia"/>
          <w:sz w:val="24"/>
          <w:szCs w:val="24"/>
        </w:rPr>
        <w:t>傾向</w:t>
      </w:r>
      <w:r w:rsidR="00B14A15">
        <w:rPr>
          <w:rFonts w:ascii="ＭＳ 明朝" w:eastAsia="ＭＳ 明朝" w:hAnsi="ＭＳ 明朝" w:cs="Times New Roman" w:hint="eastAsia"/>
          <w:sz w:val="24"/>
          <w:szCs w:val="24"/>
        </w:rPr>
        <w:t>で</w:t>
      </w:r>
      <w:r w:rsidR="005167E6">
        <w:rPr>
          <w:rFonts w:ascii="ＭＳ 明朝" w:eastAsia="ＭＳ 明朝" w:hAnsi="ＭＳ 明朝" w:cs="Times New Roman" w:hint="eastAsia"/>
          <w:sz w:val="24"/>
          <w:szCs w:val="24"/>
        </w:rPr>
        <w:t>す</w:t>
      </w:r>
      <w:r w:rsidR="00F74F93">
        <w:rPr>
          <w:rFonts w:ascii="ＭＳ 明朝" w:eastAsia="ＭＳ 明朝" w:hAnsi="ＭＳ 明朝" w:cs="Times New Roman" w:hint="eastAsia"/>
          <w:sz w:val="24"/>
          <w:szCs w:val="24"/>
        </w:rPr>
        <w:t>。また</w:t>
      </w:r>
      <w:r w:rsidR="001E1C4C" w:rsidRPr="00B14A15">
        <w:rPr>
          <w:rFonts w:ascii="ＭＳ 明朝" w:eastAsia="ＭＳ 明朝" w:hAnsi="ＭＳ 明朝" w:cs="Times New Roman" w:hint="eastAsia"/>
          <w:sz w:val="24"/>
          <w:szCs w:val="24"/>
        </w:rPr>
        <w:t>、</w:t>
      </w:r>
      <w:r w:rsidR="00B14A15" w:rsidRPr="00B14A15">
        <w:rPr>
          <w:rFonts w:ascii="ＭＳ 明朝" w:eastAsia="ＭＳ 明朝" w:hAnsi="ＭＳ 明朝" w:cs="Times New Roman" w:hint="eastAsia"/>
          <w:sz w:val="24"/>
          <w:szCs w:val="24"/>
        </w:rPr>
        <w:t>府内総生産</w:t>
      </w:r>
      <w:r w:rsidR="00B14A15" w:rsidRPr="00B14A15">
        <w:rPr>
          <w:rFonts w:ascii="ＭＳ 明朝" w:eastAsia="ＭＳ 明朝" w:hAnsi="ＭＳ 明朝" w:cs="Times New Roman"/>
          <w:sz w:val="24"/>
          <w:szCs w:val="24"/>
        </w:rPr>
        <w:t>あたりの業務部門のエネルギー消費量</w:t>
      </w:r>
      <w:r w:rsidR="00B14A15" w:rsidRPr="00B14A15">
        <w:rPr>
          <w:rFonts w:ascii="ＭＳ 明朝" w:eastAsia="ＭＳ 明朝" w:hAnsi="ＭＳ 明朝" w:cs="Times New Roman" w:hint="eastAsia"/>
          <w:sz w:val="24"/>
          <w:szCs w:val="24"/>
        </w:rPr>
        <w:t>は</w:t>
      </w:r>
      <w:r w:rsidR="00F74F93">
        <w:rPr>
          <w:rFonts w:ascii="ＭＳ 明朝" w:eastAsia="ＭＳ 明朝" w:hAnsi="ＭＳ 明朝" w:cs="Times New Roman" w:hint="eastAsia"/>
          <w:sz w:val="24"/>
          <w:szCs w:val="24"/>
        </w:rPr>
        <w:t>、2005年度と比べ2013年度は大きくなっているものの</w:t>
      </w:r>
      <w:r w:rsidR="00B14A15" w:rsidRPr="00B14A15">
        <w:rPr>
          <w:rFonts w:ascii="ＭＳ 明朝" w:eastAsia="ＭＳ 明朝" w:hAnsi="ＭＳ 明朝" w:cs="Times New Roman" w:hint="eastAsia"/>
          <w:sz w:val="24"/>
          <w:szCs w:val="24"/>
        </w:rPr>
        <w:t>近年</w:t>
      </w:r>
      <w:r w:rsidR="00B14A15">
        <w:rPr>
          <w:rFonts w:ascii="ＭＳ 明朝" w:eastAsia="ＭＳ 明朝" w:hAnsi="ＭＳ 明朝" w:cs="Times New Roman" w:hint="eastAsia"/>
          <w:sz w:val="24"/>
          <w:szCs w:val="24"/>
        </w:rPr>
        <w:t>は</w:t>
      </w:r>
      <w:r w:rsidR="00B14A15" w:rsidRPr="00B14A15">
        <w:rPr>
          <w:rFonts w:ascii="ＭＳ 明朝" w:eastAsia="ＭＳ 明朝" w:hAnsi="ＭＳ 明朝" w:cs="Times New Roman" w:hint="eastAsia"/>
          <w:sz w:val="24"/>
          <w:szCs w:val="24"/>
        </w:rPr>
        <w:t>減少傾向</w:t>
      </w:r>
      <w:r w:rsidR="00D46C94">
        <w:rPr>
          <w:rFonts w:ascii="ＭＳ 明朝" w:eastAsia="ＭＳ 明朝" w:hAnsi="ＭＳ 明朝" w:cs="Times New Roman" w:hint="eastAsia"/>
          <w:sz w:val="24"/>
          <w:szCs w:val="24"/>
        </w:rPr>
        <w:t>となっていま</w:t>
      </w:r>
      <w:r w:rsidR="005167E6">
        <w:rPr>
          <w:rFonts w:ascii="ＭＳ 明朝" w:eastAsia="ＭＳ 明朝" w:hAnsi="ＭＳ 明朝" w:cs="Times New Roman" w:hint="eastAsia"/>
          <w:sz w:val="24"/>
          <w:szCs w:val="24"/>
        </w:rPr>
        <w:t>す</w:t>
      </w:r>
      <w:r w:rsidR="00B14A15" w:rsidRPr="00B14A15">
        <w:rPr>
          <w:rFonts w:ascii="ＭＳ 明朝" w:eastAsia="ＭＳ 明朝" w:hAnsi="ＭＳ 明朝" w:cs="Times New Roman" w:hint="eastAsia"/>
          <w:sz w:val="24"/>
          <w:szCs w:val="24"/>
        </w:rPr>
        <w:t>。</w:t>
      </w:r>
    </w:p>
    <w:p w:rsidR="0001648F" w:rsidRDefault="0001648F" w:rsidP="001E1C4C">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産業部門及び業務部門の温室効果ガス排出量の削減を進めるためには、再生可能エネルギーなどCO</w:t>
      </w:r>
      <w:r w:rsidRPr="00863200">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の少ないエネルギーへの転換により排出係数の低減を図るとともに</w:t>
      </w:r>
      <w:r w:rsidR="00BA731E">
        <w:rPr>
          <w:rFonts w:ascii="ＭＳ 明朝" w:eastAsia="ＭＳ 明朝" w:hAnsi="ＭＳ 明朝" w:cs="Times New Roman" w:hint="eastAsia"/>
          <w:sz w:val="24"/>
          <w:szCs w:val="24"/>
        </w:rPr>
        <w:t>、産業</w:t>
      </w:r>
      <w:r w:rsidR="00FA7EBF">
        <w:rPr>
          <w:rFonts w:ascii="ＭＳ 明朝" w:eastAsia="ＭＳ 明朝" w:hAnsi="ＭＳ 明朝" w:cs="Times New Roman" w:hint="eastAsia"/>
          <w:sz w:val="24"/>
          <w:szCs w:val="24"/>
        </w:rPr>
        <w:t>の成長とCO</w:t>
      </w:r>
      <w:r w:rsidR="00FA7EBF" w:rsidRPr="00863200">
        <w:rPr>
          <w:rFonts w:ascii="ＭＳ 明朝" w:eastAsia="ＭＳ 明朝" w:hAnsi="ＭＳ 明朝" w:cs="Times New Roman" w:hint="eastAsia"/>
          <w:sz w:val="24"/>
          <w:szCs w:val="24"/>
          <w:vertAlign w:val="subscript"/>
        </w:rPr>
        <w:t>2</w:t>
      </w:r>
      <w:r w:rsidR="00FA7EBF">
        <w:rPr>
          <w:rFonts w:ascii="ＭＳ 明朝" w:eastAsia="ＭＳ 明朝" w:hAnsi="ＭＳ 明朝" w:cs="Times New Roman" w:hint="eastAsia"/>
          <w:sz w:val="24"/>
          <w:szCs w:val="24"/>
        </w:rPr>
        <w:t>の削減</w:t>
      </w:r>
      <w:r w:rsidR="00386844">
        <w:rPr>
          <w:rFonts w:ascii="ＭＳ 明朝" w:eastAsia="ＭＳ 明朝" w:hAnsi="ＭＳ 明朝" w:cs="Times New Roman" w:hint="eastAsia"/>
          <w:sz w:val="24"/>
          <w:szCs w:val="24"/>
        </w:rPr>
        <w:t>を両立した</w:t>
      </w:r>
      <w:r w:rsidR="00FA7EBF">
        <w:rPr>
          <w:rFonts w:ascii="ＭＳ 明朝" w:eastAsia="ＭＳ 明朝" w:hAnsi="ＭＳ 明朝" w:cs="Times New Roman" w:hint="eastAsia"/>
          <w:sz w:val="24"/>
          <w:szCs w:val="24"/>
        </w:rPr>
        <w:t>持続可能な</w:t>
      </w:r>
      <w:r w:rsidR="00386844">
        <w:rPr>
          <w:rFonts w:ascii="ＭＳ 明朝" w:eastAsia="ＭＳ 明朝" w:hAnsi="ＭＳ 明朝" w:cs="Times New Roman" w:hint="eastAsia"/>
          <w:sz w:val="24"/>
          <w:szCs w:val="24"/>
        </w:rPr>
        <w:t>企業</w:t>
      </w:r>
      <w:r w:rsidR="00FA7EBF">
        <w:rPr>
          <w:rFonts w:ascii="ＭＳ 明朝" w:eastAsia="ＭＳ 明朝" w:hAnsi="ＭＳ 明朝" w:cs="Times New Roman" w:hint="eastAsia"/>
          <w:sz w:val="24"/>
          <w:szCs w:val="24"/>
        </w:rPr>
        <w:t>活動を</w:t>
      </w:r>
      <w:r w:rsidR="00386844">
        <w:rPr>
          <w:rFonts w:ascii="ＭＳ 明朝" w:eastAsia="ＭＳ 明朝" w:hAnsi="ＭＳ 明朝" w:cs="Times New Roman" w:hint="eastAsia"/>
          <w:sz w:val="24"/>
          <w:szCs w:val="24"/>
        </w:rPr>
        <w:t>誘引</w:t>
      </w:r>
      <w:r w:rsidR="00FA7EBF">
        <w:rPr>
          <w:rFonts w:ascii="ＭＳ 明朝" w:eastAsia="ＭＳ 明朝" w:hAnsi="ＭＳ 明朝" w:cs="Times New Roman" w:hint="eastAsia"/>
          <w:sz w:val="24"/>
          <w:szCs w:val="24"/>
        </w:rPr>
        <w:t>することや新たな脱炭素技術の</w:t>
      </w:r>
      <w:r w:rsidR="00386844">
        <w:rPr>
          <w:rFonts w:ascii="ＭＳ 明朝" w:eastAsia="ＭＳ 明朝" w:hAnsi="ＭＳ 明朝" w:cs="Times New Roman" w:hint="eastAsia"/>
          <w:sz w:val="24"/>
          <w:szCs w:val="24"/>
        </w:rPr>
        <w:t>積極的な導入を促進すること</w:t>
      </w:r>
      <w:r w:rsidR="00FA7EBF">
        <w:rPr>
          <w:rFonts w:ascii="ＭＳ 明朝" w:eastAsia="ＭＳ 明朝" w:hAnsi="ＭＳ 明朝" w:cs="Times New Roman" w:hint="eastAsia"/>
          <w:sz w:val="24"/>
          <w:szCs w:val="24"/>
        </w:rPr>
        <w:t>などにより、府内総生産あたりの</w:t>
      </w:r>
      <w:r>
        <w:rPr>
          <w:rFonts w:ascii="ＭＳ 明朝" w:eastAsia="ＭＳ 明朝" w:hAnsi="ＭＳ 明朝" w:cs="Times New Roman" w:hint="eastAsia"/>
          <w:sz w:val="24"/>
          <w:szCs w:val="24"/>
        </w:rPr>
        <w:t>エネルギー消費量を減少させていく必要があります。</w:t>
      </w:r>
    </w:p>
    <w:p w:rsidR="00394A5D" w:rsidRPr="00547BBD" w:rsidRDefault="00394A5D" w:rsidP="001E1C4C">
      <w:pPr>
        <w:ind w:leftChars="270" w:left="567" w:firstLineChars="100" w:firstLine="240"/>
        <w:rPr>
          <w:rFonts w:ascii="ＭＳ 明朝" w:eastAsia="ＭＳ 明朝" w:hAnsi="ＭＳ 明朝" w:cs="Times New Roman"/>
          <w:sz w:val="24"/>
          <w:szCs w:val="24"/>
        </w:rPr>
      </w:pPr>
    </w:p>
    <w:p w:rsidR="000A5C8B" w:rsidRDefault="00387772" w:rsidP="003F6CAB">
      <w:pPr>
        <w:rPr>
          <w:rFonts w:ascii="ＭＳ 明朝" w:eastAsia="ＭＳ 明朝" w:hAnsi="ＭＳ 明朝" w:cs="Times New Roman"/>
          <w:color w:val="FF0000"/>
          <w:sz w:val="24"/>
          <w:szCs w:val="24"/>
          <w:u w:val="single"/>
        </w:rPr>
      </w:pPr>
      <w:r w:rsidRPr="00F74F93">
        <w:rPr>
          <w:noProof/>
        </w:rPr>
        <w:drawing>
          <wp:anchor distT="0" distB="0" distL="114300" distR="114300" simplePos="0" relativeHeight="251674112" behindDoc="0" locked="0" layoutInCell="1" allowOverlap="1">
            <wp:simplePos x="0" y="0"/>
            <wp:positionH relativeFrom="column">
              <wp:posOffset>1066800</wp:posOffset>
            </wp:positionH>
            <wp:positionV relativeFrom="paragraph">
              <wp:posOffset>70485</wp:posOffset>
            </wp:positionV>
            <wp:extent cx="3645360" cy="2486160"/>
            <wp:effectExtent l="0" t="0" r="0" b="0"/>
            <wp:wrapNone/>
            <wp:docPr id="475" name="図 475" title="図3-9　大阪府域における産業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45360" cy="248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132E82" w:rsidRDefault="00132E82" w:rsidP="000A679A">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132E82" w:rsidRDefault="00D1459C"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F40879">
        <w:rPr>
          <w:rFonts w:ascii="ＭＳ 明朝" w:eastAsia="ＭＳ 明朝" w:hAnsi="ＭＳ 明朝" w:cs="Times New Roman" w:hint="eastAsia"/>
          <w:szCs w:val="21"/>
        </w:rPr>
        <w:t>3</w:t>
      </w:r>
      <w:r w:rsidR="00132E82" w:rsidRPr="00D1459C">
        <w:rPr>
          <w:rFonts w:ascii="ＭＳ 明朝" w:eastAsia="ＭＳ 明朝" w:hAnsi="ＭＳ 明朝" w:cs="Times New Roman" w:hint="eastAsia"/>
          <w:szCs w:val="21"/>
        </w:rPr>
        <w:t>-</w:t>
      </w:r>
      <w:r w:rsidR="00C823C2">
        <w:rPr>
          <w:rFonts w:ascii="ＭＳ 明朝" w:eastAsia="ＭＳ 明朝" w:hAnsi="ＭＳ 明朝" w:cs="Times New Roman"/>
          <w:szCs w:val="21"/>
        </w:rPr>
        <w:t>9</w:t>
      </w:r>
      <w:r w:rsidR="00132E82" w:rsidRPr="00D1459C">
        <w:rPr>
          <w:rFonts w:ascii="ＭＳ 明朝" w:eastAsia="ＭＳ 明朝" w:hAnsi="ＭＳ 明朝" w:cs="Times New Roman" w:hint="eastAsia"/>
          <w:szCs w:val="21"/>
        </w:rPr>
        <w:t xml:space="preserve">　大阪府域における産業部門の温室効果ガス排出量</w:t>
      </w:r>
    </w:p>
    <w:p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rsidR="00394A5D" w:rsidRDefault="00394A5D"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rsidR="000C6A54" w:rsidRPr="00D1459C" w:rsidRDefault="000C6A54"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p>
    <w:p w:rsidR="00745188" w:rsidRPr="00547BBD" w:rsidRDefault="000C6A54" w:rsidP="00A31C80">
      <w:pPr>
        <w:tabs>
          <w:tab w:val="left" w:pos="284"/>
        </w:tabs>
        <w:autoSpaceDE w:val="0"/>
        <w:autoSpaceDN w:val="0"/>
        <w:adjustRightInd w:val="0"/>
        <w:spacing w:line="440" w:lineRule="exact"/>
        <w:jc w:val="left"/>
        <w:rPr>
          <w:rFonts w:ascii="ＭＳ 明朝" w:eastAsia="ＭＳ 明朝" w:hAnsi="ＭＳ 明朝" w:cs="Times New Roman"/>
          <w:sz w:val="24"/>
          <w:szCs w:val="24"/>
        </w:rPr>
      </w:pPr>
      <w:r w:rsidRPr="00F74F93">
        <w:rPr>
          <w:noProof/>
        </w:rPr>
        <w:lastRenderedPageBreak/>
        <w:drawing>
          <wp:anchor distT="0" distB="0" distL="114300" distR="114300" simplePos="0" relativeHeight="251675136" behindDoc="0" locked="0" layoutInCell="1" allowOverlap="1">
            <wp:simplePos x="0" y="0"/>
            <wp:positionH relativeFrom="column">
              <wp:posOffset>937895</wp:posOffset>
            </wp:positionH>
            <wp:positionV relativeFrom="paragraph">
              <wp:posOffset>36829</wp:posOffset>
            </wp:positionV>
            <wp:extent cx="3749675" cy="2548995"/>
            <wp:effectExtent l="0" t="0" r="3175" b="3810"/>
            <wp:wrapNone/>
            <wp:docPr id="482" name="図 482" title="図3-10　大阪府域における業務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56038" cy="2553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2F2C60" w:rsidRDefault="002F2C60" w:rsidP="00132E82">
      <w:pPr>
        <w:tabs>
          <w:tab w:val="left" w:pos="284"/>
        </w:tabs>
        <w:autoSpaceDE w:val="0"/>
        <w:autoSpaceDN w:val="0"/>
        <w:adjustRightInd w:val="0"/>
        <w:spacing w:line="440" w:lineRule="exact"/>
        <w:ind w:leftChars="135" w:left="283" w:firstLineChars="100" w:firstLine="240"/>
        <w:jc w:val="left"/>
        <w:rPr>
          <w:rFonts w:ascii="ＭＳ 明朝" w:eastAsia="ＭＳ 明朝" w:hAnsi="ＭＳ 明朝" w:cs="Times New Roman"/>
          <w:color w:val="000000"/>
          <w:sz w:val="24"/>
          <w:szCs w:val="24"/>
        </w:rPr>
      </w:pPr>
    </w:p>
    <w:p w:rsidR="00A5706D" w:rsidRDefault="00A5706D" w:rsidP="003250A4">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p>
    <w:p w:rsidR="002F2C60" w:rsidRDefault="00AF3787"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Pr>
          <w:rFonts w:ascii="ＭＳ 明朝" w:eastAsia="ＭＳ 明朝" w:hAnsi="ＭＳ 明朝" w:cs="Times New Roman"/>
          <w:noProof/>
          <w:color w:val="FF0000"/>
          <w:sz w:val="24"/>
          <w:szCs w:val="24"/>
        </w:rPr>
        <w:drawing>
          <wp:anchor distT="0" distB="0" distL="114300" distR="114300" simplePos="0" relativeHeight="252020224" behindDoc="0" locked="0" layoutInCell="1" allowOverlap="1">
            <wp:simplePos x="0" y="0"/>
            <wp:positionH relativeFrom="column">
              <wp:posOffset>929360</wp:posOffset>
            </wp:positionH>
            <wp:positionV relativeFrom="paragraph">
              <wp:posOffset>266094</wp:posOffset>
            </wp:positionV>
            <wp:extent cx="3976370" cy="2591435"/>
            <wp:effectExtent l="0" t="0" r="5080" b="0"/>
            <wp:wrapNone/>
            <wp:docPr id="1047" name="図 1047" title="図3-11　大阪府域における産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76370"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459C"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2F2C60"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C823C2">
        <w:rPr>
          <w:rFonts w:ascii="ＭＳ 明朝" w:eastAsia="ＭＳ 明朝" w:hAnsi="ＭＳ 明朝" w:cs="Times New Roman"/>
          <w:szCs w:val="21"/>
        </w:rPr>
        <w:t>0</w:t>
      </w:r>
      <w:r w:rsidR="002F2C60" w:rsidRPr="00D1459C">
        <w:rPr>
          <w:rFonts w:ascii="ＭＳ 明朝" w:eastAsia="ＭＳ 明朝" w:hAnsi="ＭＳ 明朝" w:cs="Times New Roman" w:hint="eastAsia"/>
          <w:szCs w:val="21"/>
        </w:rPr>
        <w:t xml:space="preserve">　大阪府域における業務部門の温室効果ガス排出量</w:t>
      </w:r>
    </w:p>
    <w:p w:rsidR="00132E82" w:rsidRDefault="00132E82" w:rsidP="000A5C8B">
      <w:pPr>
        <w:tabs>
          <w:tab w:val="left" w:pos="284"/>
        </w:tabs>
        <w:autoSpaceDE w:val="0"/>
        <w:autoSpaceDN w:val="0"/>
        <w:adjustRightInd w:val="0"/>
        <w:spacing w:line="440" w:lineRule="exact"/>
        <w:rPr>
          <w:rFonts w:ascii="ＭＳ 明朝" w:eastAsia="ＭＳ 明朝" w:hAnsi="ＭＳ 明朝" w:cs="Times New Roman"/>
          <w:color w:val="FF0000"/>
          <w:sz w:val="24"/>
          <w:szCs w:val="24"/>
        </w:rPr>
      </w:pPr>
    </w:p>
    <w:p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rsidR="00132E82" w:rsidRDefault="00132E82" w:rsidP="00132E82">
      <w:pPr>
        <w:tabs>
          <w:tab w:val="left" w:pos="284"/>
        </w:tabs>
        <w:autoSpaceDE w:val="0"/>
        <w:autoSpaceDN w:val="0"/>
        <w:adjustRightInd w:val="0"/>
        <w:spacing w:line="440" w:lineRule="exact"/>
        <w:jc w:val="center"/>
        <w:rPr>
          <w:rFonts w:ascii="ＭＳ 明朝" w:eastAsia="ＭＳ 明朝" w:hAnsi="ＭＳ 明朝" w:cs="Times New Roman"/>
          <w:color w:val="FF0000"/>
          <w:sz w:val="24"/>
          <w:szCs w:val="24"/>
        </w:rPr>
      </w:pPr>
    </w:p>
    <w:p w:rsidR="00132E82" w:rsidRDefault="00132E82" w:rsidP="00BF198A">
      <w:pPr>
        <w:tabs>
          <w:tab w:val="left" w:pos="284"/>
        </w:tabs>
        <w:autoSpaceDE w:val="0"/>
        <w:autoSpaceDN w:val="0"/>
        <w:adjustRightInd w:val="0"/>
        <w:spacing w:line="440" w:lineRule="exact"/>
        <w:rPr>
          <w:rFonts w:ascii="ＭＳ 明朝" w:eastAsia="ＭＳ 明朝" w:hAnsi="ＭＳ 明朝" w:cs="Times New Roman"/>
          <w:color w:val="FF0000"/>
          <w:sz w:val="24"/>
          <w:szCs w:val="24"/>
        </w:rPr>
      </w:pPr>
    </w:p>
    <w:p w:rsidR="00132E82" w:rsidRPr="00D1459C" w:rsidRDefault="00713CFB" w:rsidP="00D1459C">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C823C2">
        <w:rPr>
          <w:rFonts w:ascii="ＭＳ 明朝" w:eastAsia="ＭＳ 明朝" w:hAnsi="ＭＳ 明朝" w:cs="Times New Roman"/>
          <w:szCs w:val="21"/>
        </w:rPr>
        <w:t>1</w:t>
      </w:r>
      <w:r w:rsidRPr="00D1459C">
        <w:rPr>
          <w:rFonts w:ascii="ＭＳ 明朝" w:eastAsia="ＭＳ 明朝" w:hAnsi="ＭＳ 明朝" w:cs="Times New Roman" w:hint="eastAsia"/>
          <w:szCs w:val="21"/>
        </w:rPr>
        <w:t xml:space="preserve">　大阪府域における産業部門のエネルギー消費量</w:t>
      </w:r>
    </w:p>
    <w:p w:rsidR="00132E82" w:rsidRPr="00643A5F" w:rsidRDefault="00AF3787" w:rsidP="00713CFB">
      <w:pPr>
        <w:tabs>
          <w:tab w:val="left" w:pos="284"/>
        </w:tabs>
        <w:autoSpaceDE w:val="0"/>
        <w:autoSpaceDN w:val="0"/>
        <w:adjustRightInd w:val="0"/>
        <w:spacing w:line="440" w:lineRule="exact"/>
        <w:jc w:val="left"/>
        <w:rPr>
          <w:rFonts w:ascii="ＭＳ 明朝" w:eastAsia="ＭＳ 明朝" w:hAnsi="ＭＳ 明朝" w:cs="Times New Roman"/>
          <w:color w:val="000000"/>
          <w:sz w:val="24"/>
          <w:szCs w:val="24"/>
        </w:rPr>
      </w:pPr>
      <w:r>
        <w:rPr>
          <w:rFonts w:ascii="ＭＳ 明朝" w:eastAsia="ＭＳ 明朝" w:hAnsi="ＭＳ 明朝" w:cs="Times New Roman"/>
          <w:noProof/>
          <w:color w:val="000000"/>
          <w:sz w:val="24"/>
          <w:szCs w:val="24"/>
        </w:rPr>
        <w:drawing>
          <wp:anchor distT="0" distB="0" distL="114300" distR="114300" simplePos="0" relativeHeight="252021248" behindDoc="0" locked="0" layoutInCell="1" allowOverlap="1">
            <wp:simplePos x="0" y="0"/>
            <wp:positionH relativeFrom="column">
              <wp:posOffset>966470</wp:posOffset>
            </wp:positionH>
            <wp:positionV relativeFrom="paragraph">
              <wp:posOffset>192405</wp:posOffset>
            </wp:positionV>
            <wp:extent cx="3938270" cy="2572325"/>
            <wp:effectExtent l="0" t="0" r="0" b="0"/>
            <wp:wrapNone/>
            <wp:docPr id="1048" name="図 1048" title="図3-12　大阪府域における業務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38270" cy="2572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132E82" w:rsidRDefault="00132E82" w:rsidP="00132E82">
      <w:pPr>
        <w:tabs>
          <w:tab w:val="left" w:pos="284"/>
        </w:tabs>
        <w:autoSpaceDE w:val="0"/>
        <w:autoSpaceDN w:val="0"/>
        <w:adjustRightInd w:val="0"/>
        <w:spacing w:line="440" w:lineRule="exact"/>
        <w:ind w:left="567"/>
        <w:jc w:val="left"/>
        <w:rPr>
          <w:rFonts w:ascii="ＭＳ 明朝" w:eastAsia="ＭＳ 明朝" w:hAnsi="ＭＳ 明朝" w:cs="Times New Roman"/>
          <w:color w:val="000000"/>
          <w:sz w:val="24"/>
          <w:szCs w:val="24"/>
        </w:rPr>
      </w:pPr>
    </w:p>
    <w:p w:rsidR="004A45D8" w:rsidRPr="00833596" w:rsidRDefault="004A45D8" w:rsidP="00833596">
      <w:pPr>
        <w:tabs>
          <w:tab w:val="left" w:pos="284"/>
        </w:tabs>
        <w:autoSpaceDE w:val="0"/>
        <w:autoSpaceDN w:val="0"/>
        <w:adjustRightInd w:val="0"/>
        <w:spacing w:line="240" w:lineRule="exact"/>
        <w:jc w:val="center"/>
        <w:rPr>
          <w:rFonts w:ascii="ＭＳ 明朝" w:eastAsia="ＭＳ 明朝" w:hAnsi="ＭＳ 明朝" w:cs="Times New Roman"/>
          <w:sz w:val="20"/>
          <w:szCs w:val="21"/>
        </w:rPr>
      </w:pPr>
      <w:r w:rsidRPr="00833596">
        <w:rPr>
          <w:rFonts w:ascii="ＭＳ 明朝" w:eastAsia="ＭＳ 明朝" w:hAnsi="ＭＳ 明朝" w:cs="Times New Roman" w:hint="eastAsia"/>
          <w:color w:val="000000" w:themeColor="text1"/>
          <w:sz w:val="16"/>
          <w:szCs w:val="24"/>
        </w:rPr>
        <w:t>※病院、ホテルなどにおいて、電力以外のエネルギーが比較的多く使用されてい</w:t>
      </w:r>
      <w:r w:rsidR="00E52D6E">
        <w:rPr>
          <w:rFonts w:ascii="ＭＳ 明朝" w:eastAsia="ＭＳ 明朝" w:hAnsi="ＭＳ 明朝" w:cs="Times New Roman" w:hint="eastAsia"/>
          <w:color w:val="000000" w:themeColor="text1"/>
          <w:sz w:val="16"/>
          <w:szCs w:val="24"/>
        </w:rPr>
        <w:t>ます</w:t>
      </w:r>
      <w:r w:rsidRPr="00833596">
        <w:rPr>
          <w:rFonts w:ascii="ＭＳ 明朝" w:eastAsia="ＭＳ 明朝" w:hAnsi="ＭＳ 明朝" w:cs="Times New Roman" w:hint="eastAsia"/>
          <w:color w:val="000000" w:themeColor="text1"/>
          <w:sz w:val="16"/>
          <w:szCs w:val="24"/>
        </w:rPr>
        <w:t>。</w:t>
      </w:r>
    </w:p>
    <w:p w:rsidR="00132E82" w:rsidRDefault="00713CFB" w:rsidP="00132E82">
      <w:pPr>
        <w:tabs>
          <w:tab w:val="left" w:pos="284"/>
        </w:tabs>
        <w:autoSpaceDE w:val="0"/>
        <w:autoSpaceDN w:val="0"/>
        <w:adjustRightInd w:val="0"/>
        <w:spacing w:line="44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C823C2">
        <w:rPr>
          <w:rFonts w:ascii="ＭＳ 明朝" w:eastAsia="ＭＳ 明朝" w:hAnsi="ＭＳ 明朝" w:cs="Times New Roman"/>
          <w:szCs w:val="21"/>
        </w:rPr>
        <w:t>2</w:t>
      </w:r>
      <w:r w:rsidRPr="00D1459C">
        <w:rPr>
          <w:rFonts w:ascii="ＭＳ 明朝" w:eastAsia="ＭＳ 明朝" w:hAnsi="ＭＳ 明朝" w:cs="Times New Roman" w:hint="eastAsia"/>
          <w:szCs w:val="21"/>
        </w:rPr>
        <w:t xml:space="preserve">　大阪府域における業務部門のエネルギー消費量</w:t>
      </w:r>
    </w:p>
    <w:p w:rsidR="00394A5D" w:rsidRPr="00D1459C" w:rsidRDefault="00394A5D" w:rsidP="00132E82">
      <w:pPr>
        <w:tabs>
          <w:tab w:val="left" w:pos="284"/>
        </w:tabs>
        <w:autoSpaceDE w:val="0"/>
        <w:autoSpaceDN w:val="0"/>
        <w:adjustRightInd w:val="0"/>
        <w:spacing w:line="440" w:lineRule="exact"/>
        <w:jc w:val="center"/>
        <w:rPr>
          <w:rFonts w:ascii="ＭＳ 明朝" w:eastAsia="ＭＳ 明朝" w:hAnsi="ＭＳ 明朝" w:cs="Times New Roman"/>
          <w:szCs w:val="21"/>
        </w:rPr>
      </w:pPr>
    </w:p>
    <w:p w:rsidR="00132E82" w:rsidRPr="00F01EB7" w:rsidRDefault="000A5C8B" w:rsidP="00F01EB7">
      <w:pPr>
        <w:tabs>
          <w:tab w:val="left" w:pos="284"/>
        </w:tabs>
        <w:autoSpaceDE w:val="0"/>
        <w:autoSpaceDN w:val="0"/>
        <w:adjustRightInd w:val="0"/>
        <w:spacing w:line="240" w:lineRule="exact"/>
        <w:jc w:val="left"/>
        <w:rPr>
          <w:rFonts w:ascii="ＭＳ 明朝" w:eastAsia="ＭＳ 明朝" w:hAnsi="ＭＳ 明朝" w:cs="Times New Roman"/>
          <w:color w:val="000000" w:themeColor="text1"/>
          <w:sz w:val="20"/>
          <w:szCs w:val="24"/>
        </w:rPr>
      </w:pPr>
      <w:r>
        <w:rPr>
          <w:rFonts w:ascii="ＭＳ 明朝" w:eastAsia="ＭＳ 明朝" w:hAnsi="ＭＳ 明朝" w:cs="Times New Roman" w:hint="eastAsia"/>
          <w:color w:val="FF0000"/>
          <w:sz w:val="24"/>
          <w:szCs w:val="24"/>
        </w:rPr>
        <w:t xml:space="preserve">　</w:t>
      </w:r>
      <w:r w:rsidR="001F50E5">
        <w:rPr>
          <w:rFonts w:ascii="ＭＳ 明朝" w:eastAsia="ＭＳ 明朝" w:hAnsi="ＭＳ 明朝" w:cs="Times New Roman" w:hint="eastAsia"/>
          <w:color w:val="FF0000"/>
          <w:sz w:val="24"/>
          <w:szCs w:val="24"/>
        </w:rPr>
        <w:t xml:space="preserve">　　　</w:t>
      </w:r>
      <w:r w:rsidR="008A60F6">
        <w:rPr>
          <w:rFonts w:ascii="ＭＳ 明朝" w:eastAsia="ＭＳ 明朝" w:hAnsi="ＭＳ 明朝" w:cs="Times New Roman" w:hint="eastAsia"/>
          <w:color w:val="FF0000"/>
          <w:sz w:val="24"/>
          <w:szCs w:val="24"/>
        </w:rPr>
        <w:t xml:space="preserve">　　</w:t>
      </w:r>
    </w:p>
    <w:p w:rsidR="00554976" w:rsidRPr="00D136AA" w:rsidRDefault="001F50E5" w:rsidP="004D7A9B">
      <w:pPr>
        <w:ind w:leftChars="270" w:left="567" w:firstLineChars="100" w:firstLine="210"/>
        <w:rPr>
          <w:rFonts w:ascii="ＭＳ 明朝" w:eastAsia="ＭＳ 明朝" w:hAnsi="ＭＳ 明朝" w:cs="Times New Roman"/>
          <w:color w:val="FF0000"/>
          <w:sz w:val="24"/>
          <w:szCs w:val="24"/>
          <w:u w:val="single"/>
        </w:rPr>
      </w:pPr>
      <w:r w:rsidRPr="00F16453">
        <w:rPr>
          <w:rFonts w:hint="eastAsia"/>
          <w:noProof/>
        </w:rPr>
        <w:lastRenderedPageBreak/>
        <w:drawing>
          <wp:anchor distT="0" distB="0" distL="114300" distR="114300" simplePos="0" relativeHeight="251727360" behindDoc="0" locked="0" layoutInCell="1" allowOverlap="1">
            <wp:simplePos x="0" y="0"/>
            <wp:positionH relativeFrom="column">
              <wp:posOffset>986458</wp:posOffset>
            </wp:positionH>
            <wp:positionV relativeFrom="paragraph">
              <wp:posOffset>179704</wp:posOffset>
            </wp:positionV>
            <wp:extent cx="3755722" cy="2416175"/>
            <wp:effectExtent l="0" t="0" r="0" b="0"/>
            <wp:wrapNone/>
            <wp:docPr id="480" name="図 480" title="図3-13　大阪府域における府内総生産（農林水産業、鉱業、製造業、建設業）あたりの産業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58055" cy="24176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554976" w:rsidRDefault="00554976" w:rsidP="004D7A9B">
      <w:pPr>
        <w:ind w:leftChars="270" w:left="567" w:firstLineChars="100" w:firstLine="240"/>
        <w:rPr>
          <w:rFonts w:ascii="ＭＳ 明朝" w:eastAsia="ＭＳ 明朝" w:hAnsi="ＭＳ 明朝" w:cs="Times New Roman"/>
          <w:color w:val="FF0000"/>
          <w:sz w:val="24"/>
          <w:szCs w:val="24"/>
          <w:u w:val="single"/>
        </w:rPr>
      </w:pPr>
    </w:p>
    <w:p w:rsidR="001F50E5" w:rsidRDefault="001F50E5" w:rsidP="004D7A9B">
      <w:pPr>
        <w:ind w:leftChars="270" w:left="567" w:firstLineChars="100" w:firstLine="240"/>
        <w:rPr>
          <w:rFonts w:ascii="ＭＳ 明朝" w:eastAsia="ＭＳ 明朝" w:hAnsi="ＭＳ 明朝" w:cs="Times New Roman"/>
          <w:color w:val="FF0000"/>
          <w:sz w:val="24"/>
          <w:szCs w:val="24"/>
          <w:u w:val="single"/>
        </w:rPr>
      </w:pPr>
    </w:p>
    <w:p w:rsidR="00F16453" w:rsidRDefault="00B77157" w:rsidP="001F50E5">
      <w:pPr>
        <w:tabs>
          <w:tab w:val="left" w:pos="284"/>
        </w:tabs>
        <w:autoSpaceDE w:val="0"/>
        <w:autoSpaceDN w:val="0"/>
        <w:adjustRightInd w:val="0"/>
        <w:spacing w:line="280" w:lineRule="exact"/>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D1459C"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C823C2">
        <w:rPr>
          <w:rFonts w:ascii="ＭＳ 明朝" w:eastAsia="ＭＳ 明朝" w:hAnsi="ＭＳ 明朝" w:cs="Times New Roman"/>
          <w:szCs w:val="21"/>
        </w:rPr>
        <w:t>3</w:t>
      </w:r>
      <w:r w:rsidRPr="00D1459C">
        <w:rPr>
          <w:rFonts w:ascii="ＭＳ 明朝" w:eastAsia="ＭＳ 明朝" w:hAnsi="ＭＳ 明朝" w:cs="Times New Roman" w:hint="eastAsia"/>
          <w:szCs w:val="21"/>
        </w:rPr>
        <w:t xml:space="preserve">　大阪府域における</w:t>
      </w:r>
      <w:r w:rsidR="00F16453">
        <w:rPr>
          <w:rFonts w:ascii="ＭＳ 明朝" w:eastAsia="ＭＳ 明朝" w:hAnsi="ＭＳ 明朝" w:cs="Times New Roman" w:hint="eastAsia"/>
          <w:szCs w:val="21"/>
        </w:rPr>
        <w:t>府内総生産(農林水産業、鉱業、製造業、建設業)</w:t>
      </w:r>
    </w:p>
    <w:p w:rsidR="00B77157" w:rsidRPr="00D1459C" w:rsidRDefault="00F16453" w:rsidP="001F50E5">
      <w:pPr>
        <w:tabs>
          <w:tab w:val="left" w:pos="284"/>
        </w:tabs>
        <w:autoSpaceDE w:val="0"/>
        <w:autoSpaceDN w:val="0"/>
        <w:adjustRightInd w:val="0"/>
        <w:spacing w:line="280" w:lineRule="exact"/>
        <w:jc w:val="center"/>
        <w:rPr>
          <w:rFonts w:ascii="ＭＳ 明朝" w:eastAsia="ＭＳ 明朝" w:hAnsi="ＭＳ 明朝" w:cs="Times New Roman"/>
          <w:szCs w:val="21"/>
        </w:rPr>
      </w:pPr>
      <w:r>
        <w:rPr>
          <w:rFonts w:ascii="ＭＳ 明朝" w:eastAsia="ＭＳ 明朝" w:hAnsi="ＭＳ 明朝" w:cs="Times New Roman" w:hint="eastAsia"/>
          <w:szCs w:val="21"/>
        </w:rPr>
        <w:t>あたりの</w:t>
      </w:r>
      <w:r w:rsidR="00B77157" w:rsidRPr="00D1459C">
        <w:rPr>
          <w:rFonts w:ascii="ＭＳ 明朝" w:eastAsia="ＭＳ 明朝" w:hAnsi="ＭＳ 明朝" w:cs="Times New Roman" w:hint="eastAsia"/>
          <w:szCs w:val="21"/>
        </w:rPr>
        <w:t>産業部門のエネルギー消費量</w:t>
      </w:r>
    </w:p>
    <w:p w:rsidR="005D379C" w:rsidRDefault="00985B44" w:rsidP="00553F0A">
      <w:pPr>
        <w:rPr>
          <w:rFonts w:ascii="ＭＳ 明朝" w:eastAsia="ＭＳ 明朝" w:hAnsi="ＭＳ 明朝" w:cs="Times New Roman"/>
          <w:color w:val="FF0000"/>
          <w:sz w:val="24"/>
          <w:szCs w:val="24"/>
          <w:u w:val="single"/>
        </w:rPr>
      </w:pPr>
      <w:r w:rsidRPr="00985B44">
        <w:rPr>
          <w:noProof/>
        </w:rPr>
        <w:drawing>
          <wp:anchor distT="0" distB="0" distL="114300" distR="114300" simplePos="0" relativeHeight="251741696" behindDoc="0" locked="0" layoutInCell="1" allowOverlap="1">
            <wp:simplePos x="0" y="0"/>
            <wp:positionH relativeFrom="column">
              <wp:posOffset>985520</wp:posOffset>
            </wp:positionH>
            <wp:positionV relativeFrom="paragraph">
              <wp:posOffset>24129</wp:posOffset>
            </wp:positionV>
            <wp:extent cx="3896995" cy="2368507"/>
            <wp:effectExtent l="0" t="0" r="0" b="0"/>
            <wp:wrapNone/>
            <wp:docPr id="43" name="図 43" title="図3-14　大阪府域における府内総生産（第３次産業）あたりの業務部門のエネルギー消費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02711" cy="23719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B14A15" w:rsidRDefault="00B14A15" w:rsidP="00553F0A">
      <w:pPr>
        <w:rPr>
          <w:rFonts w:ascii="ＭＳ 明朝" w:eastAsia="ＭＳ 明朝" w:hAnsi="ＭＳ 明朝" w:cs="Times New Roman"/>
          <w:color w:val="FF0000"/>
          <w:sz w:val="24"/>
          <w:szCs w:val="24"/>
          <w:u w:val="single"/>
        </w:rPr>
      </w:pPr>
    </w:p>
    <w:p w:rsidR="00833596" w:rsidRDefault="00B14A15" w:rsidP="00A31C80">
      <w:pPr>
        <w:jc w:val="center"/>
        <w:rPr>
          <w:rFonts w:ascii="ＭＳ 明朝" w:eastAsia="ＭＳ 明朝" w:hAnsi="ＭＳ 明朝" w:cs="Times New Roman"/>
          <w:szCs w:val="21"/>
        </w:rPr>
      </w:pPr>
      <w:r w:rsidRPr="00D1459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D1459C">
        <w:rPr>
          <w:rFonts w:ascii="ＭＳ 明朝" w:eastAsia="ＭＳ 明朝" w:hAnsi="ＭＳ 明朝" w:cs="Times New Roman" w:hint="eastAsia"/>
          <w:szCs w:val="21"/>
        </w:rPr>
        <w:t>-</w:t>
      </w:r>
      <w:r w:rsidR="00387772">
        <w:rPr>
          <w:rFonts w:ascii="ＭＳ 明朝" w:eastAsia="ＭＳ 明朝" w:hAnsi="ＭＳ 明朝" w:cs="Times New Roman" w:hint="eastAsia"/>
          <w:szCs w:val="21"/>
        </w:rPr>
        <w:t>1</w:t>
      </w:r>
      <w:r w:rsidR="00C823C2">
        <w:rPr>
          <w:rFonts w:ascii="ＭＳ 明朝" w:eastAsia="ＭＳ 明朝" w:hAnsi="ＭＳ 明朝" w:cs="Times New Roman"/>
          <w:szCs w:val="21"/>
        </w:rPr>
        <w:t>4</w:t>
      </w:r>
      <w:r w:rsidRPr="00D1459C">
        <w:rPr>
          <w:rFonts w:ascii="ＭＳ 明朝" w:eastAsia="ＭＳ 明朝" w:hAnsi="ＭＳ 明朝" w:cs="Times New Roman" w:hint="eastAsia"/>
          <w:szCs w:val="21"/>
        </w:rPr>
        <w:t xml:space="preserve">　大阪府域における</w:t>
      </w:r>
      <w:r>
        <w:rPr>
          <w:rFonts w:ascii="ＭＳ 明朝" w:eastAsia="ＭＳ 明朝" w:hAnsi="ＭＳ 明朝" w:cs="Times New Roman" w:hint="eastAsia"/>
          <w:szCs w:val="21"/>
        </w:rPr>
        <w:t>府内総生産(第３次産業)</w:t>
      </w:r>
    </w:p>
    <w:p w:rsidR="00B14A15" w:rsidRDefault="00B14A15" w:rsidP="00833596">
      <w:pPr>
        <w:spacing w:line="240" w:lineRule="exact"/>
        <w:jc w:val="center"/>
        <w:rPr>
          <w:rFonts w:ascii="ＭＳ 明朝" w:eastAsia="ＭＳ 明朝" w:hAnsi="ＭＳ 明朝" w:cs="Times New Roman"/>
          <w:color w:val="FF0000"/>
          <w:sz w:val="24"/>
          <w:szCs w:val="24"/>
          <w:u w:val="single"/>
        </w:rPr>
      </w:pPr>
      <w:r>
        <w:rPr>
          <w:rFonts w:ascii="ＭＳ 明朝" w:eastAsia="ＭＳ 明朝" w:hAnsi="ＭＳ 明朝" w:cs="Times New Roman" w:hint="eastAsia"/>
          <w:szCs w:val="21"/>
        </w:rPr>
        <w:t>あたりの</w:t>
      </w:r>
      <w:r w:rsidRPr="00D1459C">
        <w:rPr>
          <w:rFonts w:ascii="ＭＳ 明朝" w:eastAsia="ＭＳ 明朝" w:hAnsi="ＭＳ 明朝" w:cs="Times New Roman" w:hint="eastAsia"/>
          <w:szCs w:val="21"/>
        </w:rPr>
        <w:t>業務部門のエネルギー消費量</w:t>
      </w:r>
    </w:p>
    <w:p w:rsidR="00B14A15" w:rsidRPr="005D379C" w:rsidRDefault="00B14A15" w:rsidP="00553F0A">
      <w:pPr>
        <w:rPr>
          <w:rFonts w:ascii="ＭＳ 明朝" w:eastAsia="ＭＳ 明朝" w:hAnsi="ＭＳ 明朝" w:cs="Times New Roman"/>
          <w:color w:val="FF0000"/>
          <w:sz w:val="24"/>
          <w:szCs w:val="24"/>
          <w:u w:val="single"/>
        </w:rPr>
      </w:pPr>
    </w:p>
    <w:p w:rsidR="004A75BD" w:rsidRDefault="003D5433" w:rsidP="00CC294A">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事業者における取組みとして</w:t>
      </w:r>
      <w:r w:rsidR="004D7A9B" w:rsidRPr="006910C9">
        <w:rPr>
          <w:rFonts w:ascii="ＭＳ 明朝" w:eastAsia="ＭＳ 明朝" w:hAnsi="ＭＳ 明朝" w:cs="Times New Roman" w:hint="eastAsia"/>
          <w:sz w:val="24"/>
          <w:szCs w:val="24"/>
        </w:rPr>
        <w:t>、経営面において脱炭素化の概念を浸透させることが</w:t>
      </w:r>
      <w:r w:rsidR="00933E17" w:rsidRPr="006910C9">
        <w:rPr>
          <w:rFonts w:ascii="ＭＳ 明朝" w:eastAsia="ＭＳ 明朝" w:hAnsi="ＭＳ 明朝" w:cs="Times New Roman" w:hint="eastAsia"/>
          <w:sz w:val="24"/>
          <w:szCs w:val="24"/>
        </w:rPr>
        <w:t>課題</w:t>
      </w:r>
      <w:r w:rsidR="00581FFA">
        <w:rPr>
          <w:rFonts w:ascii="ＭＳ 明朝" w:eastAsia="ＭＳ 明朝" w:hAnsi="ＭＳ 明朝" w:cs="Times New Roman" w:hint="eastAsia"/>
          <w:sz w:val="24"/>
          <w:szCs w:val="24"/>
        </w:rPr>
        <w:t>で</w:t>
      </w:r>
      <w:r w:rsidR="00D46C94">
        <w:rPr>
          <w:rFonts w:ascii="ＭＳ 明朝" w:eastAsia="ＭＳ 明朝" w:hAnsi="ＭＳ 明朝" w:cs="Times New Roman" w:hint="eastAsia"/>
          <w:sz w:val="24"/>
          <w:szCs w:val="24"/>
        </w:rPr>
        <w:t>す</w:t>
      </w:r>
      <w:r w:rsidR="004D7A9B" w:rsidRPr="006910C9">
        <w:rPr>
          <w:rFonts w:ascii="ＭＳ 明朝" w:eastAsia="ＭＳ 明朝" w:hAnsi="ＭＳ 明朝" w:cs="Times New Roman" w:hint="eastAsia"/>
          <w:sz w:val="24"/>
          <w:szCs w:val="24"/>
        </w:rPr>
        <w:t>。</w:t>
      </w:r>
      <w:r w:rsidR="0023092B" w:rsidRPr="006910C9">
        <w:rPr>
          <w:rFonts w:ascii="ＭＳ 明朝" w:eastAsia="ＭＳ 明朝" w:hAnsi="ＭＳ 明朝" w:cs="Times New Roman" w:hint="eastAsia"/>
          <w:sz w:val="24"/>
          <w:szCs w:val="24"/>
        </w:rPr>
        <w:t>世界的に</w:t>
      </w:r>
      <w:r w:rsidR="004D7A9B" w:rsidRPr="006910C9">
        <w:rPr>
          <w:rFonts w:ascii="ＭＳ 明朝" w:eastAsia="ＭＳ 明朝" w:hAnsi="ＭＳ 明朝" w:cs="Times New Roman" w:hint="eastAsia"/>
          <w:sz w:val="24"/>
          <w:szCs w:val="24"/>
        </w:rPr>
        <w:t>は、</w:t>
      </w:r>
      <w:r w:rsidR="0023092B" w:rsidRPr="006910C9">
        <w:rPr>
          <w:rFonts w:ascii="ＭＳ 明朝" w:eastAsia="ＭＳ 明朝" w:hAnsi="ＭＳ 明朝" w:cs="Times New Roman"/>
          <w:sz w:val="24"/>
          <w:szCs w:val="24"/>
        </w:rPr>
        <w:t>ESG（環境・社会・企業統治）投資が拡大し</w:t>
      </w:r>
      <w:r w:rsidR="003F5EEB">
        <w:rPr>
          <w:rFonts w:ascii="ＭＳ 明朝" w:eastAsia="ＭＳ 明朝" w:hAnsi="ＭＳ 明朝" w:cs="Times New Roman" w:hint="eastAsia"/>
          <w:sz w:val="24"/>
          <w:szCs w:val="24"/>
        </w:rPr>
        <w:t>てお</w:t>
      </w:r>
      <w:r>
        <w:rPr>
          <w:rFonts w:ascii="ＭＳ 明朝" w:eastAsia="ＭＳ 明朝" w:hAnsi="ＭＳ 明朝" w:cs="Times New Roman" w:hint="eastAsia"/>
          <w:sz w:val="24"/>
          <w:szCs w:val="24"/>
        </w:rPr>
        <w:t>り</w:t>
      </w:r>
      <w:r w:rsidR="0023092B" w:rsidRPr="003D5433">
        <w:rPr>
          <w:rFonts w:ascii="ＭＳ 明朝" w:eastAsia="ＭＳ 明朝" w:hAnsi="ＭＳ 明朝" w:cs="Times New Roman"/>
          <w:color w:val="000000" w:themeColor="text1"/>
          <w:sz w:val="24"/>
          <w:szCs w:val="24"/>
        </w:rPr>
        <w:t>、</w:t>
      </w:r>
      <w:r w:rsidRPr="003D5433">
        <w:rPr>
          <w:rFonts w:ascii="ＭＳ 明朝" w:eastAsia="ＭＳ 明朝" w:hAnsi="ＭＳ 明朝" w:cs="Times New Roman" w:hint="eastAsia"/>
          <w:color w:val="000000" w:themeColor="text1"/>
          <w:sz w:val="24"/>
          <w:szCs w:val="24"/>
        </w:rPr>
        <w:t>国内においても、</w:t>
      </w:r>
      <w:r w:rsidRPr="003D5433">
        <w:rPr>
          <w:rFonts w:ascii="ＭＳ 明朝" w:eastAsia="ＭＳ 明朝" w:hAnsi="ＭＳ 明朝" w:cs="Times New Roman"/>
          <w:color w:val="000000" w:themeColor="text1"/>
          <w:sz w:val="24"/>
          <w:szCs w:val="24"/>
        </w:rPr>
        <w:t>2019年の</w:t>
      </w:r>
      <w:r w:rsidR="00D17CAD">
        <w:rPr>
          <w:rFonts w:ascii="ＭＳ 明朝" w:eastAsia="ＭＳ 明朝" w:hAnsi="ＭＳ 明朝" w:cs="Times New Roman" w:hint="eastAsia"/>
          <w:color w:val="000000" w:themeColor="text1"/>
          <w:sz w:val="24"/>
          <w:szCs w:val="24"/>
        </w:rPr>
        <w:t>ESG投資残高</w:t>
      </w:r>
      <w:r w:rsidRPr="003D5433">
        <w:rPr>
          <w:rFonts w:ascii="ＭＳ 明朝" w:eastAsia="ＭＳ 明朝" w:hAnsi="ＭＳ 明朝" w:cs="Times New Roman"/>
          <w:color w:val="000000" w:themeColor="text1"/>
          <w:sz w:val="24"/>
          <w:szCs w:val="24"/>
        </w:rPr>
        <w:t>は、</w:t>
      </w:r>
      <w:r w:rsidR="00D17CAD">
        <w:rPr>
          <w:rFonts w:ascii="ＭＳ 明朝" w:eastAsia="ＭＳ 明朝" w:hAnsi="ＭＳ 明朝" w:cs="Times New Roman" w:hint="eastAsia"/>
          <w:color w:val="000000" w:themeColor="text1"/>
          <w:sz w:val="24"/>
          <w:szCs w:val="24"/>
        </w:rPr>
        <w:t>336兆</w:t>
      </w:r>
      <w:r w:rsidRPr="003D5433">
        <w:rPr>
          <w:rFonts w:ascii="ＭＳ 明朝" w:eastAsia="ＭＳ 明朝" w:hAnsi="ＭＳ 明朝" w:cs="Times New Roman" w:hint="eastAsia"/>
          <w:color w:val="000000" w:themeColor="text1"/>
          <w:sz w:val="24"/>
          <w:szCs w:val="24"/>
        </w:rPr>
        <w:t>円と、</w:t>
      </w:r>
      <w:r w:rsidR="00D17CAD">
        <w:rPr>
          <w:rFonts w:ascii="ＭＳ 明朝" w:eastAsia="ＭＳ 明朝" w:hAnsi="ＭＳ 明朝" w:cs="Times New Roman" w:hint="eastAsia"/>
          <w:color w:val="000000" w:themeColor="text1"/>
          <w:sz w:val="24"/>
          <w:szCs w:val="24"/>
        </w:rPr>
        <w:t>2015</w:t>
      </w:r>
      <w:r w:rsidR="00B200CD">
        <w:rPr>
          <w:rFonts w:ascii="ＭＳ 明朝" w:eastAsia="ＭＳ 明朝" w:hAnsi="ＭＳ 明朝" w:cs="Times New Roman" w:hint="eastAsia"/>
          <w:color w:val="000000" w:themeColor="text1"/>
          <w:sz w:val="24"/>
          <w:szCs w:val="24"/>
        </w:rPr>
        <w:t>年</w:t>
      </w:r>
      <w:r w:rsidR="00D17CAD">
        <w:rPr>
          <w:rFonts w:ascii="ＭＳ 明朝" w:eastAsia="ＭＳ 明朝" w:hAnsi="ＭＳ 明朝" w:cs="Times New Roman" w:hint="eastAsia"/>
          <w:color w:val="000000" w:themeColor="text1"/>
          <w:sz w:val="24"/>
          <w:szCs w:val="24"/>
        </w:rPr>
        <w:t>と比べても10倍以上</w:t>
      </w:r>
      <w:r w:rsidRPr="003D5433">
        <w:rPr>
          <w:rFonts w:ascii="ＭＳ 明朝" w:eastAsia="ＭＳ 明朝" w:hAnsi="ＭＳ 明朝" w:cs="Times New Roman"/>
          <w:color w:val="000000" w:themeColor="text1"/>
          <w:sz w:val="24"/>
          <w:szCs w:val="24"/>
        </w:rPr>
        <w:t>増加し</w:t>
      </w:r>
      <w:r w:rsidRPr="003D5433">
        <w:rPr>
          <w:rFonts w:ascii="ＭＳ 明朝" w:eastAsia="ＭＳ 明朝" w:hAnsi="ＭＳ 明朝" w:cs="Times New Roman" w:hint="eastAsia"/>
          <w:color w:val="000000" w:themeColor="text1"/>
          <w:sz w:val="24"/>
          <w:szCs w:val="24"/>
        </w:rPr>
        <w:t>てい</w:t>
      </w:r>
      <w:r w:rsidR="005167E6">
        <w:rPr>
          <w:rFonts w:ascii="ＭＳ 明朝" w:eastAsia="ＭＳ 明朝" w:hAnsi="ＭＳ 明朝" w:cs="Times New Roman" w:hint="eastAsia"/>
          <w:color w:val="000000" w:themeColor="text1"/>
          <w:sz w:val="24"/>
          <w:szCs w:val="24"/>
        </w:rPr>
        <w:t>ます</w:t>
      </w:r>
      <w:r w:rsidR="00581FFA">
        <w:rPr>
          <w:rFonts w:ascii="ＭＳ 明朝" w:eastAsia="ＭＳ 明朝" w:hAnsi="ＭＳ 明朝" w:cs="Times New Roman" w:hint="eastAsia"/>
          <w:color w:val="000000" w:themeColor="text1"/>
          <w:sz w:val="24"/>
          <w:szCs w:val="24"/>
        </w:rPr>
        <w:t>が、世界的に見ると日本はまだまだ普及が進んでいないとの指摘もあります</w:t>
      </w:r>
      <w:r w:rsidRPr="003D5433">
        <w:rPr>
          <w:rFonts w:ascii="ＭＳ 明朝" w:eastAsia="ＭＳ 明朝" w:hAnsi="ＭＳ 明朝" w:cs="Times New Roman"/>
          <w:color w:val="000000" w:themeColor="text1"/>
          <w:sz w:val="24"/>
          <w:szCs w:val="24"/>
        </w:rPr>
        <w:t>。</w:t>
      </w:r>
      <w:r w:rsidRPr="003D5433">
        <w:rPr>
          <w:rFonts w:ascii="ＭＳ 明朝" w:eastAsia="ＭＳ 明朝" w:hAnsi="ＭＳ 明朝" w:cs="Times New Roman" w:hint="eastAsia"/>
          <w:color w:val="000000" w:themeColor="text1"/>
          <w:sz w:val="24"/>
          <w:szCs w:val="24"/>
        </w:rPr>
        <w:t>「パリ協定」を踏まえ、今後世界が更なる温室効果ガス削減に取り組んでいく中で、再生可能エネルギー事業や省エネルギー事業等のプロジェクトには、大きな投資需要があると考えられ</w:t>
      </w:r>
      <w:r w:rsidR="005167E6">
        <w:rPr>
          <w:rFonts w:ascii="ＭＳ 明朝" w:eastAsia="ＭＳ 明朝" w:hAnsi="ＭＳ 明朝" w:cs="Times New Roman" w:hint="eastAsia"/>
          <w:color w:val="000000" w:themeColor="text1"/>
          <w:sz w:val="24"/>
          <w:szCs w:val="24"/>
        </w:rPr>
        <w:t>ます</w:t>
      </w:r>
      <w:r w:rsidR="004B7EE7">
        <w:rPr>
          <w:rFonts w:ascii="ＭＳ 明朝" w:eastAsia="ＭＳ 明朝" w:hAnsi="ＭＳ 明朝" w:cs="Times New Roman" w:hint="eastAsia"/>
          <w:color w:val="000000" w:themeColor="text1"/>
          <w:sz w:val="24"/>
          <w:szCs w:val="24"/>
        </w:rPr>
        <w:t>。</w:t>
      </w:r>
      <w:r w:rsidR="00961C47">
        <w:rPr>
          <w:rFonts w:ascii="ＭＳ 明朝" w:eastAsia="ＭＳ 明朝" w:hAnsi="ＭＳ 明朝" w:cs="Times New Roman" w:hint="eastAsia"/>
          <w:color w:val="000000" w:themeColor="text1"/>
          <w:sz w:val="24"/>
          <w:szCs w:val="24"/>
        </w:rPr>
        <w:t>企業が積極的に</w:t>
      </w:r>
      <w:r w:rsidR="0023092B" w:rsidRPr="006910C9">
        <w:rPr>
          <w:rFonts w:ascii="ＭＳ 明朝" w:eastAsia="ＭＳ 明朝" w:hAnsi="ＭＳ 明朝" w:cs="Times New Roman"/>
          <w:sz w:val="24"/>
          <w:szCs w:val="24"/>
        </w:rPr>
        <w:t>温暖化対策</w:t>
      </w:r>
      <w:r w:rsidR="00961C47">
        <w:rPr>
          <w:rFonts w:ascii="ＭＳ 明朝" w:eastAsia="ＭＳ 明朝" w:hAnsi="ＭＳ 明朝" w:cs="Times New Roman" w:hint="eastAsia"/>
          <w:sz w:val="24"/>
          <w:szCs w:val="24"/>
        </w:rPr>
        <w:t>を行うことで、</w:t>
      </w:r>
      <w:r w:rsidR="004B7EE7">
        <w:rPr>
          <w:rFonts w:ascii="ＭＳ 明朝" w:eastAsia="ＭＳ 明朝" w:hAnsi="ＭＳ 明朝" w:cs="Times New Roman"/>
          <w:sz w:val="24"/>
          <w:szCs w:val="24"/>
        </w:rPr>
        <w:t>世界中から資金が集まり、次なる成長と</w:t>
      </w:r>
      <w:r w:rsidR="004B7EE7">
        <w:rPr>
          <w:rFonts w:ascii="ＭＳ 明朝" w:eastAsia="ＭＳ 明朝" w:hAnsi="ＭＳ 明朝" w:cs="Times New Roman" w:hint="eastAsia"/>
          <w:sz w:val="24"/>
          <w:szCs w:val="24"/>
        </w:rPr>
        <w:t>さら</w:t>
      </w:r>
      <w:r w:rsidR="0023092B" w:rsidRPr="006910C9">
        <w:rPr>
          <w:rFonts w:ascii="ＭＳ 明朝" w:eastAsia="ＭＳ 明朝" w:hAnsi="ＭＳ 明朝" w:cs="Times New Roman"/>
          <w:sz w:val="24"/>
          <w:szCs w:val="24"/>
        </w:rPr>
        <w:t>なる対策</w:t>
      </w:r>
      <w:r w:rsidR="00961C47">
        <w:rPr>
          <w:rFonts w:ascii="ＭＳ 明朝" w:eastAsia="ＭＳ 明朝" w:hAnsi="ＭＳ 明朝" w:cs="Times New Roman" w:hint="eastAsia"/>
          <w:sz w:val="24"/>
          <w:szCs w:val="24"/>
        </w:rPr>
        <w:t>の好循環を生むこと</w:t>
      </w:r>
      <w:r w:rsidR="0023092B" w:rsidRPr="006910C9">
        <w:rPr>
          <w:rFonts w:ascii="ＭＳ 明朝" w:eastAsia="ＭＳ 明朝" w:hAnsi="ＭＳ 明朝" w:cs="Times New Roman"/>
          <w:sz w:val="24"/>
          <w:szCs w:val="24"/>
        </w:rPr>
        <w:t>が可能</w:t>
      </w:r>
      <w:r w:rsidR="00961C47">
        <w:rPr>
          <w:rFonts w:ascii="ＭＳ 明朝" w:eastAsia="ＭＳ 明朝" w:hAnsi="ＭＳ 明朝" w:cs="Times New Roman" w:hint="eastAsia"/>
          <w:sz w:val="24"/>
          <w:szCs w:val="24"/>
        </w:rPr>
        <w:t>な</w:t>
      </w:r>
      <w:r w:rsidR="0023092B" w:rsidRPr="006910C9">
        <w:rPr>
          <w:rFonts w:ascii="ＭＳ 明朝" w:eastAsia="ＭＳ 明朝" w:hAnsi="ＭＳ 明朝" w:cs="Times New Roman"/>
          <w:sz w:val="24"/>
          <w:szCs w:val="24"/>
        </w:rPr>
        <w:t>状況となってきてい</w:t>
      </w:r>
      <w:r w:rsidR="005167E6">
        <w:rPr>
          <w:rFonts w:ascii="ＭＳ 明朝" w:eastAsia="ＭＳ 明朝" w:hAnsi="ＭＳ 明朝" w:cs="Times New Roman" w:hint="eastAsia"/>
          <w:sz w:val="24"/>
          <w:szCs w:val="24"/>
        </w:rPr>
        <w:t>ます</w:t>
      </w:r>
      <w:r w:rsidR="0023092B" w:rsidRPr="006910C9">
        <w:rPr>
          <w:rFonts w:ascii="ＭＳ 明朝" w:eastAsia="ＭＳ 明朝" w:hAnsi="ＭＳ 明朝" w:cs="Times New Roman"/>
          <w:sz w:val="24"/>
          <w:szCs w:val="24"/>
        </w:rPr>
        <w:t>。</w:t>
      </w:r>
      <w:r w:rsidR="00956F08">
        <w:rPr>
          <w:rFonts w:ascii="ＭＳ 明朝" w:eastAsia="ＭＳ 明朝" w:hAnsi="ＭＳ 明朝" w:cs="Times New Roman" w:hint="eastAsia"/>
          <w:sz w:val="24"/>
          <w:szCs w:val="24"/>
        </w:rPr>
        <w:t>しかし、現状においては、ESG投資は大規模事業者を中心に拡大</w:t>
      </w:r>
      <w:r w:rsidR="00E673E7">
        <w:rPr>
          <w:rFonts w:ascii="ＭＳ 明朝" w:eastAsia="ＭＳ 明朝" w:hAnsi="ＭＳ 明朝" w:cs="Times New Roman" w:hint="eastAsia"/>
          <w:sz w:val="24"/>
          <w:szCs w:val="24"/>
        </w:rPr>
        <w:t>している状況で</w:t>
      </w:r>
      <w:r w:rsidR="005167E6">
        <w:rPr>
          <w:rFonts w:ascii="ＭＳ 明朝" w:eastAsia="ＭＳ 明朝" w:hAnsi="ＭＳ 明朝" w:cs="Times New Roman" w:hint="eastAsia"/>
          <w:sz w:val="24"/>
          <w:szCs w:val="24"/>
        </w:rPr>
        <w:t>す</w:t>
      </w:r>
      <w:r w:rsidR="00E673E7">
        <w:rPr>
          <w:rFonts w:ascii="ＭＳ 明朝" w:eastAsia="ＭＳ 明朝" w:hAnsi="ＭＳ 明朝" w:cs="Times New Roman" w:hint="eastAsia"/>
          <w:sz w:val="24"/>
          <w:szCs w:val="24"/>
        </w:rPr>
        <w:t>。</w:t>
      </w:r>
      <w:r w:rsidR="00CC294A">
        <w:rPr>
          <w:rFonts w:ascii="ＭＳ 明朝" w:eastAsia="ＭＳ 明朝" w:hAnsi="ＭＳ 明朝" w:cs="Times New Roman" w:hint="eastAsia"/>
          <w:sz w:val="24"/>
          <w:szCs w:val="24"/>
        </w:rPr>
        <w:t>大阪府</w:t>
      </w:r>
      <w:r w:rsidR="00C052BE">
        <w:rPr>
          <w:rFonts w:ascii="ＭＳ 明朝" w:eastAsia="ＭＳ 明朝" w:hAnsi="ＭＳ 明朝" w:cs="Times New Roman" w:hint="eastAsia"/>
          <w:sz w:val="24"/>
          <w:szCs w:val="24"/>
        </w:rPr>
        <w:t>で</w:t>
      </w:r>
      <w:r w:rsidR="00CC294A">
        <w:rPr>
          <w:rFonts w:ascii="ＭＳ 明朝" w:eastAsia="ＭＳ 明朝" w:hAnsi="ＭＳ 明朝" w:cs="Times New Roman" w:hint="eastAsia"/>
          <w:sz w:val="24"/>
          <w:szCs w:val="24"/>
        </w:rPr>
        <w:t>は</w:t>
      </w:r>
      <w:r w:rsidR="00C052BE">
        <w:rPr>
          <w:rFonts w:ascii="ＭＳ 明朝" w:eastAsia="ＭＳ 明朝" w:hAnsi="ＭＳ 明朝" w:cs="Times New Roman" w:hint="eastAsia"/>
          <w:sz w:val="24"/>
          <w:szCs w:val="24"/>
        </w:rPr>
        <w:t>、</w:t>
      </w:r>
      <w:r w:rsidR="00CC294A">
        <w:rPr>
          <w:rFonts w:ascii="ＭＳ 明朝" w:eastAsia="ＭＳ 明朝" w:hAnsi="ＭＳ 明朝" w:cs="Times New Roman" w:hint="eastAsia"/>
          <w:sz w:val="24"/>
          <w:szCs w:val="24"/>
        </w:rPr>
        <w:t>中小事業者</w:t>
      </w:r>
      <w:r w:rsidR="00C052BE">
        <w:rPr>
          <w:rFonts w:ascii="ＭＳ 明朝" w:eastAsia="ＭＳ 明朝" w:hAnsi="ＭＳ 明朝" w:cs="Times New Roman" w:hint="eastAsia"/>
          <w:sz w:val="24"/>
          <w:szCs w:val="24"/>
        </w:rPr>
        <w:t>数</w:t>
      </w:r>
      <w:r w:rsidR="00CC294A">
        <w:rPr>
          <w:rFonts w:ascii="ＭＳ 明朝" w:eastAsia="ＭＳ 明朝" w:hAnsi="ＭＳ 明朝" w:cs="Times New Roman" w:hint="eastAsia"/>
          <w:sz w:val="24"/>
          <w:szCs w:val="24"/>
        </w:rPr>
        <w:t>が</w:t>
      </w:r>
      <w:r w:rsidR="001E1677">
        <w:rPr>
          <w:rFonts w:ascii="ＭＳ 明朝" w:eastAsia="ＭＳ 明朝" w:hAnsi="ＭＳ 明朝" w:cs="Times New Roman" w:hint="eastAsia"/>
          <w:sz w:val="24"/>
          <w:szCs w:val="24"/>
        </w:rPr>
        <w:t>全国</w:t>
      </w:r>
      <w:r w:rsidR="001D7DE0">
        <w:rPr>
          <w:rFonts w:ascii="ＭＳ 明朝" w:eastAsia="ＭＳ 明朝" w:hAnsi="ＭＳ 明朝" w:cs="Times New Roman" w:hint="eastAsia"/>
          <w:sz w:val="24"/>
          <w:szCs w:val="24"/>
        </w:rPr>
        <w:t>第</w:t>
      </w:r>
      <w:r w:rsidR="001E1677">
        <w:rPr>
          <w:rFonts w:ascii="ＭＳ 明朝" w:eastAsia="ＭＳ 明朝" w:hAnsi="ＭＳ 明朝" w:cs="Times New Roman" w:hint="eastAsia"/>
          <w:sz w:val="24"/>
          <w:szCs w:val="24"/>
        </w:rPr>
        <w:t>２</w:t>
      </w:r>
      <w:r w:rsidR="001D7DE0">
        <w:rPr>
          <w:rFonts w:ascii="ＭＳ 明朝" w:eastAsia="ＭＳ 明朝" w:hAnsi="ＭＳ 明朝" w:cs="Times New Roman" w:hint="eastAsia"/>
          <w:sz w:val="24"/>
          <w:szCs w:val="24"/>
        </w:rPr>
        <w:t>位であるとともに</w:t>
      </w:r>
      <w:r w:rsidR="00CC294A">
        <w:rPr>
          <w:rFonts w:ascii="ＭＳ 明朝" w:eastAsia="ＭＳ 明朝" w:hAnsi="ＭＳ 明朝" w:cs="Times New Roman" w:hint="eastAsia"/>
          <w:sz w:val="24"/>
          <w:szCs w:val="24"/>
        </w:rPr>
        <w:t>、</w:t>
      </w:r>
      <w:r w:rsidR="00C052BE">
        <w:rPr>
          <w:rFonts w:ascii="ＭＳ 明朝" w:eastAsia="ＭＳ 明朝" w:hAnsi="ＭＳ 明朝" w:cs="Times New Roman" w:hint="eastAsia"/>
          <w:sz w:val="24"/>
          <w:szCs w:val="24"/>
        </w:rPr>
        <w:t>府内の製</w:t>
      </w:r>
      <w:r w:rsidR="00995715">
        <w:rPr>
          <w:rFonts w:ascii="ＭＳ 明朝" w:eastAsia="ＭＳ 明朝" w:hAnsi="ＭＳ 明朝" w:cs="Times New Roman" w:hint="eastAsia"/>
          <w:sz w:val="24"/>
          <w:szCs w:val="24"/>
        </w:rPr>
        <w:t>造品出荷額に占める中小事業者の割合は約６割であるなど、中小事業者</w:t>
      </w:r>
      <w:r w:rsidR="00C052BE">
        <w:rPr>
          <w:rFonts w:ascii="ＭＳ 明朝" w:eastAsia="ＭＳ 明朝" w:hAnsi="ＭＳ 明朝" w:cs="Times New Roman" w:hint="eastAsia"/>
          <w:sz w:val="24"/>
          <w:szCs w:val="24"/>
        </w:rPr>
        <w:t>に強みがあることが特徴で</w:t>
      </w:r>
      <w:r w:rsidR="005167E6">
        <w:rPr>
          <w:rFonts w:ascii="ＭＳ 明朝" w:eastAsia="ＭＳ 明朝" w:hAnsi="ＭＳ 明朝" w:cs="Times New Roman" w:hint="eastAsia"/>
          <w:sz w:val="24"/>
          <w:szCs w:val="24"/>
        </w:rPr>
        <w:t>す</w:t>
      </w:r>
      <w:r w:rsidR="00C052BE">
        <w:rPr>
          <w:rFonts w:ascii="ＭＳ 明朝" w:eastAsia="ＭＳ 明朝" w:hAnsi="ＭＳ 明朝" w:cs="Times New Roman" w:hint="eastAsia"/>
          <w:sz w:val="24"/>
          <w:szCs w:val="24"/>
        </w:rPr>
        <w:t>。このことからも、</w:t>
      </w:r>
      <w:r w:rsidR="0093238B">
        <w:rPr>
          <w:rFonts w:ascii="ＭＳ 明朝" w:eastAsia="ＭＳ 明朝" w:hAnsi="ＭＳ 明朝" w:cs="Times New Roman" w:hint="eastAsia"/>
          <w:sz w:val="24"/>
          <w:szCs w:val="24"/>
        </w:rPr>
        <w:t>脱炭素経営に</w:t>
      </w:r>
      <w:r w:rsidR="00CC294A">
        <w:rPr>
          <w:rFonts w:ascii="ＭＳ 明朝" w:eastAsia="ＭＳ 明朝" w:hAnsi="ＭＳ 明朝" w:cs="Times New Roman" w:hint="eastAsia"/>
          <w:sz w:val="24"/>
          <w:szCs w:val="24"/>
        </w:rPr>
        <w:t>積極的な中小事業者が適切に</w:t>
      </w:r>
      <w:r w:rsidR="0093238B">
        <w:rPr>
          <w:rFonts w:ascii="ＭＳ 明朝" w:eastAsia="ＭＳ 明朝" w:hAnsi="ＭＳ 明朝" w:cs="Times New Roman" w:hint="eastAsia"/>
          <w:sz w:val="24"/>
          <w:szCs w:val="24"/>
        </w:rPr>
        <w:t>市場評価</w:t>
      </w:r>
      <w:r w:rsidR="00CC294A">
        <w:rPr>
          <w:rFonts w:ascii="ＭＳ 明朝" w:eastAsia="ＭＳ 明朝" w:hAnsi="ＭＳ 明朝" w:cs="Times New Roman" w:hint="eastAsia"/>
          <w:sz w:val="24"/>
          <w:szCs w:val="24"/>
        </w:rPr>
        <w:t>される</w:t>
      </w:r>
      <w:r w:rsidR="00961C47">
        <w:rPr>
          <w:rFonts w:ascii="ＭＳ 明朝" w:eastAsia="ＭＳ 明朝" w:hAnsi="ＭＳ 明朝" w:cs="Times New Roman" w:hint="eastAsia"/>
          <w:sz w:val="24"/>
          <w:szCs w:val="24"/>
        </w:rPr>
        <w:t>よう、</w:t>
      </w:r>
      <w:r w:rsidR="00CC294A">
        <w:rPr>
          <w:rFonts w:ascii="ＭＳ 明朝" w:eastAsia="ＭＳ 明朝" w:hAnsi="ＭＳ 明朝" w:cs="Times New Roman" w:hint="eastAsia"/>
          <w:sz w:val="24"/>
          <w:szCs w:val="24"/>
        </w:rPr>
        <w:t>地域の金融機関</w:t>
      </w:r>
      <w:r w:rsidR="00961C47">
        <w:rPr>
          <w:rFonts w:ascii="ＭＳ 明朝" w:eastAsia="ＭＳ 明朝" w:hAnsi="ＭＳ 明朝" w:cs="Times New Roman" w:hint="eastAsia"/>
          <w:sz w:val="24"/>
          <w:szCs w:val="24"/>
        </w:rPr>
        <w:t>等</w:t>
      </w:r>
      <w:r w:rsidR="00CC294A">
        <w:rPr>
          <w:rFonts w:ascii="ＭＳ 明朝" w:eastAsia="ＭＳ 明朝" w:hAnsi="ＭＳ 明朝" w:cs="Times New Roman" w:hint="eastAsia"/>
          <w:sz w:val="24"/>
          <w:szCs w:val="24"/>
        </w:rPr>
        <w:t>にESG</w:t>
      </w:r>
      <w:r w:rsidR="00961C47">
        <w:rPr>
          <w:rFonts w:ascii="ＭＳ 明朝" w:eastAsia="ＭＳ 明朝" w:hAnsi="ＭＳ 明朝" w:cs="Times New Roman" w:hint="eastAsia"/>
          <w:sz w:val="24"/>
          <w:szCs w:val="24"/>
        </w:rPr>
        <w:t>投資</w:t>
      </w:r>
      <w:r w:rsidR="00CC294A">
        <w:rPr>
          <w:rFonts w:ascii="ＭＳ 明朝" w:eastAsia="ＭＳ 明朝" w:hAnsi="ＭＳ 明朝" w:cs="Times New Roman" w:hint="eastAsia"/>
          <w:sz w:val="24"/>
          <w:szCs w:val="24"/>
        </w:rPr>
        <w:t>の</w:t>
      </w:r>
      <w:r w:rsidR="00961C47">
        <w:rPr>
          <w:rFonts w:ascii="ＭＳ 明朝" w:eastAsia="ＭＳ 明朝" w:hAnsi="ＭＳ 明朝" w:cs="Times New Roman" w:hint="eastAsia"/>
          <w:sz w:val="24"/>
          <w:szCs w:val="24"/>
        </w:rPr>
        <w:t>活性化に向けた</w:t>
      </w:r>
      <w:r w:rsidR="00CC294A">
        <w:rPr>
          <w:rFonts w:ascii="ＭＳ 明朝" w:eastAsia="ＭＳ 明朝" w:hAnsi="ＭＳ 明朝" w:cs="Times New Roman" w:hint="eastAsia"/>
          <w:sz w:val="24"/>
          <w:szCs w:val="24"/>
        </w:rPr>
        <w:t>取組みを働きかける</w:t>
      </w:r>
      <w:r w:rsidR="007358A5">
        <w:rPr>
          <w:rFonts w:ascii="ＭＳ 明朝" w:eastAsia="ＭＳ 明朝" w:hAnsi="ＭＳ 明朝" w:cs="Times New Roman" w:hint="eastAsia"/>
          <w:sz w:val="24"/>
          <w:szCs w:val="24"/>
        </w:rPr>
        <w:t>など、大阪の特徴に留意して取組みを進める必要があります。</w:t>
      </w:r>
    </w:p>
    <w:p w:rsidR="0093238B" w:rsidRDefault="00581FFA" w:rsidP="004A75BD">
      <w:pPr>
        <w:rPr>
          <w:rFonts w:ascii="ＭＳ 明朝" w:eastAsia="ＭＳ 明朝" w:hAnsi="ＭＳ 明朝" w:cs="Times New Roman"/>
          <w:sz w:val="24"/>
          <w:szCs w:val="24"/>
        </w:rPr>
      </w:pPr>
      <w:r>
        <w:rPr>
          <w:rFonts w:ascii="ＭＳ 明朝" w:eastAsia="ＭＳ 明朝" w:hAnsi="ＭＳ 明朝" w:cs="Times New Roman"/>
          <w:noProof/>
          <w:sz w:val="24"/>
          <w:szCs w:val="24"/>
        </w:rPr>
        <w:lastRenderedPageBreak/>
        <w:drawing>
          <wp:anchor distT="0" distB="0" distL="114300" distR="114300" simplePos="0" relativeHeight="252044800" behindDoc="0" locked="0" layoutInCell="1" allowOverlap="1">
            <wp:simplePos x="0" y="0"/>
            <wp:positionH relativeFrom="column">
              <wp:posOffset>934085</wp:posOffset>
            </wp:positionH>
            <wp:positionV relativeFrom="paragraph">
              <wp:posOffset>155575</wp:posOffset>
            </wp:positionV>
            <wp:extent cx="3994785" cy="2583180"/>
            <wp:effectExtent l="0" t="0" r="0" b="0"/>
            <wp:wrapNone/>
            <wp:docPr id="47" name="図 47" descr="出典：サステナブル投資残高調査（NPO法人　日本サステナブル投資フォーラム公表資料）&#10;をもとに大阪府作成&#10;" title="図3-15　日本のESG投資残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94785" cy="2583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71BB" w:rsidRDefault="002171BB" w:rsidP="00CC294A">
      <w:pPr>
        <w:ind w:leftChars="270" w:left="567" w:firstLineChars="100" w:firstLine="240"/>
        <w:rPr>
          <w:rFonts w:ascii="ＭＳ 明朝" w:eastAsia="ＭＳ 明朝" w:hAnsi="ＭＳ 明朝" w:cs="Times New Roman"/>
          <w:sz w:val="24"/>
          <w:szCs w:val="24"/>
        </w:rPr>
      </w:pPr>
    </w:p>
    <w:p w:rsidR="002171BB" w:rsidRDefault="002171BB" w:rsidP="00CC294A">
      <w:pPr>
        <w:ind w:leftChars="270" w:left="567" w:firstLineChars="100" w:firstLine="240"/>
        <w:rPr>
          <w:rFonts w:ascii="ＭＳ 明朝" w:eastAsia="ＭＳ 明朝" w:hAnsi="ＭＳ 明朝" w:cs="Times New Roman"/>
          <w:sz w:val="24"/>
          <w:szCs w:val="24"/>
        </w:rPr>
      </w:pPr>
    </w:p>
    <w:p w:rsidR="002171BB" w:rsidRPr="0093238B" w:rsidRDefault="002171BB" w:rsidP="00CC294A">
      <w:pPr>
        <w:ind w:leftChars="270" w:left="567" w:firstLineChars="100" w:firstLine="240"/>
        <w:rPr>
          <w:rFonts w:ascii="ＭＳ 明朝" w:eastAsia="ＭＳ 明朝" w:hAnsi="ＭＳ 明朝" w:cs="Times New Roman"/>
          <w:sz w:val="24"/>
          <w:szCs w:val="24"/>
        </w:rPr>
      </w:pPr>
    </w:p>
    <w:p w:rsidR="006C2792" w:rsidRPr="00D17CAD" w:rsidRDefault="006C2792" w:rsidP="004D7A9B">
      <w:pPr>
        <w:ind w:leftChars="270" w:left="567" w:firstLineChars="100" w:firstLine="240"/>
        <w:rPr>
          <w:rFonts w:ascii="ＭＳ 明朝" w:eastAsia="ＭＳ 明朝" w:hAnsi="ＭＳ 明朝" w:cs="Times New Roman"/>
          <w:color w:val="FF0000"/>
          <w:sz w:val="24"/>
          <w:szCs w:val="24"/>
          <w:u w:val="single"/>
        </w:rPr>
      </w:pPr>
    </w:p>
    <w:p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rsidR="006C2792" w:rsidRDefault="006C2792" w:rsidP="004D7A9B">
      <w:pPr>
        <w:ind w:leftChars="270" w:left="567" w:firstLineChars="100" w:firstLine="240"/>
        <w:rPr>
          <w:rFonts w:ascii="ＭＳ 明朝" w:eastAsia="ＭＳ 明朝" w:hAnsi="ＭＳ 明朝" w:cs="Times New Roman"/>
          <w:color w:val="FF0000"/>
          <w:sz w:val="24"/>
          <w:szCs w:val="24"/>
          <w:u w:val="single"/>
        </w:rPr>
      </w:pPr>
    </w:p>
    <w:p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rsidR="00BE0DC0" w:rsidRDefault="00BE0DC0" w:rsidP="004D7A9B">
      <w:pPr>
        <w:ind w:leftChars="270" w:left="567" w:firstLineChars="100" w:firstLine="240"/>
        <w:rPr>
          <w:rFonts w:ascii="ＭＳ 明朝" w:eastAsia="ＭＳ 明朝" w:hAnsi="ＭＳ 明朝" w:cs="Times New Roman"/>
          <w:color w:val="FF0000"/>
          <w:sz w:val="24"/>
          <w:szCs w:val="24"/>
          <w:u w:val="single"/>
        </w:rPr>
      </w:pPr>
    </w:p>
    <w:p w:rsidR="000D17E9" w:rsidRDefault="000D17E9" w:rsidP="000D17E9">
      <w:pPr>
        <w:rPr>
          <w:rFonts w:ascii="ＭＳ 明朝" w:eastAsia="ＭＳ 明朝" w:hAnsi="ＭＳ 明朝" w:cs="Times New Roman"/>
          <w:color w:val="FF0000"/>
          <w:sz w:val="24"/>
          <w:szCs w:val="24"/>
          <w:u w:val="single"/>
        </w:rPr>
      </w:pPr>
    </w:p>
    <w:p w:rsidR="0024501B" w:rsidRDefault="0024501B" w:rsidP="00CB7691">
      <w:pPr>
        <w:tabs>
          <w:tab w:val="left" w:pos="284"/>
        </w:tabs>
        <w:autoSpaceDE w:val="0"/>
        <w:autoSpaceDN w:val="0"/>
        <w:adjustRightInd w:val="0"/>
        <w:spacing w:line="440" w:lineRule="exact"/>
        <w:jc w:val="center"/>
        <w:rPr>
          <w:rFonts w:ascii="ＭＳ 明朝" w:eastAsia="ＭＳ 明朝" w:hAnsi="ＭＳ 明朝" w:cs="Times New Roman"/>
          <w:szCs w:val="21"/>
        </w:rPr>
      </w:pPr>
      <w:r w:rsidRPr="001A61DE">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1A61DE" w:rsidRPr="00D1459C">
        <w:rPr>
          <w:rFonts w:ascii="ＭＳ 明朝" w:eastAsia="ＭＳ 明朝" w:hAnsi="ＭＳ 明朝" w:cs="Times New Roman" w:hint="eastAsia"/>
          <w:szCs w:val="21"/>
        </w:rPr>
        <w:t>-</w:t>
      </w:r>
      <w:r w:rsidR="005D379C">
        <w:rPr>
          <w:rFonts w:ascii="ＭＳ 明朝" w:eastAsia="ＭＳ 明朝" w:hAnsi="ＭＳ 明朝" w:cs="Times New Roman" w:hint="eastAsia"/>
          <w:szCs w:val="21"/>
        </w:rPr>
        <w:t>1</w:t>
      </w:r>
      <w:r w:rsidR="00C823C2">
        <w:rPr>
          <w:rFonts w:ascii="ＭＳ 明朝" w:eastAsia="ＭＳ 明朝" w:hAnsi="ＭＳ 明朝" w:cs="Times New Roman"/>
          <w:szCs w:val="21"/>
        </w:rPr>
        <w:t>5</w:t>
      </w:r>
      <w:r w:rsidRPr="001A61DE">
        <w:rPr>
          <w:rFonts w:ascii="ＭＳ 明朝" w:eastAsia="ＭＳ 明朝" w:hAnsi="ＭＳ 明朝" w:cs="Times New Roman" w:hint="eastAsia"/>
          <w:szCs w:val="21"/>
        </w:rPr>
        <w:t xml:space="preserve">　</w:t>
      </w:r>
      <w:r w:rsidR="00D17CAD">
        <w:rPr>
          <w:rFonts w:ascii="ＭＳ 明朝" w:eastAsia="ＭＳ 明朝" w:hAnsi="ＭＳ 明朝" w:cs="Times New Roman" w:hint="eastAsia"/>
          <w:szCs w:val="21"/>
        </w:rPr>
        <w:t>日本のESG投資残高</w:t>
      </w:r>
    </w:p>
    <w:p w:rsidR="00F56258" w:rsidRDefault="00265111" w:rsidP="00995715">
      <w:pPr>
        <w:tabs>
          <w:tab w:val="left" w:pos="284"/>
        </w:tabs>
        <w:autoSpaceDE w:val="0"/>
        <w:autoSpaceDN w:val="0"/>
        <w:adjustRightInd w:val="0"/>
        <w:spacing w:line="240" w:lineRule="exact"/>
        <w:ind w:firstLineChars="400" w:firstLine="800"/>
        <w:jc w:val="left"/>
        <w:rPr>
          <w:rFonts w:ascii="ＭＳ 明朝" w:eastAsia="ＭＳ 明朝" w:hAnsi="ＭＳ 明朝" w:cs="Times New Roman"/>
          <w:sz w:val="20"/>
          <w:szCs w:val="20"/>
        </w:rPr>
      </w:pPr>
      <w:r w:rsidRPr="00265111">
        <w:rPr>
          <w:rFonts w:ascii="ＭＳ 明朝" w:eastAsia="ＭＳ 明朝" w:hAnsi="ＭＳ 明朝" w:cs="Times New Roman" w:hint="eastAsia"/>
          <w:sz w:val="20"/>
          <w:szCs w:val="20"/>
        </w:rPr>
        <w:t>出典：</w:t>
      </w:r>
      <w:r w:rsidR="00D17CAD" w:rsidRPr="00D17CAD">
        <w:rPr>
          <w:rFonts w:ascii="ＭＳ 明朝" w:eastAsia="ＭＳ 明朝" w:hAnsi="ＭＳ 明朝" w:cs="Times New Roman" w:hint="eastAsia"/>
          <w:sz w:val="20"/>
          <w:szCs w:val="20"/>
        </w:rPr>
        <w:t>サステナブル投資残高調査（</w:t>
      </w:r>
      <w:r w:rsidR="00D17CAD" w:rsidRPr="00D17CAD">
        <w:rPr>
          <w:rFonts w:ascii="ＭＳ 明朝" w:eastAsia="ＭＳ 明朝" w:hAnsi="ＭＳ 明朝" w:cs="Times New Roman"/>
          <w:sz w:val="20"/>
          <w:szCs w:val="20"/>
        </w:rPr>
        <w:t>NPO法人　日本サステナブル投資フォーラム</w:t>
      </w:r>
      <w:r w:rsidR="00D17CAD">
        <w:rPr>
          <w:rFonts w:ascii="ＭＳ 明朝" w:eastAsia="ＭＳ 明朝" w:hAnsi="ＭＳ 明朝" w:cs="Times New Roman" w:hint="eastAsia"/>
          <w:sz w:val="20"/>
          <w:szCs w:val="20"/>
        </w:rPr>
        <w:t>公表資料</w:t>
      </w:r>
      <w:r w:rsidR="00D17CAD" w:rsidRPr="00D17CAD">
        <w:rPr>
          <w:rFonts w:ascii="ＭＳ 明朝" w:eastAsia="ＭＳ 明朝" w:hAnsi="ＭＳ 明朝" w:cs="Times New Roman"/>
          <w:sz w:val="20"/>
          <w:szCs w:val="20"/>
        </w:rPr>
        <w:t>）</w:t>
      </w:r>
    </w:p>
    <w:p w:rsidR="0048736A" w:rsidRPr="00265111" w:rsidRDefault="00F56258" w:rsidP="00995715">
      <w:pPr>
        <w:tabs>
          <w:tab w:val="left" w:pos="284"/>
        </w:tabs>
        <w:autoSpaceDE w:val="0"/>
        <w:autoSpaceDN w:val="0"/>
        <w:adjustRightInd w:val="0"/>
        <w:spacing w:line="240" w:lineRule="exact"/>
        <w:ind w:firstLineChars="700" w:firstLine="1400"/>
        <w:jc w:val="left"/>
        <w:rPr>
          <w:rFonts w:ascii="ＭＳ 明朝" w:eastAsia="ＭＳ 明朝" w:hAnsi="ＭＳ 明朝" w:cs="Times New Roman"/>
          <w:sz w:val="20"/>
          <w:szCs w:val="20"/>
        </w:rPr>
      </w:pPr>
      <w:r>
        <w:rPr>
          <w:rFonts w:ascii="ＭＳ 明朝" w:eastAsia="ＭＳ 明朝" w:hAnsi="ＭＳ 明朝" w:cs="Times New Roman" w:hint="eastAsia"/>
          <w:sz w:val="20"/>
          <w:szCs w:val="20"/>
        </w:rPr>
        <w:t>をもとに大阪府作成</w:t>
      </w:r>
    </w:p>
    <w:p w:rsidR="00884421" w:rsidRPr="006910C9" w:rsidRDefault="00884421" w:rsidP="0024501B">
      <w:pPr>
        <w:rPr>
          <w:rFonts w:ascii="ＭＳ 明朝" w:eastAsia="ＭＳ 明朝" w:hAnsi="ＭＳ 明朝" w:cs="Times New Roman"/>
          <w:sz w:val="24"/>
          <w:szCs w:val="24"/>
        </w:rPr>
      </w:pPr>
    </w:p>
    <w:p w:rsidR="00157C1A" w:rsidRDefault="004D7A9B" w:rsidP="00157C1A">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大阪府においては、温暖化防止条例に基づく届出制度により、大規模事業者に対</w:t>
      </w:r>
      <w:r w:rsidR="006910C9">
        <w:rPr>
          <w:rFonts w:ascii="ＭＳ 明朝" w:eastAsia="ＭＳ 明朝" w:hAnsi="ＭＳ 明朝" w:cs="Times New Roman" w:hint="eastAsia"/>
          <w:sz w:val="24"/>
          <w:szCs w:val="24"/>
        </w:rPr>
        <w:t>する温室効果ガス削減対策</w:t>
      </w:r>
      <w:r w:rsidRPr="006910C9">
        <w:rPr>
          <w:rFonts w:ascii="ＭＳ 明朝" w:eastAsia="ＭＳ 明朝" w:hAnsi="ＭＳ 明朝" w:cs="Times New Roman" w:hint="eastAsia"/>
          <w:sz w:val="24"/>
          <w:szCs w:val="24"/>
        </w:rPr>
        <w:t>を促進してき</w:t>
      </w:r>
      <w:r w:rsidR="00DE249D">
        <w:rPr>
          <w:rFonts w:ascii="ＭＳ 明朝" w:eastAsia="ＭＳ 明朝" w:hAnsi="ＭＳ 明朝" w:cs="Times New Roman" w:hint="eastAsia"/>
          <w:sz w:val="24"/>
          <w:szCs w:val="24"/>
        </w:rPr>
        <w:t>まし</w:t>
      </w:r>
      <w:r w:rsidRPr="006910C9">
        <w:rPr>
          <w:rFonts w:ascii="ＭＳ 明朝" w:eastAsia="ＭＳ 明朝" w:hAnsi="ＭＳ 明朝" w:cs="Times New Roman" w:hint="eastAsia"/>
          <w:sz w:val="24"/>
          <w:szCs w:val="24"/>
        </w:rPr>
        <w:t>た。</w:t>
      </w:r>
      <w:r w:rsidR="006910C9">
        <w:rPr>
          <w:rFonts w:ascii="ＭＳ 明朝" w:eastAsia="ＭＳ 明朝" w:hAnsi="ＭＳ 明朝" w:cs="Times New Roman" w:hint="eastAsia"/>
          <w:sz w:val="24"/>
          <w:szCs w:val="24"/>
        </w:rPr>
        <w:t>また、</w:t>
      </w:r>
      <w:r w:rsidR="00537EB6" w:rsidRPr="00537EB6">
        <w:rPr>
          <w:rFonts w:ascii="ＭＳ 明朝" w:eastAsia="ＭＳ 明朝" w:hAnsi="ＭＳ 明朝" w:cs="Times New Roman" w:hint="eastAsia"/>
          <w:sz w:val="24"/>
          <w:szCs w:val="24"/>
        </w:rPr>
        <w:t>中小事業者等に対しては、創エネ・省エネ・節電等に関する総合的な相談窓口であるおおさかスマートエネルギーセンターにおいて、設備の運用改善などのソフト面での対策支援をはじめ、設備更新に活用できる補助事業等に係る適切な</w:t>
      </w:r>
      <w:r w:rsidR="00537EB6">
        <w:rPr>
          <w:rFonts w:ascii="ＭＳ 明朝" w:eastAsia="ＭＳ 明朝" w:hAnsi="ＭＳ 明朝" w:cs="Times New Roman" w:hint="eastAsia"/>
          <w:sz w:val="24"/>
          <w:szCs w:val="24"/>
        </w:rPr>
        <w:t>情報提供などの</w:t>
      </w:r>
      <w:r w:rsidR="00537EB6" w:rsidRPr="00537EB6">
        <w:rPr>
          <w:rFonts w:ascii="ＭＳ 明朝" w:eastAsia="ＭＳ 明朝" w:hAnsi="ＭＳ 明朝" w:cs="Times New Roman" w:hint="eastAsia"/>
          <w:sz w:val="24"/>
          <w:szCs w:val="24"/>
        </w:rPr>
        <w:t>支援を積極的に行ってい</w:t>
      </w:r>
      <w:r w:rsidR="00DE249D">
        <w:rPr>
          <w:rFonts w:ascii="ＭＳ 明朝" w:eastAsia="ＭＳ 明朝" w:hAnsi="ＭＳ 明朝" w:cs="Times New Roman" w:hint="eastAsia"/>
          <w:sz w:val="24"/>
          <w:szCs w:val="24"/>
        </w:rPr>
        <w:t>ます</w:t>
      </w:r>
      <w:r w:rsidR="00537EB6" w:rsidRPr="00537EB6">
        <w:rPr>
          <w:rFonts w:ascii="ＭＳ 明朝" w:eastAsia="ＭＳ 明朝" w:hAnsi="ＭＳ 明朝" w:cs="Times New Roman" w:hint="eastAsia"/>
          <w:sz w:val="24"/>
          <w:szCs w:val="24"/>
        </w:rPr>
        <w:t>。さらに、地方独立行政法人大阪府立環境農林水産総合研究所や大阪府地球温暖化防止活動推進センター等の専門機関と連携して省エネ診断等を推進してい</w:t>
      </w:r>
      <w:r w:rsidR="00DE249D">
        <w:rPr>
          <w:rFonts w:ascii="ＭＳ 明朝" w:eastAsia="ＭＳ 明朝" w:hAnsi="ＭＳ 明朝" w:cs="Times New Roman" w:hint="eastAsia"/>
          <w:sz w:val="24"/>
          <w:szCs w:val="24"/>
        </w:rPr>
        <w:t>ます</w:t>
      </w:r>
      <w:r w:rsidR="00537EB6" w:rsidRPr="00537EB6">
        <w:rPr>
          <w:rFonts w:ascii="ＭＳ 明朝" w:eastAsia="ＭＳ 明朝" w:hAnsi="ＭＳ 明朝" w:cs="Times New Roman" w:hint="eastAsia"/>
          <w:sz w:val="24"/>
          <w:szCs w:val="24"/>
        </w:rPr>
        <w:t>。</w:t>
      </w:r>
      <w:r w:rsidR="00157C1A">
        <w:rPr>
          <w:rFonts w:ascii="ＭＳ 明朝" w:eastAsia="ＭＳ 明朝" w:hAnsi="ＭＳ 明朝" w:cs="Times New Roman" w:hint="eastAsia"/>
          <w:sz w:val="24"/>
          <w:szCs w:val="24"/>
        </w:rPr>
        <w:t>今後は、国の制度等とも連携した大規模事業者</w:t>
      </w:r>
      <w:r w:rsidR="006A3F75">
        <w:rPr>
          <w:rFonts w:ascii="ＭＳ 明朝" w:eastAsia="ＭＳ 明朝" w:hAnsi="ＭＳ 明朝" w:cs="Times New Roman" w:hint="eastAsia"/>
          <w:sz w:val="24"/>
          <w:szCs w:val="24"/>
        </w:rPr>
        <w:t>へ</w:t>
      </w:r>
      <w:r w:rsidR="00157C1A">
        <w:rPr>
          <w:rFonts w:ascii="ＭＳ 明朝" w:eastAsia="ＭＳ 明朝" w:hAnsi="ＭＳ 明朝" w:cs="Times New Roman" w:hint="eastAsia"/>
          <w:sz w:val="24"/>
          <w:szCs w:val="24"/>
        </w:rPr>
        <w:t>の削減</w:t>
      </w:r>
      <w:r w:rsidR="006A3F75">
        <w:rPr>
          <w:rFonts w:ascii="ＭＳ 明朝" w:eastAsia="ＭＳ 明朝" w:hAnsi="ＭＳ 明朝" w:cs="Times New Roman" w:hint="eastAsia"/>
          <w:sz w:val="24"/>
          <w:szCs w:val="24"/>
        </w:rPr>
        <w:t>の</w:t>
      </w:r>
      <w:r w:rsidR="00157C1A">
        <w:rPr>
          <w:rFonts w:ascii="ＭＳ 明朝" w:eastAsia="ＭＳ 明朝" w:hAnsi="ＭＳ 明朝" w:cs="Times New Roman" w:hint="eastAsia"/>
          <w:sz w:val="24"/>
          <w:szCs w:val="24"/>
        </w:rPr>
        <w:t>促進、中小事業者</w:t>
      </w:r>
      <w:r w:rsidR="006A3F75">
        <w:rPr>
          <w:rFonts w:ascii="ＭＳ 明朝" w:eastAsia="ＭＳ 明朝" w:hAnsi="ＭＳ 明朝" w:cs="Times New Roman" w:hint="eastAsia"/>
          <w:sz w:val="24"/>
          <w:szCs w:val="24"/>
        </w:rPr>
        <w:t>への</w:t>
      </w:r>
      <w:r w:rsidR="00157C1A">
        <w:rPr>
          <w:rFonts w:ascii="ＭＳ 明朝" w:eastAsia="ＭＳ 明朝" w:hAnsi="ＭＳ 明朝" w:cs="Times New Roman" w:hint="eastAsia"/>
          <w:sz w:val="24"/>
          <w:szCs w:val="24"/>
        </w:rPr>
        <w:t>地域におけるきめ細やかな支援が</w:t>
      </w:r>
      <w:r w:rsidR="006A3F75">
        <w:rPr>
          <w:rFonts w:ascii="ＭＳ 明朝" w:eastAsia="ＭＳ 明朝" w:hAnsi="ＭＳ 明朝" w:cs="Times New Roman" w:hint="eastAsia"/>
          <w:sz w:val="24"/>
          <w:szCs w:val="24"/>
        </w:rPr>
        <w:t>必要で</w:t>
      </w:r>
      <w:r w:rsidR="00DE249D">
        <w:rPr>
          <w:rFonts w:ascii="ＭＳ 明朝" w:eastAsia="ＭＳ 明朝" w:hAnsi="ＭＳ 明朝" w:cs="Times New Roman" w:hint="eastAsia"/>
          <w:sz w:val="24"/>
          <w:szCs w:val="24"/>
        </w:rPr>
        <w:t>す</w:t>
      </w:r>
      <w:r w:rsidR="00157C1A">
        <w:rPr>
          <w:rFonts w:ascii="ＭＳ 明朝" w:eastAsia="ＭＳ 明朝" w:hAnsi="ＭＳ 明朝" w:cs="Times New Roman" w:hint="eastAsia"/>
          <w:sz w:val="24"/>
          <w:szCs w:val="24"/>
        </w:rPr>
        <w:t>。</w:t>
      </w:r>
    </w:p>
    <w:p w:rsidR="002F3B88" w:rsidRDefault="002F3B88" w:rsidP="00157C1A">
      <w:pPr>
        <w:ind w:leftChars="270" w:left="567" w:firstLineChars="100" w:firstLine="240"/>
        <w:rPr>
          <w:rFonts w:ascii="ＭＳ 明朝" w:eastAsia="ＭＳ 明朝" w:hAnsi="ＭＳ 明朝" w:cs="Times New Roman"/>
          <w:sz w:val="24"/>
          <w:szCs w:val="24"/>
        </w:rPr>
      </w:pPr>
    </w:p>
    <w:p w:rsidR="002F3B88" w:rsidRDefault="002B5A17" w:rsidP="00D63E6F">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事業者においては、その所有又は管理する</w:t>
      </w:r>
      <w:r w:rsidR="000A5C8B" w:rsidRPr="006910C9">
        <w:rPr>
          <w:rFonts w:ascii="ＭＳ 明朝" w:eastAsia="ＭＳ 明朝" w:hAnsi="ＭＳ 明朝" w:cs="Times New Roman" w:hint="eastAsia"/>
          <w:sz w:val="24"/>
          <w:szCs w:val="24"/>
        </w:rPr>
        <w:t>建築物</w:t>
      </w:r>
      <w:r w:rsidRPr="006910C9">
        <w:rPr>
          <w:rFonts w:ascii="ＭＳ 明朝" w:eastAsia="ＭＳ 明朝" w:hAnsi="ＭＳ 明朝" w:cs="Times New Roman" w:hint="eastAsia"/>
          <w:sz w:val="24"/>
          <w:szCs w:val="24"/>
        </w:rPr>
        <w:t>の環境配慮の観点も重要で</w:t>
      </w:r>
      <w:r w:rsidR="00DE249D">
        <w:rPr>
          <w:rFonts w:ascii="ＭＳ 明朝" w:eastAsia="ＭＳ 明朝" w:hAnsi="ＭＳ 明朝" w:cs="Times New Roman" w:hint="eastAsia"/>
          <w:sz w:val="24"/>
          <w:szCs w:val="24"/>
        </w:rPr>
        <w:t>す</w:t>
      </w:r>
      <w:r w:rsidRPr="006910C9">
        <w:rPr>
          <w:rFonts w:ascii="ＭＳ 明朝" w:eastAsia="ＭＳ 明朝" w:hAnsi="ＭＳ 明朝" w:cs="Times New Roman" w:hint="eastAsia"/>
          <w:sz w:val="24"/>
          <w:szCs w:val="24"/>
        </w:rPr>
        <w:t>。</w:t>
      </w:r>
      <w:r w:rsidR="00A63242">
        <w:rPr>
          <w:rFonts w:ascii="ＭＳ 明朝" w:eastAsia="ＭＳ 明朝" w:hAnsi="ＭＳ 明朝" w:cs="Times New Roman" w:hint="eastAsia"/>
          <w:sz w:val="24"/>
          <w:szCs w:val="24"/>
        </w:rPr>
        <w:t>住宅と同様、これから建てられるビル等の多くは</w:t>
      </w:r>
      <w:r w:rsidR="00A63242" w:rsidRPr="00E90DF1">
        <w:rPr>
          <w:rFonts w:ascii="ＭＳ 明朝" w:eastAsia="ＭＳ 明朝" w:hAnsi="ＭＳ 明朝" w:cs="Times New Roman" w:hint="eastAsia"/>
          <w:sz w:val="24"/>
          <w:szCs w:val="24"/>
        </w:rPr>
        <w:t>2050年にも存在することから、</w:t>
      </w:r>
      <w:r w:rsidR="00D63E6F">
        <w:rPr>
          <w:rFonts w:ascii="ＭＳ 明朝" w:eastAsia="ＭＳ 明朝" w:hAnsi="ＭＳ 明朝" w:cs="Times New Roman" w:hint="eastAsia"/>
          <w:sz w:val="24"/>
          <w:szCs w:val="24"/>
        </w:rPr>
        <w:t>新築建築物を中心に</w:t>
      </w:r>
      <w:r w:rsidR="00A63242">
        <w:rPr>
          <w:rFonts w:ascii="ＭＳ 明朝" w:eastAsia="ＭＳ 明朝" w:hAnsi="ＭＳ 明朝" w:cs="Times New Roman" w:hint="eastAsia"/>
          <w:sz w:val="24"/>
          <w:szCs w:val="24"/>
        </w:rPr>
        <w:t>ZE</w:t>
      </w:r>
      <w:r w:rsidR="00D63E6F">
        <w:rPr>
          <w:rFonts w:ascii="ＭＳ 明朝" w:eastAsia="ＭＳ 明朝" w:hAnsi="ＭＳ 明朝" w:cs="Times New Roman" w:hint="eastAsia"/>
          <w:sz w:val="24"/>
          <w:szCs w:val="24"/>
        </w:rPr>
        <w:t>B化を促進</w:t>
      </w:r>
      <w:r w:rsidR="00A63242">
        <w:rPr>
          <w:rFonts w:ascii="ＭＳ 明朝" w:eastAsia="ＭＳ 明朝" w:hAnsi="ＭＳ 明朝" w:cs="Times New Roman" w:hint="eastAsia"/>
          <w:sz w:val="24"/>
          <w:szCs w:val="24"/>
        </w:rPr>
        <w:t>していく</w:t>
      </w:r>
      <w:r w:rsidR="00B303BD">
        <w:rPr>
          <w:rFonts w:ascii="ＭＳ 明朝" w:eastAsia="ＭＳ 明朝" w:hAnsi="ＭＳ 明朝" w:cs="Times New Roman" w:hint="eastAsia"/>
          <w:sz w:val="24"/>
          <w:szCs w:val="24"/>
        </w:rPr>
        <w:t>必要があ</w:t>
      </w:r>
      <w:r w:rsidR="00DE249D">
        <w:rPr>
          <w:rFonts w:ascii="ＭＳ 明朝" w:eastAsia="ＭＳ 明朝" w:hAnsi="ＭＳ 明朝" w:cs="Times New Roman" w:hint="eastAsia"/>
          <w:sz w:val="24"/>
          <w:szCs w:val="24"/>
        </w:rPr>
        <w:t>ります</w:t>
      </w:r>
      <w:r w:rsidR="00A63242">
        <w:rPr>
          <w:rFonts w:ascii="ＭＳ 明朝" w:eastAsia="ＭＳ 明朝" w:hAnsi="ＭＳ 明朝" w:cs="Times New Roman" w:hint="eastAsia"/>
          <w:sz w:val="24"/>
          <w:szCs w:val="24"/>
        </w:rPr>
        <w:t>。</w:t>
      </w:r>
    </w:p>
    <w:p w:rsidR="002F3B88" w:rsidRDefault="002F3B88" w:rsidP="00D63E6F">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また、</w:t>
      </w:r>
      <w:r w:rsidR="002B5A17" w:rsidRPr="006910C9">
        <w:rPr>
          <w:rFonts w:ascii="ＭＳ 明朝" w:eastAsia="ＭＳ 明朝" w:hAnsi="ＭＳ 明朝" w:cs="Times New Roman" w:hint="eastAsia"/>
          <w:sz w:val="24"/>
          <w:szCs w:val="24"/>
        </w:rPr>
        <w:t>大阪府では、温暖化防止条例に基づき、</w:t>
      </w:r>
      <w:r w:rsidR="00DA3317">
        <w:rPr>
          <w:rFonts w:ascii="ＭＳ 明朝" w:eastAsia="ＭＳ 明朝" w:hAnsi="ＭＳ 明朝" w:cs="Times New Roman" w:hint="eastAsia"/>
          <w:sz w:val="24"/>
          <w:szCs w:val="24"/>
        </w:rPr>
        <w:t>建築物</w:t>
      </w:r>
      <w:r w:rsidR="002B5A17" w:rsidRPr="006910C9">
        <w:rPr>
          <w:rFonts w:ascii="ＭＳ 明朝" w:eastAsia="ＭＳ 明朝" w:hAnsi="ＭＳ 明朝" w:cs="Times New Roman" w:hint="eastAsia"/>
          <w:sz w:val="24"/>
          <w:szCs w:val="24"/>
        </w:rPr>
        <w:t>環境計画書の</w:t>
      </w:r>
      <w:r w:rsidR="00011394" w:rsidRPr="006910C9">
        <w:rPr>
          <w:rFonts w:ascii="ＭＳ 明朝" w:eastAsia="ＭＳ 明朝" w:hAnsi="ＭＳ 明朝" w:cs="Times New Roman" w:hint="eastAsia"/>
          <w:sz w:val="24"/>
          <w:szCs w:val="24"/>
        </w:rPr>
        <w:t>届出制度や一定規模以上の延べ面積の建築物における省エネ基準への適合義務化、再生可能エネルギー利用設備の導入検討義務化などの制度の運用に加えて、建築物の顕彰制度などの取組みを実施してい</w:t>
      </w:r>
      <w:r w:rsidR="00DE249D">
        <w:rPr>
          <w:rFonts w:ascii="ＭＳ 明朝" w:eastAsia="ＭＳ 明朝" w:hAnsi="ＭＳ 明朝" w:cs="Times New Roman" w:hint="eastAsia"/>
          <w:sz w:val="24"/>
          <w:szCs w:val="24"/>
        </w:rPr>
        <w:t>ます</w:t>
      </w:r>
      <w:r w:rsidR="00011394" w:rsidRPr="006910C9">
        <w:rPr>
          <w:rFonts w:ascii="ＭＳ 明朝" w:eastAsia="ＭＳ 明朝" w:hAnsi="ＭＳ 明朝" w:cs="Times New Roman" w:hint="eastAsia"/>
          <w:sz w:val="24"/>
          <w:szCs w:val="24"/>
        </w:rPr>
        <w:t>。</w:t>
      </w:r>
    </w:p>
    <w:p w:rsidR="00884421" w:rsidRDefault="00011394" w:rsidP="00884421">
      <w:pPr>
        <w:ind w:leftChars="270" w:left="567" w:firstLineChars="100" w:firstLine="240"/>
        <w:rPr>
          <w:rFonts w:ascii="ＭＳ 明朝" w:eastAsia="ＭＳ 明朝" w:hAnsi="ＭＳ 明朝" w:cs="Times New Roman"/>
          <w:szCs w:val="21"/>
        </w:rPr>
      </w:pPr>
      <w:r w:rsidRPr="006910C9">
        <w:rPr>
          <w:rFonts w:ascii="ＭＳ 明朝" w:eastAsia="ＭＳ 明朝" w:hAnsi="ＭＳ 明朝" w:cs="Times New Roman" w:hint="eastAsia"/>
          <w:sz w:val="24"/>
          <w:szCs w:val="24"/>
        </w:rPr>
        <w:t>今後は、国の</w:t>
      </w:r>
      <w:r w:rsidRPr="00BB3983">
        <w:rPr>
          <w:rFonts w:ascii="ＭＳ 明朝" w:eastAsia="ＭＳ 明朝" w:hAnsi="ＭＳ 明朝" w:cs="Times New Roman" w:hint="eastAsia"/>
          <w:sz w:val="24"/>
          <w:szCs w:val="24"/>
        </w:rPr>
        <w:t>建築物省エネ法</w:t>
      </w:r>
      <w:r w:rsidRPr="006910C9">
        <w:rPr>
          <w:rFonts w:ascii="ＭＳ 明朝" w:eastAsia="ＭＳ 明朝" w:hAnsi="ＭＳ 明朝" w:cs="Times New Roman" w:hint="eastAsia"/>
          <w:sz w:val="24"/>
          <w:szCs w:val="24"/>
        </w:rPr>
        <w:t>の動向にも注視しつつ、</w:t>
      </w:r>
      <w:r w:rsidR="00BC72CD">
        <w:rPr>
          <w:rFonts w:ascii="ＭＳ 明朝" w:eastAsia="ＭＳ 明朝" w:hAnsi="ＭＳ 明朝" w:cs="Times New Roman" w:hint="eastAsia"/>
          <w:sz w:val="24"/>
          <w:szCs w:val="24"/>
        </w:rPr>
        <w:t>非住宅建築物</w:t>
      </w:r>
      <w:r w:rsidR="00581FFA">
        <w:rPr>
          <w:rFonts w:ascii="ＭＳ 明朝" w:eastAsia="ＭＳ 明朝" w:hAnsi="ＭＳ 明朝" w:cs="Times New Roman" w:hint="eastAsia"/>
          <w:sz w:val="24"/>
          <w:szCs w:val="24"/>
        </w:rPr>
        <w:t>を対象とした</w:t>
      </w:r>
      <w:r w:rsidR="00BC72CD">
        <w:rPr>
          <w:rFonts w:ascii="ＭＳ 明朝" w:eastAsia="ＭＳ 明朝" w:hAnsi="ＭＳ 明朝" w:cs="Times New Roman" w:hint="eastAsia"/>
          <w:sz w:val="24"/>
          <w:szCs w:val="24"/>
        </w:rPr>
        <w:t>制度の見直し等について</w:t>
      </w:r>
      <w:r w:rsidRPr="006910C9">
        <w:rPr>
          <w:rFonts w:ascii="ＭＳ 明朝" w:eastAsia="ＭＳ 明朝" w:hAnsi="ＭＳ 明朝" w:cs="Times New Roman" w:hint="eastAsia"/>
          <w:sz w:val="24"/>
          <w:szCs w:val="24"/>
        </w:rPr>
        <w:t>検討していく</w:t>
      </w:r>
      <w:r w:rsidR="00B303BD">
        <w:rPr>
          <w:rFonts w:ascii="ＭＳ 明朝" w:eastAsia="ＭＳ 明朝" w:hAnsi="ＭＳ 明朝" w:cs="Times New Roman" w:hint="eastAsia"/>
          <w:sz w:val="24"/>
          <w:szCs w:val="24"/>
        </w:rPr>
        <w:t>必要があ</w:t>
      </w:r>
      <w:r w:rsidR="00DE249D">
        <w:rPr>
          <w:rFonts w:ascii="ＭＳ 明朝" w:eastAsia="ＭＳ 明朝" w:hAnsi="ＭＳ 明朝" w:cs="Times New Roman" w:hint="eastAsia"/>
          <w:sz w:val="24"/>
          <w:szCs w:val="24"/>
        </w:rPr>
        <w:t>ります</w:t>
      </w:r>
      <w:r w:rsidR="00C86847">
        <w:rPr>
          <w:rFonts w:ascii="ＭＳ 明朝" w:eastAsia="ＭＳ 明朝" w:hAnsi="ＭＳ 明朝" w:cs="Times New Roman" w:hint="eastAsia"/>
          <w:sz w:val="24"/>
          <w:szCs w:val="24"/>
        </w:rPr>
        <w:t>。併せて、</w:t>
      </w:r>
      <w:r w:rsidRPr="006910C9">
        <w:rPr>
          <w:rFonts w:ascii="ＭＳ 明朝" w:eastAsia="ＭＳ 明朝" w:hAnsi="ＭＳ 明朝" w:cs="Times New Roman" w:hint="eastAsia"/>
          <w:sz w:val="24"/>
          <w:szCs w:val="24"/>
        </w:rPr>
        <w:t>法制度において十分な規制のない住宅への対策を工夫して取り組んでいくことが求められ</w:t>
      </w:r>
      <w:r w:rsidR="003D6F6D">
        <w:rPr>
          <w:rFonts w:ascii="ＭＳ 明朝" w:eastAsia="ＭＳ 明朝" w:hAnsi="ＭＳ 明朝" w:cs="Times New Roman" w:hint="eastAsia"/>
          <w:sz w:val="24"/>
          <w:szCs w:val="24"/>
        </w:rPr>
        <w:t>ています</w:t>
      </w:r>
      <w:r w:rsidRPr="006910C9">
        <w:rPr>
          <w:rFonts w:ascii="ＭＳ 明朝" w:eastAsia="ＭＳ 明朝" w:hAnsi="ＭＳ 明朝" w:cs="Times New Roman" w:hint="eastAsia"/>
          <w:sz w:val="24"/>
          <w:szCs w:val="24"/>
        </w:rPr>
        <w:t>。</w:t>
      </w:r>
    </w:p>
    <w:p w:rsidR="00884421" w:rsidRDefault="00884421" w:rsidP="00884421">
      <w:pPr>
        <w:rPr>
          <w:rFonts w:ascii="ＭＳ 明朝" w:eastAsia="ＭＳ 明朝" w:hAnsi="ＭＳ 明朝" w:cs="Times New Roman"/>
          <w:sz w:val="24"/>
          <w:szCs w:val="24"/>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6B554C">
      <w:pPr>
        <w:rPr>
          <w:rFonts w:ascii="ＭＳ 明朝" w:eastAsia="ＭＳ 明朝" w:hAnsi="ＭＳ 明朝" w:cs="Times New Roman"/>
          <w:szCs w:val="21"/>
        </w:rPr>
      </w:pPr>
    </w:p>
    <w:p w:rsidR="00884421" w:rsidRDefault="006A3F75" w:rsidP="003D5433">
      <w:pPr>
        <w:ind w:leftChars="270" w:left="567" w:firstLineChars="100" w:firstLine="210"/>
        <w:rPr>
          <w:rFonts w:ascii="ＭＳ 明朝" w:eastAsia="ＭＳ 明朝" w:hAnsi="ＭＳ 明朝" w:cs="Times New Roman"/>
          <w:szCs w:val="21"/>
        </w:rPr>
      </w:pPr>
      <w:r>
        <w:rPr>
          <w:rFonts w:ascii="ＭＳ 明朝" w:eastAsia="ＭＳ 明朝" w:hAnsi="ＭＳ 明朝" w:cs="Times New Roman"/>
          <w:noProof/>
          <w:szCs w:val="21"/>
        </w:rPr>
        <w:lastRenderedPageBreak/>
        <w:drawing>
          <wp:anchor distT="0" distB="0" distL="114300" distR="114300" simplePos="0" relativeHeight="251920896" behindDoc="0" locked="0" layoutInCell="1" allowOverlap="1">
            <wp:simplePos x="0" y="0"/>
            <wp:positionH relativeFrom="column">
              <wp:posOffset>933450</wp:posOffset>
            </wp:positionH>
            <wp:positionV relativeFrom="paragraph">
              <wp:posOffset>38100</wp:posOffset>
            </wp:positionV>
            <wp:extent cx="3627000" cy="2670120"/>
            <wp:effectExtent l="0" t="0" r="0" b="0"/>
            <wp:wrapNone/>
            <wp:docPr id="107" name="図 107" descr="太陽光発電システム&#10;自然採光&#10;日射遮蔽&#10;外皮断熱&#10;自然換気&#10;高効率照明&#10;&#10;出典：環境省ホームページ（ZEB PORTAL）" title="図3-16　ZEB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27000" cy="267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6A3F75" w:rsidRDefault="006A3F75" w:rsidP="003D5433">
      <w:pPr>
        <w:ind w:leftChars="270" w:left="567" w:firstLineChars="100" w:firstLine="210"/>
        <w:rPr>
          <w:rFonts w:ascii="ＭＳ 明朝" w:eastAsia="ＭＳ 明朝" w:hAnsi="ＭＳ 明朝" w:cs="Times New Roman"/>
          <w:szCs w:val="21"/>
        </w:rPr>
      </w:pPr>
    </w:p>
    <w:p w:rsidR="00884421" w:rsidRDefault="00884421" w:rsidP="003D5433">
      <w:pPr>
        <w:ind w:leftChars="270" w:left="567" w:firstLineChars="100" w:firstLine="210"/>
        <w:rPr>
          <w:rFonts w:ascii="ＭＳ 明朝" w:eastAsia="ＭＳ 明朝" w:hAnsi="ＭＳ 明朝" w:cs="Times New Roman"/>
          <w:szCs w:val="21"/>
        </w:rPr>
      </w:pPr>
    </w:p>
    <w:p w:rsidR="00884421" w:rsidRPr="001F50E5" w:rsidRDefault="00884421" w:rsidP="00884421">
      <w:pPr>
        <w:jc w:val="center"/>
        <w:rPr>
          <w:rFonts w:ascii="ＭＳ 明朝" w:eastAsia="ＭＳ 明朝" w:hAnsi="ＭＳ 明朝" w:cs="Times New Roman"/>
          <w:sz w:val="24"/>
          <w:szCs w:val="24"/>
        </w:rPr>
      </w:pPr>
      <w:r w:rsidRPr="001A61DE">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D1459C">
        <w:rPr>
          <w:rFonts w:ascii="ＭＳ 明朝" w:eastAsia="ＭＳ 明朝" w:hAnsi="ＭＳ 明朝" w:cs="Times New Roman" w:hint="eastAsia"/>
          <w:szCs w:val="21"/>
        </w:rPr>
        <w:t>-</w:t>
      </w:r>
      <w:r>
        <w:rPr>
          <w:rFonts w:ascii="ＭＳ 明朝" w:eastAsia="ＭＳ 明朝" w:hAnsi="ＭＳ 明朝" w:cs="Times New Roman" w:hint="eastAsia"/>
          <w:szCs w:val="21"/>
        </w:rPr>
        <w:t>1</w:t>
      </w:r>
      <w:r w:rsidR="00C823C2">
        <w:rPr>
          <w:rFonts w:ascii="ＭＳ 明朝" w:eastAsia="ＭＳ 明朝" w:hAnsi="ＭＳ 明朝" w:cs="Times New Roman"/>
          <w:szCs w:val="21"/>
        </w:rPr>
        <w:t>6</w:t>
      </w:r>
      <w:r w:rsidRPr="001A61DE">
        <w:rPr>
          <w:rFonts w:ascii="ＭＳ 明朝" w:eastAsia="ＭＳ 明朝" w:hAnsi="ＭＳ 明朝" w:cs="Times New Roman" w:hint="eastAsia"/>
          <w:szCs w:val="21"/>
        </w:rPr>
        <w:t xml:space="preserve">　</w:t>
      </w:r>
      <w:r>
        <w:rPr>
          <w:rFonts w:ascii="ＭＳ 明朝" w:eastAsia="ＭＳ 明朝" w:hAnsi="ＭＳ 明朝" w:cs="Times New Roman" w:hint="eastAsia"/>
          <w:szCs w:val="21"/>
        </w:rPr>
        <w:t>ZEBのイメージ</w:t>
      </w:r>
    </w:p>
    <w:p w:rsidR="00884421" w:rsidRDefault="00884421" w:rsidP="00884421">
      <w:pPr>
        <w:jc w:val="center"/>
        <w:rPr>
          <w:rFonts w:ascii="ＭＳ 明朝" w:eastAsia="ＭＳ 明朝" w:hAnsi="ＭＳ 明朝" w:cs="Times New Roman"/>
          <w:sz w:val="24"/>
          <w:szCs w:val="24"/>
        </w:rPr>
      </w:pPr>
      <w:r w:rsidRPr="00265111">
        <w:rPr>
          <w:rFonts w:ascii="ＭＳ 明朝" w:eastAsia="ＭＳ 明朝" w:hAnsi="ＭＳ 明朝" w:cs="Times New Roman" w:hint="eastAsia"/>
          <w:sz w:val="20"/>
          <w:szCs w:val="20"/>
        </w:rPr>
        <w:t>出典：</w:t>
      </w:r>
      <w:r>
        <w:rPr>
          <w:rFonts w:ascii="ＭＳ 明朝" w:eastAsia="ＭＳ 明朝" w:hAnsi="ＭＳ 明朝" w:cs="Times New Roman" w:hint="eastAsia"/>
          <w:sz w:val="20"/>
          <w:szCs w:val="20"/>
        </w:rPr>
        <w:t>環境省ホームページ（ZEB</w:t>
      </w:r>
      <w:r>
        <w:rPr>
          <w:rFonts w:ascii="ＭＳ 明朝" w:eastAsia="ＭＳ 明朝" w:hAnsi="ＭＳ 明朝" w:cs="Times New Roman"/>
          <w:sz w:val="20"/>
          <w:szCs w:val="20"/>
        </w:rPr>
        <w:t xml:space="preserve"> PORTAL</w:t>
      </w:r>
      <w:r>
        <w:rPr>
          <w:rFonts w:ascii="ＭＳ 明朝" w:eastAsia="ＭＳ 明朝" w:hAnsi="ＭＳ 明朝" w:cs="Times New Roman" w:hint="eastAsia"/>
          <w:sz w:val="20"/>
          <w:szCs w:val="20"/>
        </w:rPr>
        <w:t>）</w:t>
      </w:r>
    </w:p>
    <w:p w:rsidR="00884421" w:rsidRDefault="00884421" w:rsidP="003D5433">
      <w:pPr>
        <w:ind w:leftChars="270" w:left="567" w:firstLineChars="100" w:firstLine="210"/>
        <w:rPr>
          <w:rFonts w:ascii="ＭＳ 明朝" w:eastAsia="ＭＳ 明朝" w:hAnsi="ＭＳ 明朝" w:cs="Times New Roman"/>
          <w:szCs w:val="21"/>
        </w:rPr>
      </w:pPr>
    </w:p>
    <w:p w:rsidR="00884421" w:rsidRPr="00884421" w:rsidRDefault="00884421" w:rsidP="003D5433">
      <w:pPr>
        <w:ind w:leftChars="270" w:left="567" w:firstLineChars="100" w:firstLine="210"/>
        <w:rPr>
          <w:rFonts w:ascii="ＭＳ 明朝" w:eastAsia="ＭＳ 明朝" w:hAnsi="ＭＳ 明朝" w:cs="Times New Roman"/>
          <w:szCs w:val="21"/>
        </w:rPr>
      </w:pPr>
    </w:p>
    <w:p w:rsidR="007308D5" w:rsidRDefault="00C86847" w:rsidP="007E5AF2">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事業者においては、これまでも技術開発に取り組</w:t>
      </w:r>
      <w:r w:rsidR="0024760F">
        <w:rPr>
          <w:rFonts w:ascii="ＭＳ 明朝" w:eastAsia="ＭＳ 明朝" w:hAnsi="ＭＳ 明朝" w:cs="Times New Roman" w:hint="eastAsia"/>
          <w:sz w:val="24"/>
          <w:szCs w:val="24"/>
        </w:rPr>
        <w:t>んできたところで</w:t>
      </w:r>
      <w:r w:rsidR="00B62FA0">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が、</w:t>
      </w:r>
      <w:r w:rsidR="00011394" w:rsidRPr="006910C9">
        <w:rPr>
          <w:rFonts w:ascii="ＭＳ 明朝" w:eastAsia="ＭＳ 明朝" w:hAnsi="ＭＳ 明朝" w:cs="Times New Roman" w:hint="eastAsia"/>
          <w:sz w:val="24"/>
          <w:szCs w:val="24"/>
        </w:rPr>
        <w:t>脱炭素化に向けては、先進的な技術を有する事業者による非連続な</w:t>
      </w:r>
      <w:r w:rsidR="000A5C8B" w:rsidRPr="006910C9">
        <w:rPr>
          <w:rFonts w:ascii="ＭＳ 明朝" w:eastAsia="ＭＳ 明朝" w:hAnsi="ＭＳ 明朝" w:cs="Times New Roman" w:hint="eastAsia"/>
          <w:sz w:val="24"/>
          <w:szCs w:val="24"/>
        </w:rPr>
        <w:t>イノベーション</w:t>
      </w:r>
      <w:r w:rsidR="00011394" w:rsidRPr="006910C9">
        <w:rPr>
          <w:rFonts w:ascii="ＭＳ 明朝" w:eastAsia="ＭＳ 明朝" w:hAnsi="ＭＳ 明朝" w:cs="Times New Roman" w:hint="eastAsia"/>
          <w:sz w:val="24"/>
          <w:szCs w:val="24"/>
        </w:rPr>
        <w:t>が不可欠で</w:t>
      </w:r>
      <w:r w:rsidR="00DE249D">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w:t>
      </w:r>
      <w:r w:rsidR="00011394" w:rsidRPr="006910C9">
        <w:rPr>
          <w:rFonts w:ascii="ＭＳ 明朝" w:eastAsia="ＭＳ 明朝" w:hAnsi="ＭＳ 明朝" w:cs="Times New Roman" w:hint="eastAsia"/>
          <w:sz w:val="24"/>
          <w:szCs w:val="24"/>
        </w:rPr>
        <w:t>国との連携のもと、</w:t>
      </w:r>
      <w:r w:rsidR="009B387D" w:rsidRPr="006910C9">
        <w:rPr>
          <w:rFonts w:ascii="ＭＳ 明朝" w:eastAsia="ＭＳ 明朝" w:hAnsi="ＭＳ 明朝" w:cs="Times New Roman" w:hint="eastAsia"/>
          <w:sz w:val="24"/>
          <w:szCs w:val="24"/>
        </w:rPr>
        <w:t>新エネルギー分野など関連産業の振興や</w:t>
      </w:r>
      <w:r w:rsidR="003F6CAB" w:rsidRPr="006910C9">
        <w:rPr>
          <w:rFonts w:ascii="ＭＳ 明朝" w:eastAsia="ＭＳ 明朝" w:hAnsi="ＭＳ 明朝" w:cs="Times New Roman" w:hint="eastAsia"/>
          <w:sz w:val="24"/>
          <w:szCs w:val="24"/>
        </w:rPr>
        <w:t>CO</w:t>
      </w:r>
      <w:r w:rsidR="003F6CAB" w:rsidRPr="00863200">
        <w:rPr>
          <w:rFonts w:ascii="ＭＳ 明朝" w:eastAsia="ＭＳ 明朝" w:hAnsi="ＭＳ 明朝" w:cs="Times New Roman" w:hint="eastAsia"/>
          <w:sz w:val="24"/>
          <w:szCs w:val="24"/>
          <w:vertAlign w:val="subscript"/>
        </w:rPr>
        <w:t>2</w:t>
      </w:r>
      <w:r w:rsidR="003F6CAB" w:rsidRPr="006910C9">
        <w:rPr>
          <w:rFonts w:ascii="ＭＳ 明朝" w:eastAsia="ＭＳ 明朝" w:hAnsi="ＭＳ 明朝" w:cs="Times New Roman" w:hint="eastAsia"/>
          <w:sz w:val="24"/>
          <w:szCs w:val="24"/>
        </w:rPr>
        <w:t>削減に寄与する技術・製品の積極的な導入促進</w:t>
      </w:r>
      <w:r w:rsidR="004B7EE7">
        <w:rPr>
          <w:rFonts w:ascii="ＭＳ 明朝" w:eastAsia="ＭＳ 明朝" w:hAnsi="ＭＳ 明朝" w:cs="Times New Roman" w:hint="eastAsia"/>
          <w:sz w:val="24"/>
          <w:szCs w:val="24"/>
        </w:rPr>
        <w:t>を図ることが</w:t>
      </w:r>
      <w:r w:rsidR="0024760F">
        <w:rPr>
          <w:rFonts w:ascii="ＭＳ 明朝" w:eastAsia="ＭＳ 明朝" w:hAnsi="ＭＳ 明朝" w:cs="Times New Roman" w:hint="eastAsia"/>
          <w:sz w:val="24"/>
          <w:szCs w:val="24"/>
        </w:rPr>
        <w:t>ますます</w:t>
      </w:r>
      <w:r w:rsidR="004B7EE7">
        <w:rPr>
          <w:rFonts w:ascii="ＭＳ 明朝" w:eastAsia="ＭＳ 明朝" w:hAnsi="ＭＳ 明朝" w:cs="Times New Roman" w:hint="eastAsia"/>
          <w:sz w:val="24"/>
          <w:szCs w:val="24"/>
        </w:rPr>
        <w:t>重要</w:t>
      </w:r>
      <w:r w:rsidR="003D6F6D">
        <w:rPr>
          <w:rFonts w:ascii="ＭＳ 明朝" w:eastAsia="ＭＳ 明朝" w:hAnsi="ＭＳ 明朝" w:cs="Times New Roman" w:hint="eastAsia"/>
          <w:sz w:val="24"/>
          <w:szCs w:val="24"/>
        </w:rPr>
        <w:t>となってき</w:t>
      </w:r>
      <w:r w:rsidR="0024760F">
        <w:rPr>
          <w:rFonts w:ascii="ＭＳ 明朝" w:eastAsia="ＭＳ 明朝" w:hAnsi="ＭＳ 明朝" w:cs="Times New Roman" w:hint="eastAsia"/>
          <w:sz w:val="24"/>
          <w:szCs w:val="24"/>
        </w:rPr>
        <w:t>てい</w:t>
      </w:r>
      <w:r w:rsidR="003D6F6D">
        <w:rPr>
          <w:rFonts w:ascii="ＭＳ 明朝" w:eastAsia="ＭＳ 明朝" w:hAnsi="ＭＳ 明朝" w:cs="Times New Roman" w:hint="eastAsia"/>
          <w:sz w:val="24"/>
          <w:szCs w:val="24"/>
        </w:rPr>
        <w:t>ます</w:t>
      </w:r>
      <w:r w:rsidR="004B7EE7">
        <w:rPr>
          <w:rFonts w:ascii="ＭＳ 明朝" w:eastAsia="ＭＳ 明朝" w:hAnsi="ＭＳ 明朝" w:cs="Times New Roman" w:hint="eastAsia"/>
          <w:sz w:val="24"/>
          <w:szCs w:val="24"/>
        </w:rPr>
        <w:t>。</w:t>
      </w:r>
    </w:p>
    <w:p w:rsidR="001E7922" w:rsidRDefault="001E7922" w:rsidP="001E7922">
      <w:pPr>
        <w:rPr>
          <w:rFonts w:ascii="ＭＳ 明朝" w:eastAsia="ＭＳ 明朝" w:hAnsi="ＭＳ 明朝" w:cs="Times New Roman"/>
          <w:sz w:val="24"/>
          <w:szCs w:val="24"/>
        </w:rPr>
      </w:pPr>
    </w:p>
    <w:p w:rsidR="001E7922" w:rsidRDefault="002108A6" w:rsidP="001E7922">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05536" behindDoc="0" locked="0" layoutInCell="1" allowOverlap="1" wp14:anchorId="7F47EA01" wp14:editId="04E92C64">
                <wp:simplePos x="0" y="0"/>
                <wp:positionH relativeFrom="column">
                  <wp:posOffset>0</wp:posOffset>
                </wp:positionH>
                <wp:positionV relativeFrom="paragraph">
                  <wp:posOffset>166370</wp:posOffset>
                </wp:positionV>
                <wp:extent cx="2605405" cy="344170"/>
                <wp:effectExtent l="0" t="0" r="4445" b="0"/>
                <wp:wrapNone/>
                <wp:docPr id="483" name="テキスト ボックス 483" descr="　パリ協定を契機に、企業が、気候変動に対応した経営戦略の開示（TCFD）や脱炭素に向けた目標設定（SBT、RE100）などを通じ、脱炭素経営に取り組む動きが進展しています。&#10;　こうした企業の取組みは、国際的なESG投資の潮流の中で、自らの企業価値の向上につながることが期待できます。また、気候変動の影響がますます顕在化しつつある今日、先んじて脱炭素経営の取組を進めることにより、他社と差別化を図ることができ、新たな取引先やビジネスチャンスの獲得に結びつくものになっています。&#10;&#10;（図）TCFD&#10;企業の気候変動への取組み、影響に関する情報を開示する枠組み&#10;・世界で1,714(うち日本で336機関）の金融機関、企業、政府等が賛同表明&#10;&#10;（図）SBT&#10;企業に科学的な中長期の目標設定を促す枠組み&#10;・認定企業数：世界で556社&#10;　　（うち日本企業は82社）&#10;&#10;（図）RE100&#10;企業に事業活動に必要な電力の100％を再エネで賄うことをめざす枠組み&#10;・参加企業数：世界で284社&#10;　（うち日本企業は46社）&#10;&#10;出典：環境省ホームページ（データは2021年１月18日時点）&#10;" title="コラム：TCFD、SBT、RE100の取組みについて"/>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color w:val="FFFFFF" w:themeColor="background1"/>
                                <w:sz w:val="22"/>
                              </w:rPr>
                              <w:t>TCFD</w:t>
                            </w:r>
                            <w:r w:rsidRPr="002108A6">
                              <w:rPr>
                                <w:rFonts w:ascii="Meiryo UI" w:eastAsia="Meiryo UI" w:hAnsi="Meiryo UI"/>
                                <w:color w:val="FFFFFF" w:themeColor="background1"/>
                                <w:sz w:val="22"/>
                              </w:rPr>
                              <w:t>、SBT、RE100</w:t>
                            </w:r>
                            <w:r>
                              <w:rPr>
                                <w:rFonts w:ascii="Meiryo UI" w:eastAsia="Meiryo UI" w:hAnsi="Meiryo UI" w:hint="eastAsia"/>
                                <w:color w:val="FFFFFF" w:themeColor="background1"/>
                                <w:sz w:val="22"/>
                              </w:rPr>
                              <w:t>の取組みについて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47EA01" id="テキスト ボックス 483" o:spid="_x0000_s1116" type="#_x0000_t202" alt="タイトル: コラム：TCFD、SBT、RE100の取組みについて - 説明: 　パリ協定を契機に、企業が、気候変動に対応した経営戦略の開示（TCFD）や脱炭素に向けた目標設定（SBT、RE100）などを通じ、脱炭素経営に取り組む動きが進展しています。&#10;　こうした企業の取組みは、国際的なESG投資の潮流の中で、自らの企業価値の向上につながることが期待できます。また、気候変動の影響がますます顕在化しつつある今日、先んじて脱炭素経営の取組を進めることにより、他社と差別化を図ることができ、新たな取引先やビジネスチャンスの獲得に結びつくものになっています。&#10;&#10;（図）TCFD&#10;企業の気候変動への取組み、影響に関する情報を開示する枠組み&#10;・世界で1,714(うち日本で336機関）の金融機関、企業、政府等が賛同表明&#10;&#10;（図）SBT&#10;企業に科学的な中長期の目標設定を促す枠組み&#10;・認定企業数：世界で556社&#10;　　（うち日本企業は82社）&#10;&#10;（図）RE100&#10;企業に事業活動に必要な電力の100％を再エネで賄うことをめざす枠組み&#10;・参加企業数：世界で284社&#10;　（うち日本企業は46社）&#10;&#10;出典：環境省ホームページ（データは2021年１月18日時点）&#10;" style="position:absolute;left:0;text-align:left;margin-left:0;margin-top:13.1pt;width:205.15pt;height:27.1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" fillcolor="#0070c0" stroked="f" strokeweight=".5pt">
                <v:textbox style="mso-fit-shape-to-text:t">
                  <w:txbxContent>
                    <w:p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color w:val="FFFFFF" w:themeColor="background1"/>
                          <w:sz w:val="22"/>
                        </w:rPr>
                        <w:t>TCFD</w:t>
                      </w:r>
                      <w:r w:rsidRPr="002108A6">
                        <w:rPr>
                          <w:rFonts w:ascii="Meiryo UI" w:eastAsia="Meiryo UI" w:hAnsi="Meiryo UI"/>
                          <w:color w:val="FFFFFF" w:themeColor="background1"/>
                          <w:sz w:val="22"/>
                        </w:rPr>
                        <w:t>、SBT、RE100</w:t>
                      </w:r>
                      <w:r>
                        <w:rPr>
                          <w:rFonts w:ascii="Meiryo UI" w:eastAsia="Meiryo UI" w:hAnsi="Meiryo UI" w:hint="eastAsia"/>
                          <w:color w:val="FFFFFF" w:themeColor="background1"/>
                          <w:sz w:val="22"/>
                        </w:rPr>
                        <w:t>の取組みについて</w:t>
                      </w:r>
                    </w:p>
                  </w:txbxContent>
                </v:textbox>
              </v:shape>
            </w:pict>
          </mc:Fallback>
        </mc:AlternateContent>
      </w:r>
    </w:p>
    <w:p w:rsidR="00884421" w:rsidRDefault="002108A6" w:rsidP="001E7922">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872768" behindDoc="0" locked="0" layoutInCell="1" allowOverlap="1" wp14:anchorId="1B739D0F" wp14:editId="3D5D0E6F">
                <wp:simplePos x="0" y="0"/>
                <wp:positionH relativeFrom="column">
                  <wp:posOffset>4445</wp:posOffset>
                </wp:positionH>
                <wp:positionV relativeFrom="paragraph">
                  <wp:posOffset>113030</wp:posOffset>
                </wp:positionV>
                <wp:extent cx="5724525" cy="3773170"/>
                <wp:effectExtent l="0" t="0" r="28575" b="17780"/>
                <wp:wrapNone/>
                <wp:docPr id="100" name="角丸四角形 100"/>
                <wp:cNvGraphicFramePr/>
                <a:graphic xmlns:a="http://schemas.openxmlformats.org/drawingml/2006/main">
                  <a:graphicData uri="http://schemas.microsoft.com/office/word/2010/wordprocessingShape">
                    <wps:wsp>
                      <wps:cNvSpPr/>
                      <wps:spPr>
                        <a:xfrm>
                          <a:off x="0" y="0"/>
                          <a:ext cx="5724525" cy="37731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F352AC" w:rsidRDefault="001E01C1" w:rsidP="00B8313F">
                            <w:pPr>
                              <w:spacing w:line="360" w:lineRule="exact"/>
                              <w:ind w:left="1" w:firstLineChars="100" w:firstLine="220"/>
                              <w:jc w:val="left"/>
                              <w:rPr>
                                <w:rFonts w:ascii="Meiryo UI" w:eastAsia="Meiryo UI" w:hAnsi="Meiryo UI"/>
                                <w:color w:val="000000" w:themeColor="text1"/>
                                <w:sz w:val="22"/>
                              </w:rPr>
                            </w:pPr>
                            <w:r w:rsidRPr="00F352AC">
                              <w:rPr>
                                <w:rFonts w:ascii="Meiryo UI" w:eastAsia="Meiryo UI" w:hAnsi="Meiryo UI" w:hint="eastAsia"/>
                                <w:color w:val="000000" w:themeColor="text1"/>
                                <w:sz w:val="22"/>
                              </w:rPr>
                              <w:t>パリ協定を契機に、企業が、気候変動に対応した経営戦略の開示（</w:t>
                            </w:r>
                            <w:r w:rsidRPr="00F352AC">
                              <w:rPr>
                                <w:rFonts w:ascii="Meiryo UI" w:eastAsia="Meiryo UI" w:hAnsi="Meiryo UI"/>
                                <w:color w:val="000000" w:themeColor="text1"/>
                                <w:sz w:val="22"/>
                              </w:rPr>
                              <w:t>TCFD）や脱炭素に向けた目標設定（SBT、RE100）などを通じ、脱炭素経営に取り組む動きが進展しています。</w:t>
                            </w:r>
                          </w:p>
                          <w:p w:rsidR="001E01C1" w:rsidRPr="003A4FD2" w:rsidRDefault="001E01C1" w:rsidP="00B8313F">
                            <w:pPr>
                              <w:spacing w:line="360" w:lineRule="exact"/>
                              <w:ind w:firstLineChars="100" w:firstLine="220"/>
                              <w:jc w:val="left"/>
                              <w:rPr>
                                <w:color w:val="000000" w:themeColor="text1"/>
                              </w:rPr>
                            </w:pPr>
                            <w:r w:rsidRPr="00F352AC">
                              <w:rPr>
                                <w:rFonts w:ascii="Meiryo UI" w:eastAsia="Meiryo UI" w:hAnsi="Meiryo UI" w:hint="eastAsia"/>
                                <w:color w:val="000000" w:themeColor="text1"/>
                                <w:sz w:val="22"/>
                              </w:rPr>
                              <w:t>こうした企業の取組</w:t>
                            </w:r>
                            <w:r>
                              <w:rPr>
                                <w:rFonts w:ascii="Meiryo UI" w:eastAsia="Meiryo UI" w:hAnsi="Meiryo UI" w:hint="eastAsia"/>
                                <w:color w:val="000000" w:themeColor="text1"/>
                                <w:sz w:val="22"/>
                              </w:rPr>
                              <w:t>み</w:t>
                            </w:r>
                            <w:r w:rsidRPr="00F352AC">
                              <w:rPr>
                                <w:rFonts w:ascii="Meiryo UI" w:eastAsia="Meiryo UI" w:hAnsi="Meiryo UI" w:hint="eastAsia"/>
                                <w:color w:val="000000" w:themeColor="text1"/>
                                <w:sz w:val="22"/>
                              </w:rPr>
                              <w:t>は、国際的な</w:t>
                            </w:r>
                            <w:r w:rsidRPr="00F352AC">
                              <w:rPr>
                                <w:rFonts w:ascii="Meiryo UI" w:eastAsia="Meiryo UI" w:hAnsi="Meiryo UI"/>
                                <w:color w:val="000000" w:themeColor="text1"/>
                                <w:sz w:val="22"/>
                              </w:rPr>
                              <w:t>ESG投資の潮流の中で、自らの企業価値の向上につながることが期待できます。また、気候変動の影響がますます顕在化しつつある今日、先んじて脱炭素経営の取組を進めることにより、他</w:t>
                            </w:r>
                            <w:r>
                              <w:rPr>
                                <w:rFonts w:ascii="Meiryo UI" w:eastAsia="Meiryo UI" w:hAnsi="Meiryo UI" w:hint="eastAsia"/>
                                <w:color w:val="000000" w:themeColor="text1"/>
                                <w:sz w:val="22"/>
                              </w:rPr>
                              <w:t>社</w:t>
                            </w:r>
                            <w:r w:rsidRPr="00F352AC">
                              <w:rPr>
                                <w:rFonts w:ascii="Meiryo UI" w:eastAsia="Meiryo UI" w:hAnsi="Meiryo UI"/>
                                <w:color w:val="000000" w:themeColor="text1"/>
                                <w:sz w:val="22"/>
                              </w:rPr>
                              <w:t>と差別化を図ることができ、新たな取引先やビジネスチャンスの獲得に結びつくものになっています。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B739D0F" id="角丸四角形 100" o:spid="_x0000_s1117" style="position:absolute;left:0;text-align:left;margin-left:.35pt;margin-top:8.9pt;width:450.75pt;height:297.1pt;z-index:25187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" filled="f" strokecolor="black [3213]" strokeweight="1pt">
                <v:stroke joinstyle="miter"/>
                <v:textbox>
                  <w:txbxContent>
                    <w:p w:rsidR="001E01C1" w:rsidRPr="00F352AC" w:rsidRDefault="001E01C1" w:rsidP="00B8313F">
                      <w:pPr>
                        <w:spacing w:line="360" w:lineRule="exact"/>
                        <w:ind w:left="1" w:firstLineChars="100" w:firstLine="220"/>
                        <w:jc w:val="left"/>
                        <w:rPr>
                          <w:rFonts w:ascii="Meiryo UI" w:eastAsia="Meiryo UI" w:hAnsi="Meiryo UI"/>
                          <w:color w:val="000000" w:themeColor="text1"/>
                          <w:sz w:val="22"/>
                        </w:rPr>
                      </w:pPr>
                      <w:r w:rsidRPr="00F352AC">
                        <w:rPr>
                          <w:rFonts w:ascii="Meiryo UI" w:eastAsia="Meiryo UI" w:hAnsi="Meiryo UI" w:hint="eastAsia"/>
                          <w:color w:val="000000" w:themeColor="text1"/>
                          <w:sz w:val="22"/>
                        </w:rPr>
                        <w:t>パリ協定を契機に、企業が、気候変動に対応した経営戦略の開示（</w:t>
                      </w:r>
                      <w:r w:rsidRPr="00F352AC">
                        <w:rPr>
                          <w:rFonts w:ascii="Meiryo UI" w:eastAsia="Meiryo UI" w:hAnsi="Meiryo UI"/>
                          <w:color w:val="000000" w:themeColor="text1"/>
                          <w:sz w:val="22"/>
                        </w:rPr>
                        <w:t>TCFD）や脱炭素に向けた目標設定（SBT、RE100）などを通じ、脱炭素経営に取り組む動きが進展しています。</w:t>
                      </w:r>
                    </w:p>
                    <w:p w:rsidR="001E01C1" w:rsidRPr="003A4FD2" w:rsidRDefault="001E01C1" w:rsidP="00B8313F">
                      <w:pPr>
                        <w:spacing w:line="360" w:lineRule="exact"/>
                        <w:ind w:firstLineChars="100" w:firstLine="220"/>
                        <w:jc w:val="left"/>
                        <w:rPr>
                          <w:color w:val="000000" w:themeColor="text1"/>
                        </w:rPr>
                      </w:pPr>
                      <w:r w:rsidRPr="00F352AC">
                        <w:rPr>
                          <w:rFonts w:ascii="Meiryo UI" w:eastAsia="Meiryo UI" w:hAnsi="Meiryo UI" w:hint="eastAsia"/>
                          <w:color w:val="000000" w:themeColor="text1"/>
                          <w:sz w:val="22"/>
                        </w:rPr>
                        <w:t>こうした企業の取組</w:t>
                      </w:r>
                      <w:r>
                        <w:rPr>
                          <w:rFonts w:ascii="Meiryo UI" w:eastAsia="Meiryo UI" w:hAnsi="Meiryo UI" w:hint="eastAsia"/>
                          <w:color w:val="000000" w:themeColor="text1"/>
                          <w:sz w:val="22"/>
                        </w:rPr>
                        <w:t>み</w:t>
                      </w:r>
                      <w:r w:rsidRPr="00F352AC">
                        <w:rPr>
                          <w:rFonts w:ascii="Meiryo UI" w:eastAsia="Meiryo UI" w:hAnsi="Meiryo UI" w:hint="eastAsia"/>
                          <w:color w:val="000000" w:themeColor="text1"/>
                          <w:sz w:val="22"/>
                        </w:rPr>
                        <w:t>は、国際的な</w:t>
                      </w:r>
                      <w:r w:rsidRPr="00F352AC">
                        <w:rPr>
                          <w:rFonts w:ascii="Meiryo UI" w:eastAsia="Meiryo UI" w:hAnsi="Meiryo UI"/>
                          <w:color w:val="000000" w:themeColor="text1"/>
                          <w:sz w:val="22"/>
                        </w:rPr>
                        <w:t>ESG投資の潮流の中で、自らの企業価値の向上につながることが期待できます。また、気候変動の影響がますます顕在化しつつある今日、先んじて脱炭素経営の取組を進めることにより、他</w:t>
                      </w:r>
                      <w:r>
                        <w:rPr>
                          <w:rFonts w:ascii="Meiryo UI" w:eastAsia="Meiryo UI" w:hAnsi="Meiryo UI" w:hint="eastAsia"/>
                          <w:color w:val="000000" w:themeColor="text1"/>
                          <w:sz w:val="22"/>
                        </w:rPr>
                        <w:t>社</w:t>
                      </w:r>
                      <w:r w:rsidRPr="00F352AC">
                        <w:rPr>
                          <w:rFonts w:ascii="Meiryo UI" w:eastAsia="Meiryo UI" w:hAnsi="Meiryo UI"/>
                          <w:color w:val="000000" w:themeColor="text1"/>
                          <w:sz w:val="22"/>
                        </w:rPr>
                        <w:t>と差別化を図ることができ、新たな取引先やビジネスチャンスの獲得に結びつくものになっています。</w:t>
                      </w:r>
                    </w:p>
                  </w:txbxContent>
                </v:textbox>
              </v:roundrect>
            </w:pict>
          </mc:Fallback>
        </mc:AlternateContent>
      </w:r>
    </w:p>
    <w:p w:rsidR="00884421" w:rsidRDefault="00884421" w:rsidP="001E7922">
      <w:pPr>
        <w:rPr>
          <w:rFonts w:ascii="ＭＳ 明朝" w:eastAsia="ＭＳ 明朝" w:hAnsi="ＭＳ 明朝" w:cs="Times New Roman"/>
          <w:sz w:val="24"/>
          <w:szCs w:val="24"/>
        </w:rPr>
      </w:pPr>
    </w:p>
    <w:p w:rsidR="00884421" w:rsidRDefault="00884421" w:rsidP="001E7922">
      <w:pPr>
        <w:rPr>
          <w:rFonts w:ascii="ＭＳ 明朝" w:eastAsia="ＭＳ 明朝" w:hAnsi="ＭＳ 明朝" w:cs="Times New Roman"/>
          <w:sz w:val="24"/>
          <w:szCs w:val="24"/>
        </w:rPr>
      </w:pPr>
    </w:p>
    <w:p w:rsidR="00884421" w:rsidRDefault="00884421" w:rsidP="001E7922">
      <w:pPr>
        <w:rPr>
          <w:rFonts w:ascii="ＭＳ 明朝" w:eastAsia="ＭＳ 明朝" w:hAnsi="ＭＳ 明朝" w:cs="Times New Roman"/>
          <w:sz w:val="24"/>
          <w:szCs w:val="24"/>
        </w:rPr>
      </w:pPr>
    </w:p>
    <w:p w:rsidR="00884421" w:rsidRDefault="00884421" w:rsidP="001E7922">
      <w:pPr>
        <w:rPr>
          <w:rFonts w:ascii="ＭＳ 明朝" w:eastAsia="ＭＳ 明朝" w:hAnsi="ＭＳ 明朝" w:cs="Times New Roman"/>
          <w:sz w:val="24"/>
          <w:szCs w:val="24"/>
        </w:rPr>
      </w:pPr>
    </w:p>
    <w:p w:rsidR="00884421" w:rsidRDefault="00884421" w:rsidP="001E7922">
      <w:pPr>
        <w:rPr>
          <w:rFonts w:ascii="ＭＳ 明朝" w:eastAsia="ＭＳ 明朝" w:hAnsi="ＭＳ 明朝" w:cs="Times New Roman"/>
          <w:sz w:val="24"/>
          <w:szCs w:val="24"/>
        </w:rPr>
      </w:pPr>
    </w:p>
    <w:p w:rsidR="00884421" w:rsidRDefault="00884421" w:rsidP="001E7922">
      <w:pPr>
        <w:rPr>
          <w:rFonts w:ascii="ＭＳ 明朝" w:eastAsia="ＭＳ 明朝" w:hAnsi="ＭＳ 明朝" w:cs="Times New Roman"/>
          <w:sz w:val="24"/>
          <w:szCs w:val="24"/>
        </w:rPr>
      </w:pPr>
    </w:p>
    <w:p w:rsidR="00884421" w:rsidRDefault="00591879" w:rsidP="001E7922">
      <w:pPr>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w:drawing>
          <wp:anchor distT="0" distB="0" distL="114300" distR="114300" simplePos="0" relativeHeight="251960832" behindDoc="0" locked="0" layoutInCell="1" allowOverlap="1">
            <wp:simplePos x="0" y="0"/>
            <wp:positionH relativeFrom="column">
              <wp:posOffset>4195445</wp:posOffset>
            </wp:positionH>
            <wp:positionV relativeFrom="paragraph">
              <wp:posOffset>71120</wp:posOffset>
            </wp:positionV>
            <wp:extent cx="1085850" cy="666750"/>
            <wp:effectExtent l="0" t="0" r="0" b="0"/>
            <wp:wrapThrough wrapText="bothSides">
              <wp:wrapPolygon edited="0">
                <wp:start x="7958" y="3086"/>
                <wp:lineTo x="1137" y="6171"/>
                <wp:lineTo x="1137" y="13577"/>
                <wp:lineTo x="7958" y="16046"/>
                <wp:lineTo x="20084" y="16046"/>
                <wp:lineTo x="20084" y="3086"/>
                <wp:lineTo x="7958" y="3086"/>
              </wp:wrapPolygon>
            </wp:wrapThrough>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RE100.PNG"/>
                    <pic:cNvPicPr/>
                  </pic:nvPicPr>
                  <pic:blipFill>
                    <a:blip r:embed="rId9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085850" cy="666750"/>
                    </a:xfrm>
                    <a:prstGeom prst="rect">
                      <a:avLst/>
                    </a:prstGeom>
                  </pic:spPr>
                </pic:pic>
              </a:graphicData>
            </a:graphic>
            <wp14:sizeRelH relativeFrom="margin">
              <wp14:pctWidth>0</wp14:pctWidth>
            </wp14:sizeRelH>
            <wp14:sizeRelV relativeFrom="margin">
              <wp14:pctHeight>0</wp14:pctHeight>
            </wp14:sizeRelV>
          </wp:anchor>
        </w:drawing>
      </w:r>
      <w:r w:rsidRPr="005946FC">
        <w:rPr>
          <w:rFonts w:ascii="ＭＳ 明朝" w:eastAsia="ＭＳ 明朝" w:hAnsi="ＭＳ 明朝" w:cs="Times New Roman"/>
          <w:noProof/>
          <w:sz w:val="24"/>
          <w:szCs w:val="24"/>
        </w:rPr>
        <w:drawing>
          <wp:anchor distT="0" distB="0" distL="114300" distR="114300" simplePos="0" relativeHeight="251981312" behindDoc="0" locked="0" layoutInCell="1" allowOverlap="1">
            <wp:simplePos x="0" y="0"/>
            <wp:positionH relativeFrom="column">
              <wp:posOffset>400050</wp:posOffset>
            </wp:positionH>
            <wp:positionV relativeFrom="paragraph">
              <wp:posOffset>187960</wp:posOffset>
            </wp:positionV>
            <wp:extent cx="1332865" cy="448310"/>
            <wp:effectExtent l="0" t="0" r="635" b="889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32865" cy="448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noProof/>
          <w:sz w:val="24"/>
          <w:szCs w:val="24"/>
        </w:rPr>
        <w:drawing>
          <wp:anchor distT="0" distB="0" distL="114300" distR="114300" simplePos="0" relativeHeight="251950592" behindDoc="0" locked="0" layoutInCell="1" allowOverlap="1">
            <wp:simplePos x="0" y="0"/>
            <wp:positionH relativeFrom="column">
              <wp:posOffset>2271395</wp:posOffset>
            </wp:positionH>
            <wp:positionV relativeFrom="paragraph">
              <wp:posOffset>38573</wp:posOffset>
            </wp:positionV>
            <wp:extent cx="1333500" cy="607060"/>
            <wp:effectExtent l="0" t="0" r="0" b="2540"/>
            <wp:wrapThrough wrapText="bothSides">
              <wp:wrapPolygon edited="0">
                <wp:start x="0" y="0"/>
                <wp:lineTo x="0" y="21013"/>
                <wp:lineTo x="21291" y="21013"/>
                <wp:lineTo x="21291" y="0"/>
                <wp:lineTo x="0" y="0"/>
              </wp:wrapPolygon>
            </wp:wrapThrough>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BT.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33500" cy="607060"/>
                    </a:xfrm>
                    <a:prstGeom prst="rect">
                      <a:avLst/>
                    </a:prstGeom>
                  </pic:spPr>
                </pic:pic>
              </a:graphicData>
            </a:graphic>
            <wp14:sizeRelH relativeFrom="margin">
              <wp14:pctWidth>0</wp14:pctWidth>
            </wp14:sizeRelH>
            <wp14:sizeRelV relativeFrom="margin">
              <wp14:pctHeight>0</wp14:pctHeight>
            </wp14:sizeRelV>
          </wp:anchor>
        </w:drawing>
      </w:r>
    </w:p>
    <w:p w:rsidR="00884421" w:rsidRDefault="00884421" w:rsidP="001E7922">
      <w:pPr>
        <w:rPr>
          <w:rFonts w:ascii="ＭＳ 明朝" w:eastAsia="ＭＳ 明朝" w:hAnsi="ＭＳ 明朝" w:cs="Times New Roman"/>
          <w:sz w:val="24"/>
          <w:szCs w:val="24"/>
        </w:rPr>
      </w:pPr>
    </w:p>
    <w:p w:rsidR="00884421" w:rsidRDefault="00591879" w:rsidP="001E7922">
      <w:pPr>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959808" behindDoc="0" locked="0" layoutInCell="1" allowOverlap="1" wp14:anchorId="4A654F40" wp14:editId="2B9E23F1">
                <wp:simplePos x="0" y="0"/>
                <wp:positionH relativeFrom="column">
                  <wp:posOffset>3851910</wp:posOffset>
                </wp:positionH>
                <wp:positionV relativeFrom="paragraph">
                  <wp:posOffset>226060</wp:posOffset>
                </wp:positionV>
                <wp:extent cx="1876425" cy="1144905"/>
                <wp:effectExtent l="0" t="0" r="0" b="0"/>
                <wp:wrapThrough wrapText="bothSides">
                  <wp:wrapPolygon edited="0">
                    <wp:start x="658" y="0"/>
                    <wp:lineTo x="658" y="21205"/>
                    <wp:lineTo x="20832" y="21205"/>
                    <wp:lineTo x="20832" y="0"/>
                    <wp:lineTo x="658" y="0"/>
                  </wp:wrapPolygon>
                </wp:wrapThrough>
                <wp:docPr id="194" name="正方形/長方形 194"/>
                <wp:cNvGraphicFramePr/>
                <a:graphic xmlns:a="http://schemas.openxmlformats.org/drawingml/2006/main">
                  <a:graphicData uri="http://schemas.microsoft.com/office/word/2010/wordprocessingShape">
                    <wps:wsp>
                      <wps:cNvSpPr/>
                      <wps:spPr>
                        <a:xfrm>
                          <a:off x="0" y="0"/>
                          <a:ext cx="1876425" cy="11449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企業に</w:t>
                            </w:r>
                            <w:r>
                              <w:rPr>
                                <w:rFonts w:ascii="Meiryo UI" w:eastAsia="Meiryo UI" w:hAnsi="Meiryo UI" w:hint="eastAsia"/>
                                <w:color w:val="000000" w:themeColor="text1"/>
                              </w:rPr>
                              <w:t>事業活動</w:t>
                            </w:r>
                            <w:r>
                              <w:rPr>
                                <w:rFonts w:ascii="Meiryo UI" w:eastAsia="Meiryo UI" w:hAnsi="Meiryo UI"/>
                                <w:color w:val="000000" w:themeColor="text1"/>
                              </w:rPr>
                              <w:t>に</w:t>
                            </w:r>
                            <w:r>
                              <w:rPr>
                                <w:rFonts w:ascii="Meiryo UI" w:eastAsia="Meiryo UI" w:hAnsi="Meiryo UI" w:hint="eastAsia"/>
                                <w:color w:val="000000" w:themeColor="text1"/>
                              </w:rPr>
                              <w:t>必要</w:t>
                            </w:r>
                            <w:r>
                              <w:rPr>
                                <w:rFonts w:ascii="Meiryo UI" w:eastAsia="Meiryo UI" w:hAnsi="Meiryo UI"/>
                                <w:color w:val="000000" w:themeColor="text1"/>
                              </w:rPr>
                              <w:t>な</w:t>
                            </w:r>
                            <w:r>
                              <w:rPr>
                                <w:rFonts w:ascii="Meiryo UI" w:eastAsia="Meiryo UI" w:hAnsi="Meiryo UI" w:hint="eastAsia"/>
                                <w:color w:val="000000" w:themeColor="text1"/>
                              </w:rPr>
                              <w:t>電力の</w:t>
                            </w:r>
                            <w:r>
                              <w:rPr>
                                <w:rFonts w:ascii="Meiryo UI" w:eastAsia="Meiryo UI" w:hAnsi="Meiryo UI"/>
                                <w:color w:val="000000" w:themeColor="text1"/>
                              </w:rPr>
                              <w:t>100％を再エネで賄うことを</w:t>
                            </w:r>
                            <w:r>
                              <w:rPr>
                                <w:rFonts w:ascii="Meiryo UI" w:eastAsia="Meiryo UI" w:hAnsi="Meiryo UI" w:hint="eastAsia"/>
                                <w:color w:val="000000" w:themeColor="text1"/>
                              </w:rPr>
                              <w:t>めざす</w:t>
                            </w:r>
                            <w:r>
                              <w:rPr>
                                <w:rFonts w:ascii="Meiryo UI" w:eastAsia="Meiryo UI" w:hAnsi="Meiryo UI"/>
                                <w:color w:val="000000" w:themeColor="text1"/>
                              </w:rPr>
                              <w:t>枠組み</w:t>
                            </w:r>
                          </w:p>
                          <w:p w:rsidR="001E01C1" w:rsidRPr="003A4FD2" w:rsidRDefault="001E01C1" w:rsidP="003A4FD2">
                            <w:pPr>
                              <w:spacing w:line="240" w:lineRule="exact"/>
                              <w:rPr>
                                <w:rFonts w:ascii="Meiryo UI" w:eastAsia="Meiryo UI" w:hAnsi="Meiryo UI"/>
                                <w:color w:val="000000" w:themeColor="text1"/>
                              </w:rPr>
                            </w:pPr>
                          </w:p>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・参加</w:t>
                            </w:r>
                            <w:r w:rsidRPr="003A4FD2">
                              <w:rPr>
                                <w:rFonts w:ascii="Meiryo UI" w:eastAsia="Meiryo UI" w:hAnsi="Meiryo UI"/>
                                <w:color w:val="000000" w:themeColor="text1"/>
                              </w:rPr>
                              <w:t>企業数：世界で2</w:t>
                            </w:r>
                            <w:r w:rsidR="00E87184">
                              <w:rPr>
                                <w:rFonts w:ascii="Meiryo UI" w:eastAsia="Meiryo UI" w:hAnsi="Meiryo UI"/>
                                <w:color w:val="000000" w:themeColor="text1"/>
                              </w:rPr>
                              <w:t>92</w:t>
                            </w:r>
                            <w:r w:rsidRPr="003A4FD2">
                              <w:rPr>
                                <w:rFonts w:ascii="Meiryo UI" w:eastAsia="Meiryo UI" w:hAnsi="Meiryo UI"/>
                                <w:color w:val="000000" w:themeColor="text1"/>
                              </w:rPr>
                              <w:t>社</w:t>
                            </w:r>
                          </w:p>
                          <w:p w:rsidR="001E01C1"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 xml:space="preserve">　</w:t>
                            </w:r>
                            <w:r w:rsidRPr="003A4FD2">
                              <w:rPr>
                                <w:rFonts w:ascii="Meiryo UI" w:eastAsia="Meiryo UI" w:hAnsi="Meiryo UI"/>
                                <w:color w:val="000000" w:themeColor="text1"/>
                              </w:rPr>
                              <w:t>（うち日本企業は</w:t>
                            </w:r>
                            <w:r w:rsidR="00E87184">
                              <w:rPr>
                                <w:rFonts w:ascii="Meiryo UI" w:eastAsia="Meiryo UI" w:hAnsi="Meiryo UI"/>
                                <w:color w:val="000000" w:themeColor="text1"/>
                              </w:rPr>
                              <w:t>50</w:t>
                            </w:r>
                            <w:r w:rsidRPr="003A4FD2">
                              <w:rPr>
                                <w:rFonts w:ascii="Meiryo UI" w:eastAsia="Meiryo UI" w:hAnsi="Meiryo UI"/>
                                <w:color w:val="000000" w:themeColor="text1"/>
                              </w:rPr>
                              <w:t>社）</w:t>
                            </w:r>
                          </w:p>
                          <w:p w:rsidR="001E01C1" w:rsidRPr="003A4FD2" w:rsidRDefault="001E01C1" w:rsidP="003A4FD2">
                            <w:pPr>
                              <w:spacing w:line="240" w:lineRule="exact"/>
                              <w:rPr>
                                <w:rFonts w:ascii="Meiryo UI" w:eastAsia="Meiryo UI" w:hAnsi="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54F40" id="正方形/長方形 194" o:spid="_x0000_s1118" style="position:absolute;left:0;text-align:left;margin-left:303.3pt;margin-top:17.8pt;width:147.75pt;height:90.1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" filled="f" stroked="f" strokeweight="1pt">
                <v:textbox>
                  <w:txbxContent>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企業に</w:t>
                      </w:r>
                      <w:r>
                        <w:rPr>
                          <w:rFonts w:ascii="Meiryo UI" w:eastAsia="Meiryo UI" w:hAnsi="Meiryo UI" w:hint="eastAsia"/>
                          <w:color w:val="000000" w:themeColor="text1"/>
                        </w:rPr>
                        <w:t>事業活動</w:t>
                      </w:r>
                      <w:r>
                        <w:rPr>
                          <w:rFonts w:ascii="Meiryo UI" w:eastAsia="Meiryo UI" w:hAnsi="Meiryo UI"/>
                          <w:color w:val="000000" w:themeColor="text1"/>
                        </w:rPr>
                        <w:t>に</w:t>
                      </w:r>
                      <w:r>
                        <w:rPr>
                          <w:rFonts w:ascii="Meiryo UI" w:eastAsia="Meiryo UI" w:hAnsi="Meiryo UI" w:hint="eastAsia"/>
                          <w:color w:val="000000" w:themeColor="text1"/>
                        </w:rPr>
                        <w:t>必要</w:t>
                      </w:r>
                      <w:r>
                        <w:rPr>
                          <w:rFonts w:ascii="Meiryo UI" w:eastAsia="Meiryo UI" w:hAnsi="Meiryo UI"/>
                          <w:color w:val="000000" w:themeColor="text1"/>
                        </w:rPr>
                        <w:t>な</w:t>
                      </w:r>
                      <w:r>
                        <w:rPr>
                          <w:rFonts w:ascii="Meiryo UI" w:eastAsia="Meiryo UI" w:hAnsi="Meiryo UI" w:hint="eastAsia"/>
                          <w:color w:val="000000" w:themeColor="text1"/>
                        </w:rPr>
                        <w:t>電力の</w:t>
                      </w:r>
                      <w:r>
                        <w:rPr>
                          <w:rFonts w:ascii="Meiryo UI" w:eastAsia="Meiryo UI" w:hAnsi="Meiryo UI"/>
                          <w:color w:val="000000" w:themeColor="text1"/>
                        </w:rPr>
                        <w:t>100％を再エネで賄うことを</w:t>
                      </w:r>
                      <w:r>
                        <w:rPr>
                          <w:rFonts w:ascii="Meiryo UI" w:eastAsia="Meiryo UI" w:hAnsi="Meiryo UI" w:hint="eastAsia"/>
                          <w:color w:val="000000" w:themeColor="text1"/>
                        </w:rPr>
                        <w:t>めざす</w:t>
                      </w:r>
                      <w:r>
                        <w:rPr>
                          <w:rFonts w:ascii="Meiryo UI" w:eastAsia="Meiryo UI" w:hAnsi="Meiryo UI"/>
                          <w:color w:val="000000" w:themeColor="text1"/>
                        </w:rPr>
                        <w:t>枠組み</w:t>
                      </w:r>
                    </w:p>
                    <w:p w:rsidR="001E01C1" w:rsidRPr="003A4FD2" w:rsidRDefault="001E01C1" w:rsidP="003A4FD2">
                      <w:pPr>
                        <w:spacing w:line="240" w:lineRule="exact"/>
                        <w:rPr>
                          <w:rFonts w:ascii="Meiryo UI" w:eastAsia="Meiryo UI" w:hAnsi="Meiryo UI"/>
                          <w:color w:val="000000" w:themeColor="text1"/>
                        </w:rPr>
                      </w:pPr>
                    </w:p>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・参加</w:t>
                      </w:r>
                      <w:r w:rsidRPr="003A4FD2">
                        <w:rPr>
                          <w:rFonts w:ascii="Meiryo UI" w:eastAsia="Meiryo UI" w:hAnsi="Meiryo UI"/>
                          <w:color w:val="000000" w:themeColor="text1"/>
                        </w:rPr>
                        <w:t>企業数：世界で2</w:t>
                      </w:r>
                      <w:r w:rsidR="00E87184">
                        <w:rPr>
                          <w:rFonts w:ascii="Meiryo UI" w:eastAsia="Meiryo UI" w:hAnsi="Meiryo UI"/>
                          <w:color w:val="000000" w:themeColor="text1"/>
                        </w:rPr>
                        <w:t>92</w:t>
                      </w:r>
                      <w:r w:rsidRPr="003A4FD2">
                        <w:rPr>
                          <w:rFonts w:ascii="Meiryo UI" w:eastAsia="Meiryo UI" w:hAnsi="Meiryo UI"/>
                          <w:color w:val="000000" w:themeColor="text1"/>
                        </w:rPr>
                        <w:t>社</w:t>
                      </w:r>
                    </w:p>
                    <w:p w:rsidR="001E01C1"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 xml:space="preserve">　</w:t>
                      </w:r>
                      <w:r w:rsidRPr="003A4FD2">
                        <w:rPr>
                          <w:rFonts w:ascii="Meiryo UI" w:eastAsia="Meiryo UI" w:hAnsi="Meiryo UI"/>
                          <w:color w:val="000000" w:themeColor="text1"/>
                        </w:rPr>
                        <w:t>（うち日本企業は</w:t>
                      </w:r>
                      <w:r w:rsidR="00E87184">
                        <w:rPr>
                          <w:rFonts w:ascii="Meiryo UI" w:eastAsia="Meiryo UI" w:hAnsi="Meiryo UI"/>
                          <w:color w:val="000000" w:themeColor="text1"/>
                        </w:rPr>
                        <w:t>50</w:t>
                      </w:r>
                      <w:r w:rsidRPr="003A4FD2">
                        <w:rPr>
                          <w:rFonts w:ascii="Meiryo UI" w:eastAsia="Meiryo UI" w:hAnsi="Meiryo UI"/>
                          <w:color w:val="000000" w:themeColor="text1"/>
                        </w:rPr>
                        <w:t>社）</w:t>
                      </w:r>
                    </w:p>
                    <w:p w:rsidR="001E01C1" w:rsidRPr="003A4FD2" w:rsidRDefault="001E01C1" w:rsidP="003A4FD2">
                      <w:pPr>
                        <w:spacing w:line="240" w:lineRule="exact"/>
                        <w:rPr>
                          <w:rFonts w:ascii="Meiryo UI" w:eastAsia="Meiryo UI" w:hAnsi="Meiryo UI"/>
                          <w:color w:val="000000" w:themeColor="text1"/>
                        </w:rPr>
                      </w:pPr>
                    </w:p>
                  </w:txbxContent>
                </v:textbox>
                <w10:wrap type="through"/>
              </v: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957760" behindDoc="0" locked="0" layoutInCell="1" allowOverlap="1" wp14:anchorId="7E97A2A3" wp14:editId="1A475548">
                <wp:simplePos x="0" y="0"/>
                <wp:positionH relativeFrom="column">
                  <wp:posOffset>2002155</wp:posOffset>
                </wp:positionH>
                <wp:positionV relativeFrom="paragraph">
                  <wp:posOffset>236855</wp:posOffset>
                </wp:positionV>
                <wp:extent cx="1857375" cy="1134110"/>
                <wp:effectExtent l="0" t="0" r="0" b="0"/>
                <wp:wrapThrough wrapText="bothSides">
                  <wp:wrapPolygon edited="0">
                    <wp:start x="665" y="0"/>
                    <wp:lineTo x="665" y="21044"/>
                    <wp:lineTo x="20825" y="21044"/>
                    <wp:lineTo x="20825" y="0"/>
                    <wp:lineTo x="665" y="0"/>
                  </wp:wrapPolygon>
                </wp:wrapThrough>
                <wp:docPr id="192" name="正方形/長方形 192"/>
                <wp:cNvGraphicFramePr/>
                <a:graphic xmlns:a="http://schemas.openxmlformats.org/drawingml/2006/main">
                  <a:graphicData uri="http://schemas.microsoft.com/office/word/2010/wordprocessingShape">
                    <wps:wsp>
                      <wps:cNvSpPr/>
                      <wps:spPr>
                        <a:xfrm>
                          <a:off x="0" y="0"/>
                          <a:ext cx="1857375" cy="11341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企業に</w:t>
                            </w:r>
                            <w:r>
                              <w:rPr>
                                <w:rFonts w:ascii="Meiryo UI" w:eastAsia="Meiryo UI" w:hAnsi="Meiryo UI" w:hint="eastAsia"/>
                                <w:color w:val="000000" w:themeColor="text1"/>
                              </w:rPr>
                              <w:t>科学的な</w:t>
                            </w:r>
                            <w:r>
                              <w:rPr>
                                <w:rFonts w:ascii="Meiryo UI" w:eastAsia="Meiryo UI" w:hAnsi="Meiryo UI"/>
                                <w:color w:val="000000" w:themeColor="text1"/>
                              </w:rPr>
                              <w:t>中長期の</w:t>
                            </w:r>
                            <w:r w:rsidRPr="003A4FD2">
                              <w:rPr>
                                <w:rFonts w:ascii="Meiryo UI" w:eastAsia="Meiryo UI" w:hAnsi="Meiryo UI"/>
                                <w:color w:val="000000" w:themeColor="text1"/>
                              </w:rPr>
                              <w:t>目標設定を促す</w:t>
                            </w:r>
                            <w:r>
                              <w:rPr>
                                <w:rFonts w:ascii="Meiryo UI" w:eastAsia="Meiryo UI" w:hAnsi="Meiryo UI" w:hint="eastAsia"/>
                                <w:color w:val="000000" w:themeColor="text1"/>
                              </w:rPr>
                              <w:t>枠組み</w:t>
                            </w:r>
                          </w:p>
                          <w:p w:rsidR="001E01C1" w:rsidRDefault="001E01C1" w:rsidP="003A4FD2">
                            <w:pPr>
                              <w:spacing w:line="240" w:lineRule="exact"/>
                              <w:rPr>
                                <w:rFonts w:ascii="Meiryo UI" w:eastAsia="Meiryo UI" w:hAnsi="Meiryo UI"/>
                                <w:color w:val="000000" w:themeColor="text1"/>
                              </w:rPr>
                            </w:pPr>
                          </w:p>
                          <w:p w:rsidR="001E01C1" w:rsidRPr="00AE567F" w:rsidRDefault="001E01C1" w:rsidP="003A4FD2">
                            <w:pPr>
                              <w:spacing w:line="240" w:lineRule="exact"/>
                              <w:rPr>
                                <w:rFonts w:ascii="Meiryo UI" w:eastAsia="Meiryo UI" w:hAnsi="Meiryo UI"/>
                                <w:color w:val="000000" w:themeColor="text1"/>
                              </w:rPr>
                            </w:pPr>
                          </w:p>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w:t>
                            </w:r>
                            <w:r w:rsidRPr="003A4FD2">
                              <w:rPr>
                                <w:rFonts w:ascii="Meiryo UI" w:eastAsia="Meiryo UI" w:hAnsi="Meiryo UI"/>
                                <w:color w:val="000000" w:themeColor="text1"/>
                              </w:rPr>
                              <w:t>認定企業数：世界で</w:t>
                            </w:r>
                            <w:r w:rsidR="00E87184">
                              <w:rPr>
                                <w:rFonts w:ascii="Meiryo UI" w:eastAsia="Meiryo UI" w:hAnsi="Meiryo UI"/>
                                <w:color w:val="000000" w:themeColor="text1"/>
                              </w:rPr>
                              <w:t>627</w:t>
                            </w:r>
                            <w:r w:rsidRPr="003A4FD2">
                              <w:rPr>
                                <w:rFonts w:ascii="Meiryo UI" w:eastAsia="Meiryo UI" w:hAnsi="Meiryo UI" w:hint="eastAsia"/>
                                <w:color w:val="000000" w:themeColor="text1"/>
                              </w:rPr>
                              <w:t>社</w:t>
                            </w:r>
                          </w:p>
                          <w:p w:rsidR="001E01C1"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 xml:space="preserve">　</w:t>
                            </w:r>
                            <w:r>
                              <w:rPr>
                                <w:rFonts w:ascii="Meiryo UI" w:eastAsia="Meiryo UI" w:hAnsi="Meiryo UI"/>
                                <w:color w:val="000000" w:themeColor="text1"/>
                              </w:rPr>
                              <w:t xml:space="preserve">　</w:t>
                            </w:r>
                            <w:r w:rsidRPr="003A4FD2">
                              <w:rPr>
                                <w:rFonts w:ascii="Meiryo UI" w:eastAsia="Meiryo UI" w:hAnsi="Meiryo UI"/>
                                <w:color w:val="000000" w:themeColor="text1"/>
                              </w:rPr>
                              <w:t>（うち日本企業は</w:t>
                            </w:r>
                            <w:r w:rsidR="00E87184">
                              <w:rPr>
                                <w:rFonts w:ascii="Meiryo UI" w:eastAsia="Meiryo UI" w:hAnsi="Meiryo UI"/>
                                <w:color w:val="000000" w:themeColor="text1"/>
                              </w:rPr>
                              <w:t>93</w:t>
                            </w:r>
                            <w:r w:rsidRPr="003A4FD2">
                              <w:rPr>
                                <w:rFonts w:ascii="Meiryo UI" w:eastAsia="Meiryo UI" w:hAnsi="Meiryo UI"/>
                                <w:color w:val="000000" w:themeColor="text1"/>
                              </w:rPr>
                              <w:t>社）</w:t>
                            </w:r>
                          </w:p>
                          <w:p w:rsidR="001E01C1" w:rsidRPr="003A4FD2" w:rsidRDefault="001E01C1" w:rsidP="003A4FD2">
                            <w:pPr>
                              <w:spacing w:line="240" w:lineRule="exact"/>
                              <w:rPr>
                                <w:rFonts w:ascii="Meiryo UI" w:eastAsia="Meiryo UI" w:hAnsi="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7A2A3" id="正方形/長方形 192" o:spid="_x0000_s1119" style="position:absolute;left:0;text-align:left;margin-left:157.65pt;margin-top:18.65pt;width:146.25pt;height:89.3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" filled="f" stroked="f" strokeweight="1pt">
                <v:textbox>
                  <w:txbxContent>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企業に</w:t>
                      </w:r>
                      <w:r>
                        <w:rPr>
                          <w:rFonts w:ascii="Meiryo UI" w:eastAsia="Meiryo UI" w:hAnsi="Meiryo UI" w:hint="eastAsia"/>
                          <w:color w:val="000000" w:themeColor="text1"/>
                        </w:rPr>
                        <w:t>科学的な</w:t>
                      </w:r>
                      <w:r>
                        <w:rPr>
                          <w:rFonts w:ascii="Meiryo UI" w:eastAsia="Meiryo UI" w:hAnsi="Meiryo UI"/>
                          <w:color w:val="000000" w:themeColor="text1"/>
                        </w:rPr>
                        <w:t>中長期の</w:t>
                      </w:r>
                      <w:r w:rsidRPr="003A4FD2">
                        <w:rPr>
                          <w:rFonts w:ascii="Meiryo UI" w:eastAsia="Meiryo UI" w:hAnsi="Meiryo UI"/>
                          <w:color w:val="000000" w:themeColor="text1"/>
                        </w:rPr>
                        <w:t>目標設定を促す</w:t>
                      </w:r>
                      <w:r>
                        <w:rPr>
                          <w:rFonts w:ascii="Meiryo UI" w:eastAsia="Meiryo UI" w:hAnsi="Meiryo UI" w:hint="eastAsia"/>
                          <w:color w:val="000000" w:themeColor="text1"/>
                        </w:rPr>
                        <w:t>枠組み</w:t>
                      </w:r>
                    </w:p>
                    <w:p w:rsidR="001E01C1" w:rsidRDefault="001E01C1" w:rsidP="003A4FD2">
                      <w:pPr>
                        <w:spacing w:line="240" w:lineRule="exact"/>
                        <w:rPr>
                          <w:rFonts w:ascii="Meiryo UI" w:eastAsia="Meiryo UI" w:hAnsi="Meiryo UI"/>
                          <w:color w:val="000000" w:themeColor="text1"/>
                        </w:rPr>
                      </w:pPr>
                    </w:p>
                    <w:p w:rsidR="001E01C1" w:rsidRPr="00AE567F" w:rsidRDefault="001E01C1" w:rsidP="003A4FD2">
                      <w:pPr>
                        <w:spacing w:line="240" w:lineRule="exact"/>
                        <w:rPr>
                          <w:rFonts w:ascii="Meiryo UI" w:eastAsia="Meiryo UI" w:hAnsi="Meiryo UI"/>
                          <w:color w:val="000000" w:themeColor="text1"/>
                        </w:rPr>
                      </w:pPr>
                    </w:p>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w:t>
                      </w:r>
                      <w:r w:rsidRPr="003A4FD2">
                        <w:rPr>
                          <w:rFonts w:ascii="Meiryo UI" w:eastAsia="Meiryo UI" w:hAnsi="Meiryo UI"/>
                          <w:color w:val="000000" w:themeColor="text1"/>
                        </w:rPr>
                        <w:t>認定企業数：世界で</w:t>
                      </w:r>
                      <w:r w:rsidR="00E87184">
                        <w:rPr>
                          <w:rFonts w:ascii="Meiryo UI" w:eastAsia="Meiryo UI" w:hAnsi="Meiryo UI"/>
                          <w:color w:val="000000" w:themeColor="text1"/>
                        </w:rPr>
                        <w:t>627</w:t>
                      </w:r>
                      <w:r w:rsidRPr="003A4FD2">
                        <w:rPr>
                          <w:rFonts w:ascii="Meiryo UI" w:eastAsia="Meiryo UI" w:hAnsi="Meiryo UI" w:hint="eastAsia"/>
                          <w:color w:val="000000" w:themeColor="text1"/>
                        </w:rPr>
                        <w:t>社</w:t>
                      </w:r>
                    </w:p>
                    <w:p w:rsidR="001E01C1"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 xml:space="preserve">　</w:t>
                      </w:r>
                      <w:r>
                        <w:rPr>
                          <w:rFonts w:ascii="Meiryo UI" w:eastAsia="Meiryo UI" w:hAnsi="Meiryo UI"/>
                          <w:color w:val="000000" w:themeColor="text1"/>
                        </w:rPr>
                        <w:t xml:space="preserve">　</w:t>
                      </w:r>
                      <w:r w:rsidRPr="003A4FD2">
                        <w:rPr>
                          <w:rFonts w:ascii="Meiryo UI" w:eastAsia="Meiryo UI" w:hAnsi="Meiryo UI"/>
                          <w:color w:val="000000" w:themeColor="text1"/>
                        </w:rPr>
                        <w:t>（うち日本企業は</w:t>
                      </w:r>
                      <w:r w:rsidR="00E87184">
                        <w:rPr>
                          <w:rFonts w:ascii="Meiryo UI" w:eastAsia="Meiryo UI" w:hAnsi="Meiryo UI"/>
                          <w:color w:val="000000" w:themeColor="text1"/>
                        </w:rPr>
                        <w:t>93</w:t>
                      </w:r>
                      <w:r w:rsidRPr="003A4FD2">
                        <w:rPr>
                          <w:rFonts w:ascii="Meiryo UI" w:eastAsia="Meiryo UI" w:hAnsi="Meiryo UI"/>
                          <w:color w:val="000000" w:themeColor="text1"/>
                        </w:rPr>
                        <w:t>社）</w:t>
                      </w:r>
                    </w:p>
                    <w:p w:rsidR="001E01C1" w:rsidRPr="003A4FD2" w:rsidRDefault="001E01C1" w:rsidP="003A4FD2">
                      <w:pPr>
                        <w:spacing w:line="240" w:lineRule="exact"/>
                        <w:rPr>
                          <w:rFonts w:ascii="Meiryo UI" w:eastAsia="Meiryo UI" w:hAnsi="Meiryo UI"/>
                          <w:color w:val="000000" w:themeColor="text1"/>
                        </w:rPr>
                      </w:pPr>
                    </w:p>
                  </w:txbxContent>
                </v:textbox>
                <w10:wrap type="through"/>
              </v:rect>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949568" behindDoc="0" locked="0" layoutInCell="1" allowOverlap="1">
                <wp:simplePos x="0" y="0"/>
                <wp:positionH relativeFrom="column">
                  <wp:posOffset>140970</wp:posOffset>
                </wp:positionH>
                <wp:positionV relativeFrom="paragraph">
                  <wp:posOffset>236855</wp:posOffset>
                </wp:positionV>
                <wp:extent cx="1862455" cy="1249045"/>
                <wp:effectExtent l="0" t="0" r="0" b="0"/>
                <wp:wrapNone/>
                <wp:docPr id="197" name="正方形/長方形 197" descr="企業の気候変動への取組み、影響に関する情報を開示する枠組み&#10;&#10;・世界で1,714(うち日本で336機関）の金融機関、企業、政府等が賛同表明&#10;" title="TCFDの説明"/>
                <wp:cNvGraphicFramePr/>
                <a:graphic xmlns:a="http://schemas.openxmlformats.org/drawingml/2006/main">
                  <a:graphicData uri="http://schemas.microsoft.com/office/word/2010/wordprocessingShape">
                    <wps:wsp>
                      <wps:cNvSpPr/>
                      <wps:spPr>
                        <a:xfrm>
                          <a:off x="0" y="0"/>
                          <a:ext cx="1862455" cy="12490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企業の</w:t>
                            </w:r>
                            <w:r>
                              <w:rPr>
                                <w:rFonts w:ascii="Meiryo UI" w:eastAsia="Meiryo UI" w:hAnsi="Meiryo UI" w:hint="eastAsia"/>
                                <w:color w:val="000000" w:themeColor="text1"/>
                              </w:rPr>
                              <w:t>気候変動</w:t>
                            </w:r>
                            <w:r>
                              <w:rPr>
                                <w:rFonts w:ascii="Meiryo UI" w:eastAsia="Meiryo UI" w:hAnsi="Meiryo UI"/>
                                <w:color w:val="000000" w:themeColor="text1"/>
                              </w:rPr>
                              <w:t>への取組み、</w:t>
                            </w:r>
                            <w:r>
                              <w:rPr>
                                <w:rFonts w:ascii="Meiryo UI" w:eastAsia="Meiryo UI" w:hAnsi="Meiryo UI" w:hint="eastAsia"/>
                                <w:color w:val="000000" w:themeColor="text1"/>
                              </w:rPr>
                              <w:t>影響</w:t>
                            </w:r>
                            <w:r>
                              <w:rPr>
                                <w:rFonts w:ascii="Meiryo UI" w:eastAsia="Meiryo UI" w:hAnsi="Meiryo UI"/>
                                <w:color w:val="000000" w:themeColor="text1"/>
                              </w:rPr>
                              <w:t>に関する情報を</w:t>
                            </w:r>
                            <w:r>
                              <w:rPr>
                                <w:rFonts w:ascii="Meiryo UI" w:eastAsia="Meiryo UI" w:hAnsi="Meiryo UI" w:hint="eastAsia"/>
                                <w:color w:val="000000" w:themeColor="text1"/>
                              </w:rPr>
                              <w:t>開示</w:t>
                            </w:r>
                            <w:r>
                              <w:rPr>
                                <w:rFonts w:ascii="Meiryo UI" w:eastAsia="Meiryo UI" w:hAnsi="Meiryo UI"/>
                                <w:color w:val="000000" w:themeColor="text1"/>
                              </w:rPr>
                              <w:t>する枠組み</w:t>
                            </w:r>
                          </w:p>
                          <w:p w:rsidR="001E01C1" w:rsidRPr="003A4FD2" w:rsidRDefault="001E01C1" w:rsidP="003A4FD2">
                            <w:pPr>
                              <w:spacing w:line="240" w:lineRule="exact"/>
                              <w:rPr>
                                <w:rFonts w:ascii="Meiryo UI" w:eastAsia="Meiryo UI" w:hAnsi="Meiryo UI"/>
                                <w:color w:val="000000" w:themeColor="text1"/>
                              </w:rPr>
                            </w:pPr>
                          </w:p>
                          <w:p w:rsidR="001E01C1" w:rsidRPr="003A4FD2" w:rsidRDefault="001E01C1" w:rsidP="003A4FD2">
                            <w:pPr>
                              <w:spacing w:line="240" w:lineRule="exact"/>
                              <w:rPr>
                                <w:rFonts w:ascii="Meiryo UI" w:eastAsia="Meiryo UI" w:hAnsi="Meiryo UI"/>
                                <w:color w:val="000000" w:themeColor="text1"/>
                                <w:sz w:val="16"/>
                              </w:rPr>
                            </w:pPr>
                            <w:r w:rsidRPr="003A4FD2">
                              <w:rPr>
                                <w:rFonts w:ascii="Meiryo UI" w:eastAsia="Meiryo UI" w:hAnsi="Meiryo UI" w:hint="eastAsia"/>
                                <w:color w:val="000000" w:themeColor="text1"/>
                              </w:rPr>
                              <w:t>・</w:t>
                            </w:r>
                            <w:r>
                              <w:rPr>
                                <w:rFonts w:ascii="Meiryo UI" w:eastAsia="Meiryo UI" w:hAnsi="Meiryo UI" w:hint="eastAsia"/>
                                <w:color w:val="000000" w:themeColor="text1"/>
                              </w:rPr>
                              <w:t>世界</w:t>
                            </w:r>
                            <w:r>
                              <w:rPr>
                                <w:rFonts w:ascii="Meiryo UI" w:eastAsia="Meiryo UI" w:hAnsi="Meiryo UI"/>
                                <w:color w:val="000000" w:themeColor="text1"/>
                              </w:rPr>
                              <w:t>で</w:t>
                            </w:r>
                            <w:r>
                              <w:rPr>
                                <w:rFonts w:ascii="Meiryo UI" w:eastAsia="Meiryo UI" w:hAnsi="Meiryo UI" w:hint="eastAsia"/>
                                <w:color w:val="000000" w:themeColor="text1"/>
                              </w:rPr>
                              <w:t>1,</w:t>
                            </w:r>
                            <w:r w:rsidR="00E87184">
                              <w:rPr>
                                <w:rFonts w:ascii="Meiryo UI" w:eastAsia="Meiryo UI" w:hAnsi="Meiryo UI"/>
                                <w:color w:val="000000" w:themeColor="text1"/>
                              </w:rPr>
                              <w:t>895</w:t>
                            </w:r>
                            <w:r>
                              <w:rPr>
                                <w:rFonts w:ascii="Meiryo UI" w:eastAsia="Meiryo UI" w:hAnsi="Meiryo UI" w:hint="eastAsia"/>
                                <w:color w:val="000000" w:themeColor="text1"/>
                              </w:rPr>
                              <w:t>(</w:t>
                            </w:r>
                            <w:r>
                              <w:rPr>
                                <w:rFonts w:ascii="Meiryo UI" w:eastAsia="Meiryo UI" w:hAnsi="Meiryo UI"/>
                                <w:color w:val="000000" w:themeColor="text1"/>
                              </w:rPr>
                              <w:t>うち</w:t>
                            </w:r>
                            <w:r>
                              <w:rPr>
                                <w:rFonts w:ascii="Meiryo UI" w:eastAsia="Meiryo UI" w:hAnsi="Meiryo UI" w:hint="eastAsia"/>
                                <w:color w:val="000000" w:themeColor="text1"/>
                              </w:rPr>
                              <w:t>日本で3</w:t>
                            </w:r>
                            <w:r w:rsidR="00E87184">
                              <w:rPr>
                                <w:rFonts w:ascii="Meiryo UI" w:eastAsia="Meiryo UI" w:hAnsi="Meiryo UI"/>
                                <w:color w:val="000000" w:themeColor="text1"/>
                              </w:rPr>
                              <w:t>55</w:t>
                            </w:r>
                            <w:r>
                              <w:rPr>
                                <w:rFonts w:ascii="Meiryo UI" w:eastAsia="Meiryo UI" w:hAnsi="Meiryo UI"/>
                                <w:color w:val="000000" w:themeColor="text1"/>
                              </w:rPr>
                              <w:t>機関）</w:t>
                            </w:r>
                            <w:r>
                              <w:rPr>
                                <w:rFonts w:ascii="Meiryo UI" w:eastAsia="Meiryo UI" w:hAnsi="Meiryo UI" w:hint="eastAsia"/>
                                <w:color w:val="000000" w:themeColor="text1"/>
                              </w:rPr>
                              <w:t>の</w:t>
                            </w:r>
                            <w:r>
                              <w:rPr>
                                <w:rFonts w:ascii="Meiryo UI" w:eastAsia="Meiryo UI" w:hAnsi="Meiryo UI"/>
                                <w:color w:val="000000" w:themeColor="text1"/>
                              </w:rPr>
                              <w:t>金融機関、</w:t>
                            </w:r>
                            <w:r>
                              <w:rPr>
                                <w:rFonts w:ascii="Meiryo UI" w:eastAsia="Meiryo UI" w:hAnsi="Meiryo UI" w:hint="eastAsia"/>
                                <w:color w:val="000000" w:themeColor="text1"/>
                              </w:rPr>
                              <w:t>企業</w:t>
                            </w:r>
                            <w:r>
                              <w:rPr>
                                <w:rFonts w:ascii="Meiryo UI" w:eastAsia="Meiryo UI" w:hAnsi="Meiryo UI"/>
                                <w:color w:val="000000" w:themeColor="text1"/>
                              </w:rPr>
                              <w:t>、政府等が</w:t>
                            </w:r>
                            <w:r>
                              <w:rPr>
                                <w:rFonts w:ascii="Meiryo UI" w:eastAsia="Meiryo UI" w:hAnsi="Meiryo UI" w:hint="eastAsia"/>
                                <w:color w:val="000000" w:themeColor="text1"/>
                              </w:rPr>
                              <w:t>賛同表明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97" o:spid="_x0000_s1120" alt="タイトル: TCFDの説明 - 説明: 企業の気候変動への取組み、影響に関する情報を開示する枠組み&#10;&#10;・世界で1,714(うち日本で336機関）の金融機関、企業、政府等が賛同表明&#10;" style="position:absolute;left:0;text-align:left;margin-left:11.1pt;margin-top:18.65pt;width:146.65pt;height:98.3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" filled="f" stroked="f" strokeweight="1pt">
                <v:textbox>
                  <w:txbxContent>
                    <w:p w:rsidR="001E01C1" w:rsidRPr="003A4FD2" w:rsidRDefault="001E01C1" w:rsidP="003A4FD2">
                      <w:pPr>
                        <w:spacing w:line="240" w:lineRule="exact"/>
                        <w:rPr>
                          <w:rFonts w:ascii="Meiryo UI" w:eastAsia="Meiryo UI" w:hAnsi="Meiryo UI"/>
                          <w:color w:val="000000" w:themeColor="text1"/>
                        </w:rPr>
                      </w:pPr>
                      <w:r w:rsidRPr="003A4FD2">
                        <w:rPr>
                          <w:rFonts w:ascii="Meiryo UI" w:eastAsia="Meiryo UI" w:hAnsi="Meiryo UI" w:hint="eastAsia"/>
                          <w:color w:val="000000" w:themeColor="text1"/>
                        </w:rPr>
                        <w:t>企業の</w:t>
                      </w:r>
                      <w:r>
                        <w:rPr>
                          <w:rFonts w:ascii="Meiryo UI" w:eastAsia="Meiryo UI" w:hAnsi="Meiryo UI" w:hint="eastAsia"/>
                          <w:color w:val="000000" w:themeColor="text1"/>
                        </w:rPr>
                        <w:t>気候変動</w:t>
                      </w:r>
                      <w:r>
                        <w:rPr>
                          <w:rFonts w:ascii="Meiryo UI" w:eastAsia="Meiryo UI" w:hAnsi="Meiryo UI"/>
                          <w:color w:val="000000" w:themeColor="text1"/>
                        </w:rPr>
                        <w:t>への取組み、</w:t>
                      </w:r>
                      <w:r>
                        <w:rPr>
                          <w:rFonts w:ascii="Meiryo UI" w:eastAsia="Meiryo UI" w:hAnsi="Meiryo UI" w:hint="eastAsia"/>
                          <w:color w:val="000000" w:themeColor="text1"/>
                        </w:rPr>
                        <w:t>影響</w:t>
                      </w:r>
                      <w:r>
                        <w:rPr>
                          <w:rFonts w:ascii="Meiryo UI" w:eastAsia="Meiryo UI" w:hAnsi="Meiryo UI"/>
                          <w:color w:val="000000" w:themeColor="text1"/>
                        </w:rPr>
                        <w:t>に関する情報を</w:t>
                      </w:r>
                      <w:r>
                        <w:rPr>
                          <w:rFonts w:ascii="Meiryo UI" w:eastAsia="Meiryo UI" w:hAnsi="Meiryo UI" w:hint="eastAsia"/>
                          <w:color w:val="000000" w:themeColor="text1"/>
                        </w:rPr>
                        <w:t>開示</w:t>
                      </w:r>
                      <w:r>
                        <w:rPr>
                          <w:rFonts w:ascii="Meiryo UI" w:eastAsia="Meiryo UI" w:hAnsi="Meiryo UI"/>
                          <w:color w:val="000000" w:themeColor="text1"/>
                        </w:rPr>
                        <w:t>する枠組み</w:t>
                      </w:r>
                    </w:p>
                    <w:p w:rsidR="001E01C1" w:rsidRPr="003A4FD2" w:rsidRDefault="001E01C1" w:rsidP="003A4FD2">
                      <w:pPr>
                        <w:spacing w:line="240" w:lineRule="exact"/>
                        <w:rPr>
                          <w:rFonts w:ascii="Meiryo UI" w:eastAsia="Meiryo UI" w:hAnsi="Meiryo UI"/>
                          <w:color w:val="000000" w:themeColor="text1"/>
                        </w:rPr>
                      </w:pPr>
                    </w:p>
                    <w:p w:rsidR="001E01C1" w:rsidRPr="003A4FD2" w:rsidRDefault="001E01C1" w:rsidP="003A4FD2">
                      <w:pPr>
                        <w:spacing w:line="240" w:lineRule="exact"/>
                        <w:rPr>
                          <w:rFonts w:ascii="Meiryo UI" w:eastAsia="Meiryo UI" w:hAnsi="Meiryo UI"/>
                          <w:color w:val="000000" w:themeColor="text1"/>
                          <w:sz w:val="16"/>
                        </w:rPr>
                      </w:pPr>
                      <w:r w:rsidRPr="003A4FD2">
                        <w:rPr>
                          <w:rFonts w:ascii="Meiryo UI" w:eastAsia="Meiryo UI" w:hAnsi="Meiryo UI" w:hint="eastAsia"/>
                          <w:color w:val="000000" w:themeColor="text1"/>
                        </w:rPr>
                        <w:t>・</w:t>
                      </w:r>
                      <w:r>
                        <w:rPr>
                          <w:rFonts w:ascii="Meiryo UI" w:eastAsia="Meiryo UI" w:hAnsi="Meiryo UI" w:hint="eastAsia"/>
                          <w:color w:val="000000" w:themeColor="text1"/>
                        </w:rPr>
                        <w:t>世界</w:t>
                      </w:r>
                      <w:r>
                        <w:rPr>
                          <w:rFonts w:ascii="Meiryo UI" w:eastAsia="Meiryo UI" w:hAnsi="Meiryo UI"/>
                          <w:color w:val="000000" w:themeColor="text1"/>
                        </w:rPr>
                        <w:t>で</w:t>
                      </w:r>
                      <w:r>
                        <w:rPr>
                          <w:rFonts w:ascii="Meiryo UI" w:eastAsia="Meiryo UI" w:hAnsi="Meiryo UI" w:hint="eastAsia"/>
                          <w:color w:val="000000" w:themeColor="text1"/>
                        </w:rPr>
                        <w:t>1,</w:t>
                      </w:r>
                      <w:r w:rsidR="00E87184">
                        <w:rPr>
                          <w:rFonts w:ascii="Meiryo UI" w:eastAsia="Meiryo UI" w:hAnsi="Meiryo UI"/>
                          <w:color w:val="000000" w:themeColor="text1"/>
                        </w:rPr>
                        <w:t>895</w:t>
                      </w:r>
                      <w:r>
                        <w:rPr>
                          <w:rFonts w:ascii="Meiryo UI" w:eastAsia="Meiryo UI" w:hAnsi="Meiryo UI" w:hint="eastAsia"/>
                          <w:color w:val="000000" w:themeColor="text1"/>
                        </w:rPr>
                        <w:t>(</w:t>
                      </w:r>
                      <w:r>
                        <w:rPr>
                          <w:rFonts w:ascii="Meiryo UI" w:eastAsia="Meiryo UI" w:hAnsi="Meiryo UI"/>
                          <w:color w:val="000000" w:themeColor="text1"/>
                        </w:rPr>
                        <w:t>うち</w:t>
                      </w:r>
                      <w:r>
                        <w:rPr>
                          <w:rFonts w:ascii="Meiryo UI" w:eastAsia="Meiryo UI" w:hAnsi="Meiryo UI" w:hint="eastAsia"/>
                          <w:color w:val="000000" w:themeColor="text1"/>
                        </w:rPr>
                        <w:t>日本で3</w:t>
                      </w:r>
                      <w:r w:rsidR="00E87184">
                        <w:rPr>
                          <w:rFonts w:ascii="Meiryo UI" w:eastAsia="Meiryo UI" w:hAnsi="Meiryo UI"/>
                          <w:color w:val="000000" w:themeColor="text1"/>
                        </w:rPr>
                        <w:t>55</w:t>
                      </w:r>
                      <w:r>
                        <w:rPr>
                          <w:rFonts w:ascii="Meiryo UI" w:eastAsia="Meiryo UI" w:hAnsi="Meiryo UI"/>
                          <w:color w:val="000000" w:themeColor="text1"/>
                        </w:rPr>
                        <w:t>機関）</w:t>
                      </w:r>
                      <w:r>
                        <w:rPr>
                          <w:rFonts w:ascii="Meiryo UI" w:eastAsia="Meiryo UI" w:hAnsi="Meiryo UI" w:hint="eastAsia"/>
                          <w:color w:val="000000" w:themeColor="text1"/>
                        </w:rPr>
                        <w:t>の</w:t>
                      </w:r>
                      <w:r>
                        <w:rPr>
                          <w:rFonts w:ascii="Meiryo UI" w:eastAsia="Meiryo UI" w:hAnsi="Meiryo UI"/>
                          <w:color w:val="000000" w:themeColor="text1"/>
                        </w:rPr>
                        <w:t>金融機関、</w:t>
                      </w:r>
                      <w:r>
                        <w:rPr>
                          <w:rFonts w:ascii="Meiryo UI" w:eastAsia="Meiryo UI" w:hAnsi="Meiryo UI" w:hint="eastAsia"/>
                          <w:color w:val="000000" w:themeColor="text1"/>
                        </w:rPr>
                        <w:t>企業</w:t>
                      </w:r>
                      <w:r>
                        <w:rPr>
                          <w:rFonts w:ascii="Meiryo UI" w:eastAsia="Meiryo UI" w:hAnsi="Meiryo UI"/>
                          <w:color w:val="000000" w:themeColor="text1"/>
                        </w:rPr>
                        <w:t>、政府等が</w:t>
                      </w:r>
                      <w:r>
                        <w:rPr>
                          <w:rFonts w:ascii="Meiryo UI" w:eastAsia="Meiryo UI" w:hAnsi="Meiryo UI" w:hint="eastAsia"/>
                          <w:color w:val="000000" w:themeColor="text1"/>
                        </w:rPr>
                        <w:t>賛同表明</w:t>
                      </w:r>
                    </w:p>
                  </w:txbxContent>
                </v:textbox>
              </v:rect>
            </w:pict>
          </mc:Fallback>
        </mc:AlternateContent>
      </w:r>
    </w:p>
    <w:p w:rsidR="001E7922" w:rsidRDefault="00AE567F" w:rsidP="001E7922">
      <w:pPr>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1983360" behindDoc="0" locked="0" layoutInCell="1" allowOverlap="1" wp14:anchorId="4E1937E0" wp14:editId="38817C2B">
                <wp:simplePos x="0" y="0"/>
                <wp:positionH relativeFrom="column">
                  <wp:posOffset>800735</wp:posOffset>
                </wp:positionH>
                <wp:positionV relativeFrom="paragraph">
                  <wp:posOffset>1254760</wp:posOffset>
                </wp:positionV>
                <wp:extent cx="4262755" cy="344805"/>
                <wp:effectExtent l="0" t="0" r="0" b="0"/>
                <wp:wrapThrough wrapText="bothSides">
                  <wp:wrapPolygon edited="0">
                    <wp:start x="290" y="0"/>
                    <wp:lineTo x="290" y="20287"/>
                    <wp:lineTo x="21236" y="20287"/>
                    <wp:lineTo x="21236" y="0"/>
                    <wp:lineTo x="290" y="0"/>
                  </wp:wrapPolygon>
                </wp:wrapThrough>
                <wp:docPr id="202"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2755" cy="344805"/>
                        </a:xfrm>
                        <a:prstGeom prst="rect">
                          <a:avLst/>
                        </a:prstGeom>
                        <a:noFill/>
                        <a:ln w="6350">
                          <a:noFill/>
                        </a:ln>
                        <a:effectLst/>
                      </wps:spPr>
                      <wps:txbx>
                        <w:txbxContent>
                          <w:p w:rsidR="001E01C1" w:rsidRPr="00A90AB4" w:rsidRDefault="001E01C1" w:rsidP="0098047C">
                            <w:pPr>
                              <w:pStyle w:val="Figure"/>
                              <w:spacing w:line="240" w:lineRule="exact"/>
                              <w:jc w:val="center"/>
                              <w:rPr>
                                <w:rFonts w:ascii="Meiryo UI" w:eastAsia="Meiryo UI" w:hAnsi="Meiryo UI"/>
                                <w:sz w:val="20"/>
                                <w:szCs w:val="20"/>
                              </w:rPr>
                            </w:pPr>
                            <w:r w:rsidRPr="00B8313F">
                              <w:rPr>
                                <w:rFonts w:ascii="Meiryo UI" w:eastAsia="Meiryo UI" w:hAnsi="Meiryo UI" w:hint="eastAsia"/>
                                <w:sz w:val="20"/>
                                <w:szCs w:val="20"/>
                                <w:u w:val="none"/>
                              </w:rPr>
                              <w:t>出典</w:t>
                            </w:r>
                            <w:r>
                              <w:rPr>
                                <w:rFonts w:ascii="Meiryo UI" w:eastAsia="Meiryo UI" w:hAnsi="Meiryo UI" w:hint="eastAsia"/>
                                <w:sz w:val="20"/>
                                <w:szCs w:val="20"/>
                                <w:u w:val="none"/>
                              </w:rPr>
                              <w:t>：環境省ホームページ（データ</w:t>
                            </w:r>
                            <w:r>
                              <w:rPr>
                                <w:rFonts w:ascii="Meiryo UI" w:eastAsia="Meiryo UI" w:hAnsi="Meiryo UI"/>
                                <w:sz w:val="20"/>
                                <w:szCs w:val="20"/>
                                <w:u w:val="none"/>
                              </w:rPr>
                              <w:t>は2021年</w:t>
                            </w:r>
                            <w:r w:rsidR="00E87184">
                              <w:rPr>
                                <w:rFonts w:ascii="Meiryo UI" w:eastAsia="Meiryo UI" w:hAnsi="Meiryo UI" w:hint="eastAsia"/>
                                <w:sz w:val="20"/>
                                <w:szCs w:val="20"/>
                                <w:u w:val="none"/>
                              </w:rPr>
                              <w:t>３</w:t>
                            </w:r>
                            <w:r>
                              <w:rPr>
                                <w:rFonts w:ascii="Meiryo UI" w:eastAsia="Meiryo UI" w:hAnsi="Meiryo UI"/>
                                <w:sz w:val="20"/>
                                <w:szCs w:val="20"/>
                                <w:u w:val="none"/>
                              </w:rPr>
                              <w:t>月</w:t>
                            </w:r>
                            <w:r w:rsidR="00E87184">
                              <w:rPr>
                                <w:rFonts w:ascii="Meiryo UI" w:eastAsia="Meiryo UI" w:hAnsi="Meiryo UI"/>
                                <w:sz w:val="20"/>
                                <w:szCs w:val="20"/>
                                <w:u w:val="none"/>
                              </w:rPr>
                              <w:t>22</w:t>
                            </w:r>
                            <w:r>
                              <w:rPr>
                                <w:rFonts w:ascii="Meiryo UI" w:eastAsia="Meiryo UI" w:hAnsi="Meiryo UI"/>
                                <w:sz w:val="20"/>
                                <w:szCs w:val="20"/>
                                <w:u w:val="none"/>
                              </w:rPr>
                              <w:t>日時点</w:t>
                            </w:r>
                            <w:r>
                              <w:rPr>
                                <w:rFonts w:ascii="Meiryo UI" w:eastAsia="Meiryo UI" w:hAnsi="Meiryo UI" w:hint="eastAsia"/>
                                <w:sz w:val="20"/>
                                <w:szCs w:val="20"/>
                                <w:u w: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1937E0" id="_x0000_t202" coordsize="21600,21600" o:spt="202" path="m,l,21600r21600,l21600,xe">
                <v:stroke joinstyle="miter"/>
                <v:path gradientshapeok="t" o:connecttype="rect"/>
              </v:shapetype>
              <v:shape id="_x0000_s1121" type="#_x0000_t202" style="position:absolute;left:0;text-align:left;margin-left:63.05pt;margin-top:98.8pt;width:335.65pt;height:27.1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" filled="f" stroked="f" strokeweight=".5pt">
                <v:path arrowok="t"/>
                <v:textbox>
                  <w:txbxContent>
                    <w:p w:rsidR="001E01C1" w:rsidRPr="00A90AB4" w:rsidRDefault="001E01C1" w:rsidP="0098047C">
                      <w:pPr>
                        <w:pStyle w:val="Figure"/>
                        <w:spacing w:line="240" w:lineRule="exact"/>
                        <w:jc w:val="center"/>
                        <w:rPr>
                          <w:rFonts w:ascii="Meiryo UI" w:eastAsia="Meiryo UI" w:hAnsi="Meiryo UI"/>
                          <w:sz w:val="20"/>
                          <w:szCs w:val="20"/>
                        </w:rPr>
                      </w:pPr>
                      <w:r w:rsidRPr="00B8313F">
                        <w:rPr>
                          <w:rFonts w:ascii="Meiryo UI" w:eastAsia="Meiryo UI" w:hAnsi="Meiryo UI" w:hint="eastAsia"/>
                          <w:sz w:val="20"/>
                          <w:szCs w:val="20"/>
                          <w:u w:val="none"/>
                        </w:rPr>
                        <w:t>出典</w:t>
                      </w:r>
                      <w:r>
                        <w:rPr>
                          <w:rFonts w:ascii="Meiryo UI" w:eastAsia="Meiryo UI" w:hAnsi="Meiryo UI" w:hint="eastAsia"/>
                          <w:sz w:val="20"/>
                          <w:szCs w:val="20"/>
                          <w:u w:val="none"/>
                        </w:rPr>
                        <w:t>：環境省ホームページ（データ</w:t>
                      </w:r>
                      <w:r>
                        <w:rPr>
                          <w:rFonts w:ascii="Meiryo UI" w:eastAsia="Meiryo UI" w:hAnsi="Meiryo UI"/>
                          <w:sz w:val="20"/>
                          <w:szCs w:val="20"/>
                          <w:u w:val="none"/>
                        </w:rPr>
                        <w:t>は2021年</w:t>
                      </w:r>
                      <w:r w:rsidR="00E87184">
                        <w:rPr>
                          <w:rFonts w:ascii="Meiryo UI" w:eastAsia="Meiryo UI" w:hAnsi="Meiryo UI" w:hint="eastAsia"/>
                          <w:sz w:val="20"/>
                          <w:szCs w:val="20"/>
                          <w:u w:val="none"/>
                        </w:rPr>
                        <w:t>３</w:t>
                      </w:r>
                      <w:r>
                        <w:rPr>
                          <w:rFonts w:ascii="Meiryo UI" w:eastAsia="Meiryo UI" w:hAnsi="Meiryo UI"/>
                          <w:sz w:val="20"/>
                          <w:szCs w:val="20"/>
                          <w:u w:val="none"/>
                        </w:rPr>
                        <w:t>月</w:t>
                      </w:r>
                      <w:r w:rsidR="00E87184">
                        <w:rPr>
                          <w:rFonts w:ascii="Meiryo UI" w:eastAsia="Meiryo UI" w:hAnsi="Meiryo UI"/>
                          <w:sz w:val="20"/>
                          <w:szCs w:val="20"/>
                          <w:u w:val="none"/>
                        </w:rPr>
                        <w:t>22</w:t>
                      </w:r>
                      <w:r>
                        <w:rPr>
                          <w:rFonts w:ascii="Meiryo UI" w:eastAsia="Meiryo UI" w:hAnsi="Meiryo UI"/>
                          <w:sz w:val="20"/>
                          <w:szCs w:val="20"/>
                          <w:u w:val="none"/>
                        </w:rPr>
                        <w:t>日時点</w:t>
                      </w:r>
                      <w:r>
                        <w:rPr>
                          <w:rFonts w:ascii="Meiryo UI" w:eastAsia="Meiryo UI" w:hAnsi="Meiryo UI" w:hint="eastAsia"/>
                          <w:sz w:val="20"/>
                          <w:szCs w:val="20"/>
                          <w:u w:val="none"/>
                        </w:rPr>
                        <w:t>）</w:t>
                      </w:r>
                    </w:p>
                  </w:txbxContent>
                </v:textbox>
                <w10:wrap type="through"/>
              </v:shape>
            </w:pict>
          </mc:Fallback>
        </mc:AlternateContent>
      </w:r>
    </w:p>
    <w:p w:rsidR="00002F03" w:rsidRDefault="00002F03" w:rsidP="00F431A6">
      <w:pPr>
        <w:tabs>
          <w:tab w:val="left" w:pos="284"/>
        </w:tabs>
        <w:autoSpaceDE w:val="0"/>
        <w:autoSpaceDN w:val="0"/>
        <w:adjustRightInd w:val="0"/>
        <w:jc w:val="left"/>
        <w:rPr>
          <w:rFonts w:ascii="ＭＳ 明朝" w:eastAsia="ＭＳ 明朝" w:hAnsi="ＭＳ 明朝" w:cs="Times New Roman"/>
          <w:sz w:val="24"/>
          <w:szCs w:val="24"/>
        </w:rPr>
        <w:sectPr w:rsidR="00002F03" w:rsidSect="00CC7BFC">
          <w:pgSz w:w="11906" w:h="16838" w:code="9"/>
          <w:pgMar w:top="1247" w:right="1418" w:bottom="1021" w:left="1418" w:header="851" w:footer="567" w:gutter="0"/>
          <w:pgNumType w:chapStyle="1"/>
          <w:cols w:space="425"/>
          <w:docGrid w:type="lines" w:linePitch="360"/>
        </w:sectPr>
      </w:pPr>
    </w:p>
    <w:p w:rsidR="004640B9" w:rsidRPr="006910C9" w:rsidRDefault="001A48AB"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Pr>
          <w:rFonts w:ascii="ＭＳ 明朝" w:eastAsia="ＭＳ 明朝" w:hAnsi="ＭＳ 明朝" w:cs="Times New Roman" w:hint="eastAsia"/>
          <w:sz w:val="24"/>
          <w:szCs w:val="24"/>
        </w:rPr>
        <w:t xml:space="preserve">み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rsidR="004640B9" w:rsidRPr="006910C9" w:rsidRDefault="004640B9"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F62E06" w:rsidRPr="006910C9">
        <w:rPr>
          <w:rFonts w:ascii="ＭＳ 明朝" w:eastAsia="ＭＳ 明朝" w:hAnsi="ＭＳ 明朝" w:cs="Times New Roman" w:hint="eastAsia"/>
          <w:sz w:val="24"/>
          <w:szCs w:val="24"/>
        </w:rPr>
        <w:t xml:space="preserve"> 脱炭素経営</w:t>
      </w:r>
    </w:p>
    <w:p w:rsidR="00F62E06" w:rsidRDefault="00CE30AE" w:rsidP="00F577B1">
      <w:pPr>
        <w:tabs>
          <w:tab w:val="left" w:pos="284"/>
        </w:tabs>
        <w:autoSpaceDE w:val="0"/>
        <w:autoSpaceDN w:val="0"/>
        <w:adjustRightInd w:val="0"/>
        <w:ind w:leftChars="351" w:left="943"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62E06" w:rsidRPr="006910C9">
        <w:rPr>
          <w:rFonts w:ascii="ＭＳ 明朝" w:eastAsia="ＭＳ 明朝" w:hAnsi="ＭＳ 明朝" w:cs="Times New Roman"/>
          <w:sz w:val="24"/>
          <w:szCs w:val="24"/>
        </w:rPr>
        <w:t>ESG投資の活性化や金銭的インセンティブを用いた自主的取組の促進などによ</w:t>
      </w:r>
      <w:r w:rsidR="00E475FA">
        <w:rPr>
          <w:rFonts w:ascii="ＭＳ 明朝" w:eastAsia="ＭＳ 明朝" w:hAnsi="ＭＳ 明朝" w:cs="Times New Roman" w:hint="eastAsia"/>
          <w:sz w:val="24"/>
          <w:szCs w:val="24"/>
        </w:rPr>
        <w:t>る</w:t>
      </w:r>
      <w:r w:rsidR="00F62E06" w:rsidRPr="006910C9">
        <w:rPr>
          <w:rFonts w:ascii="ＭＳ 明朝" w:eastAsia="ＭＳ 明朝" w:hAnsi="ＭＳ 明朝" w:cs="Times New Roman"/>
          <w:sz w:val="24"/>
          <w:szCs w:val="24"/>
        </w:rPr>
        <w:t>企業経営における脱炭素化</w:t>
      </w:r>
      <w:r w:rsidR="00E475FA">
        <w:rPr>
          <w:rFonts w:ascii="ＭＳ 明朝" w:eastAsia="ＭＳ 明朝" w:hAnsi="ＭＳ 明朝" w:cs="Times New Roman" w:hint="eastAsia"/>
          <w:sz w:val="24"/>
          <w:szCs w:val="24"/>
        </w:rPr>
        <w:t>の</w:t>
      </w:r>
      <w:r w:rsidR="00F62E06" w:rsidRPr="006910C9">
        <w:rPr>
          <w:rFonts w:ascii="ＭＳ 明朝" w:eastAsia="ＭＳ 明朝" w:hAnsi="ＭＳ 明朝" w:cs="Times New Roman"/>
          <w:sz w:val="24"/>
          <w:szCs w:val="24"/>
        </w:rPr>
        <w:t>推進</w:t>
      </w:r>
    </w:p>
    <w:p w:rsidR="00884421" w:rsidRDefault="00884421" w:rsidP="00F577B1">
      <w:pPr>
        <w:tabs>
          <w:tab w:val="left" w:pos="284"/>
        </w:tabs>
        <w:autoSpaceDE w:val="0"/>
        <w:autoSpaceDN w:val="0"/>
        <w:adjustRightInd w:val="0"/>
        <w:ind w:leftChars="351" w:left="943"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C41802" w:rsidRDefault="00CE5EDC" w:rsidP="00884421">
      <w:pPr>
        <w:tabs>
          <w:tab w:val="left" w:pos="284"/>
        </w:tabs>
        <w:autoSpaceDE w:val="0"/>
        <w:autoSpaceDN w:val="0"/>
        <w:adjustRightInd w:val="0"/>
        <w:ind w:leftChars="449" w:left="1181" w:hangingChars="99" w:hanging="238"/>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おおさかスマートエネルギーセンターによる、中小事業者における省エネ・省</w:t>
      </w:r>
      <w:r w:rsidR="0003449C" w:rsidRPr="0003449C">
        <w:rPr>
          <w:rFonts w:ascii="ＭＳ 明朝" w:eastAsia="ＭＳ 明朝" w:hAnsi="ＭＳ 明朝" w:cs="ＭＳ明朝,Bold"/>
          <w:bCs/>
          <w:kern w:val="0"/>
          <w:sz w:val="24"/>
          <w:szCs w:val="24"/>
        </w:rPr>
        <w:t>CO</w:t>
      </w:r>
      <w:r w:rsidR="0003449C" w:rsidRPr="00863200">
        <w:rPr>
          <w:rFonts w:ascii="ＭＳ 明朝" w:eastAsia="ＭＳ 明朝" w:hAnsi="ＭＳ 明朝" w:cs="ＭＳ明朝,Bold"/>
          <w:bCs/>
          <w:kern w:val="0"/>
          <w:sz w:val="24"/>
          <w:szCs w:val="24"/>
          <w:vertAlign w:val="subscript"/>
        </w:rPr>
        <w:t>2</w:t>
      </w:r>
      <w:r w:rsidR="0003449C" w:rsidRPr="0003449C">
        <w:rPr>
          <w:rFonts w:ascii="ＭＳ 明朝" w:eastAsia="ＭＳ 明朝" w:hAnsi="ＭＳ 明朝" w:cs="ＭＳ明朝,Bold"/>
          <w:bCs/>
          <w:kern w:val="0"/>
          <w:sz w:val="24"/>
          <w:szCs w:val="24"/>
        </w:rPr>
        <w:t>の取組みに関するワンストップ相談対応</w:t>
      </w:r>
    </w:p>
    <w:p w:rsidR="00884421" w:rsidRDefault="00CE5EDC" w:rsidP="00884421">
      <w:pPr>
        <w:tabs>
          <w:tab w:val="left" w:pos="284"/>
        </w:tabs>
        <w:autoSpaceDE w:val="0"/>
        <w:autoSpaceDN w:val="0"/>
        <w:adjustRightInd w:val="0"/>
        <w:ind w:leftChars="449" w:left="1181" w:hangingChars="99" w:hanging="238"/>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D21CDF" w:rsidRPr="00892C5F">
        <w:rPr>
          <w:rFonts w:ascii="ＭＳ 明朝" w:eastAsia="ＭＳ 明朝" w:hAnsi="ＭＳ 明朝" w:cs="Times New Roman" w:hint="eastAsia"/>
          <w:sz w:val="24"/>
          <w:szCs w:val="24"/>
        </w:rPr>
        <w:t>イベント等のほか、</w:t>
      </w:r>
      <w:r w:rsidR="008805D8" w:rsidRPr="00892C5F">
        <w:rPr>
          <w:rFonts w:ascii="ＭＳ 明朝" w:eastAsia="ＭＳ 明朝" w:hAnsi="ＭＳ 明朝" w:cs="Times New Roman" w:hint="eastAsia"/>
          <w:sz w:val="24"/>
          <w:szCs w:val="24"/>
        </w:rPr>
        <w:t>温暖化防止条例に基づく特定事業者</w:t>
      </w:r>
      <w:r w:rsidR="00D21CDF" w:rsidRPr="00892C5F">
        <w:rPr>
          <w:rFonts w:ascii="ＭＳ 明朝" w:eastAsia="ＭＳ 明朝" w:hAnsi="ＭＳ 明朝" w:cs="Times New Roman" w:hint="eastAsia"/>
          <w:sz w:val="24"/>
          <w:szCs w:val="24"/>
        </w:rPr>
        <w:t>の</w:t>
      </w:r>
      <w:r w:rsidR="008805D8" w:rsidRPr="00892C5F">
        <w:rPr>
          <w:rFonts w:ascii="ＭＳ 明朝" w:eastAsia="ＭＳ 明朝" w:hAnsi="ＭＳ 明朝" w:cs="Times New Roman" w:hint="eastAsia"/>
          <w:sz w:val="24"/>
          <w:szCs w:val="24"/>
        </w:rPr>
        <w:t>報告書</w:t>
      </w:r>
      <w:r w:rsidR="00D21CDF" w:rsidRPr="00892C5F">
        <w:rPr>
          <w:rFonts w:ascii="ＭＳ 明朝" w:eastAsia="ＭＳ 明朝" w:hAnsi="ＭＳ 明朝" w:cs="Times New Roman" w:hint="eastAsia"/>
          <w:sz w:val="24"/>
          <w:szCs w:val="24"/>
        </w:rPr>
        <w:t>での</w:t>
      </w:r>
      <w:r w:rsidR="00884421" w:rsidRPr="00892C5F">
        <w:rPr>
          <w:rFonts w:ascii="ＭＳ 明朝" w:eastAsia="ＭＳ 明朝" w:hAnsi="ＭＳ 明朝" w:cs="Times New Roman" w:hint="eastAsia"/>
          <w:sz w:val="24"/>
          <w:szCs w:val="24"/>
        </w:rPr>
        <w:t>カーボン・オフセット</w:t>
      </w:r>
      <w:r w:rsidR="00D21CDF" w:rsidRPr="00892C5F">
        <w:rPr>
          <w:rFonts w:ascii="ＭＳ 明朝" w:eastAsia="ＭＳ 明朝" w:hAnsi="ＭＳ 明朝" w:cs="Times New Roman" w:hint="eastAsia"/>
          <w:sz w:val="24"/>
          <w:szCs w:val="24"/>
        </w:rPr>
        <w:t>制度</w:t>
      </w:r>
      <w:r w:rsidR="00884421" w:rsidRPr="00892C5F">
        <w:rPr>
          <w:rFonts w:ascii="ＭＳ 明朝" w:eastAsia="ＭＳ 明朝" w:hAnsi="ＭＳ 明朝" w:cs="Times New Roman" w:hint="eastAsia"/>
          <w:sz w:val="24"/>
          <w:szCs w:val="24"/>
        </w:rPr>
        <w:t>の</w:t>
      </w:r>
      <w:r w:rsidR="00D21CDF" w:rsidRPr="00892C5F">
        <w:rPr>
          <w:rFonts w:ascii="ＭＳ 明朝" w:eastAsia="ＭＳ 明朝" w:hAnsi="ＭＳ 明朝" w:cs="Times New Roman" w:hint="eastAsia"/>
          <w:sz w:val="24"/>
          <w:szCs w:val="24"/>
        </w:rPr>
        <w:t>活用促進</w:t>
      </w:r>
    </w:p>
    <w:p w:rsidR="005E0532" w:rsidRPr="003A4FD2" w:rsidRDefault="007F55F4" w:rsidP="003A4FD2">
      <w:pPr>
        <w:tabs>
          <w:tab w:val="left" w:pos="284"/>
        </w:tabs>
        <w:autoSpaceDE w:val="0"/>
        <w:autoSpaceDN w:val="0"/>
        <w:adjustRightInd w:val="0"/>
        <w:ind w:leftChars="449" w:left="1181" w:hangingChars="99" w:hanging="238"/>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E0532" w:rsidRPr="00884421">
        <w:rPr>
          <w:rFonts w:ascii="ＭＳ 明朝" w:eastAsia="ＭＳ 明朝" w:hAnsi="ＭＳ 明朝" w:cs="Times New Roman"/>
          <w:sz w:val="24"/>
          <w:szCs w:val="24"/>
        </w:rPr>
        <w:t>府内企業</w:t>
      </w:r>
      <w:r w:rsidR="005E0532">
        <w:rPr>
          <w:rFonts w:ascii="ＭＳ 明朝" w:eastAsia="ＭＳ 明朝" w:hAnsi="ＭＳ 明朝" w:cs="Times New Roman" w:hint="eastAsia"/>
          <w:sz w:val="24"/>
          <w:szCs w:val="24"/>
        </w:rPr>
        <w:t>による</w:t>
      </w:r>
      <w:r w:rsidR="005E0532" w:rsidRPr="00884421">
        <w:rPr>
          <w:rFonts w:ascii="ＭＳ 明朝" w:eastAsia="ＭＳ 明朝" w:hAnsi="ＭＳ 明朝" w:cs="Times New Roman"/>
          <w:sz w:val="24"/>
          <w:szCs w:val="24"/>
        </w:rPr>
        <w:t>SBT認定</w:t>
      </w:r>
      <w:r w:rsidR="005E0532">
        <w:rPr>
          <w:rFonts w:ascii="ＭＳ 明朝" w:eastAsia="ＭＳ 明朝" w:hAnsi="ＭＳ 明朝" w:cs="Times New Roman" w:hint="eastAsia"/>
          <w:sz w:val="24"/>
          <w:szCs w:val="24"/>
        </w:rPr>
        <w:t>取得や</w:t>
      </w:r>
      <w:r w:rsidR="005E0532" w:rsidRPr="00884421">
        <w:rPr>
          <w:rFonts w:ascii="ＭＳ 明朝" w:eastAsia="ＭＳ 明朝" w:hAnsi="ＭＳ 明朝" w:cs="Times New Roman"/>
          <w:sz w:val="24"/>
          <w:szCs w:val="24"/>
        </w:rPr>
        <w:t>RE100</w:t>
      </w:r>
      <w:r w:rsidR="005E0532">
        <w:rPr>
          <w:rFonts w:ascii="ＭＳ 明朝" w:eastAsia="ＭＳ 明朝" w:hAnsi="ＭＳ 明朝" w:cs="Times New Roman" w:hint="eastAsia"/>
          <w:sz w:val="24"/>
          <w:szCs w:val="24"/>
        </w:rPr>
        <w:t>への参加、中小事業者による再エネ100宣言 RE</w:t>
      </w:r>
      <w:r w:rsidR="005E0532">
        <w:rPr>
          <w:rFonts w:ascii="ＭＳ 明朝" w:eastAsia="ＭＳ 明朝" w:hAnsi="ＭＳ 明朝" w:cs="Times New Roman"/>
          <w:sz w:val="24"/>
          <w:szCs w:val="24"/>
        </w:rPr>
        <w:t xml:space="preserve"> </w:t>
      </w:r>
      <w:r w:rsidR="005E0532">
        <w:rPr>
          <w:rFonts w:ascii="ＭＳ 明朝" w:eastAsia="ＭＳ 明朝" w:hAnsi="ＭＳ 明朝" w:cs="Times New Roman" w:hint="eastAsia"/>
          <w:sz w:val="24"/>
          <w:szCs w:val="24"/>
        </w:rPr>
        <w:t>Actionへの参加の促進</w:t>
      </w:r>
    </w:p>
    <w:p w:rsidR="00F0583E" w:rsidRDefault="007F55F4" w:rsidP="00F0583E">
      <w:pPr>
        <w:tabs>
          <w:tab w:val="left" w:pos="284"/>
        </w:tabs>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E103A">
        <w:rPr>
          <w:rFonts w:ascii="ＭＳ 明朝" w:eastAsia="ＭＳ 明朝" w:hAnsi="ＭＳ 明朝" w:cs="ＭＳ明朝,Bold" w:hint="eastAsia"/>
          <w:bCs/>
          <w:kern w:val="0"/>
          <w:sz w:val="24"/>
          <w:szCs w:val="24"/>
        </w:rPr>
        <w:t>優良事例の情報発信等による</w:t>
      </w:r>
      <w:r w:rsidR="00B97BB4" w:rsidRPr="00371F1C">
        <w:rPr>
          <w:rFonts w:ascii="ＭＳ 明朝" w:eastAsia="ＭＳ 明朝" w:hAnsi="ＭＳ 明朝" w:cs="ＭＳ明朝,Bold"/>
          <w:bCs/>
          <w:kern w:val="0"/>
          <w:sz w:val="24"/>
          <w:szCs w:val="24"/>
        </w:rPr>
        <w:t>サプライチェーン</w:t>
      </w:r>
      <w:r w:rsidR="00B97BB4">
        <w:rPr>
          <w:rFonts w:ascii="ＭＳ 明朝" w:eastAsia="ＭＳ 明朝" w:hAnsi="ＭＳ 明朝" w:cs="ＭＳ明朝,Bold" w:hint="eastAsia"/>
          <w:bCs/>
          <w:kern w:val="0"/>
          <w:sz w:val="24"/>
          <w:szCs w:val="24"/>
        </w:rPr>
        <w:t>全体での排出削減の</w:t>
      </w:r>
      <w:r w:rsidR="00DE103A">
        <w:rPr>
          <w:rFonts w:ascii="ＭＳ 明朝" w:eastAsia="ＭＳ 明朝" w:hAnsi="ＭＳ 明朝" w:cs="ＭＳ明朝,Bold" w:hint="eastAsia"/>
          <w:bCs/>
          <w:kern w:val="0"/>
          <w:sz w:val="24"/>
          <w:szCs w:val="24"/>
        </w:rPr>
        <w:t>促進</w:t>
      </w:r>
    </w:p>
    <w:p w:rsidR="00E475FA" w:rsidRDefault="007F55F4" w:rsidP="003A4FD2">
      <w:pPr>
        <w:tabs>
          <w:tab w:val="left" w:pos="284"/>
        </w:tabs>
        <w:autoSpaceDE w:val="0"/>
        <w:autoSpaceDN w:val="0"/>
        <w:adjustRightInd w:val="0"/>
        <w:ind w:leftChars="449" w:left="1152"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4760F">
        <w:rPr>
          <w:rFonts w:ascii="ＭＳ 明朝" w:eastAsia="ＭＳ 明朝" w:hAnsi="ＭＳ 明朝" w:cs="Times New Roman" w:hint="eastAsia"/>
          <w:sz w:val="24"/>
          <w:szCs w:val="24"/>
        </w:rPr>
        <w:t>CO</w:t>
      </w:r>
      <w:r w:rsidR="0024760F" w:rsidRPr="00863200">
        <w:rPr>
          <w:rFonts w:ascii="ＭＳ 明朝" w:eastAsia="ＭＳ 明朝" w:hAnsi="ＭＳ 明朝" w:cs="Times New Roman" w:hint="eastAsia"/>
          <w:sz w:val="24"/>
          <w:szCs w:val="24"/>
          <w:vertAlign w:val="subscript"/>
        </w:rPr>
        <w:t>2</w:t>
      </w:r>
      <w:r w:rsidR="0024760F">
        <w:rPr>
          <w:rFonts w:ascii="ＭＳ 明朝" w:eastAsia="ＭＳ 明朝" w:hAnsi="ＭＳ 明朝" w:cs="Times New Roman" w:hint="eastAsia"/>
          <w:sz w:val="24"/>
          <w:szCs w:val="24"/>
        </w:rPr>
        <w:t>削減</w:t>
      </w:r>
      <w:r w:rsidR="008C6D68">
        <w:rPr>
          <w:rFonts w:ascii="ＭＳ 明朝" w:eastAsia="ＭＳ 明朝" w:hAnsi="ＭＳ 明朝" w:cs="Times New Roman"/>
          <w:sz w:val="24"/>
          <w:szCs w:val="24"/>
        </w:rPr>
        <w:t>クレジットの活用や技術支援等を通じた域外での</w:t>
      </w:r>
      <w:r w:rsidR="008C6D68">
        <w:rPr>
          <w:rFonts w:ascii="ＭＳ 明朝" w:eastAsia="ＭＳ 明朝" w:hAnsi="ＭＳ 明朝" w:cs="Times New Roman" w:hint="eastAsia"/>
          <w:sz w:val="24"/>
          <w:szCs w:val="24"/>
        </w:rPr>
        <w:t>CO</w:t>
      </w:r>
      <w:r w:rsidR="008C6D68" w:rsidRPr="00863200">
        <w:rPr>
          <w:rFonts w:ascii="ＭＳ 明朝" w:eastAsia="ＭＳ 明朝" w:hAnsi="ＭＳ 明朝" w:cs="Times New Roman" w:hint="eastAsia"/>
          <w:sz w:val="24"/>
          <w:szCs w:val="24"/>
          <w:vertAlign w:val="subscript"/>
        </w:rPr>
        <w:t>2</w:t>
      </w:r>
      <w:r w:rsidR="008C6D68">
        <w:rPr>
          <w:rFonts w:ascii="ＭＳ 明朝" w:eastAsia="ＭＳ 明朝" w:hAnsi="ＭＳ 明朝" w:cs="Times New Roman" w:hint="eastAsia"/>
          <w:sz w:val="24"/>
          <w:szCs w:val="24"/>
        </w:rPr>
        <w:t>削減</w:t>
      </w:r>
      <w:r w:rsidR="00884421" w:rsidRPr="00884421">
        <w:rPr>
          <w:rFonts w:ascii="ＭＳ 明朝" w:eastAsia="ＭＳ 明朝" w:hAnsi="ＭＳ 明朝" w:cs="Times New Roman"/>
          <w:sz w:val="24"/>
          <w:szCs w:val="24"/>
        </w:rPr>
        <w:t>への貢献の促進</w:t>
      </w:r>
    </w:p>
    <w:p w:rsidR="00E475FA" w:rsidRDefault="007F55F4" w:rsidP="003A4FD2">
      <w:pPr>
        <w:tabs>
          <w:tab w:val="left" w:pos="284"/>
        </w:tabs>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E475FA" w:rsidRPr="00BB3871">
        <w:rPr>
          <w:rFonts w:ascii="ＭＳ 明朝" w:eastAsia="ＭＳ 明朝" w:hAnsi="ＭＳ 明朝" w:cs="ＭＳ明朝,Bold" w:hint="eastAsia"/>
          <w:bCs/>
          <w:kern w:val="0"/>
          <w:sz w:val="24"/>
          <w:szCs w:val="24"/>
        </w:rPr>
        <w:t>地域金融機関による</w:t>
      </w:r>
      <w:r w:rsidR="00E475FA" w:rsidRPr="00BB3871">
        <w:rPr>
          <w:rFonts w:ascii="ＭＳ 明朝" w:eastAsia="ＭＳ 明朝" w:hAnsi="ＭＳ 明朝" w:cs="ＭＳ明朝,Bold"/>
          <w:bCs/>
          <w:kern w:val="0"/>
          <w:sz w:val="24"/>
          <w:szCs w:val="24"/>
        </w:rPr>
        <w:t>ESG投資の活性化</w:t>
      </w:r>
      <w:r w:rsidR="0038190E">
        <w:rPr>
          <w:rFonts w:ascii="ＭＳ 明朝" w:eastAsia="ＭＳ 明朝" w:hAnsi="ＭＳ 明朝" w:cs="ＭＳ明朝,Bold" w:hint="eastAsia"/>
          <w:bCs/>
          <w:kern w:val="0"/>
          <w:sz w:val="24"/>
          <w:szCs w:val="24"/>
        </w:rPr>
        <w:t>や事業者・投資家の理解促進、事業者における案件形成やモニタリング・実績評価等のノウハウの獲得支援</w:t>
      </w:r>
      <w:r w:rsidR="0024760F">
        <w:rPr>
          <w:rFonts w:ascii="ＭＳ 明朝" w:eastAsia="ＭＳ 明朝" w:hAnsi="ＭＳ 明朝" w:cs="ＭＳ明朝,Bold" w:hint="eastAsia"/>
          <w:bCs/>
          <w:kern w:val="0"/>
          <w:sz w:val="24"/>
          <w:szCs w:val="24"/>
        </w:rPr>
        <w:t>等</w:t>
      </w:r>
      <w:r w:rsidR="00E475FA" w:rsidRPr="00BB3871">
        <w:rPr>
          <w:rFonts w:ascii="ＭＳ 明朝" w:eastAsia="ＭＳ 明朝" w:hAnsi="ＭＳ 明朝" w:cs="ＭＳ明朝,Bold"/>
          <w:bCs/>
          <w:kern w:val="0"/>
          <w:sz w:val="24"/>
          <w:szCs w:val="24"/>
        </w:rPr>
        <w:t>を通じた中小事業者の脱炭素経営</w:t>
      </w:r>
      <w:r w:rsidR="00E475FA">
        <w:rPr>
          <w:rFonts w:ascii="ＭＳ 明朝" w:eastAsia="ＭＳ 明朝" w:hAnsi="ＭＳ 明朝" w:cs="ＭＳ明朝,Bold" w:hint="eastAsia"/>
          <w:bCs/>
          <w:kern w:val="0"/>
          <w:sz w:val="24"/>
          <w:szCs w:val="24"/>
        </w:rPr>
        <w:t>の</w:t>
      </w:r>
      <w:r w:rsidR="00E475FA" w:rsidRPr="00BB3871">
        <w:rPr>
          <w:rFonts w:ascii="ＭＳ 明朝" w:eastAsia="ＭＳ 明朝" w:hAnsi="ＭＳ 明朝" w:cs="ＭＳ明朝,Bold"/>
          <w:bCs/>
          <w:kern w:val="0"/>
          <w:sz w:val="24"/>
          <w:szCs w:val="24"/>
        </w:rPr>
        <w:t>促進</w:t>
      </w:r>
    </w:p>
    <w:p w:rsidR="00884421" w:rsidRDefault="007F55F4" w:rsidP="003A4FD2">
      <w:pPr>
        <w:tabs>
          <w:tab w:val="left" w:pos="284"/>
        </w:tabs>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E475FA" w:rsidRPr="00C41802">
        <w:rPr>
          <w:rFonts w:ascii="ＭＳ 明朝" w:eastAsia="ＭＳ 明朝" w:hAnsi="ＭＳ 明朝" w:cs="ＭＳ明朝,Bold" w:hint="eastAsia"/>
          <w:bCs/>
          <w:kern w:val="0"/>
          <w:sz w:val="24"/>
          <w:szCs w:val="24"/>
        </w:rPr>
        <w:t>インターナルカーボンプライシングなど脱炭素化に配慮した</w:t>
      </w:r>
      <w:r w:rsidR="0024760F">
        <w:rPr>
          <w:rFonts w:ascii="ＭＳ 明朝" w:eastAsia="ＭＳ 明朝" w:hAnsi="ＭＳ 明朝" w:cs="ＭＳ明朝,Bold" w:hint="eastAsia"/>
          <w:bCs/>
          <w:kern w:val="0"/>
          <w:sz w:val="24"/>
          <w:szCs w:val="24"/>
        </w:rPr>
        <w:t>企業活動の</w:t>
      </w:r>
      <w:r w:rsidR="00E475FA" w:rsidRPr="00C41802">
        <w:rPr>
          <w:rFonts w:ascii="ＭＳ 明朝" w:eastAsia="ＭＳ 明朝" w:hAnsi="ＭＳ 明朝" w:cs="ＭＳ明朝,Bold" w:hint="eastAsia"/>
          <w:bCs/>
          <w:kern w:val="0"/>
          <w:sz w:val="24"/>
          <w:szCs w:val="24"/>
        </w:rPr>
        <w:t>事例</w:t>
      </w:r>
      <w:r w:rsidR="0024760F">
        <w:rPr>
          <w:rFonts w:ascii="ＭＳ 明朝" w:eastAsia="ＭＳ 明朝" w:hAnsi="ＭＳ 明朝" w:cs="ＭＳ明朝,Bold" w:hint="eastAsia"/>
          <w:bCs/>
          <w:kern w:val="0"/>
          <w:sz w:val="24"/>
          <w:szCs w:val="24"/>
        </w:rPr>
        <w:t>の</w:t>
      </w:r>
      <w:r w:rsidR="00E475FA" w:rsidRPr="00C41802">
        <w:rPr>
          <w:rFonts w:ascii="ＭＳ 明朝" w:eastAsia="ＭＳ 明朝" w:hAnsi="ＭＳ 明朝" w:cs="ＭＳ明朝,Bold" w:hint="eastAsia"/>
          <w:bCs/>
          <w:kern w:val="0"/>
          <w:sz w:val="24"/>
          <w:szCs w:val="24"/>
        </w:rPr>
        <w:t>紹介など</w:t>
      </w:r>
      <w:r w:rsidR="0024760F">
        <w:rPr>
          <w:rFonts w:ascii="ＭＳ 明朝" w:eastAsia="ＭＳ 明朝" w:hAnsi="ＭＳ 明朝" w:cs="ＭＳ明朝,Bold" w:hint="eastAsia"/>
          <w:bCs/>
          <w:kern w:val="0"/>
          <w:sz w:val="24"/>
          <w:szCs w:val="24"/>
        </w:rPr>
        <w:t>の</w:t>
      </w:r>
      <w:r w:rsidR="00E475FA" w:rsidRPr="00C41802">
        <w:rPr>
          <w:rFonts w:ascii="ＭＳ 明朝" w:eastAsia="ＭＳ 明朝" w:hAnsi="ＭＳ 明朝" w:cs="ＭＳ明朝,Bold" w:hint="eastAsia"/>
          <w:bCs/>
          <w:kern w:val="0"/>
          <w:sz w:val="24"/>
          <w:szCs w:val="24"/>
        </w:rPr>
        <w:t>情報発信</w:t>
      </w:r>
    </w:p>
    <w:p w:rsidR="00B20F36" w:rsidRDefault="00B20F36" w:rsidP="00B20F36">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sz w:val="24"/>
          <w:szCs w:val="24"/>
          <w:highlight w:val="yellow"/>
        </w:rPr>
      </w:pPr>
    </w:p>
    <w:p w:rsidR="00F62E06" w:rsidRPr="00C52B3C" w:rsidRDefault="00C41802"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sidRPr="00C52B3C">
        <w:rPr>
          <w:rFonts w:ascii="ＭＳ 明朝" w:eastAsia="ＭＳ 明朝" w:hAnsi="ＭＳ 明朝" w:cs="Times New Roman" w:hint="eastAsia"/>
          <w:sz w:val="24"/>
          <w:szCs w:val="24"/>
        </w:rPr>
        <w:t>■</w:t>
      </w:r>
      <w:r w:rsidR="00E3437C" w:rsidRPr="00892C5F">
        <w:rPr>
          <w:rFonts w:ascii="ＭＳ 明朝" w:eastAsia="ＭＳ 明朝" w:hAnsi="ＭＳ 明朝" w:cs="Times New Roman" w:hint="eastAsia"/>
          <w:sz w:val="24"/>
          <w:szCs w:val="24"/>
        </w:rPr>
        <w:t>様々な分野における</w:t>
      </w:r>
      <w:r w:rsidR="007D2514" w:rsidRPr="00892C5F">
        <w:rPr>
          <w:rFonts w:ascii="ＭＳ 明朝" w:eastAsia="ＭＳ 明朝" w:hAnsi="ＭＳ 明朝" w:cs="Times New Roman" w:hint="eastAsia"/>
          <w:sz w:val="24"/>
          <w:szCs w:val="24"/>
        </w:rPr>
        <w:t>脱</w:t>
      </w:r>
      <w:r w:rsidR="007D2514" w:rsidRPr="00C52B3C">
        <w:rPr>
          <w:rFonts w:ascii="ＭＳ 明朝" w:eastAsia="ＭＳ 明朝" w:hAnsi="ＭＳ 明朝" w:cs="Times New Roman" w:hint="eastAsia"/>
          <w:sz w:val="24"/>
          <w:szCs w:val="24"/>
        </w:rPr>
        <w:t>炭素化に貢献する</w:t>
      </w:r>
      <w:r w:rsidR="00F62E06" w:rsidRPr="00C52B3C">
        <w:rPr>
          <w:rFonts w:ascii="ＭＳ 明朝" w:eastAsia="ＭＳ 明朝" w:hAnsi="ＭＳ 明朝" w:cs="Times New Roman"/>
          <w:sz w:val="24"/>
          <w:szCs w:val="24"/>
        </w:rPr>
        <w:t>製品やサービスの</w:t>
      </w:r>
      <w:r w:rsidR="007D2514" w:rsidRPr="00C52B3C">
        <w:rPr>
          <w:rFonts w:ascii="ＭＳ 明朝" w:eastAsia="ＭＳ 明朝" w:hAnsi="ＭＳ 明朝" w:cs="Times New Roman" w:hint="eastAsia"/>
          <w:sz w:val="24"/>
          <w:szCs w:val="24"/>
        </w:rPr>
        <w:t>開発・</w:t>
      </w:r>
      <w:r w:rsidR="00F62E06" w:rsidRPr="00C52B3C">
        <w:rPr>
          <w:rFonts w:ascii="ＭＳ 明朝" w:eastAsia="ＭＳ 明朝" w:hAnsi="ＭＳ 明朝" w:cs="Times New Roman"/>
          <w:sz w:val="24"/>
          <w:szCs w:val="24"/>
        </w:rPr>
        <w:t>普及促進</w:t>
      </w:r>
    </w:p>
    <w:p w:rsidR="00884421" w:rsidRPr="00C52B3C"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sidRPr="00C52B3C">
        <w:rPr>
          <w:rFonts w:ascii="ＭＳ 明朝" w:eastAsia="ＭＳ 明朝" w:hAnsi="ＭＳ 明朝" w:cs="ＭＳ明朝,Bold" w:hint="eastAsia"/>
          <w:bCs/>
          <w:kern w:val="0"/>
          <w:sz w:val="24"/>
          <w:szCs w:val="24"/>
        </w:rPr>
        <w:t>＜具体的な取組例＞</w:t>
      </w:r>
    </w:p>
    <w:p w:rsidR="00954D49" w:rsidRDefault="007F55F4" w:rsidP="00F431A6">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7E64CA" w:rsidRPr="00C52B3C">
        <w:rPr>
          <w:rFonts w:ascii="ＭＳ 明朝" w:eastAsia="ＭＳ 明朝" w:hAnsi="ＭＳ 明朝" w:cs="Times New Roman" w:hint="eastAsia"/>
          <w:sz w:val="24"/>
          <w:szCs w:val="24"/>
        </w:rPr>
        <w:t>消費時に省エネに貢献する商品など、自社のみならずサプライチェーンでの脱炭素化に貢献する先進的で優れた取組</w:t>
      </w:r>
      <w:r w:rsidR="00BD3569" w:rsidRPr="00C52B3C">
        <w:rPr>
          <w:rFonts w:ascii="ＭＳ 明朝" w:eastAsia="ＭＳ 明朝" w:hAnsi="ＭＳ 明朝" w:cs="Times New Roman" w:hint="eastAsia"/>
          <w:sz w:val="24"/>
          <w:szCs w:val="24"/>
        </w:rPr>
        <w:t>みに対する顕彰や事例紹介の実施</w:t>
      </w:r>
    </w:p>
    <w:p w:rsidR="00E128E6" w:rsidRDefault="007F55F4" w:rsidP="00F431A6">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E128E6">
        <w:rPr>
          <w:rFonts w:ascii="ＭＳ 明朝" w:eastAsia="ＭＳ 明朝" w:hAnsi="ＭＳ 明朝" w:cs="Times New Roman" w:hint="eastAsia"/>
          <w:sz w:val="24"/>
          <w:szCs w:val="24"/>
        </w:rPr>
        <w:t>農業分野の脱炭素化に貢献する農業生産資材の</w:t>
      </w:r>
      <w:r w:rsidR="001F6380">
        <w:rPr>
          <w:rFonts w:ascii="ＭＳ 明朝" w:eastAsia="ＭＳ 明朝" w:hAnsi="ＭＳ 明朝" w:cs="Times New Roman" w:hint="eastAsia"/>
          <w:sz w:val="24"/>
          <w:szCs w:val="24"/>
        </w:rPr>
        <w:t>民間開発及び</w:t>
      </w:r>
      <w:r w:rsidR="00E128E6" w:rsidRPr="00E128E6">
        <w:rPr>
          <w:rFonts w:ascii="ＭＳ 明朝" w:eastAsia="ＭＳ 明朝" w:hAnsi="ＭＳ 明朝" w:cs="Times New Roman" w:hint="eastAsia"/>
          <w:sz w:val="24"/>
          <w:szCs w:val="24"/>
        </w:rPr>
        <w:t>普及</w:t>
      </w:r>
      <w:r w:rsidR="001F6380">
        <w:rPr>
          <w:rFonts w:ascii="ＭＳ 明朝" w:eastAsia="ＭＳ 明朝" w:hAnsi="ＭＳ 明朝" w:cs="Times New Roman" w:hint="eastAsia"/>
          <w:sz w:val="24"/>
          <w:szCs w:val="24"/>
        </w:rPr>
        <w:t>の</w:t>
      </w:r>
      <w:r w:rsidR="00E128E6" w:rsidRPr="00E128E6">
        <w:rPr>
          <w:rFonts w:ascii="ＭＳ 明朝" w:eastAsia="ＭＳ 明朝" w:hAnsi="ＭＳ 明朝" w:cs="Times New Roman" w:hint="eastAsia"/>
          <w:sz w:val="24"/>
          <w:szCs w:val="24"/>
        </w:rPr>
        <w:t>促進</w:t>
      </w:r>
    </w:p>
    <w:p w:rsidR="00884421" w:rsidRPr="006910C9" w:rsidRDefault="00884421" w:rsidP="00884421">
      <w:pPr>
        <w:tabs>
          <w:tab w:val="left" w:pos="284"/>
        </w:tabs>
        <w:autoSpaceDE w:val="0"/>
        <w:autoSpaceDN w:val="0"/>
        <w:adjustRightInd w:val="0"/>
        <w:jc w:val="left"/>
        <w:rPr>
          <w:rFonts w:ascii="ＭＳ 明朝" w:eastAsia="ＭＳ 明朝" w:hAnsi="ＭＳ 明朝" w:cs="Times New Roman"/>
          <w:sz w:val="24"/>
          <w:szCs w:val="24"/>
        </w:rPr>
      </w:pPr>
    </w:p>
    <w:p w:rsidR="00F62E06" w:rsidRPr="006910C9" w:rsidRDefault="00F62E06"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(b)</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事業者による取組促進</w:t>
      </w:r>
    </w:p>
    <w:p w:rsidR="00F62E06" w:rsidRDefault="00C41802" w:rsidP="00F577B1">
      <w:pPr>
        <w:ind w:leftChars="350" w:left="944" w:hangingChars="87" w:hanging="209"/>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C3595D" w:rsidRPr="006910C9">
        <w:rPr>
          <w:rFonts w:ascii="ＭＳ 明朝" w:eastAsia="ＭＳ 明朝" w:hAnsi="ＭＳ 明朝" w:cs="Times New Roman" w:hint="eastAsia"/>
          <w:sz w:val="24"/>
          <w:szCs w:val="24"/>
        </w:rPr>
        <w:t>届出制度等による温室効果ガス排出抑制対策の推進や温室効果ガス排出量　削減率や取組内容の評価制度の導入など、</w:t>
      </w:r>
      <w:r w:rsidR="00F62E06" w:rsidRPr="006910C9">
        <w:rPr>
          <w:rFonts w:ascii="ＭＳ 明朝" w:eastAsia="ＭＳ 明朝" w:hAnsi="ＭＳ 明朝" w:cs="Times New Roman" w:hint="eastAsia"/>
          <w:sz w:val="24"/>
          <w:szCs w:val="24"/>
        </w:rPr>
        <w:t>温暖化防止条例に基づく大規模事業者の取組促進及び優良事例の水平展開</w:t>
      </w:r>
    </w:p>
    <w:p w:rsidR="00884421" w:rsidRDefault="00884421" w:rsidP="00F577B1">
      <w:pPr>
        <w:ind w:leftChars="350" w:left="944" w:hangingChars="87" w:hanging="209"/>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954D49" w:rsidRDefault="00CE5EDC">
      <w:pPr>
        <w:ind w:leftChars="449" w:left="1183"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54D49" w:rsidRPr="00954D49">
        <w:rPr>
          <w:rFonts w:ascii="ＭＳ 明朝" w:eastAsia="ＭＳ 明朝" w:hAnsi="ＭＳ 明朝" w:cs="Times New Roman" w:hint="eastAsia"/>
          <w:sz w:val="24"/>
          <w:szCs w:val="24"/>
        </w:rPr>
        <w:t>温室効果ガス排出抑制対策の実施率と削減状況を総合的に評価する制度</w:t>
      </w:r>
      <w:r w:rsidR="007D2AFE">
        <w:rPr>
          <w:rFonts w:ascii="ＭＳ 明朝" w:eastAsia="ＭＳ 明朝" w:hAnsi="ＭＳ 明朝" w:cs="Times New Roman" w:hint="eastAsia"/>
          <w:sz w:val="24"/>
          <w:szCs w:val="24"/>
        </w:rPr>
        <w:t>の</w:t>
      </w:r>
      <w:r w:rsidR="00954D49" w:rsidRPr="00954D49">
        <w:rPr>
          <w:rFonts w:ascii="ＭＳ 明朝" w:eastAsia="ＭＳ 明朝" w:hAnsi="ＭＳ 明朝" w:cs="Times New Roman" w:hint="eastAsia"/>
          <w:sz w:val="24"/>
          <w:szCs w:val="24"/>
        </w:rPr>
        <w:t>導入</w:t>
      </w:r>
      <w:r w:rsidR="007D2AFE">
        <w:rPr>
          <w:rFonts w:ascii="ＭＳ 明朝" w:eastAsia="ＭＳ 明朝" w:hAnsi="ＭＳ 明朝" w:cs="Times New Roman" w:hint="eastAsia"/>
          <w:sz w:val="24"/>
          <w:szCs w:val="24"/>
        </w:rPr>
        <w:t>による</w:t>
      </w:r>
      <w:r w:rsidR="00954D49" w:rsidRPr="00954D49">
        <w:rPr>
          <w:rFonts w:ascii="ＭＳ 明朝" w:eastAsia="ＭＳ 明朝" w:hAnsi="ＭＳ 明朝" w:cs="Times New Roman" w:hint="eastAsia"/>
          <w:sz w:val="24"/>
          <w:szCs w:val="24"/>
        </w:rPr>
        <w:t>取組促進</w:t>
      </w:r>
    </w:p>
    <w:p w:rsidR="005E0532" w:rsidRDefault="00CE5EDC" w:rsidP="00884421">
      <w:pPr>
        <w:ind w:leftChars="449" w:left="1183" w:hangingChars="100" w:hanging="240"/>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7D2AFE">
        <w:rPr>
          <w:rFonts w:ascii="ＭＳ 明朝" w:eastAsia="ＭＳ 明朝" w:hAnsi="ＭＳ 明朝" w:cs="Times New Roman" w:hint="eastAsia"/>
          <w:sz w:val="24"/>
          <w:szCs w:val="24"/>
        </w:rPr>
        <w:t>特定事業者の先進的で優れた取組みに対する顕彰制度（「おおさかストップ温暖化賞」）の実施</w:t>
      </w:r>
    </w:p>
    <w:p w:rsidR="00884421" w:rsidRPr="006910C9" w:rsidRDefault="007F55F4" w:rsidP="003A4FD2">
      <w:pPr>
        <w:ind w:leftChars="450" w:left="1154" w:hangingChars="87" w:hanging="209"/>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5E0532" w:rsidRPr="00884421">
        <w:rPr>
          <w:rFonts w:ascii="ＭＳ 明朝" w:eastAsia="ＭＳ 明朝" w:hAnsi="ＭＳ 明朝" w:cs="Times New Roman"/>
          <w:sz w:val="24"/>
          <w:szCs w:val="24"/>
        </w:rPr>
        <w:t>温暖化防止条例に基づく特定事業者計画書・報告書制度等の</w:t>
      </w:r>
      <w:r w:rsidR="008C6990">
        <w:rPr>
          <w:rFonts w:ascii="ＭＳ 明朝" w:eastAsia="ＭＳ 明朝" w:hAnsi="ＭＳ 明朝" w:cs="Times New Roman" w:hint="eastAsia"/>
          <w:sz w:val="24"/>
          <w:szCs w:val="24"/>
        </w:rPr>
        <w:t>取組</w:t>
      </w:r>
      <w:r w:rsidR="005E0532" w:rsidRPr="00884421">
        <w:rPr>
          <w:rFonts w:ascii="ＭＳ 明朝" w:eastAsia="ＭＳ 明朝" w:hAnsi="ＭＳ 明朝" w:cs="Times New Roman"/>
          <w:sz w:val="24"/>
          <w:szCs w:val="24"/>
        </w:rPr>
        <w:t>強化</w:t>
      </w:r>
    </w:p>
    <w:p w:rsidR="00B20F36" w:rsidRDefault="00B20F36" w:rsidP="00B20F36">
      <w:pPr>
        <w:tabs>
          <w:tab w:val="left" w:pos="284"/>
        </w:tabs>
        <w:autoSpaceDE w:val="0"/>
        <w:autoSpaceDN w:val="0"/>
        <w:adjustRightInd w:val="0"/>
        <w:snapToGrid w:val="0"/>
        <w:spacing w:line="120" w:lineRule="auto"/>
        <w:ind w:leftChars="349" w:left="944" w:hangingChars="88" w:hanging="211"/>
        <w:jc w:val="left"/>
        <w:rPr>
          <w:rFonts w:ascii="ＭＳ 明朝" w:eastAsia="ＭＳ 明朝" w:hAnsi="ＭＳ 明朝" w:cs="Times New Roman"/>
          <w:sz w:val="24"/>
          <w:szCs w:val="24"/>
        </w:rPr>
      </w:pPr>
    </w:p>
    <w:p w:rsidR="00F62E06" w:rsidRDefault="00C41802" w:rsidP="00F577B1">
      <w:pPr>
        <w:tabs>
          <w:tab w:val="left" w:pos="284"/>
        </w:tabs>
        <w:autoSpaceDE w:val="0"/>
        <w:autoSpaceDN w:val="0"/>
        <w:adjustRightInd w:val="0"/>
        <w:ind w:leftChars="349" w:left="944" w:hangingChars="88" w:hanging="211"/>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62E06" w:rsidRPr="006910C9">
        <w:rPr>
          <w:rFonts w:ascii="ＭＳ 明朝" w:eastAsia="ＭＳ 明朝" w:hAnsi="ＭＳ 明朝" w:cs="Times New Roman" w:hint="eastAsia"/>
          <w:sz w:val="24"/>
          <w:szCs w:val="24"/>
        </w:rPr>
        <w:t>中小事業者向けの省エネ診断や省エネ・省</w:t>
      </w:r>
      <w:r w:rsidR="00F62E06" w:rsidRPr="006910C9">
        <w:rPr>
          <w:rFonts w:ascii="ＭＳ 明朝" w:eastAsia="ＭＳ 明朝" w:hAnsi="ＭＳ 明朝" w:cs="Times New Roman"/>
          <w:sz w:val="24"/>
          <w:szCs w:val="24"/>
        </w:rPr>
        <w:t>CO</w:t>
      </w:r>
      <w:r w:rsidR="00F62E06" w:rsidRPr="00863200">
        <w:rPr>
          <w:rFonts w:ascii="ＭＳ 明朝" w:eastAsia="ＭＳ 明朝" w:hAnsi="ＭＳ 明朝" w:cs="Times New Roman"/>
          <w:sz w:val="24"/>
          <w:szCs w:val="24"/>
          <w:vertAlign w:val="subscript"/>
        </w:rPr>
        <w:t>2</w:t>
      </w:r>
      <w:r w:rsidR="00F62E06" w:rsidRPr="006910C9">
        <w:rPr>
          <w:rFonts w:ascii="ＭＳ 明朝" w:eastAsia="ＭＳ 明朝" w:hAnsi="ＭＳ 明朝" w:cs="Times New Roman"/>
          <w:sz w:val="24"/>
          <w:szCs w:val="24"/>
        </w:rPr>
        <w:t>支援</w:t>
      </w:r>
    </w:p>
    <w:p w:rsidR="00884421" w:rsidRDefault="00884421" w:rsidP="00F577B1">
      <w:pPr>
        <w:tabs>
          <w:tab w:val="left" w:pos="284"/>
        </w:tabs>
        <w:autoSpaceDE w:val="0"/>
        <w:autoSpaceDN w:val="0"/>
        <w:adjustRightInd w:val="0"/>
        <w:ind w:leftChars="349" w:left="94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031C0B"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省エネ・省</w:t>
      </w:r>
      <w:r w:rsidR="0003449C" w:rsidRPr="0003449C">
        <w:rPr>
          <w:rFonts w:ascii="ＭＳ 明朝" w:eastAsia="ＭＳ 明朝" w:hAnsi="ＭＳ 明朝" w:cs="ＭＳ明朝,Bold"/>
          <w:bCs/>
          <w:kern w:val="0"/>
          <w:sz w:val="24"/>
          <w:szCs w:val="24"/>
        </w:rPr>
        <w:t>CO</w:t>
      </w:r>
      <w:r w:rsidR="0003449C" w:rsidRPr="00863200">
        <w:rPr>
          <w:rFonts w:ascii="ＭＳ 明朝" w:eastAsia="ＭＳ 明朝" w:hAnsi="ＭＳ 明朝" w:cs="ＭＳ明朝,Bold"/>
          <w:bCs/>
          <w:kern w:val="0"/>
          <w:sz w:val="24"/>
          <w:szCs w:val="24"/>
          <w:vertAlign w:val="subscript"/>
        </w:rPr>
        <w:t>2</w:t>
      </w:r>
      <w:r w:rsidR="0003449C" w:rsidRPr="0003449C">
        <w:rPr>
          <w:rFonts w:ascii="ＭＳ 明朝" w:eastAsia="ＭＳ 明朝" w:hAnsi="ＭＳ 明朝" w:cs="ＭＳ明朝,Bold"/>
          <w:bCs/>
          <w:kern w:val="0"/>
          <w:sz w:val="24"/>
          <w:szCs w:val="24"/>
        </w:rPr>
        <w:t>に関するセミナー等の開催及び事業者団体等が実施するセ</w:t>
      </w:r>
      <w:r w:rsidR="0003449C" w:rsidRPr="0003449C">
        <w:rPr>
          <w:rFonts w:ascii="ＭＳ 明朝" w:eastAsia="ＭＳ 明朝" w:hAnsi="ＭＳ 明朝" w:cs="ＭＳ明朝,Bold"/>
          <w:bCs/>
          <w:kern w:val="0"/>
          <w:sz w:val="24"/>
          <w:szCs w:val="24"/>
        </w:rPr>
        <w:lastRenderedPageBreak/>
        <w:t>ミナー等への講師派遣</w:t>
      </w:r>
    </w:p>
    <w:p w:rsidR="00031C0B"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おおさか版</w:t>
      </w:r>
      <w:r w:rsidR="0003449C" w:rsidRPr="0003449C">
        <w:rPr>
          <w:rFonts w:ascii="ＭＳ 明朝" w:eastAsia="ＭＳ 明朝" w:hAnsi="ＭＳ 明朝" w:cs="ＭＳ明朝,Bold"/>
          <w:bCs/>
          <w:kern w:val="0"/>
          <w:sz w:val="24"/>
          <w:szCs w:val="24"/>
        </w:rPr>
        <w:t>BEMS事業者登録制度等によるエネルギー使用量等の「見える化」による運用改善の取組促進</w:t>
      </w:r>
    </w:p>
    <w:p w:rsidR="00031C0B"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省エネ支援機関と連携した中小事業者における省エネ診断の実施</w:t>
      </w:r>
    </w:p>
    <w:p w:rsidR="00884421" w:rsidRPr="00390615" w:rsidRDefault="00CE5EDC" w:rsidP="00390615">
      <w:pPr>
        <w:tabs>
          <w:tab w:val="left" w:pos="284"/>
        </w:tabs>
        <w:autoSpaceDE w:val="0"/>
        <w:autoSpaceDN w:val="0"/>
        <w:adjustRightInd w:val="0"/>
        <w:ind w:leftChars="449" w:left="1154" w:hangingChars="88" w:hanging="211"/>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3449C" w:rsidRPr="0003449C">
        <w:rPr>
          <w:rFonts w:ascii="ＭＳ 明朝" w:eastAsia="ＭＳ 明朝" w:hAnsi="ＭＳ 明朝" w:cs="ＭＳ明朝,Bold" w:hint="eastAsia"/>
          <w:bCs/>
          <w:kern w:val="0"/>
          <w:sz w:val="24"/>
          <w:szCs w:val="24"/>
        </w:rPr>
        <w:t>省エネを実行するまでのプロセスの最初から最後までを切れ目なくサポートする事業等によるフォローアップ支援</w:t>
      </w:r>
    </w:p>
    <w:p w:rsidR="00884421" w:rsidRDefault="00CE5EDC">
      <w:pPr>
        <w:tabs>
          <w:tab w:val="left" w:pos="284"/>
        </w:tabs>
        <w:autoSpaceDE w:val="0"/>
        <w:autoSpaceDN w:val="0"/>
        <w:adjustRightInd w:val="0"/>
        <w:ind w:leftChars="449" w:left="943" w:firstLine="1"/>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Times New Roman" w:hint="eastAsia"/>
          <w:sz w:val="24"/>
          <w:szCs w:val="24"/>
        </w:rPr>
        <w:t>環境マネジメントシス</w:t>
      </w:r>
      <w:r w:rsidR="00884421" w:rsidRPr="0082556B">
        <w:rPr>
          <w:rFonts w:ascii="ＭＳ 明朝" w:eastAsia="ＭＳ 明朝" w:hAnsi="ＭＳ 明朝" w:cs="Times New Roman" w:hint="eastAsia"/>
          <w:sz w:val="24"/>
          <w:szCs w:val="24"/>
        </w:rPr>
        <w:t>テム（</w:t>
      </w:r>
      <w:r w:rsidR="00884421" w:rsidRPr="0082556B">
        <w:rPr>
          <w:rFonts w:ascii="ＭＳ 明朝" w:eastAsia="ＭＳ 明朝" w:hAnsi="ＭＳ 明朝" w:cs="Times New Roman"/>
          <w:sz w:val="24"/>
          <w:szCs w:val="24"/>
        </w:rPr>
        <w:t>エコアクション21等）の普及促進</w:t>
      </w:r>
    </w:p>
    <w:p w:rsidR="004118A8" w:rsidRPr="00892C5F" w:rsidRDefault="004118A8" w:rsidP="004118A8">
      <w:pPr>
        <w:tabs>
          <w:tab w:val="left" w:pos="284"/>
        </w:tabs>
        <w:autoSpaceDE w:val="0"/>
        <w:autoSpaceDN w:val="0"/>
        <w:adjustRightInd w:val="0"/>
        <w:ind w:leftChars="449" w:left="1153" w:hanging="21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○MOBIO(ものづくりビジネスセンター大阪)におけ</w:t>
      </w:r>
      <w:r w:rsidR="00B22279" w:rsidRPr="00892C5F">
        <w:rPr>
          <w:rFonts w:ascii="ＭＳ 明朝" w:eastAsia="ＭＳ 明朝" w:hAnsi="ＭＳ 明朝" w:cs="Times New Roman" w:hint="eastAsia"/>
          <w:sz w:val="24"/>
          <w:szCs w:val="24"/>
        </w:rPr>
        <w:t>るおおさかスマートエネルギーセンター実施の省エネ診断など各種支援制度</w:t>
      </w:r>
      <w:r w:rsidRPr="00892C5F">
        <w:rPr>
          <w:rFonts w:ascii="ＭＳ 明朝" w:eastAsia="ＭＳ 明朝" w:hAnsi="ＭＳ 明朝" w:cs="Times New Roman" w:hint="eastAsia"/>
          <w:sz w:val="24"/>
          <w:szCs w:val="24"/>
        </w:rPr>
        <w:t>に関する府内ものづくり中小企業への情報提供</w:t>
      </w:r>
    </w:p>
    <w:p w:rsidR="00884421" w:rsidRPr="0082556B" w:rsidRDefault="00CE5EDC"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sidRPr="00892C5F">
        <w:rPr>
          <w:rFonts w:ascii="ＭＳ 明朝" w:eastAsia="ＭＳ 明朝" w:hAnsi="ＭＳ 明朝" w:cs="ＭＳ明朝,Bold" w:hint="eastAsia"/>
          <w:bCs/>
          <w:kern w:val="0"/>
          <w:sz w:val="24"/>
          <w:szCs w:val="24"/>
        </w:rPr>
        <w:t>○</w:t>
      </w:r>
      <w:r w:rsidR="00884421" w:rsidRPr="00892C5F">
        <w:rPr>
          <w:rFonts w:ascii="ＭＳ 明朝" w:eastAsia="ＭＳ 明朝" w:hAnsi="ＭＳ 明朝" w:cs="Times New Roman" w:hint="eastAsia"/>
          <w:sz w:val="24"/>
          <w:szCs w:val="24"/>
        </w:rPr>
        <w:t>中小事業者の先進的で優れた</w:t>
      </w:r>
      <w:r w:rsidR="00884421" w:rsidRPr="0082556B">
        <w:rPr>
          <w:rFonts w:ascii="ＭＳ 明朝" w:eastAsia="ＭＳ 明朝" w:hAnsi="ＭＳ 明朝" w:cs="Times New Roman" w:hint="eastAsia"/>
          <w:sz w:val="24"/>
          <w:szCs w:val="24"/>
        </w:rPr>
        <w:t>取組み</w:t>
      </w:r>
      <w:r w:rsidR="005E0532" w:rsidRPr="00390615">
        <w:rPr>
          <w:rFonts w:ascii="ＭＳ 明朝" w:eastAsia="ＭＳ 明朝" w:hAnsi="ＭＳ 明朝" w:cs="Times New Roman" w:hint="eastAsia"/>
          <w:sz w:val="24"/>
          <w:szCs w:val="24"/>
        </w:rPr>
        <w:t>に対する顕彰制度（「おおさかストップ温暖化賞」）の実施</w:t>
      </w:r>
    </w:p>
    <w:p w:rsidR="00884421" w:rsidRPr="006910C9" w:rsidRDefault="00884421" w:rsidP="003A4FD2">
      <w:pPr>
        <w:tabs>
          <w:tab w:val="left" w:pos="284"/>
        </w:tabs>
        <w:autoSpaceDE w:val="0"/>
        <w:autoSpaceDN w:val="0"/>
        <w:adjustRightInd w:val="0"/>
        <w:ind w:leftChars="357" w:left="750"/>
        <w:jc w:val="left"/>
        <w:rPr>
          <w:rFonts w:ascii="ＭＳ 明朝" w:eastAsia="ＭＳ 明朝" w:hAnsi="ＭＳ 明朝" w:cs="Times New Roman"/>
          <w:sz w:val="24"/>
          <w:szCs w:val="24"/>
        </w:rPr>
      </w:pPr>
    </w:p>
    <w:p w:rsidR="00C02A15" w:rsidRDefault="00C02A15"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(c)</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建築物の省エネ</w:t>
      </w:r>
    </w:p>
    <w:p w:rsidR="00954D49" w:rsidRDefault="00C41802" w:rsidP="003A4FD2">
      <w:pPr>
        <w:tabs>
          <w:tab w:val="left" w:pos="284"/>
        </w:tabs>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54D49">
        <w:rPr>
          <w:rFonts w:ascii="ＭＳ 明朝" w:eastAsia="ＭＳ 明朝" w:hAnsi="ＭＳ 明朝" w:cs="Times New Roman" w:hint="eastAsia"/>
          <w:sz w:val="24"/>
          <w:szCs w:val="24"/>
        </w:rPr>
        <w:t>省エネ性能が高いLED</w:t>
      </w:r>
      <w:r w:rsidR="005206B1">
        <w:rPr>
          <w:rFonts w:ascii="ＭＳ 明朝" w:eastAsia="ＭＳ 明朝" w:hAnsi="ＭＳ 明朝" w:cs="Times New Roman" w:hint="eastAsia"/>
          <w:sz w:val="24"/>
          <w:szCs w:val="24"/>
        </w:rPr>
        <w:t>や高効率空調といった設備・機器の用途に適した導入</w:t>
      </w:r>
    </w:p>
    <w:p w:rsidR="005206B1" w:rsidRDefault="005206B1" w:rsidP="003A4FD2">
      <w:pPr>
        <w:tabs>
          <w:tab w:val="left" w:pos="284"/>
        </w:tabs>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促進</w:t>
      </w:r>
    </w:p>
    <w:p w:rsidR="005206B1" w:rsidRDefault="005206B1" w:rsidP="005206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FC54C7" w:rsidRDefault="00CE5EDC" w:rsidP="003A4FD2">
      <w:pPr>
        <w:tabs>
          <w:tab w:val="left" w:pos="284"/>
        </w:tabs>
        <w:autoSpaceDE w:val="0"/>
        <w:autoSpaceDN w:val="0"/>
        <w:adjustRightInd w:val="0"/>
        <w:ind w:leftChars="451" w:left="1156"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Times New Roman"/>
          <w:sz w:val="24"/>
          <w:szCs w:val="24"/>
        </w:rPr>
        <w:t>ZEB等の省エネ性能の高い建築物に関する取組事例や国・市町村の補助金情報の発信等による中小事業者等における省エネ建築物の普及促進</w:t>
      </w:r>
      <w:r w:rsidR="00B27D78" w:rsidRPr="00390615">
        <w:rPr>
          <w:rFonts w:ascii="ＭＳ 明朝" w:eastAsia="ＭＳ 明朝" w:hAnsi="ＭＳ 明朝" w:cs="Times New Roman" w:hint="eastAsia"/>
          <w:sz w:val="24"/>
          <w:szCs w:val="24"/>
        </w:rPr>
        <w:t>【再掲】</w:t>
      </w:r>
    </w:p>
    <w:p w:rsidR="005206B1" w:rsidRPr="005206B1" w:rsidRDefault="00CE5EDC" w:rsidP="003A4FD2">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C54C7" w:rsidRPr="005206B1">
        <w:rPr>
          <w:rFonts w:ascii="ＭＳ 明朝" w:eastAsia="ＭＳ 明朝" w:hAnsi="ＭＳ 明朝" w:cs="Times New Roman" w:hint="eastAsia"/>
          <w:sz w:val="24"/>
          <w:szCs w:val="24"/>
        </w:rPr>
        <w:t>「</w:t>
      </w:r>
      <w:r w:rsidR="00FC54C7" w:rsidRPr="005206B1">
        <w:rPr>
          <w:rFonts w:ascii="ＭＳ 明朝" w:eastAsia="ＭＳ 明朝" w:hAnsi="ＭＳ 明朝" w:cs="Times New Roman"/>
          <w:sz w:val="24"/>
          <w:szCs w:val="24"/>
        </w:rPr>
        <w:t>ESCO事業」の府有建築物への導入および府内の民間施設・公共施設への普及啓発</w:t>
      </w:r>
      <w:r w:rsidR="00FC54C7" w:rsidRPr="00884421">
        <w:rPr>
          <w:rFonts w:ascii="ＭＳ 明朝" w:eastAsia="ＭＳ 明朝" w:hAnsi="ＭＳ 明朝" w:cs="Times New Roman" w:hint="eastAsia"/>
          <w:sz w:val="24"/>
          <w:szCs w:val="24"/>
        </w:rPr>
        <w:t>【再掲】</w:t>
      </w:r>
      <w:r w:rsidR="005206B1">
        <w:rPr>
          <w:rFonts w:ascii="ＭＳ 明朝" w:eastAsia="ＭＳ 明朝" w:hAnsi="ＭＳ 明朝" w:cs="Times New Roman" w:hint="eastAsia"/>
          <w:sz w:val="24"/>
          <w:szCs w:val="24"/>
        </w:rPr>
        <w:t xml:space="preserve">　</w:t>
      </w:r>
    </w:p>
    <w:p w:rsidR="00B20F36" w:rsidRDefault="00B20F36" w:rsidP="00B20F36">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sz w:val="24"/>
          <w:szCs w:val="24"/>
        </w:rPr>
      </w:pPr>
    </w:p>
    <w:p w:rsidR="00F62E06" w:rsidRDefault="000305F3"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62E06" w:rsidRPr="006910C9">
        <w:rPr>
          <w:rFonts w:ascii="ＭＳ 明朝" w:eastAsia="ＭＳ 明朝" w:hAnsi="ＭＳ 明朝" w:cs="Times New Roman" w:hint="eastAsia"/>
          <w:sz w:val="24"/>
          <w:szCs w:val="24"/>
        </w:rPr>
        <w:t>温暖化防止条例</w:t>
      </w:r>
      <w:r w:rsidR="00A13144">
        <w:rPr>
          <w:rFonts w:ascii="ＭＳ 明朝" w:eastAsia="ＭＳ 明朝" w:hAnsi="ＭＳ 明朝" w:cs="ＭＳ明朝,Bold" w:hint="eastAsia"/>
          <w:bCs/>
          <w:kern w:val="0"/>
          <w:sz w:val="24"/>
          <w:szCs w:val="24"/>
        </w:rPr>
        <w:t>や建築物省エネ法等</w:t>
      </w:r>
      <w:r w:rsidR="00F62E06" w:rsidRPr="006910C9">
        <w:rPr>
          <w:rFonts w:ascii="ＭＳ 明朝" w:eastAsia="ＭＳ 明朝" w:hAnsi="ＭＳ 明朝" w:cs="Times New Roman" w:hint="eastAsia"/>
          <w:sz w:val="24"/>
          <w:szCs w:val="24"/>
        </w:rPr>
        <w:t>に基づく建築物の環境配慮措置の取組みの促進</w:t>
      </w:r>
    </w:p>
    <w:p w:rsidR="00884421"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884421" w:rsidRDefault="00CE5EDC" w:rsidP="00390615">
      <w:pPr>
        <w:tabs>
          <w:tab w:val="left" w:pos="284"/>
        </w:tabs>
        <w:autoSpaceDE w:val="0"/>
        <w:autoSpaceDN w:val="0"/>
        <w:adjustRightInd w:val="0"/>
        <w:ind w:leftChars="450" w:left="1155" w:hanging="21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782E8E">
        <w:rPr>
          <w:rFonts w:ascii="ＭＳ 明朝" w:eastAsia="ＭＳ 明朝" w:hAnsi="ＭＳ 明朝" w:cs="Times New Roman" w:hint="eastAsia"/>
          <w:sz w:val="24"/>
          <w:szCs w:val="24"/>
        </w:rPr>
        <w:t>建築物環境配慮指針</w:t>
      </w:r>
      <w:r w:rsidR="00884421" w:rsidRPr="00884421">
        <w:rPr>
          <w:rFonts w:ascii="ＭＳ 明朝" w:eastAsia="ＭＳ 明朝" w:hAnsi="ＭＳ 明朝" w:cs="Times New Roman" w:hint="eastAsia"/>
          <w:sz w:val="24"/>
          <w:szCs w:val="24"/>
        </w:rPr>
        <w:t>による環境配慮技術の普及啓発、導入促進</w:t>
      </w:r>
      <w:r w:rsidR="00782E8E" w:rsidRPr="00390615">
        <w:rPr>
          <w:rFonts w:ascii="ＭＳ 明朝" w:eastAsia="ＭＳ 明朝" w:hAnsi="ＭＳ 明朝" w:cs="ＭＳ明朝,Bold" w:hint="eastAsia"/>
          <w:bCs/>
          <w:kern w:val="0"/>
          <w:sz w:val="24"/>
          <w:szCs w:val="24"/>
        </w:rPr>
        <w:t>【再掲】</w:t>
      </w:r>
    </w:p>
    <w:p w:rsidR="00846B91" w:rsidRPr="00F431A6" w:rsidRDefault="00CE5EDC" w:rsidP="00846B91">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46B91" w:rsidRPr="00F431A6">
        <w:rPr>
          <w:rFonts w:ascii="ＭＳ 明朝" w:eastAsia="ＭＳ 明朝" w:hAnsi="ＭＳ 明朝" w:cs="ＭＳ明朝,Bold" w:hint="eastAsia"/>
          <w:bCs/>
          <w:kern w:val="0"/>
          <w:sz w:val="24"/>
          <w:szCs w:val="24"/>
        </w:rPr>
        <w:t>一定規模以上の</w:t>
      </w:r>
      <w:r w:rsidR="00782E8E" w:rsidRPr="00F431A6">
        <w:rPr>
          <w:rFonts w:ascii="ＭＳ 明朝" w:eastAsia="ＭＳ 明朝" w:hAnsi="ＭＳ 明朝" w:cs="ＭＳ明朝,Bold" w:hint="eastAsia"/>
          <w:bCs/>
          <w:kern w:val="0"/>
          <w:sz w:val="24"/>
          <w:szCs w:val="24"/>
        </w:rPr>
        <w:t>特定建築物（事務所・店舗</w:t>
      </w:r>
      <w:r w:rsidR="00846B91" w:rsidRPr="00F431A6">
        <w:rPr>
          <w:rFonts w:ascii="ＭＳ 明朝" w:eastAsia="ＭＳ 明朝" w:hAnsi="ＭＳ 明朝" w:cs="ＭＳ明朝,Bold" w:hint="eastAsia"/>
          <w:bCs/>
          <w:kern w:val="0"/>
          <w:sz w:val="24"/>
          <w:szCs w:val="24"/>
        </w:rPr>
        <w:t>等）に対する建築物環境計画書の作成及び届出・公表制度による環境配慮の促進</w:t>
      </w:r>
    </w:p>
    <w:p w:rsidR="00846B91" w:rsidRPr="00F431A6" w:rsidRDefault="00CE5EDC" w:rsidP="00846B91">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46B91" w:rsidRPr="00F431A6">
        <w:rPr>
          <w:rFonts w:ascii="ＭＳ 明朝" w:eastAsia="ＭＳ 明朝" w:hAnsi="ＭＳ 明朝" w:cs="ＭＳ明朝,Bold" w:hint="eastAsia"/>
          <w:bCs/>
          <w:kern w:val="0"/>
          <w:sz w:val="24"/>
          <w:szCs w:val="24"/>
        </w:rPr>
        <w:t>環境配慮の模範となる建築物に対する</w:t>
      </w:r>
      <w:r w:rsidR="007D2AFE" w:rsidRPr="00F431A6">
        <w:rPr>
          <w:rFonts w:ascii="ＭＳ 明朝" w:eastAsia="ＭＳ 明朝" w:hAnsi="ＭＳ 明朝" w:cs="ＭＳ明朝,Bold" w:hint="eastAsia"/>
          <w:bCs/>
          <w:kern w:val="0"/>
          <w:sz w:val="24"/>
          <w:szCs w:val="24"/>
        </w:rPr>
        <w:t>顕彰制度（「おおさか環境にやさしい建築賞」</w:t>
      </w:r>
      <w:r w:rsidR="00846B91" w:rsidRPr="00F431A6">
        <w:rPr>
          <w:rFonts w:ascii="ＭＳ 明朝" w:eastAsia="ＭＳ 明朝" w:hAnsi="ＭＳ 明朝" w:cs="ＭＳ明朝,Bold" w:hint="eastAsia"/>
          <w:bCs/>
          <w:kern w:val="0"/>
          <w:sz w:val="24"/>
          <w:szCs w:val="24"/>
        </w:rPr>
        <w:t>「お</w:t>
      </w:r>
      <w:r w:rsidR="007D2AFE" w:rsidRPr="00F431A6">
        <w:rPr>
          <w:rFonts w:ascii="ＭＳ 明朝" w:eastAsia="ＭＳ 明朝" w:hAnsi="ＭＳ 明朝" w:cs="ＭＳ明朝,Bold" w:hint="eastAsia"/>
          <w:bCs/>
          <w:kern w:val="0"/>
          <w:sz w:val="24"/>
          <w:szCs w:val="24"/>
        </w:rPr>
        <w:t>おさかストップ温暖化賞特別賞（愛称：“涼”デザイン建築賞）」）</w:t>
      </w:r>
      <w:r w:rsidR="00846B91" w:rsidRPr="00F431A6">
        <w:rPr>
          <w:rFonts w:ascii="ＭＳ 明朝" w:eastAsia="ＭＳ 明朝" w:hAnsi="ＭＳ 明朝" w:cs="ＭＳ明朝,Bold" w:hint="eastAsia"/>
          <w:bCs/>
          <w:kern w:val="0"/>
          <w:sz w:val="24"/>
          <w:szCs w:val="24"/>
        </w:rPr>
        <w:t>の実施</w:t>
      </w:r>
    </w:p>
    <w:p w:rsidR="00AA54DD" w:rsidRPr="00F431A6" w:rsidRDefault="00CE5EDC" w:rsidP="00AA54DD">
      <w:pPr>
        <w:autoSpaceDE w:val="0"/>
        <w:autoSpaceDN w:val="0"/>
        <w:adjustRightInd w:val="0"/>
        <w:ind w:leftChars="450" w:left="1183" w:hangingChars="99" w:hanging="238"/>
        <w:jc w:val="left"/>
        <w:rPr>
          <w:rFonts w:ascii="ＭＳ 明朝" w:eastAsia="ＭＳ 明朝" w:hAnsi="ＭＳ 明朝" w:cs="ＭＳ明朝,Bold"/>
          <w:bCs/>
          <w:color w:val="000000" w:themeColor="text1"/>
          <w:kern w:val="0"/>
          <w:sz w:val="24"/>
          <w:szCs w:val="24"/>
        </w:rPr>
      </w:pPr>
      <w:r>
        <w:rPr>
          <w:rFonts w:ascii="ＭＳ 明朝" w:eastAsia="ＭＳ 明朝" w:hAnsi="ＭＳ 明朝" w:cs="ＭＳ明朝,Bold" w:hint="eastAsia"/>
          <w:bCs/>
          <w:color w:val="000000" w:themeColor="text1"/>
          <w:kern w:val="0"/>
          <w:sz w:val="24"/>
          <w:szCs w:val="24"/>
        </w:rPr>
        <w:t>○</w:t>
      </w:r>
      <w:r w:rsidR="00AA54DD" w:rsidRPr="00F431A6">
        <w:rPr>
          <w:rFonts w:ascii="ＭＳ 明朝" w:eastAsia="ＭＳ 明朝" w:hAnsi="ＭＳ 明朝" w:cs="ＭＳ明朝,Bold" w:hint="eastAsia"/>
          <w:bCs/>
          <w:color w:val="000000" w:themeColor="text1"/>
          <w:kern w:val="0"/>
          <w:sz w:val="24"/>
          <w:szCs w:val="24"/>
        </w:rPr>
        <w:t>建築物</w:t>
      </w:r>
      <w:r w:rsidR="00AA54DD" w:rsidRPr="00F431A6">
        <w:rPr>
          <w:rFonts w:ascii="ＭＳ 明朝" w:eastAsia="ＭＳ 明朝" w:hAnsi="ＭＳ 明朝" w:cs="Times New Roman" w:hint="eastAsia"/>
          <w:color w:val="000000" w:themeColor="text1"/>
          <w:sz w:val="24"/>
          <w:szCs w:val="24"/>
        </w:rPr>
        <w:t>省エネ法等に基づく施策の活用による建築物の断熱化等の省エネ性能の向上</w:t>
      </w:r>
    </w:p>
    <w:p w:rsidR="00846B91" w:rsidRPr="00F431A6" w:rsidRDefault="00CE5EDC" w:rsidP="00846B91">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46B91" w:rsidRPr="00F431A6">
        <w:rPr>
          <w:rFonts w:ascii="ＭＳ 明朝" w:eastAsia="ＭＳ 明朝" w:hAnsi="ＭＳ 明朝" w:cs="ＭＳ明朝,Bold" w:hint="eastAsia"/>
          <w:bCs/>
          <w:kern w:val="0"/>
          <w:sz w:val="24"/>
          <w:szCs w:val="24"/>
        </w:rPr>
        <w:t>特定建築物の販売・賃貸広告時の「大阪府建築物環境性能表示」の義務化による環境性能情報の提供【再掲】</w:t>
      </w:r>
    </w:p>
    <w:p w:rsidR="00884421" w:rsidRPr="00D22726" w:rsidRDefault="007F55F4" w:rsidP="00884421">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2556B" w:rsidRPr="00F431A6">
        <w:rPr>
          <w:rFonts w:ascii="ＭＳ 明朝" w:eastAsia="ＭＳ 明朝" w:hAnsi="ＭＳ 明朝" w:cs="Times New Roman" w:hint="eastAsia"/>
          <w:sz w:val="24"/>
          <w:szCs w:val="24"/>
        </w:rPr>
        <w:t>建築物の環境配慮義務の省エネルギー基準に関する対象範囲の拡大</w:t>
      </w:r>
    </w:p>
    <w:p w:rsidR="00EA6FE2" w:rsidRPr="00F431A6" w:rsidRDefault="007F55F4" w:rsidP="00EA6FE2">
      <w:pPr>
        <w:autoSpaceDE w:val="0"/>
        <w:autoSpaceDN w:val="0"/>
        <w:adjustRightInd w:val="0"/>
        <w:ind w:leftChars="450" w:left="1183" w:hangingChars="99" w:hanging="238"/>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82556B" w:rsidRPr="00F431A6">
        <w:rPr>
          <w:rFonts w:ascii="ＭＳ 明朝" w:eastAsia="ＭＳ 明朝" w:hAnsi="ＭＳ 明朝" w:cs="Times New Roman" w:hint="eastAsia"/>
          <w:sz w:val="24"/>
          <w:szCs w:val="24"/>
        </w:rPr>
        <w:t>特定建築物に</w:t>
      </w:r>
      <w:r w:rsidR="0082556B" w:rsidRPr="00F431A6">
        <w:rPr>
          <w:rFonts w:ascii="ＭＳ 明朝" w:eastAsia="ＭＳ 明朝" w:hAnsi="ＭＳ 明朝" w:cs="ＭＳ明朝,Bold" w:hint="eastAsia"/>
          <w:bCs/>
          <w:kern w:val="0"/>
          <w:sz w:val="24"/>
          <w:szCs w:val="24"/>
        </w:rPr>
        <w:t>対する再生可能エネルギーの導入促進の強化</w:t>
      </w:r>
      <w:r w:rsidR="00FD27A2" w:rsidRPr="00D22726">
        <w:rPr>
          <w:rFonts w:ascii="ＭＳ 明朝" w:eastAsia="ＭＳ 明朝" w:hAnsi="ＭＳ 明朝" w:cs="Times New Roman" w:hint="eastAsia"/>
          <w:sz w:val="24"/>
          <w:szCs w:val="24"/>
        </w:rPr>
        <w:t>【再掲】</w:t>
      </w:r>
    </w:p>
    <w:p w:rsidR="00884421" w:rsidRDefault="007F55F4" w:rsidP="00EA6FE2">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782E8E" w:rsidRPr="00F431A6">
        <w:rPr>
          <w:rFonts w:ascii="ＭＳ 明朝" w:eastAsia="ＭＳ 明朝" w:hAnsi="ＭＳ 明朝" w:cs="ＭＳ明朝,Bold" w:hint="eastAsia"/>
          <w:bCs/>
          <w:kern w:val="0"/>
          <w:sz w:val="24"/>
          <w:szCs w:val="24"/>
        </w:rPr>
        <w:t>建築物省エネ法に基づく建築士から建築主への説明時の</w:t>
      </w:r>
      <w:r w:rsidR="00782E8E" w:rsidRPr="00F431A6">
        <w:rPr>
          <w:rFonts w:ascii="ＭＳ 明朝" w:eastAsia="ＭＳ 明朝" w:hAnsi="ＭＳ 明朝" w:cs="ＭＳ明朝,Bold" w:hint="eastAsia"/>
          <w:bCs/>
          <w:color w:val="000000" w:themeColor="text1"/>
          <w:kern w:val="0"/>
          <w:sz w:val="24"/>
          <w:szCs w:val="24"/>
        </w:rPr>
        <w:t>建築物の環</w:t>
      </w:r>
      <w:r w:rsidR="00782E8E" w:rsidRPr="00F431A6">
        <w:rPr>
          <w:rFonts w:ascii="ＭＳ 明朝" w:eastAsia="ＭＳ 明朝" w:hAnsi="ＭＳ 明朝" w:cs="ＭＳ明朝,Bold" w:hint="eastAsia"/>
          <w:bCs/>
          <w:kern w:val="0"/>
          <w:sz w:val="24"/>
          <w:szCs w:val="24"/>
        </w:rPr>
        <w:t>境配慮に伴う付加的メリットに関する周知啓発の促進</w:t>
      </w:r>
    </w:p>
    <w:p w:rsidR="00B20F36" w:rsidRDefault="00B20F36" w:rsidP="00644914">
      <w:pPr>
        <w:tabs>
          <w:tab w:val="left" w:pos="284"/>
        </w:tabs>
        <w:autoSpaceDE w:val="0"/>
        <w:autoSpaceDN w:val="0"/>
        <w:adjustRightInd w:val="0"/>
        <w:snapToGrid w:val="0"/>
        <w:spacing w:line="120" w:lineRule="auto"/>
        <w:ind w:leftChars="350" w:left="944" w:hangingChars="87" w:hanging="209"/>
        <w:jc w:val="left"/>
        <w:rPr>
          <w:rFonts w:ascii="ＭＳ 明朝" w:eastAsia="ＭＳ 明朝" w:hAnsi="ＭＳ 明朝" w:cs="Times New Roman"/>
          <w:sz w:val="24"/>
          <w:szCs w:val="24"/>
        </w:rPr>
      </w:pPr>
    </w:p>
    <w:p w:rsidR="00F62E06" w:rsidRDefault="000305F3"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w:t>
      </w:r>
      <w:r w:rsidRPr="000305F3">
        <w:rPr>
          <w:rFonts w:ascii="ＭＳ 明朝" w:eastAsia="ＭＳ 明朝" w:hAnsi="ＭＳ 明朝" w:cs="Times New Roman" w:hint="eastAsia"/>
          <w:sz w:val="24"/>
          <w:szCs w:val="24"/>
        </w:rPr>
        <w:t>ネットゼロエネルギービル（</w:t>
      </w:r>
      <w:r w:rsidRPr="000305F3">
        <w:rPr>
          <w:rFonts w:ascii="ＭＳ 明朝" w:eastAsia="ＭＳ 明朝" w:hAnsi="ＭＳ 明朝" w:cs="Times New Roman"/>
          <w:sz w:val="24"/>
          <w:szCs w:val="24"/>
        </w:rPr>
        <w:t>ZEB）に向けた建築物の省エネ及び</w:t>
      </w:r>
      <w:r w:rsidR="00FB7C9D">
        <w:rPr>
          <w:rFonts w:ascii="ＭＳ 明朝" w:eastAsia="ＭＳ 明朝" w:hAnsi="ＭＳ 明朝" w:cs="Times New Roman" w:hint="eastAsia"/>
          <w:sz w:val="24"/>
          <w:szCs w:val="24"/>
        </w:rPr>
        <w:t>再生可能エネルギーの</w:t>
      </w:r>
      <w:r w:rsidRPr="000305F3">
        <w:rPr>
          <w:rFonts w:ascii="ＭＳ 明朝" w:eastAsia="ＭＳ 明朝" w:hAnsi="ＭＳ 明朝" w:cs="Times New Roman"/>
          <w:sz w:val="24"/>
          <w:szCs w:val="24"/>
        </w:rPr>
        <w:t>導入促進</w:t>
      </w:r>
    </w:p>
    <w:p w:rsidR="00884421"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031C0B" w:rsidRDefault="00CE5EDC" w:rsidP="00390615">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031C0B" w:rsidRPr="00031C0B">
        <w:rPr>
          <w:rFonts w:ascii="ＭＳ 明朝" w:eastAsia="ＭＳ 明朝" w:hAnsi="ＭＳ 明朝" w:cs="Times New Roman"/>
          <w:sz w:val="24"/>
          <w:szCs w:val="24"/>
        </w:rPr>
        <w:t>ZEB等の省エネ性能の高い建築物に関する取組事例や国・市町村の補助金情報を提供する等により、中小事業者等における省エネ建築物の普及促進</w:t>
      </w:r>
    </w:p>
    <w:p w:rsidR="00755EE4" w:rsidRPr="00E52D6E" w:rsidRDefault="00CE5EDC">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C52B3C">
        <w:rPr>
          <w:rFonts w:ascii="ＭＳ 明朝" w:eastAsia="ＭＳ 明朝" w:hAnsi="ＭＳ 明朝" w:cs="Times New Roman" w:hint="eastAsia"/>
          <w:sz w:val="24"/>
          <w:szCs w:val="24"/>
        </w:rPr>
        <w:t>民間施設の新築・建て替え時における</w:t>
      </w:r>
      <w:r w:rsidR="002740F7" w:rsidRPr="00C52B3C">
        <w:rPr>
          <w:rFonts w:ascii="ＭＳ 明朝" w:eastAsia="ＭＳ 明朝" w:hAnsi="ＭＳ 明朝" w:cs="Times New Roman"/>
          <w:sz w:val="24"/>
          <w:szCs w:val="24"/>
        </w:rPr>
        <w:t>ZEB化の推進のため、ZEBの</w:t>
      </w:r>
      <w:r w:rsidR="002740F7" w:rsidRPr="00E52D6E">
        <w:rPr>
          <w:rFonts w:ascii="ＭＳ 明朝" w:eastAsia="ＭＳ 明朝" w:hAnsi="ＭＳ 明朝" w:cs="Times New Roman" w:hint="eastAsia"/>
          <w:sz w:val="24"/>
          <w:szCs w:val="24"/>
        </w:rPr>
        <w:t>好事例等の情報発信や</w:t>
      </w:r>
      <w:r w:rsidR="002740F7" w:rsidRPr="00E52D6E">
        <w:rPr>
          <w:rFonts w:ascii="ＭＳ 明朝" w:eastAsia="ＭＳ 明朝" w:hAnsi="ＭＳ 明朝" w:cs="Times New Roman"/>
          <w:sz w:val="24"/>
          <w:szCs w:val="24"/>
        </w:rPr>
        <w:t>ZEBセミナー等の実施による積極的な啓発</w:t>
      </w:r>
    </w:p>
    <w:p w:rsidR="00F0583E" w:rsidRDefault="007F55F4">
      <w:pPr>
        <w:tabs>
          <w:tab w:val="left" w:pos="284"/>
        </w:tabs>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F0583E" w:rsidRPr="00C52B3C">
        <w:rPr>
          <w:rFonts w:ascii="ＭＳ 明朝" w:eastAsia="ＭＳ 明朝" w:hAnsi="ＭＳ 明朝" w:cs="ＭＳ明朝,Bold" w:hint="eastAsia"/>
          <w:bCs/>
          <w:kern w:val="0"/>
          <w:sz w:val="24"/>
          <w:szCs w:val="24"/>
        </w:rPr>
        <w:t>府有施設の建て替え時における</w:t>
      </w:r>
      <w:r w:rsidR="00F0583E" w:rsidRPr="00C52B3C">
        <w:rPr>
          <w:rFonts w:ascii="ＭＳ 明朝" w:eastAsia="ＭＳ 明朝" w:hAnsi="ＭＳ 明朝" w:cs="ＭＳ明朝,Bold"/>
          <w:bCs/>
          <w:kern w:val="0"/>
          <w:sz w:val="24"/>
          <w:szCs w:val="24"/>
        </w:rPr>
        <w:t>ZEB化</w:t>
      </w:r>
      <w:r w:rsidR="00F0583E" w:rsidRPr="00C52B3C">
        <w:rPr>
          <w:rFonts w:ascii="ＭＳ 明朝" w:eastAsia="ＭＳ 明朝" w:hAnsi="ＭＳ 明朝" w:cs="ＭＳ明朝,Bold" w:hint="eastAsia"/>
          <w:bCs/>
          <w:kern w:val="0"/>
          <w:sz w:val="24"/>
          <w:szCs w:val="24"/>
        </w:rPr>
        <w:t>の検討及び増改築時におけるZEB技術導入</w:t>
      </w:r>
      <w:r w:rsidR="00F0583E" w:rsidRPr="00C52B3C">
        <w:rPr>
          <w:rFonts w:ascii="ＭＳ 明朝" w:eastAsia="ＭＳ 明朝" w:hAnsi="ＭＳ 明朝" w:cs="ＭＳ明朝,Bold"/>
          <w:bCs/>
          <w:kern w:val="0"/>
          <w:sz w:val="24"/>
          <w:szCs w:val="24"/>
        </w:rPr>
        <w:t>の</w:t>
      </w:r>
      <w:r w:rsidR="00447C34" w:rsidRPr="00892C5F">
        <w:rPr>
          <w:rFonts w:ascii="ＭＳ 明朝" w:eastAsia="ＭＳ 明朝" w:hAnsi="ＭＳ 明朝" w:cs="ＭＳ明朝,Bold" w:hint="eastAsia"/>
          <w:bCs/>
          <w:kern w:val="0"/>
          <w:sz w:val="24"/>
          <w:szCs w:val="24"/>
        </w:rPr>
        <w:t>推進</w:t>
      </w:r>
      <w:r w:rsidR="00F0583E" w:rsidRPr="00892C5F">
        <w:rPr>
          <w:rFonts w:ascii="ＭＳ 明朝" w:eastAsia="ＭＳ 明朝" w:hAnsi="ＭＳ 明朝" w:cs="Times New Roman" w:hint="eastAsia"/>
          <w:sz w:val="24"/>
          <w:szCs w:val="24"/>
        </w:rPr>
        <w:t>【再</w:t>
      </w:r>
      <w:r w:rsidR="00F0583E" w:rsidRPr="00C52B3C">
        <w:rPr>
          <w:rFonts w:ascii="ＭＳ 明朝" w:eastAsia="ＭＳ 明朝" w:hAnsi="ＭＳ 明朝" w:cs="Times New Roman" w:hint="eastAsia"/>
          <w:sz w:val="24"/>
          <w:szCs w:val="24"/>
        </w:rPr>
        <w:t>掲】</w:t>
      </w:r>
    </w:p>
    <w:p w:rsidR="00B20F36" w:rsidRDefault="00B20F36" w:rsidP="00B20F36">
      <w:pPr>
        <w:tabs>
          <w:tab w:val="left" w:pos="284"/>
        </w:tabs>
        <w:autoSpaceDE w:val="0"/>
        <w:autoSpaceDN w:val="0"/>
        <w:adjustRightInd w:val="0"/>
        <w:snapToGrid w:val="0"/>
        <w:spacing w:line="120" w:lineRule="auto"/>
        <w:ind w:leftChars="357" w:left="750"/>
        <w:jc w:val="left"/>
        <w:rPr>
          <w:rFonts w:ascii="ＭＳ 明朝" w:eastAsia="ＭＳ 明朝" w:hAnsi="ＭＳ 明朝" w:cs="Times New Roman"/>
          <w:sz w:val="24"/>
          <w:szCs w:val="24"/>
        </w:rPr>
      </w:pPr>
    </w:p>
    <w:p w:rsidR="00F62E06" w:rsidRDefault="000305F3" w:rsidP="003A4FD2">
      <w:pPr>
        <w:tabs>
          <w:tab w:val="left" w:pos="284"/>
        </w:tabs>
        <w:autoSpaceDE w:val="0"/>
        <w:autoSpaceDN w:val="0"/>
        <w:adjustRightInd w:val="0"/>
        <w:ind w:leftChars="357" w:left="75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37EB6" w:rsidRPr="00537EB6">
        <w:rPr>
          <w:rFonts w:ascii="ＭＳ 明朝" w:eastAsia="ＭＳ 明朝" w:hAnsi="ＭＳ 明朝" w:cs="Times New Roman" w:hint="eastAsia"/>
          <w:sz w:val="24"/>
          <w:szCs w:val="24"/>
        </w:rPr>
        <w:t>分散型</w:t>
      </w:r>
      <w:r w:rsidR="00F62E06" w:rsidRPr="006910C9">
        <w:rPr>
          <w:rFonts w:ascii="ＭＳ 明朝" w:eastAsia="ＭＳ 明朝" w:hAnsi="ＭＳ 明朝" w:cs="Times New Roman" w:hint="eastAsia"/>
          <w:sz w:val="24"/>
          <w:szCs w:val="24"/>
        </w:rPr>
        <w:t>エネルギーの面的利用</w:t>
      </w:r>
      <w:r w:rsidR="00280B87">
        <w:rPr>
          <w:rStyle w:val="aa"/>
          <w:rFonts w:ascii="ＭＳ 明朝" w:eastAsia="ＭＳ 明朝" w:hAnsi="ＭＳ 明朝" w:cs="Times New Roman"/>
          <w:sz w:val="24"/>
          <w:szCs w:val="24"/>
        </w:rPr>
        <w:footnoteReference w:id="15"/>
      </w:r>
      <w:r w:rsidR="00F62E06" w:rsidRPr="006910C9">
        <w:rPr>
          <w:rFonts w:ascii="ＭＳ 明朝" w:eastAsia="ＭＳ 明朝" w:hAnsi="ＭＳ 明朝" w:cs="Times New Roman" w:hint="eastAsia"/>
          <w:sz w:val="24"/>
          <w:szCs w:val="24"/>
        </w:rPr>
        <w:t>の推進</w:t>
      </w:r>
    </w:p>
    <w:p w:rsidR="00884421" w:rsidRDefault="00884421" w:rsidP="00F577B1">
      <w:pPr>
        <w:tabs>
          <w:tab w:val="left" w:pos="284"/>
        </w:tabs>
        <w:autoSpaceDE w:val="0"/>
        <w:autoSpaceDN w:val="0"/>
        <w:adjustRightInd w:val="0"/>
        <w:ind w:leftChars="350" w:left="94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884421" w:rsidRPr="006910C9" w:rsidRDefault="007F55F4" w:rsidP="00E826AD">
      <w:pPr>
        <w:tabs>
          <w:tab w:val="left" w:pos="284"/>
        </w:tabs>
        <w:autoSpaceDE w:val="0"/>
        <w:autoSpaceDN w:val="0"/>
        <w:adjustRightInd w:val="0"/>
        <w:ind w:leftChars="449" w:left="118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Times New Roman" w:hint="eastAsia"/>
          <w:sz w:val="24"/>
          <w:szCs w:val="24"/>
        </w:rPr>
        <w:t>府・市町村等の開発計画におけるエネルギー面的利用の検討・導入促進</w:t>
      </w:r>
    </w:p>
    <w:p w:rsidR="00884421" w:rsidRDefault="00884421"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p>
    <w:p w:rsidR="00C02A15" w:rsidRPr="006910C9" w:rsidRDefault="00C02A15" w:rsidP="00F577B1">
      <w:pPr>
        <w:tabs>
          <w:tab w:val="left" w:pos="284"/>
        </w:tabs>
        <w:autoSpaceDE w:val="0"/>
        <w:autoSpaceDN w:val="0"/>
        <w:adjustRightInd w:val="0"/>
        <w:ind w:firstLineChars="250" w:firstLine="60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d</w:t>
      </w: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技術革新</w:t>
      </w:r>
    </w:p>
    <w:p w:rsidR="00F62E06" w:rsidRPr="006910C9" w:rsidRDefault="000305F3" w:rsidP="00F577B1">
      <w:pPr>
        <w:tabs>
          <w:tab w:val="left" w:pos="284"/>
        </w:tabs>
        <w:autoSpaceDE w:val="0"/>
        <w:autoSpaceDN w:val="0"/>
        <w:adjustRightInd w:val="0"/>
        <w:ind w:leftChars="350" w:left="94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AE5CD4" w:rsidRPr="006910C9">
        <w:rPr>
          <w:rFonts w:ascii="ＭＳ 明朝" w:eastAsia="ＭＳ 明朝" w:hAnsi="ＭＳ 明朝" w:cs="Times New Roman" w:hint="eastAsia"/>
          <w:sz w:val="24"/>
          <w:szCs w:val="24"/>
        </w:rPr>
        <w:t>脱炭素</w:t>
      </w:r>
      <w:r w:rsidR="00AE5CD4">
        <w:rPr>
          <w:rFonts w:ascii="ＭＳ 明朝" w:eastAsia="ＭＳ 明朝" w:hAnsi="ＭＳ 明朝" w:cs="Times New Roman" w:hint="eastAsia"/>
          <w:sz w:val="24"/>
          <w:szCs w:val="24"/>
        </w:rPr>
        <w:t>化に向けた技術革新</w:t>
      </w:r>
      <w:r w:rsidR="00AE5CD4" w:rsidRPr="006910C9">
        <w:rPr>
          <w:rFonts w:ascii="ＭＳ 明朝" w:eastAsia="ＭＳ 明朝" w:hAnsi="ＭＳ 明朝" w:cs="Times New Roman" w:hint="eastAsia"/>
          <w:sz w:val="24"/>
          <w:szCs w:val="24"/>
        </w:rPr>
        <w:t>の誘発</w:t>
      </w:r>
      <w:r w:rsidR="00AE5CD4">
        <w:rPr>
          <w:rFonts w:ascii="ＭＳ 明朝" w:eastAsia="ＭＳ 明朝" w:hAnsi="ＭＳ 明朝" w:cs="Times New Roman" w:hint="eastAsia"/>
          <w:sz w:val="24"/>
          <w:szCs w:val="24"/>
        </w:rPr>
        <w:t>・</w:t>
      </w:r>
      <w:r w:rsidR="00F62E06" w:rsidRPr="006910C9">
        <w:rPr>
          <w:rFonts w:ascii="ＭＳ 明朝" w:eastAsia="ＭＳ 明朝" w:hAnsi="ＭＳ 明朝" w:cs="Times New Roman" w:hint="eastAsia"/>
          <w:sz w:val="24"/>
          <w:szCs w:val="24"/>
        </w:rPr>
        <w:t>加速</w:t>
      </w:r>
    </w:p>
    <w:p w:rsidR="00157C1A" w:rsidRDefault="00F62E06"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CO</w:t>
      </w:r>
      <w:r w:rsidRPr="00863200">
        <w:rPr>
          <w:rFonts w:ascii="ＭＳ 明朝" w:eastAsia="ＭＳ 明朝" w:hAnsi="ＭＳ 明朝" w:cs="Times New Roman"/>
          <w:sz w:val="24"/>
          <w:szCs w:val="24"/>
          <w:vertAlign w:val="subscript"/>
        </w:rPr>
        <w:t>2</w:t>
      </w:r>
      <w:r w:rsidRPr="006910C9">
        <w:rPr>
          <w:rFonts w:ascii="ＭＳ 明朝" w:eastAsia="ＭＳ 明朝" w:hAnsi="ＭＳ 明朝" w:cs="Times New Roman"/>
          <w:sz w:val="24"/>
          <w:szCs w:val="24"/>
        </w:rPr>
        <w:t>フリー水素、蓄電池、ZEH・LCCM住宅、ZEB、ZEV</w:t>
      </w:r>
      <w:r w:rsidR="001A0C47">
        <w:rPr>
          <w:rFonts w:ascii="ＭＳ 明朝" w:eastAsia="ＭＳ 明朝" w:hAnsi="ＭＳ 明朝" w:cs="Times New Roman" w:hint="eastAsia"/>
          <w:sz w:val="24"/>
          <w:szCs w:val="24"/>
        </w:rPr>
        <w:t>（詳細は後述）</w:t>
      </w:r>
      <w:r w:rsidRPr="006910C9">
        <w:rPr>
          <w:rFonts w:ascii="ＭＳ 明朝" w:eastAsia="ＭＳ 明朝" w:hAnsi="ＭＳ 明朝" w:cs="Times New Roman"/>
          <w:sz w:val="24"/>
          <w:szCs w:val="24"/>
        </w:rPr>
        <w:t>、カーボン</w:t>
      </w:r>
      <w:r w:rsidRPr="006910C9">
        <w:rPr>
          <w:rFonts w:ascii="ＭＳ 明朝" w:eastAsia="ＭＳ 明朝" w:hAnsi="ＭＳ 明朝" w:cs="Times New Roman" w:hint="eastAsia"/>
          <w:sz w:val="24"/>
          <w:szCs w:val="24"/>
        </w:rPr>
        <w:t>リサイクル、</w:t>
      </w:r>
      <w:r w:rsidRPr="006910C9">
        <w:rPr>
          <w:rFonts w:ascii="ＭＳ 明朝" w:eastAsia="ＭＳ 明朝" w:hAnsi="ＭＳ 明朝" w:cs="Times New Roman"/>
          <w:sz w:val="24"/>
          <w:szCs w:val="24"/>
        </w:rPr>
        <w:t>CO</w:t>
      </w:r>
      <w:r w:rsidRPr="00863200">
        <w:rPr>
          <w:rFonts w:ascii="ＭＳ 明朝" w:eastAsia="ＭＳ 明朝" w:hAnsi="ＭＳ 明朝" w:cs="Times New Roman"/>
          <w:sz w:val="24"/>
          <w:szCs w:val="24"/>
          <w:vertAlign w:val="subscript"/>
        </w:rPr>
        <w:t>2</w:t>
      </w:r>
      <w:r w:rsidRPr="006910C9">
        <w:rPr>
          <w:rFonts w:ascii="ＭＳ 明朝" w:eastAsia="ＭＳ 明朝" w:hAnsi="ＭＳ 明朝" w:cs="Times New Roman"/>
          <w:sz w:val="24"/>
          <w:szCs w:val="24"/>
        </w:rPr>
        <w:t>吸収技術等）</w:t>
      </w:r>
    </w:p>
    <w:p w:rsidR="00884421" w:rsidRDefault="00884421" w:rsidP="00884421">
      <w:pPr>
        <w:tabs>
          <w:tab w:val="left" w:pos="284"/>
        </w:tabs>
        <w:autoSpaceDE w:val="0"/>
        <w:autoSpaceDN w:val="0"/>
        <w:adjustRightInd w:val="0"/>
        <w:ind w:firstLineChars="300" w:firstLine="72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884421" w:rsidRDefault="00CE5EDC" w:rsidP="00884421">
      <w:pPr>
        <w:tabs>
          <w:tab w:val="left" w:pos="284"/>
        </w:tabs>
        <w:autoSpaceDE w:val="0"/>
        <w:autoSpaceDN w:val="0"/>
        <w:adjustRightInd w:val="0"/>
        <w:ind w:leftChars="435" w:left="115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A5514">
        <w:rPr>
          <w:rFonts w:ascii="ＭＳ 明朝" w:eastAsia="ＭＳ 明朝" w:hAnsi="ＭＳ 明朝" w:cs="Times New Roman" w:hint="eastAsia"/>
          <w:sz w:val="24"/>
          <w:szCs w:val="24"/>
        </w:rPr>
        <w:t>電池（</w:t>
      </w:r>
      <w:r w:rsidR="00884421" w:rsidRPr="00884421">
        <w:rPr>
          <w:rFonts w:ascii="ＭＳ 明朝" w:eastAsia="ＭＳ 明朝" w:hAnsi="ＭＳ 明朝" w:cs="Times New Roman" w:hint="eastAsia"/>
          <w:sz w:val="24"/>
          <w:szCs w:val="24"/>
        </w:rPr>
        <w:t>蓄電池、</w:t>
      </w:r>
      <w:r w:rsidR="00FA5514">
        <w:rPr>
          <w:rFonts w:ascii="ＭＳ 明朝" w:eastAsia="ＭＳ 明朝" w:hAnsi="ＭＳ 明朝" w:cs="Times New Roman" w:hint="eastAsia"/>
          <w:sz w:val="24"/>
          <w:szCs w:val="24"/>
        </w:rPr>
        <w:t>水素・</w:t>
      </w:r>
      <w:r w:rsidR="00884421" w:rsidRPr="00884421">
        <w:rPr>
          <w:rFonts w:ascii="ＭＳ 明朝" w:eastAsia="ＭＳ 明朝" w:hAnsi="ＭＳ 明朝" w:cs="Times New Roman" w:hint="eastAsia"/>
          <w:sz w:val="24"/>
          <w:szCs w:val="24"/>
        </w:rPr>
        <w:t>燃料電池</w:t>
      </w:r>
      <w:r w:rsidR="00FA5514">
        <w:rPr>
          <w:rFonts w:ascii="ＭＳ 明朝" w:eastAsia="ＭＳ 明朝" w:hAnsi="ＭＳ 明朝" w:cs="Times New Roman" w:hint="eastAsia"/>
          <w:sz w:val="24"/>
          <w:szCs w:val="24"/>
        </w:rPr>
        <w:t>等</w:t>
      </w:r>
      <w:r w:rsidR="00884421" w:rsidRPr="00884421">
        <w:rPr>
          <w:rFonts w:ascii="ＭＳ 明朝" w:eastAsia="ＭＳ 明朝" w:hAnsi="ＭＳ 明朝" w:cs="Times New Roman" w:hint="eastAsia"/>
          <w:sz w:val="24"/>
          <w:szCs w:val="24"/>
        </w:rPr>
        <w:t>）</w:t>
      </w:r>
      <w:r w:rsidR="00FA5514">
        <w:rPr>
          <w:rFonts w:ascii="ＭＳ 明朝" w:eastAsia="ＭＳ 明朝" w:hAnsi="ＭＳ 明朝" w:cs="Times New Roman" w:hint="eastAsia"/>
          <w:sz w:val="24"/>
          <w:szCs w:val="24"/>
        </w:rPr>
        <w:t>関連</w:t>
      </w:r>
      <w:r w:rsidR="00884421" w:rsidRPr="00884421">
        <w:rPr>
          <w:rFonts w:ascii="ＭＳ 明朝" w:eastAsia="ＭＳ 明朝" w:hAnsi="ＭＳ 明朝" w:cs="Times New Roman" w:hint="eastAsia"/>
          <w:sz w:val="24"/>
          <w:szCs w:val="24"/>
        </w:rPr>
        <w:t>産業を核とした産業振興の強化（技術開発支援、中小企業参入促進など）</w:t>
      </w:r>
    </w:p>
    <w:p w:rsidR="003A4FD2" w:rsidRDefault="00CE5EDC"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E826AD">
        <w:rPr>
          <w:rFonts w:ascii="ＭＳ 明朝" w:eastAsia="ＭＳ 明朝" w:hAnsi="ＭＳ 明朝" w:cs="Times New Roman" w:hint="eastAsia"/>
          <w:sz w:val="24"/>
          <w:szCs w:val="24"/>
        </w:rPr>
        <w:t>電池（蓄電池、水素・燃料電池等）関連分野</w:t>
      </w:r>
      <w:r w:rsidR="00884421" w:rsidRPr="00884421">
        <w:rPr>
          <w:rFonts w:ascii="ＭＳ 明朝" w:eastAsia="ＭＳ 明朝" w:hAnsi="ＭＳ 明朝" w:cs="Times New Roman" w:hint="eastAsia"/>
          <w:sz w:val="24"/>
          <w:szCs w:val="24"/>
        </w:rPr>
        <w:t>における実証プロジェクトなどの創出支援</w:t>
      </w:r>
    </w:p>
    <w:p w:rsidR="003A4FD2" w:rsidRDefault="00CE5EDC" w:rsidP="00AE567F">
      <w:pPr>
        <w:tabs>
          <w:tab w:val="left" w:pos="284"/>
        </w:tabs>
        <w:autoSpaceDE w:val="0"/>
        <w:autoSpaceDN w:val="0"/>
        <w:adjustRightInd w:val="0"/>
        <w:ind w:leftChars="435" w:left="115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E826AD">
        <w:rPr>
          <w:rFonts w:ascii="ＭＳ 明朝" w:eastAsia="ＭＳ 明朝" w:hAnsi="ＭＳ 明朝" w:cs="Times New Roman" w:hint="eastAsia"/>
          <w:sz w:val="24"/>
          <w:szCs w:val="24"/>
        </w:rPr>
        <w:t>バイオプラスチックへの転換支援（研究開発支援、中小企業参入促進等）</w:t>
      </w:r>
    </w:p>
    <w:p w:rsidR="003A4FD2" w:rsidRDefault="007F55F4"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5E0532" w:rsidRPr="00884421">
        <w:rPr>
          <w:rFonts w:ascii="ＭＳ 明朝" w:eastAsia="ＭＳ 明朝" w:hAnsi="ＭＳ 明朝" w:cs="Times New Roman"/>
          <w:sz w:val="24"/>
          <w:szCs w:val="24"/>
        </w:rPr>
        <w:t>脱炭素技術を対象とした環境先進技術シーズ及び国内外のニーズ調査</w:t>
      </w:r>
      <w:r w:rsidR="005E0532">
        <w:rPr>
          <w:rFonts w:ascii="ＭＳ 明朝" w:eastAsia="ＭＳ 明朝" w:hAnsi="ＭＳ 明朝" w:cs="Times New Roman" w:hint="eastAsia"/>
          <w:sz w:val="24"/>
          <w:szCs w:val="24"/>
        </w:rPr>
        <w:t>を活用したイノベーション促進と府民理解促進</w:t>
      </w:r>
    </w:p>
    <w:p w:rsidR="00157C1A" w:rsidRDefault="007F55F4" w:rsidP="003A4FD2">
      <w:pPr>
        <w:tabs>
          <w:tab w:val="left" w:pos="284"/>
        </w:tabs>
        <w:autoSpaceDE w:val="0"/>
        <w:autoSpaceDN w:val="0"/>
        <w:adjustRightInd w:val="0"/>
        <w:ind w:leftChars="435" w:left="1153"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84421" w:rsidRPr="00884421">
        <w:rPr>
          <w:rFonts w:ascii="ＭＳ 明朝" w:eastAsia="ＭＳ 明朝" w:hAnsi="ＭＳ 明朝" w:cs="Times New Roman" w:hint="eastAsia"/>
          <w:sz w:val="24"/>
          <w:szCs w:val="24"/>
        </w:rPr>
        <w:t>府内企業による国庫事業（カーボンニュ</w:t>
      </w:r>
      <w:r w:rsidR="00FA5514">
        <w:rPr>
          <w:rFonts w:ascii="ＭＳ 明朝" w:eastAsia="ＭＳ 明朝" w:hAnsi="ＭＳ 明朝" w:cs="Times New Roman" w:hint="eastAsia"/>
          <w:sz w:val="24"/>
          <w:szCs w:val="24"/>
        </w:rPr>
        <w:t>ートラルに向けた革新的な技術開発に対する支援を行う基金等）の活用</w:t>
      </w:r>
      <w:r w:rsidR="00884421" w:rsidRPr="00884421">
        <w:rPr>
          <w:rFonts w:ascii="ＭＳ 明朝" w:eastAsia="ＭＳ 明朝" w:hAnsi="ＭＳ 明朝" w:cs="Times New Roman" w:hint="eastAsia"/>
          <w:sz w:val="24"/>
          <w:szCs w:val="24"/>
        </w:rPr>
        <w:t>支援</w:t>
      </w:r>
    </w:p>
    <w:p w:rsidR="003A4FD2" w:rsidRPr="003A4FD2" w:rsidRDefault="003A4FD2" w:rsidP="003A4FD2">
      <w:pPr>
        <w:tabs>
          <w:tab w:val="left" w:pos="284"/>
        </w:tabs>
        <w:autoSpaceDE w:val="0"/>
        <w:autoSpaceDN w:val="0"/>
        <w:adjustRightInd w:val="0"/>
        <w:jc w:val="left"/>
        <w:rPr>
          <w:rFonts w:ascii="ＭＳ 明朝" w:eastAsia="ＭＳ 明朝" w:hAnsi="ＭＳ 明朝" w:cs="Times New Roman"/>
          <w:sz w:val="24"/>
          <w:szCs w:val="24"/>
        </w:rPr>
      </w:pPr>
    </w:p>
    <w:p w:rsidR="003A4FD2" w:rsidRDefault="003A4FD2" w:rsidP="00F431A6">
      <w:pPr>
        <w:tabs>
          <w:tab w:val="left" w:pos="284"/>
        </w:tabs>
        <w:autoSpaceDE w:val="0"/>
        <w:autoSpaceDN w:val="0"/>
        <w:adjustRightInd w:val="0"/>
        <w:ind w:leftChars="435" w:left="1153" w:hangingChars="100" w:hanging="240"/>
        <w:jc w:val="left"/>
        <w:rPr>
          <w:rFonts w:ascii="ＭＳ 明朝" w:eastAsia="ＭＳ 明朝" w:hAnsi="ＭＳ 明朝" w:cs="Times New Roman"/>
          <w:sz w:val="24"/>
          <w:szCs w:val="24"/>
        </w:rPr>
        <w:sectPr w:rsidR="003A4FD2" w:rsidSect="00CC7BFC">
          <w:pgSz w:w="11906" w:h="16838" w:code="9"/>
          <w:pgMar w:top="1247" w:right="1418" w:bottom="1021" w:left="1418" w:header="851" w:footer="567" w:gutter="0"/>
          <w:pgNumType w:chapStyle="1"/>
          <w:cols w:space="425"/>
          <w:docGrid w:type="lines" w:linePitch="360"/>
        </w:sectPr>
      </w:pPr>
    </w:p>
    <w:p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３</w:t>
      </w:r>
      <w:r>
        <w:rPr>
          <w:rFonts w:ascii="ＭＳ 明朝" w:eastAsia="ＭＳ 明朝" w:hAnsi="ＭＳ 明朝" w:cs="Times New Roman" w:hint="eastAsia"/>
          <w:b/>
          <w:sz w:val="24"/>
          <w:szCs w:val="24"/>
          <w:bdr w:val="single" w:sz="4" w:space="0" w:color="auto"/>
        </w:rPr>
        <w:t xml:space="preserve">　</w:t>
      </w:r>
      <w:r w:rsidR="0009515F" w:rsidRPr="00C32B50">
        <w:rPr>
          <w:rFonts w:ascii="ＭＳ 明朝" w:eastAsia="ＭＳ 明朝" w:hAnsi="ＭＳ 明朝" w:cs="Times New Roman"/>
          <w:b/>
          <w:sz w:val="24"/>
          <w:szCs w:val="24"/>
          <w:bdr w:val="single" w:sz="4" w:space="0" w:color="auto"/>
        </w:rPr>
        <w:t>CO</w:t>
      </w:r>
      <w:r w:rsidR="0009515F" w:rsidRPr="00863200">
        <w:rPr>
          <w:rFonts w:ascii="ＭＳ 明朝" w:eastAsia="ＭＳ 明朝" w:hAnsi="ＭＳ 明朝" w:cs="Times New Roman"/>
          <w:b/>
          <w:sz w:val="24"/>
          <w:szCs w:val="24"/>
          <w:bdr w:val="single" w:sz="4" w:space="0" w:color="auto"/>
          <w:vertAlign w:val="subscript"/>
        </w:rPr>
        <w:t>2</w:t>
      </w:r>
      <w:r w:rsidR="0009515F" w:rsidRPr="00C32B50">
        <w:rPr>
          <w:rFonts w:ascii="ＭＳ 明朝" w:eastAsia="ＭＳ 明朝" w:hAnsi="ＭＳ 明朝" w:cs="Times New Roman"/>
          <w:b/>
          <w:sz w:val="24"/>
          <w:szCs w:val="24"/>
          <w:bdr w:val="single" w:sz="4" w:space="0" w:color="auto"/>
        </w:rPr>
        <w:t>排出の少ないエネルギー</w:t>
      </w:r>
      <w:r w:rsidRPr="00C32B50">
        <w:rPr>
          <w:rFonts w:ascii="ＭＳ 明朝" w:eastAsia="ＭＳ 明朝" w:hAnsi="ＭＳ 明朝" w:cs="Times New Roman" w:hint="eastAsia"/>
          <w:b/>
          <w:sz w:val="24"/>
          <w:szCs w:val="24"/>
          <w:bdr w:val="single" w:sz="4" w:space="0" w:color="auto"/>
        </w:rPr>
        <w:t>(</w:t>
      </w:r>
      <w:r w:rsidR="0009515F" w:rsidRPr="00C32B50">
        <w:rPr>
          <w:rFonts w:ascii="ＭＳ 明朝" w:eastAsia="ＭＳ 明朝" w:hAnsi="ＭＳ 明朝" w:cs="Times New Roman"/>
          <w:b/>
          <w:sz w:val="24"/>
          <w:szCs w:val="24"/>
          <w:bdr w:val="single" w:sz="4" w:space="0" w:color="auto"/>
        </w:rPr>
        <w:t>再生可能エネルギーを含む</w:t>
      </w:r>
      <w:r>
        <w:rPr>
          <w:rFonts w:ascii="ＭＳ 明朝" w:eastAsia="ＭＳ 明朝" w:hAnsi="ＭＳ 明朝" w:cs="Times New Roman" w:hint="eastAsia"/>
          <w:b/>
          <w:sz w:val="24"/>
          <w:szCs w:val="24"/>
          <w:bdr w:val="single" w:sz="4" w:space="0" w:color="auto"/>
        </w:rPr>
        <w:t>)</w:t>
      </w:r>
      <w:r w:rsidR="0009515F" w:rsidRPr="00C32B50">
        <w:rPr>
          <w:rFonts w:ascii="ＭＳ 明朝" w:eastAsia="ＭＳ 明朝" w:hAnsi="ＭＳ 明朝" w:cs="Times New Roman"/>
          <w:b/>
          <w:sz w:val="24"/>
          <w:szCs w:val="24"/>
          <w:bdr w:val="single" w:sz="4" w:space="0" w:color="auto"/>
        </w:rPr>
        <w:t>の利用促進</w:t>
      </w:r>
    </w:p>
    <w:p w:rsidR="00B20F36" w:rsidRDefault="00B20F36"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rsidR="00545B98" w:rsidRDefault="0061426A" w:rsidP="00545B9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再生可能エネルギーの普及促進については、</w:t>
      </w:r>
      <w:r w:rsidR="00840B91" w:rsidRPr="006910C9">
        <w:rPr>
          <w:rFonts w:ascii="ＭＳ 明朝" w:eastAsia="ＭＳ 明朝" w:hAnsi="ＭＳ 明朝" w:cs="Times New Roman" w:hint="eastAsia"/>
          <w:sz w:val="24"/>
          <w:szCs w:val="24"/>
        </w:rPr>
        <w:t>東日本大震災</w:t>
      </w:r>
      <w:r w:rsidR="00794220">
        <w:rPr>
          <w:rFonts w:ascii="ＭＳ 明朝" w:eastAsia="ＭＳ 明朝" w:hAnsi="ＭＳ 明朝" w:cs="Times New Roman" w:hint="eastAsia"/>
          <w:sz w:val="24"/>
          <w:szCs w:val="24"/>
        </w:rPr>
        <w:t>以降</w:t>
      </w:r>
      <w:r>
        <w:rPr>
          <w:rFonts w:ascii="ＭＳ 明朝" w:eastAsia="ＭＳ 明朝" w:hAnsi="ＭＳ 明朝" w:cs="Times New Roman" w:hint="eastAsia"/>
          <w:sz w:val="24"/>
          <w:szCs w:val="24"/>
        </w:rPr>
        <w:t>の</w:t>
      </w:r>
      <w:r w:rsidR="00840B91" w:rsidRPr="006910C9">
        <w:rPr>
          <w:rFonts w:ascii="ＭＳ 明朝" w:eastAsia="ＭＳ 明朝" w:hAnsi="ＭＳ 明朝" w:cs="Times New Roman" w:hint="eastAsia"/>
          <w:sz w:val="24"/>
          <w:szCs w:val="24"/>
        </w:rPr>
        <w:t>エネルギー</w:t>
      </w:r>
      <w:r w:rsidR="00794220">
        <w:rPr>
          <w:rFonts w:ascii="ＭＳ 明朝" w:eastAsia="ＭＳ 明朝" w:hAnsi="ＭＳ 明朝" w:cs="Times New Roman" w:hint="eastAsia"/>
          <w:sz w:val="24"/>
          <w:szCs w:val="24"/>
        </w:rPr>
        <w:t>関連施策を推進するため</w:t>
      </w:r>
      <w:r>
        <w:rPr>
          <w:rFonts w:ascii="ＭＳ 明朝" w:eastAsia="ＭＳ 明朝" w:hAnsi="ＭＳ 明朝" w:cs="Times New Roman" w:hint="eastAsia"/>
          <w:sz w:val="24"/>
          <w:szCs w:val="24"/>
        </w:rPr>
        <w:t>に</w:t>
      </w:r>
      <w:r w:rsidR="00840B91" w:rsidRPr="006910C9">
        <w:rPr>
          <w:rFonts w:ascii="ＭＳ 明朝" w:eastAsia="ＭＳ 明朝" w:hAnsi="ＭＳ 明朝" w:cs="Times New Roman" w:hint="eastAsia"/>
          <w:sz w:val="24"/>
          <w:szCs w:val="24"/>
        </w:rPr>
        <w:t>大阪府</w:t>
      </w:r>
      <w:r w:rsidR="00794220">
        <w:rPr>
          <w:rFonts w:ascii="ＭＳ 明朝" w:eastAsia="ＭＳ 明朝" w:hAnsi="ＭＳ 明朝" w:cs="Times New Roman" w:hint="eastAsia"/>
          <w:sz w:val="24"/>
          <w:szCs w:val="24"/>
        </w:rPr>
        <w:t>・大阪市</w:t>
      </w:r>
      <w:r>
        <w:rPr>
          <w:rFonts w:ascii="ＭＳ 明朝" w:eastAsia="ＭＳ 明朝" w:hAnsi="ＭＳ 明朝" w:cs="Times New Roman" w:hint="eastAsia"/>
          <w:sz w:val="24"/>
          <w:szCs w:val="24"/>
        </w:rPr>
        <w:t>が策定し</w:t>
      </w:r>
      <w:r w:rsidR="00BB3983">
        <w:rPr>
          <w:rFonts w:ascii="ＭＳ 明朝" w:eastAsia="ＭＳ 明朝" w:hAnsi="ＭＳ 明朝" w:cs="Times New Roman" w:hint="eastAsia"/>
          <w:sz w:val="24"/>
          <w:szCs w:val="24"/>
        </w:rPr>
        <w:t>た</w:t>
      </w:r>
      <w:r w:rsidR="00840B91" w:rsidRPr="006910C9">
        <w:rPr>
          <w:rFonts w:ascii="ＭＳ 明朝" w:eastAsia="ＭＳ 明朝" w:hAnsi="ＭＳ 明朝" w:cs="Times New Roman" w:hint="eastAsia"/>
          <w:sz w:val="24"/>
          <w:szCs w:val="24"/>
        </w:rPr>
        <w:t>「おおさかエネルギー地産地消推進プラン」</w:t>
      </w:r>
      <w:r>
        <w:rPr>
          <w:rFonts w:ascii="ＭＳ 明朝" w:eastAsia="ＭＳ 明朝" w:hAnsi="ＭＳ 明朝" w:cs="Times New Roman" w:hint="eastAsia"/>
          <w:sz w:val="24"/>
          <w:szCs w:val="24"/>
        </w:rPr>
        <w:t>（2014年３月）に基づき取組み</w:t>
      </w:r>
      <w:r w:rsidR="00545B98" w:rsidRPr="006910C9">
        <w:rPr>
          <w:rFonts w:ascii="ＭＳ 明朝" w:eastAsia="ＭＳ 明朝" w:hAnsi="ＭＳ 明朝" w:cs="Times New Roman" w:hint="eastAsia"/>
          <w:sz w:val="24"/>
          <w:szCs w:val="24"/>
        </w:rPr>
        <w:t>を推進して</w:t>
      </w:r>
      <w:r w:rsidR="003F5EEB">
        <w:rPr>
          <w:rFonts w:ascii="ＭＳ 明朝" w:eastAsia="ＭＳ 明朝" w:hAnsi="ＭＳ 明朝" w:cs="Times New Roman" w:hint="eastAsia"/>
          <w:sz w:val="24"/>
          <w:szCs w:val="24"/>
        </w:rPr>
        <w:t>おり、</w:t>
      </w:r>
      <w:r w:rsidR="004E4391">
        <w:rPr>
          <w:rFonts w:ascii="ＭＳ 明朝" w:eastAsia="ＭＳ 明朝" w:hAnsi="ＭＳ 明朝" w:cs="Times New Roman" w:hint="eastAsia"/>
          <w:sz w:val="24"/>
          <w:szCs w:val="24"/>
        </w:rPr>
        <w:t>201</w:t>
      </w:r>
      <w:r w:rsidR="008811FE">
        <w:rPr>
          <w:rFonts w:ascii="ＭＳ 明朝" w:eastAsia="ＭＳ 明朝" w:hAnsi="ＭＳ 明朝" w:cs="Times New Roman"/>
          <w:sz w:val="24"/>
          <w:szCs w:val="24"/>
        </w:rPr>
        <w:t>9</w:t>
      </w:r>
      <w:r w:rsidR="004E4391">
        <w:rPr>
          <w:rFonts w:ascii="ＭＳ 明朝" w:eastAsia="ＭＳ 明朝" w:hAnsi="ＭＳ 明朝" w:cs="Times New Roman" w:hint="eastAsia"/>
          <w:sz w:val="24"/>
          <w:szCs w:val="24"/>
        </w:rPr>
        <w:t>年度の府域の太陽光発電導入量は</w:t>
      </w:r>
      <w:r w:rsidR="008811FE">
        <w:rPr>
          <w:rFonts w:ascii="ＭＳ 明朝" w:eastAsia="ＭＳ 明朝" w:hAnsi="ＭＳ 明朝" w:cs="Times New Roman" w:hint="eastAsia"/>
          <w:sz w:val="24"/>
          <w:szCs w:val="24"/>
        </w:rPr>
        <w:t>103.1</w:t>
      </w:r>
      <w:r w:rsidR="001F50E5">
        <w:rPr>
          <w:rFonts w:ascii="ＭＳ 明朝" w:eastAsia="ＭＳ 明朝" w:hAnsi="ＭＳ 明朝" w:cs="Times New Roman" w:hint="eastAsia"/>
          <w:sz w:val="24"/>
          <w:szCs w:val="24"/>
        </w:rPr>
        <w:t>万</w:t>
      </w:r>
      <w:r w:rsidR="004E4391">
        <w:rPr>
          <w:rFonts w:ascii="ＭＳ 明朝" w:eastAsia="ＭＳ 明朝" w:hAnsi="ＭＳ 明朝" w:cs="Times New Roman" w:hint="eastAsia"/>
          <w:sz w:val="24"/>
          <w:szCs w:val="24"/>
        </w:rPr>
        <w:t>kW</w:t>
      </w:r>
      <w:r w:rsidR="003F5EEB">
        <w:rPr>
          <w:rFonts w:ascii="ＭＳ 明朝" w:eastAsia="ＭＳ 明朝" w:hAnsi="ＭＳ 明朝" w:cs="Times New Roman" w:hint="eastAsia"/>
          <w:sz w:val="24"/>
          <w:szCs w:val="24"/>
        </w:rPr>
        <w:t>となってい</w:t>
      </w:r>
      <w:r w:rsidR="00DE249D">
        <w:rPr>
          <w:rFonts w:ascii="ＭＳ 明朝" w:eastAsia="ＭＳ 明朝" w:hAnsi="ＭＳ 明朝" w:cs="Times New Roman" w:hint="eastAsia"/>
          <w:sz w:val="24"/>
          <w:szCs w:val="24"/>
        </w:rPr>
        <w:t>ます</w:t>
      </w:r>
      <w:r w:rsidR="00545B98" w:rsidRPr="006910C9">
        <w:rPr>
          <w:rFonts w:ascii="ＭＳ 明朝" w:eastAsia="ＭＳ 明朝" w:hAnsi="ＭＳ 明朝" w:cs="Times New Roman" w:hint="eastAsia"/>
          <w:sz w:val="24"/>
          <w:szCs w:val="24"/>
        </w:rPr>
        <w:t>。</w:t>
      </w:r>
    </w:p>
    <w:p w:rsidR="0061426A" w:rsidRDefault="00A71906" w:rsidP="00545B98">
      <w:pPr>
        <w:ind w:leftChars="270" w:left="567" w:firstLineChars="100" w:firstLine="210"/>
        <w:rPr>
          <w:rFonts w:ascii="ＭＳ 明朝" w:eastAsia="ＭＳ 明朝" w:hAnsi="ＭＳ 明朝" w:cs="Times New Roman"/>
          <w:sz w:val="24"/>
          <w:szCs w:val="24"/>
        </w:rPr>
      </w:pPr>
      <w:r>
        <w:rPr>
          <w:noProof/>
        </w:rPr>
        <w:drawing>
          <wp:anchor distT="0" distB="0" distL="114300" distR="114300" simplePos="0" relativeHeight="252100096" behindDoc="0" locked="0" layoutInCell="1" allowOverlap="1">
            <wp:simplePos x="0" y="0"/>
            <wp:positionH relativeFrom="column">
              <wp:posOffset>1141730</wp:posOffset>
            </wp:positionH>
            <wp:positionV relativeFrom="paragraph">
              <wp:posOffset>91119</wp:posOffset>
            </wp:positionV>
            <wp:extent cx="3740727" cy="2374653"/>
            <wp:effectExtent l="0" t="0" r="0" b="6985"/>
            <wp:wrapNone/>
            <wp:docPr id="491" name="図 491"/>
            <wp:cNvGraphicFramePr/>
            <a:graphic xmlns:a="http://schemas.openxmlformats.org/drawingml/2006/main">
              <a:graphicData uri="http://schemas.openxmlformats.org/drawingml/2006/picture">
                <pic:pic xmlns:pic="http://schemas.openxmlformats.org/drawingml/2006/picture">
                  <pic:nvPicPr>
                    <pic:cNvPr id="491" name="図 49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40727" cy="23746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426A" w:rsidRDefault="0061426A" w:rsidP="00545B98">
      <w:pPr>
        <w:ind w:leftChars="270" w:left="567" w:firstLineChars="100" w:firstLine="240"/>
        <w:rPr>
          <w:rFonts w:ascii="ＭＳ 明朝" w:eastAsia="ＭＳ 明朝" w:hAnsi="ＭＳ 明朝" w:cs="Times New Roman"/>
          <w:sz w:val="24"/>
          <w:szCs w:val="24"/>
        </w:rPr>
      </w:pPr>
    </w:p>
    <w:p w:rsidR="0061426A" w:rsidRDefault="0061426A" w:rsidP="00545B98">
      <w:pPr>
        <w:ind w:leftChars="270" w:left="567" w:firstLineChars="100" w:firstLine="240"/>
        <w:rPr>
          <w:rFonts w:ascii="ＭＳ 明朝" w:eastAsia="ＭＳ 明朝" w:hAnsi="ＭＳ 明朝" w:cs="Times New Roman"/>
          <w:sz w:val="24"/>
          <w:szCs w:val="24"/>
        </w:rPr>
      </w:pPr>
    </w:p>
    <w:p w:rsidR="0061426A" w:rsidRDefault="0061426A" w:rsidP="00545B98">
      <w:pPr>
        <w:ind w:leftChars="270" w:left="567" w:firstLineChars="100" w:firstLine="240"/>
        <w:rPr>
          <w:rFonts w:ascii="ＭＳ 明朝" w:eastAsia="ＭＳ 明朝" w:hAnsi="ＭＳ 明朝" w:cs="Times New Roman"/>
          <w:sz w:val="24"/>
          <w:szCs w:val="24"/>
        </w:rPr>
      </w:pPr>
    </w:p>
    <w:p w:rsidR="0061426A" w:rsidRDefault="0061426A" w:rsidP="00545B98">
      <w:pPr>
        <w:ind w:leftChars="270" w:left="567" w:firstLineChars="100" w:firstLine="240"/>
        <w:rPr>
          <w:rFonts w:ascii="ＭＳ 明朝" w:eastAsia="ＭＳ 明朝" w:hAnsi="ＭＳ 明朝" w:cs="Times New Roman"/>
          <w:sz w:val="24"/>
          <w:szCs w:val="24"/>
        </w:rPr>
      </w:pPr>
    </w:p>
    <w:p w:rsidR="0061426A" w:rsidRDefault="0061426A" w:rsidP="00545B98">
      <w:pPr>
        <w:ind w:leftChars="270" w:left="567" w:firstLineChars="100" w:firstLine="240"/>
        <w:rPr>
          <w:rFonts w:ascii="ＭＳ 明朝" w:eastAsia="ＭＳ 明朝" w:hAnsi="ＭＳ 明朝" w:cs="Times New Roman"/>
          <w:sz w:val="24"/>
          <w:szCs w:val="24"/>
        </w:rPr>
      </w:pPr>
    </w:p>
    <w:p w:rsidR="0061426A" w:rsidRDefault="0061426A" w:rsidP="00545B98">
      <w:pPr>
        <w:ind w:leftChars="270" w:left="567" w:firstLineChars="100" w:firstLine="240"/>
        <w:rPr>
          <w:rFonts w:ascii="ＭＳ 明朝" w:eastAsia="ＭＳ 明朝" w:hAnsi="ＭＳ 明朝" w:cs="Times New Roman"/>
          <w:sz w:val="24"/>
          <w:szCs w:val="24"/>
        </w:rPr>
      </w:pPr>
    </w:p>
    <w:p w:rsidR="0061426A" w:rsidRDefault="0061426A" w:rsidP="00545B98">
      <w:pPr>
        <w:ind w:leftChars="270" w:left="567" w:firstLineChars="100" w:firstLine="240"/>
        <w:rPr>
          <w:rFonts w:ascii="ＭＳ 明朝" w:eastAsia="ＭＳ 明朝" w:hAnsi="ＭＳ 明朝" w:cs="Times New Roman"/>
          <w:sz w:val="24"/>
          <w:szCs w:val="24"/>
        </w:rPr>
      </w:pPr>
    </w:p>
    <w:p w:rsidR="0061426A" w:rsidRDefault="0061426A" w:rsidP="00545B98">
      <w:pPr>
        <w:ind w:leftChars="270" w:left="567" w:firstLineChars="100" w:firstLine="240"/>
        <w:rPr>
          <w:rFonts w:ascii="ＭＳ 明朝" w:eastAsia="ＭＳ 明朝" w:hAnsi="ＭＳ 明朝" w:cs="Times New Roman"/>
          <w:sz w:val="24"/>
          <w:szCs w:val="24"/>
        </w:rPr>
      </w:pPr>
    </w:p>
    <w:p w:rsidR="00A10EF6" w:rsidRDefault="00A10EF6" w:rsidP="00545B98">
      <w:pPr>
        <w:ind w:leftChars="270" w:left="567" w:firstLineChars="100" w:firstLine="240"/>
        <w:rPr>
          <w:rFonts w:ascii="ＭＳ 明朝" w:eastAsia="ＭＳ 明朝" w:hAnsi="ＭＳ 明朝" w:cs="Times New Roman"/>
          <w:sz w:val="24"/>
          <w:szCs w:val="24"/>
        </w:rPr>
      </w:pPr>
    </w:p>
    <w:p w:rsidR="006020D0" w:rsidRDefault="006020D0" w:rsidP="00545B98">
      <w:pPr>
        <w:ind w:leftChars="270" w:left="567" w:firstLineChars="100" w:firstLine="240"/>
        <w:rPr>
          <w:rFonts w:ascii="ＭＳ 明朝" w:eastAsia="ＭＳ 明朝" w:hAnsi="ＭＳ 明朝" w:cs="Times New Roman"/>
          <w:sz w:val="24"/>
          <w:szCs w:val="24"/>
        </w:rPr>
      </w:pPr>
    </w:p>
    <w:p w:rsidR="006020D0" w:rsidRPr="00AB4F1C" w:rsidRDefault="003F5EEB" w:rsidP="00AB4F1C">
      <w:pPr>
        <w:jc w:val="center"/>
        <w:rPr>
          <w:rFonts w:ascii="ＭＳ 明朝" w:eastAsia="ＭＳ 明朝" w:hAnsi="ＭＳ 明朝" w:cs="Times New Roman"/>
          <w:szCs w:val="21"/>
        </w:rPr>
      </w:pPr>
      <w:r>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5D379C">
        <w:rPr>
          <w:rFonts w:ascii="ＭＳ 明朝" w:eastAsia="ＭＳ 明朝" w:hAnsi="ＭＳ 明朝" w:cs="Times New Roman" w:hint="eastAsia"/>
          <w:szCs w:val="21"/>
        </w:rPr>
        <w:t>−</w:t>
      </w:r>
      <w:r w:rsidR="00C823C2">
        <w:rPr>
          <w:rFonts w:ascii="ＭＳ 明朝" w:eastAsia="ＭＳ 明朝" w:hAnsi="ＭＳ 明朝" w:cs="Times New Roman"/>
          <w:szCs w:val="21"/>
        </w:rPr>
        <w:t>17</w:t>
      </w:r>
      <w:r w:rsidR="00F732E3" w:rsidRPr="00AB4F1C">
        <w:rPr>
          <w:rFonts w:ascii="ＭＳ 明朝" w:eastAsia="ＭＳ 明朝" w:hAnsi="ＭＳ 明朝" w:cs="Times New Roman" w:hint="eastAsia"/>
          <w:szCs w:val="21"/>
        </w:rPr>
        <w:t xml:space="preserve"> </w:t>
      </w:r>
      <w:r w:rsidR="00843A93" w:rsidRPr="00AB4F1C">
        <w:rPr>
          <w:rFonts w:ascii="ＭＳ 明朝" w:eastAsia="ＭＳ 明朝" w:hAnsi="ＭＳ 明朝" w:cs="Times New Roman" w:hint="eastAsia"/>
          <w:szCs w:val="21"/>
        </w:rPr>
        <w:t>大阪府域における</w:t>
      </w:r>
      <w:r w:rsidR="00D21786" w:rsidRPr="00AB4F1C">
        <w:rPr>
          <w:rFonts w:ascii="ＭＳ 明朝" w:eastAsia="ＭＳ 明朝" w:hAnsi="ＭＳ 明朝" w:cs="Times New Roman" w:hint="eastAsia"/>
          <w:szCs w:val="21"/>
        </w:rPr>
        <w:t>太陽光発電導入量の推移</w:t>
      </w:r>
    </w:p>
    <w:p w:rsidR="00A14F57" w:rsidRPr="00F0680C" w:rsidRDefault="00F0680C" w:rsidP="002F732B">
      <w:pPr>
        <w:spacing w:line="240" w:lineRule="exact"/>
        <w:ind w:leftChars="600" w:left="1460" w:hangingChars="100" w:hanging="200"/>
        <w:jc w:val="left"/>
        <w:rPr>
          <w:rFonts w:ascii="ＭＳ 明朝" w:eastAsia="ＭＳ 明朝" w:hAnsi="ＭＳ 明朝" w:cs="Times New Roman"/>
          <w:sz w:val="20"/>
          <w:szCs w:val="20"/>
        </w:rPr>
      </w:pPr>
      <w:r w:rsidRPr="00F0680C">
        <w:rPr>
          <w:rFonts w:ascii="ＭＳ 明朝" w:eastAsia="ＭＳ 明朝" w:hAnsi="ＭＳ 明朝" w:cs="Times New Roman" w:hint="eastAsia"/>
          <w:sz w:val="20"/>
          <w:szCs w:val="20"/>
        </w:rPr>
        <w:t>※</w:t>
      </w:r>
      <w:r w:rsidRPr="00F0680C">
        <w:rPr>
          <w:rFonts w:ascii="ＭＳ 明朝" w:eastAsia="ＭＳ 明朝" w:hAnsi="ＭＳ 明朝" w:cs="Times New Roman"/>
          <w:sz w:val="20"/>
          <w:szCs w:val="20"/>
        </w:rPr>
        <w:t>2011年度までは国の補助実績のデータ等、2012年度以降は固定価格買取制度の公表データ等を用いて集計</w:t>
      </w:r>
    </w:p>
    <w:p w:rsidR="00843A93" w:rsidRDefault="00843A93" w:rsidP="00545B98">
      <w:pPr>
        <w:ind w:leftChars="270" w:left="567" w:firstLineChars="100" w:firstLine="240"/>
        <w:rPr>
          <w:rFonts w:ascii="ＭＳ 明朝" w:eastAsia="ＭＳ 明朝" w:hAnsi="ＭＳ 明朝" w:cs="Times New Roman"/>
          <w:sz w:val="24"/>
          <w:szCs w:val="24"/>
        </w:rPr>
      </w:pPr>
    </w:p>
    <w:p w:rsidR="00840B91" w:rsidRPr="006910C9" w:rsidRDefault="003615B5" w:rsidP="00545B98">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一方</w:t>
      </w:r>
      <w:r w:rsidR="00545B98" w:rsidRPr="006910C9">
        <w:rPr>
          <w:rFonts w:ascii="ＭＳ 明朝" w:eastAsia="ＭＳ 明朝" w:hAnsi="ＭＳ 明朝" w:cs="Times New Roman" w:hint="eastAsia"/>
          <w:sz w:val="24"/>
          <w:szCs w:val="24"/>
        </w:rPr>
        <w:t>、</w:t>
      </w:r>
      <w:r w:rsidR="0061426A">
        <w:rPr>
          <w:rFonts w:ascii="ＭＳ 明朝" w:eastAsia="ＭＳ 明朝" w:hAnsi="ＭＳ 明朝" w:cs="Times New Roman" w:hint="eastAsia"/>
          <w:sz w:val="24"/>
          <w:szCs w:val="24"/>
        </w:rPr>
        <w:t>エネルギーの</w:t>
      </w:r>
      <w:r w:rsidR="0061426A" w:rsidRPr="006910C9">
        <w:rPr>
          <w:rFonts w:ascii="ＭＳ 明朝" w:eastAsia="ＭＳ 明朝" w:hAnsi="ＭＳ 明朝" w:cs="Times New Roman" w:hint="eastAsia"/>
          <w:sz w:val="24"/>
          <w:szCs w:val="24"/>
        </w:rPr>
        <w:t>大消費地である大阪においては</w:t>
      </w:r>
      <w:r w:rsidR="0061426A">
        <w:rPr>
          <w:rFonts w:ascii="ＭＳ 明朝" w:eastAsia="ＭＳ 明朝" w:hAnsi="ＭＳ 明朝" w:cs="Times New Roman" w:hint="eastAsia"/>
          <w:sz w:val="24"/>
          <w:szCs w:val="24"/>
        </w:rPr>
        <w:t>、</w:t>
      </w:r>
      <w:r w:rsidR="00545B98" w:rsidRPr="006910C9">
        <w:rPr>
          <w:rFonts w:ascii="ＭＳ 明朝" w:eastAsia="ＭＳ 明朝" w:hAnsi="ＭＳ 明朝" w:cs="Times New Roman" w:hint="eastAsia"/>
          <w:sz w:val="24"/>
          <w:szCs w:val="24"/>
        </w:rPr>
        <w:t>府域</w:t>
      </w:r>
      <w:r>
        <w:rPr>
          <w:rFonts w:ascii="ＭＳ 明朝" w:eastAsia="ＭＳ 明朝" w:hAnsi="ＭＳ 明朝" w:cs="Times New Roman" w:hint="eastAsia"/>
          <w:sz w:val="24"/>
          <w:szCs w:val="24"/>
        </w:rPr>
        <w:t>の再生可能エネルギー</w:t>
      </w:r>
      <w:r w:rsidR="00ED4821">
        <w:rPr>
          <w:rFonts w:ascii="ＭＳ 明朝" w:eastAsia="ＭＳ 明朝" w:hAnsi="ＭＳ 明朝" w:cs="Times New Roman" w:hint="eastAsia"/>
          <w:sz w:val="24"/>
          <w:szCs w:val="24"/>
        </w:rPr>
        <w:t>による発電</w:t>
      </w:r>
      <w:r>
        <w:rPr>
          <w:rFonts w:ascii="ＭＳ 明朝" w:eastAsia="ＭＳ 明朝" w:hAnsi="ＭＳ 明朝" w:cs="Times New Roman" w:hint="eastAsia"/>
          <w:sz w:val="24"/>
          <w:szCs w:val="24"/>
        </w:rPr>
        <w:t>量の府域全体の</w:t>
      </w:r>
      <w:r w:rsidR="00545B98" w:rsidRPr="006910C9">
        <w:rPr>
          <w:rFonts w:ascii="ＭＳ 明朝" w:eastAsia="ＭＳ 明朝" w:hAnsi="ＭＳ 明朝" w:cs="Times New Roman" w:hint="eastAsia"/>
          <w:sz w:val="24"/>
          <w:szCs w:val="24"/>
        </w:rPr>
        <w:t>消費量に占める割合は小さ</w:t>
      </w:r>
      <w:r>
        <w:rPr>
          <w:rFonts w:ascii="ＭＳ 明朝" w:eastAsia="ＭＳ 明朝" w:hAnsi="ＭＳ 明朝" w:cs="Times New Roman" w:hint="eastAsia"/>
          <w:sz w:val="24"/>
          <w:szCs w:val="24"/>
        </w:rPr>
        <w:t>く、今後も府域における太陽光発電をはじめとした</w:t>
      </w:r>
      <w:r w:rsidRPr="006910C9">
        <w:rPr>
          <w:rFonts w:ascii="ＭＳ 明朝" w:eastAsia="ＭＳ 明朝" w:hAnsi="ＭＳ 明朝" w:cs="Times New Roman" w:hint="eastAsia"/>
          <w:sz w:val="24"/>
          <w:szCs w:val="24"/>
        </w:rPr>
        <w:t>再生可能エネルギーの</w:t>
      </w:r>
      <w:r w:rsidR="00ED4821">
        <w:rPr>
          <w:rFonts w:ascii="ＭＳ 明朝" w:eastAsia="ＭＳ 明朝" w:hAnsi="ＭＳ 明朝" w:cs="Times New Roman" w:hint="eastAsia"/>
          <w:sz w:val="24"/>
          <w:szCs w:val="24"/>
        </w:rPr>
        <w:t>最大限の</w:t>
      </w:r>
      <w:r w:rsidRPr="006910C9">
        <w:rPr>
          <w:rFonts w:ascii="ＭＳ 明朝" w:eastAsia="ＭＳ 明朝" w:hAnsi="ＭＳ 明朝" w:cs="Times New Roman" w:hint="eastAsia"/>
          <w:sz w:val="24"/>
          <w:szCs w:val="24"/>
        </w:rPr>
        <w:t>導入</w:t>
      </w:r>
      <w:r>
        <w:rPr>
          <w:rFonts w:ascii="ＭＳ 明朝" w:eastAsia="ＭＳ 明朝" w:hAnsi="ＭＳ 明朝" w:cs="Times New Roman" w:hint="eastAsia"/>
          <w:sz w:val="24"/>
          <w:szCs w:val="24"/>
        </w:rPr>
        <w:t>を</w:t>
      </w:r>
      <w:r w:rsidR="00ED4821">
        <w:rPr>
          <w:rFonts w:ascii="ＭＳ 明朝" w:eastAsia="ＭＳ 明朝" w:hAnsi="ＭＳ 明朝" w:cs="Times New Roman" w:hint="eastAsia"/>
          <w:sz w:val="24"/>
          <w:szCs w:val="24"/>
        </w:rPr>
        <w:t>図り</w:t>
      </w:r>
      <w:r>
        <w:rPr>
          <w:rFonts w:ascii="ＭＳ 明朝" w:eastAsia="ＭＳ 明朝" w:hAnsi="ＭＳ 明朝" w:cs="Times New Roman" w:hint="eastAsia"/>
          <w:sz w:val="24"/>
          <w:szCs w:val="24"/>
        </w:rPr>
        <w:t>つつ、</w:t>
      </w:r>
      <w:r w:rsidR="00ED4821">
        <w:rPr>
          <w:rFonts w:ascii="ＭＳ 明朝" w:eastAsia="ＭＳ 明朝" w:hAnsi="ＭＳ 明朝" w:cs="Times New Roman" w:hint="eastAsia"/>
          <w:sz w:val="24"/>
          <w:szCs w:val="24"/>
        </w:rPr>
        <w:t>他地域の再生可能エネルギーも活用して</w:t>
      </w:r>
      <w:r w:rsidR="00E15074">
        <w:rPr>
          <w:rFonts w:ascii="ＭＳ 明朝" w:eastAsia="ＭＳ 明朝" w:hAnsi="ＭＳ 明朝" w:cs="Times New Roman" w:hint="eastAsia"/>
          <w:sz w:val="24"/>
          <w:szCs w:val="24"/>
        </w:rPr>
        <w:t>電気の使用によるCO</w:t>
      </w:r>
      <w:r w:rsidR="00E15074" w:rsidRPr="00863200">
        <w:rPr>
          <w:rFonts w:ascii="ＭＳ 明朝" w:eastAsia="ＭＳ 明朝" w:hAnsi="ＭＳ 明朝" w:cs="Times New Roman" w:hint="eastAsia"/>
          <w:sz w:val="24"/>
          <w:szCs w:val="24"/>
          <w:vertAlign w:val="subscript"/>
        </w:rPr>
        <w:t>2</w:t>
      </w:r>
      <w:r w:rsidR="00E15074">
        <w:rPr>
          <w:rFonts w:ascii="ＭＳ 明朝" w:eastAsia="ＭＳ 明朝" w:hAnsi="ＭＳ 明朝" w:cs="Times New Roman" w:hint="eastAsia"/>
          <w:sz w:val="24"/>
          <w:szCs w:val="24"/>
        </w:rPr>
        <w:t>排出量を削減して</w:t>
      </w:r>
      <w:r w:rsidR="00ED4821">
        <w:rPr>
          <w:rFonts w:ascii="ＭＳ 明朝" w:eastAsia="ＭＳ 明朝" w:hAnsi="ＭＳ 明朝" w:cs="Times New Roman" w:hint="eastAsia"/>
          <w:sz w:val="24"/>
          <w:szCs w:val="24"/>
        </w:rPr>
        <w:t>いくことが必要で</w:t>
      </w:r>
      <w:r w:rsidR="00DE249D">
        <w:rPr>
          <w:rFonts w:ascii="ＭＳ 明朝" w:eastAsia="ＭＳ 明朝" w:hAnsi="ＭＳ 明朝" w:cs="Times New Roman" w:hint="eastAsia"/>
          <w:sz w:val="24"/>
          <w:szCs w:val="24"/>
        </w:rPr>
        <w:t>す</w:t>
      </w:r>
      <w:r w:rsidR="00ED4821">
        <w:rPr>
          <w:rFonts w:ascii="ＭＳ 明朝" w:eastAsia="ＭＳ 明朝" w:hAnsi="ＭＳ 明朝" w:cs="Times New Roman" w:hint="eastAsia"/>
          <w:sz w:val="24"/>
          <w:szCs w:val="24"/>
        </w:rPr>
        <w:t>。</w:t>
      </w:r>
    </w:p>
    <w:p w:rsidR="00983AB3" w:rsidRDefault="00797750" w:rsidP="00983AB3">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2025344" behindDoc="0" locked="0" layoutInCell="1" allowOverlap="1">
            <wp:simplePos x="0" y="0"/>
            <wp:positionH relativeFrom="column">
              <wp:posOffset>2421255</wp:posOffset>
            </wp:positionH>
            <wp:positionV relativeFrom="paragraph">
              <wp:posOffset>250825</wp:posOffset>
            </wp:positionV>
            <wp:extent cx="3509645" cy="2303145"/>
            <wp:effectExtent l="0" t="0" r="0" b="0"/>
            <wp:wrapNone/>
            <wp:docPr id="1037" name="図 1037" descr="出典：電力取引報（電力・ガス取引監視等委員会）" title="図3-18　新電力のシェ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09645" cy="2303145"/>
                    </a:xfrm>
                    <a:prstGeom prst="rect">
                      <a:avLst/>
                    </a:prstGeom>
                    <a:noFill/>
                    <a:ln>
                      <a:noFill/>
                    </a:ln>
                  </pic:spPr>
                </pic:pic>
              </a:graphicData>
            </a:graphic>
            <wp14:sizeRelH relativeFrom="page">
              <wp14:pctWidth>0</wp14:pctWidth>
            </wp14:sizeRelH>
            <wp14:sizeRelV relativeFrom="page">
              <wp14:pctHeight>0</wp14:pctHeight>
            </wp14:sizeRelV>
          </wp:anchor>
        </w:drawing>
      </w:r>
      <w:r w:rsidR="003F6CAB" w:rsidRPr="006910C9">
        <w:rPr>
          <w:rFonts w:ascii="ＭＳ 明朝" w:eastAsia="ＭＳ 明朝" w:hAnsi="ＭＳ 明朝" w:cs="Times New Roman"/>
          <w:sz w:val="24"/>
          <w:szCs w:val="24"/>
        </w:rPr>
        <w:t>2016年4月以降、電気</w:t>
      </w:r>
      <w:r w:rsidR="005D6E9E">
        <w:rPr>
          <w:rFonts w:ascii="ＭＳ 明朝" w:eastAsia="ＭＳ 明朝" w:hAnsi="ＭＳ 明朝" w:cs="Times New Roman" w:hint="eastAsia"/>
          <w:sz w:val="24"/>
          <w:szCs w:val="24"/>
        </w:rPr>
        <w:t>の</w:t>
      </w:r>
      <w:r w:rsidR="003F6CAB" w:rsidRPr="006910C9">
        <w:rPr>
          <w:rFonts w:ascii="ＭＳ 明朝" w:eastAsia="ＭＳ 明朝" w:hAnsi="ＭＳ 明朝" w:cs="Times New Roman"/>
          <w:sz w:val="24"/>
          <w:szCs w:val="24"/>
        </w:rPr>
        <w:t>小売業への参入が全面自由化され</w:t>
      </w:r>
      <w:r w:rsidR="003F6CAB" w:rsidRPr="006910C9">
        <w:rPr>
          <w:rFonts w:ascii="ＭＳ 明朝" w:eastAsia="ＭＳ 明朝" w:hAnsi="ＭＳ 明朝" w:cs="Times New Roman" w:hint="eastAsia"/>
          <w:sz w:val="24"/>
          <w:szCs w:val="24"/>
        </w:rPr>
        <w:t>、</w:t>
      </w:r>
      <w:r w:rsidR="00CC0408" w:rsidRPr="006910C9">
        <w:rPr>
          <w:rFonts w:ascii="ＭＳ 明朝" w:eastAsia="ＭＳ 明朝" w:hAnsi="ＭＳ 明朝" w:cs="Times New Roman"/>
          <w:sz w:val="24"/>
          <w:szCs w:val="24"/>
        </w:rPr>
        <w:t>家庭や商店も含む全ての消費者が、電力会社</w:t>
      </w:r>
    </w:p>
    <w:p w:rsidR="00983AB3" w:rsidRDefault="00CC0408" w:rsidP="00983AB3">
      <w:pPr>
        <w:ind w:leftChars="270" w:left="567"/>
        <w:rPr>
          <w:rFonts w:ascii="ＭＳ 明朝" w:eastAsia="ＭＳ 明朝" w:hAnsi="ＭＳ 明朝" w:cs="Times New Roman"/>
          <w:sz w:val="24"/>
          <w:szCs w:val="24"/>
        </w:rPr>
      </w:pPr>
      <w:r w:rsidRPr="006910C9">
        <w:rPr>
          <w:rFonts w:ascii="ＭＳ 明朝" w:eastAsia="ＭＳ 明朝" w:hAnsi="ＭＳ 明朝" w:cs="Times New Roman"/>
          <w:sz w:val="24"/>
          <w:szCs w:val="24"/>
        </w:rPr>
        <w:t>や料金メニューを自由に選択</w:t>
      </w:r>
    </w:p>
    <w:p w:rsidR="00983AB3" w:rsidRDefault="00CC0408" w:rsidP="00983AB3">
      <w:pPr>
        <w:ind w:leftChars="270" w:left="567"/>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できることから、再生可能エ</w:t>
      </w:r>
    </w:p>
    <w:p w:rsidR="00983AB3" w:rsidRDefault="00CC0408" w:rsidP="00983AB3">
      <w:pPr>
        <w:ind w:leftChars="270" w:left="567"/>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ネルギー由来など</w:t>
      </w:r>
      <w:r w:rsidR="00E15074">
        <w:rPr>
          <w:rFonts w:ascii="ＭＳ 明朝" w:eastAsia="ＭＳ 明朝" w:hAnsi="ＭＳ 明朝" w:cs="Times New Roman" w:hint="eastAsia"/>
          <w:sz w:val="24"/>
          <w:szCs w:val="24"/>
        </w:rPr>
        <w:t>CO</w:t>
      </w:r>
      <w:r w:rsidR="00E15074" w:rsidRPr="00863200">
        <w:rPr>
          <w:rFonts w:ascii="ＭＳ 明朝" w:eastAsia="ＭＳ 明朝" w:hAnsi="ＭＳ 明朝" w:cs="Times New Roman" w:hint="eastAsia"/>
          <w:sz w:val="24"/>
          <w:szCs w:val="24"/>
          <w:vertAlign w:val="subscript"/>
        </w:rPr>
        <w:t>2</w:t>
      </w:r>
      <w:r w:rsidRPr="006910C9">
        <w:rPr>
          <w:rFonts w:ascii="ＭＳ 明朝" w:eastAsia="ＭＳ 明朝" w:hAnsi="ＭＳ 明朝" w:cs="Times New Roman" w:hint="eastAsia"/>
          <w:sz w:val="24"/>
          <w:szCs w:val="24"/>
        </w:rPr>
        <w:t>排出の</w:t>
      </w:r>
    </w:p>
    <w:p w:rsidR="00983AB3" w:rsidRDefault="00ED4821" w:rsidP="00983AB3">
      <w:pPr>
        <w:ind w:leftChars="270" w:left="567"/>
        <w:rPr>
          <w:rFonts w:ascii="ＭＳ 明朝" w:eastAsia="ＭＳ 明朝" w:hAnsi="ＭＳ 明朝" w:cs="Times New Roman"/>
          <w:sz w:val="24"/>
          <w:szCs w:val="24"/>
        </w:rPr>
      </w:pPr>
      <w:r>
        <w:rPr>
          <w:rFonts w:ascii="ＭＳ 明朝" w:eastAsia="ＭＳ 明朝" w:hAnsi="ＭＳ 明朝" w:cs="Times New Roman" w:hint="eastAsia"/>
          <w:sz w:val="24"/>
          <w:szCs w:val="24"/>
        </w:rPr>
        <w:t>少な</w:t>
      </w:r>
      <w:r w:rsidR="00CC0408" w:rsidRPr="006910C9">
        <w:rPr>
          <w:rFonts w:ascii="ＭＳ 明朝" w:eastAsia="ＭＳ 明朝" w:hAnsi="ＭＳ 明朝" w:cs="Times New Roman" w:hint="eastAsia"/>
          <w:sz w:val="24"/>
          <w:szCs w:val="24"/>
        </w:rPr>
        <w:t>い電気の選択</w:t>
      </w:r>
      <w:r w:rsidR="00E15074">
        <w:rPr>
          <w:rFonts w:ascii="ＭＳ 明朝" w:eastAsia="ＭＳ 明朝" w:hAnsi="ＭＳ 明朝" w:cs="Times New Roman" w:hint="eastAsia"/>
          <w:sz w:val="24"/>
          <w:szCs w:val="24"/>
        </w:rPr>
        <w:t>を促進</w:t>
      </w:r>
      <w:r w:rsidR="00F53847">
        <w:rPr>
          <w:rFonts w:ascii="ＭＳ 明朝" w:eastAsia="ＭＳ 明朝" w:hAnsi="ＭＳ 明朝" w:cs="Times New Roman" w:hint="eastAsia"/>
          <w:sz w:val="24"/>
          <w:szCs w:val="24"/>
        </w:rPr>
        <w:t>して</w:t>
      </w:r>
    </w:p>
    <w:p w:rsidR="00E15074" w:rsidRDefault="00F53847" w:rsidP="00983AB3">
      <w:pPr>
        <w:ind w:leftChars="270" w:left="567"/>
        <w:rPr>
          <w:rFonts w:ascii="ＭＳ 明朝" w:eastAsia="ＭＳ 明朝" w:hAnsi="ＭＳ 明朝" w:cs="Times New Roman"/>
          <w:sz w:val="24"/>
          <w:szCs w:val="24"/>
        </w:rPr>
      </w:pPr>
      <w:r>
        <w:rPr>
          <w:rFonts w:ascii="ＭＳ 明朝" w:eastAsia="ＭＳ 明朝" w:hAnsi="ＭＳ 明朝" w:cs="Times New Roman" w:hint="eastAsia"/>
          <w:sz w:val="24"/>
          <w:szCs w:val="24"/>
        </w:rPr>
        <w:t>いく</w:t>
      </w:r>
      <w:r w:rsidR="00B303BD">
        <w:rPr>
          <w:rFonts w:ascii="ＭＳ 明朝" w:eastAsia="ＭＳ 明朝" w:hAnsi="ＭＳ 明朝" w:cs="Times New Roman" w:hint="eastAsia"/>
          <w:sz w:val="24"/>
          <w:szCs w:val="24"/>
        </w:rPr>
        <w:t>必要があ</w:t>
      </w:r>
      <w:r w:rsidR="00DE249D">
        <w:rPr>
          <w:rFonts w:ascii="ＭＳ 明朝" w:eastAsia="ＭＳ 明朝" w:hAnsi="ＭＳ 明朝" w:cs="Times New Roman" w:hint="eastAsia"/>
          <w:sz w:val="24"/>
          <w:szCs w:val="24"/>
        </w:rPr>
        <w:t>ります</w:t>
      </w:r>
      <w:r w:rsidR="00CC0408" w:rsidRPr="006910C9">
        <w:rPr>
          <w:rFonts w:ascii="ＭＳ 明朝" w:eastAsia="ＭＳ 明朝" w:hAnsi="ＭＳ 明朝" w:cs="Times New Roman" w:hint="eastAsia"/>
          <w:sz w:val="24"/>
          <w:szCs w:val="24"/>
        </w:rPr>
        <w:t>。</w:t>
      </w:r>
    </w:p>
    <w:p w:rsidR="00785283" w:rsidRPr="00983AB3" w:rsidRDefault="00785283" w:rsidP="00A31C80">
      <w:pPr>
        <w:rPr>
          <w:rFonts w:ascii="ＭＳ 明朝" w:eastAsia="ＭＳ 明朝" w:hAnsi="ＭＳ 明朝" w:cs="Times New Roman"/>
          <w:sz w:val="24"/>
          <w:szCs w:val="24"/>
        </w:rPr>
      </w:pPr>
    </w:p>
    <w:p w:rsidR="00785283" w:rsidRDefault="00785283" w:rsidP="00A31C80">
      <w:pPr>
        <w:rPr>
          <w:rFonts w:ascii="ＭＳ 明朝" w:eastAsia="ＭＳ 明朝" w:hAnsi="ＭＳ 明朝" w:cs="Times New Roman"/>
          <w:sz w:val="24"/>
          <w:szCs w:val="24"/>
        </w:rPr>
      </w:pPr>
    </w:p>
    <w:p w:rsidR="00785283" w:rsidRDefault="00785283" w:rsidP="00A31C80">
      <w:pPr>
        <w:rPr>
          <w:rFonts w:ascii="ＭＳ 明朝" w:eastAsia="ＭＳ 明朝" w:hAnsi="ＭＳ 明朝" w:cs="Times New Roman"/>
          <w:sz w:val="24"/>
          <w:szCs w:val="24"/>
        </w:rPr>
      </w:pPr>
    </w:p>
    <w:p w:rsidR="00983AB3" w:rsidRDefault="00983AB3" w:rsidP="00983AB3">
      <w:pPr>
        <w:rPr>
          <w:rFonts w:ascii="ＭＳ 明朝" w:eastAsia="ＭＳ 明朝" w:hAnsi="ＭＳ 明朝" w:cs="Times New Roman"/>
          <w:sz w:val="24"/>
          <w:szCs w:val="24"/>
        </w:rPr>
      </w:pPr>
    </w:p>
    <w:p w:rsidR="00983AB3" w:rsidRDefault="00785283" w:rsidP="00983AB3">
      <w:pPr>
        <w:ind w:leftChars="2500" w:left="5250"/>
        <w:rPr>
          <w:rFonts w:ascii="ＭＳ 明朝" w:eastAsia="ＭＳ 明朝" w:hAnsi="ＭＳ 明朝" w:cs="Times New Roman"/>
          <w:szCs w:val="21"/>
        </w:rPr>
      </w:pPr>
      <w:r>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AB4F1C">
        <w:rPr>
          <w:rFonts w:ascii="ＭＳ 明朝" w:eastAsia="ＭＳ 明朝" w:hAnsi="ＭＳ 明朝" w:cs="Times New Roman" w:hint="eastAsia"/>
          <w:szCs w:val="21"/>
        </w:rPr>
        <w:t>-</w:t>
      </w:r>
      <w:r w:rsidR="00C823C2">
        <w:rPr>
          <w:rFonts w:ascii="ＭＳ 明朝" w:eastAsia="ＭＳ 明朝" w:hAnsi="ＭＳ 明朝" w:cs="Times New Roman"/>
          <w:szCs w:val="21"/>
        </w:rPr>
        <w:t>18</w:t>
      </w:r>
      <w:r w:rsidRPr="00AB4F1C">
        <w:rPr>
          <w:rFonts w:ascii="ＭＳ 明朝" w:eastAsia="ＭＳ 明朝" w:hAnsi="ＭＳ 明朝" w:cs="Times New Roman" w:hint="eastAsia"/>
          <w:szCs w:val="21"/>
        </w:rPr>
        <w:t xml:space="preserve">　新電力のシェア</w:t>
      </w:r>
    </w:p>
    <w:p w:rsidR="0008641E" w:rsidRPr="00983AB3" w:rsidRDefault="0008641E" w:rsidP="00983AB3">
      <w:pPr>
        <w:ind w:leftChars="2000" w:left="4200"/>
        <w:rPr>
          <w:rFonts w:ascii="ＭＳ 明朝" w:eastAsia="ＭＳ 明朝" w:hAnsi="ＭＳ 明朝" w:cs="Times New Roman"/>
          <w:szCs w:val="21"/>
        </w:rPr>
      </w:pPr>
      <w:r w:rsidRPr="00265111">
        <w:rPr>
          <w:rFonts w:ascii="ＭＳ 明朝" w:eastAsia="ＭＳ 明朝" w:hAnsi="ＭＳ 明朝" w:cs="Times New Roman" w:hint="eastAsia"/>
          <w:sz w:val="20"/>
          <w:szCs w:val="20"/>
        </w:rPr>
        <w:t>出典：</w:t>
      </w:r>
      <w:r w:rsidR="000A681A">
        <w:rPr>
          <w:rFonts w:ascii="ＭＳ 明朝" w:eastAsia="ＭＳ 明朝" w:hAnsi="ＭＳ 明朝" w:cs="Times New Roman" w:hint="eastAsia"/>
          <w:sz w:val="20"/>
          <w:szCs w:val="20"/>
        </w:rPr>
        <w:t>電力取引報（</w:t>
      </w:r>
      <w:r w:rsidR="0046762A" w:rsidRPr="0046762A">
        <w:rPr>
          <w:rFonts w:ascii="ＭＳ 明朝" w:eastAsia="ＭＳ 明朝" w:hAnsi="ＭＳ 明朝" w:cs="Times New Roman" w:hint="eastAsia"/>
          <w:sz w:val="20"/>
          <w:szCs w:val="20"/>
        </w:rPr>
        <w:t>電力・ガス取引監視等委員会</w:t>
      </w:r>
      <w:r w:rsidR="000A681A">
        <w:rPr>
          <w:rFonts w:ascii="ＭＳ 明朝" w:eastAsia="ＭＳ 明朝" w:hAnsi="ＭＳ 明朝" w:cs="Times New Roman" w:hint="eastAsia"/>
          <w:sz w:val="20"/>
          <w:szCs w:val="20"/>
        </w:rPr>
        <w:t>）</w:t>
      </w:r>
    </w:p>
    <w:p w:rsidR="00395CB1" w:rsidRDefault="00395CB1" w:rsidP="00983AB3">
      <w:pPr>
        <w:rPr>
          <w:rFonts w:ascii="ＭＳ 明朝" w:eastAsia="ＭＳ 明朝" w:hAnsi="ＭＳ 明朝" w:cs="Times New Roman"/>
          <w:sz w:val="24"/>
          <w:szCs w:val="24"/>
        </w:rPr>
      </w:pPr>
    </w:p>
    <w:p w:rsidR="00B14DF4" w:rsidRDefault="00D52028" w:rsidP="00B14DF4">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また、水素は</w:t>
      </w:r>
      <w:r w:rsidR="006D5F0C">
        <w:rPr>
          <w:rFonts w:ascii="ＭＳ 明朝" w:eastAsia="ＭＳ 明朝" w:hAnsi="ＭＳ 明朝" w:cs="Times New Roman" w:hint="eastAsia"/>
          <w:sz w:val="24"/>
          <w:szCs w:val="24"/>
        </w:rPr>
        <w:t>、利用段階では二酸化炭素を排出しないエネルギーであり、製造段階においても、再生可能エネルギーで発電した電気</w:t>
      </w:r>
      <w:r w:rsidR="00995715">
        <w:rPr>
          <w:rFonts w:ascii="ＭＳ 明朝" w:eastAsia="ＭＳ 明朝" w:hAnsi="ＭＳ 明朝" w:cs="Times New Roman" w:hint="eastAsia"/>
          <w:sz w:val="24"/>
          <w:szCs w:val="24"/>
        </w:rPr>
        <w:t>を用いた</w:t>
      </w:r>
      <w:r w:rsidR="00147A96">
        <w:rPr>
          <w:rFonts w:ascii="ＭＳ 明朝" w:eastAsia="ＭＳ 明朝" w:hAnsi="ＭＳ 明朝" w:cs="Times New Roman" w:hint="eastAsia"/>
          <w:sz w:val="24"/>
          <w:szCs w:val="24"/>
        </w:rPr>
        <w:t>水素の製造</w:t>
      </w:r>
      <w:r w:rsidR="006D5F0C">
        <w:rPr>
          <w:rFonts w:ascii="ＭＳ 明朝" w:eastAsia="ＭＳ 明朝" w:hAnsi="ＭＳ 明朝" w:cs="Times New Roman" w:hint="eastAsia"/>
          <w:sz w:val="24"/>
          <w:szCs w:val="24"/>
        </w:rPr>
        <w:t>や、</w:t>
      </w:r>
      <w:r w:rsidR="00147A96">
        <w:rPr>
          <w:rFonts w:ascii="ＭＳ 明朝" w:eastAsia="ＭＳ 明朝" w:hAnsi="ＭＳ 明朝" w:cs="Times New Roman" w:hint="eastAsia"/>
          <w:sz w:val="24"/>
          <w:szCs w:val="24"/>
        </w:rPr>
        <w:t>化石燃料から水素を製造する際に</w:t>
      </w:r>
      <w:r w:rsidR="006D5F0C" w:rsidRPr="006910C9">
        <w:rPr>
          <w:rFonts w:ascii="ＭＳ 明朝" w:eastAsia="ＭＳ 明朝" w:hAnsi="ＭＳ 明朝" w:cs="Times New Roman" w:hint="eastAsia"/>
          <w:sz w:val="24"/>
          <w:szCs w:val="24"/>
        </w:rPr>
        <w:t>ＣＣ</w:t>
      </w:r>
      <w:r w:rsidR="006D5F0C" w:rsidRPr="005D6E9E">
        <w:rPr>
          <w:rFonts w:ascii="ＭＳ 明朝" w:eastAsia="ＭＳ 明朝" w:hAnsi="ＭＳ 明朝" w:cs="Times New Roman" w:hint="eastAsia"/>
          <w:sz w:val="24"/>
          <w:szCs w:val="24"/>
        </w:rPr>
        <w:t>Ｕ</w:t>
      </w:r>
      <w:r w:rsidR="006D5F0C" w:rsidRPr="006910C9">
        <w:rPr>
          <w:rFonts w:ascii="ＭＳ 明朝" w:eastAsia="ＭＳ 明朝" w:hAnsi="ＭＳ 明朝" w:cs="Times New Roman" w:hint="eastAsia"/>
          <w:sz w:val="24"/>
          <w:szCs w:val="24"/>
        </w:rPr>
        <w:t>Ｓ技術</w:t>
      </w:r>
      <w:r w:rsidR="006D5F0C">
        <w:rPr>
          <w:rStyle w:val="aa"/>
          <w:rFonts w:ascii="ＭＳ 明朝" w:eastAsia="ＭＳ 明朝" w:hAnsi="ＭＳ 明朝" w:cs="Times New Roman"/>
          <w:sz w:val="24"/>
          <w:szCs w:val="24"/>
        </w:rPr>
        <w:footnoteReference w:id="16"/>
      </w:r>
      <w:r w:rsidR="00147A96">
        <w:rPr>
          <w:rFonts w:ascii="ＭＳ 明朝" w:eastAsia="ＭＳ 明朝" w:hAnsi="ＭＳ 明朝" w:cs="Times New Roman" w:hint="eastAsia"/>
          <w:sz w:val="24"/>
          <w:szCs w:val="24"/>
        </w:rPr>
        <w:t>を活用</w:t>
      </w:r>
      <w:r w:rsidR="006D5F0C">
        <w:rPr>
          <w:rFonts w:ascii="ＭＳ 明朝" w:eastAsia="ＭＳ 明朝" w:hAnsi="ＭＳ 明朝" w:cs="Times New Roman" w:hint="eastAsia"/>
          <w:sz w:val="24"/>
          <w:szCs w:val="24"/>
        </w:rPr>
        <w:t>すること</w:t>
      </w:r>
      <w:r w:rsidR="00147A96">
        <w:rPr>
          <w:rFonts w:ascii="ＭＳ 明朝" w:eastAsia="ＭＳ 明朝" w:hAnsi="ＭＳ 明朝" w:cs="Times New Roman" w:hint="eastAsia"/>
          <w:sz w:val="24"/>
          <w:szCs w:val="24"/>
        </w:rPr>
        <w:t>など</w:t>
      </w:r>
      <w:r w:rsidR="006D5F0C">
        <w:rPr>
          <w:rFonts w:ascii="ＭＳ 明朝" w:eastAsia="ＭＳ 明朝" w:hAnsi="ＭＳ 明朝" w:cs="Times New Roman" w:hint="eastAsia"/>
          <w:sz w:val="24"/>
          <w:szCs w:val="24"/>
        </w:rPr>
        <w:t>により、トータルでCO</w:t>
      </w:r>
      <w:r w:rsidR="006D5F0C" w:rsidRPr="00863200">
        <w:rPr>
          <w:rFonts w:ascii="ＭＳ 明朝" w:eastAsia="ＭＳ 明朝" w:hAnsi="ＭＳ 明朝" w:cs="Times New Roman" w:hint="eastAsia"/>
          <w:sz w:val="24"/>
          <w:szCs w:val="24"/>
          <w:vertAlign w:val="subscript"/>
        </w:rPr>
        <w:t>2</w:t>
      </w:r>
      <w:r w:rsidR="006D5F0C">
        <w:rPr>
          <w:rFonts w:ascii="ＭＳ 明朝" w:eastAsia="ＭＳ 明朝" w:hAnsi="ＭＳ 明朝" w:cs="Times New Roman" w:hint="eastAsia"/>
          <w:sz w:val="24"/>
          <w:szCs w:val="24"/>
        </w:rPr>
        <w:t>フリーのエネルギーとなり得</w:t>
      </w:r>
      <w:r w:rsidR="00DE249D">
        <w:rPr>
          <w:rFonts w:ascii="ＭＳ 明朝" w:eastAsia="ＭＳ 明朝" w:hAnsi="ＭＳ 明朝" w:cs="Times New Roman" w:hint="eastAsia"/>
          <w:sz w:val="24"/>
          <w:szCs w:val="24"/>
        </w:rPr>
        <w:t>ます</w:t>
      </w:r>
      <w:r w:rsidR="006D5F0C">
        <w:rPr>
          <w:rFonts w:ascii="ＭＳ 明朝" w:eastAsia="ＭＳ 明朝" w:hAnsi="ＭＳ 明朝" w:cs="Times New Roman" w:hint="eastAsia"/>
          <w:sz w:val="24"/>
          <w:szCs w:val="24"/>
        </w:rPr>
        <w:t>。併せて、</w:t>
      </w:r>
      <w:r w:rsidR="006F1E15">
        <w:rPr>
          <w:rFonts w:ascii="ＭＳ 明朝" w:eastAsia="ＭＳ 明朝" w:hAnsi="ＭＳ 明朝" w:cs="Times New Roman" w:hint="eastAsia"/>
          <w:sz w:val="24"/>
          <w:szCs w:val="24"/>
        </w:rPr>
        <w:t>貯蔵・運搬できる特性を利用し、</w:t>
      </w:r>
      <w:r w:rsidR="00983325" w:rsidRPr="006910C9">
        <w:rPr>
          <w:rFonts w:ascii="ＭＳ 明朝" w:eastAsia="ＭＳ 明朝" w:hAnsi="ＭＳ 明朝" w:cs="Times New Roman" w:hint="eastAsia"/>
          <w:sz w:val="24"/>
          <w:szCs w:val="24"/>
        </w:rPr>
        <w:t>水素から高効率に電気・熱を取り出す燃料電池技術と組み合わせることで、電力、運輸のみならず、産業利用や熱利用、様々な領域で</w:t>
      </w:r>
      <w:r w:rsidR="006545DE">
        <w:rPr>
          <w:rFonts w:ascii="ＭＳ 明朝" w:eastAsia="ＭＳ 明朝" w:hAnsi="ＭＳ 明朝" w:cs="Times New Roman" w:hint="eastAsia"/>
          <w:sz w:val="24"/>
          <w:szCs w:val="24"/>
        </w:rPr>
        <w:t>、</w:t>
      </w:r>
      <w:r w:rsidR="00983325" w:rsidRPr="006910C9">
        <w:rPr>
          <w:rFonts w:ascii="ＭＳ 明朝" w:eastAsia="ＭＳ 明朝" w:hAnsi="ＭＳ 明朝" w:cs="Times New Roman" w:hint="eastAsia"/>
          <w:sz w:val="24"/>
          <w:szCs w:val="24"/>
        </w:rPr>
        <w:t>水素は脱炭素化したエネルギーの新たな選択肢として利用されることが期待されてい</w:t>
      </w:r>
      <w:r w:rsidR="00DE249D">
        <w:rPr>
          <w:rFonts w:ascii="ＭＳ 明朝" w:eastAsia="ＭＳ 明朝" w:hAnsi="ＭＳ 明朝" w:cs="Times New Roman" w:hint="eastAsia"/>
          <w:sz w:val="24"/>
          <w:szCs w:val="24"/>
        </w:rPr>
        <w:t>ます</w:t>
      </w:r>
      <w:r w:rsidR="00983325" w:rsidRPr="006910C9">
        <w:rPr>
          <w:rFonts w:ascii="ＭＳ 明朝" w:eastAsia="ＭＳ 明朝" w:hAnsi="ＭＳ 明朝" w:cs="Times New Roman" w:hint="eastAsia"/>
          <w:sz w:val="24"/>
          <w:szCs w:val="24"/>
        </w:rPr>
        <w:t>。</w:t>
      </w:r>
      <w:r w:rsidR="006545DE" w:rsidRPr="006910C9">
        <w:rPr>
          <w:rFonts w:ascii="ＭＳ 明朝" w:eastAsia="ＭＳ 明朝" w:hAnsi="ＭＳ 明朝" w:cs="Times New Roman" w:hint="eastAsia"/>
          <w:sz w:val="24"/>
          <w:szCs w:val="24"/>
        </w:rPr>
        <w:t>水素・燃料電池関連産業</w:t>
      </w:r>
      <w:r w:rsidR="006545DE">
        <w:rPr>
          <w:rFonts w:ascii="ＭＳ 明朝" w:eastAsia="ＭＳ 明朝" w:hAnsi="ＭＳ 明朝" w:cs="Times New Roman" w:hint="eastAsia"/>
          <w:sz w:val="24"/>
          <w:szCs w:val="24"/>
        </w:rPr>
        <w:t>に関する</w:t>
      </w:r>
      <w:r w:rsidR="006545DE" w:rsidRPr="006910C9">
        <w:rPr>
          <w:rFonts w:ascii="ＭＳ 明朝" w:eastAsia="ＭＳ 明朝" w:hAnsi="ＭＳ 明朝" w:cs="Times New Roman" w:hint="eastAsia"/>
          <w:sz w:val="24"/>
          <w:szCs w:val="24"/>
        </w:rPr>
        <w:t>高度な技術を有し、多様で厚みのある中小企業が集積している</w:t>
      </w:r>
      <w:r w:rsidR="00B14DF4" w:rsidRPr="006910C9">
        <w:rPr>
          <w:rFonts w:ascii="ＭＳ 明朝" w:eastAsia="ＭＳ 明朝" w:hAnsi="ＭＳ 明朝" w:cs="Times New Roman" w:hint="eastAsia"/>
          <w:sz w:val="24"/>
          <w:szCs w:val="24"/>
        </w:rPr>
        <w:t>大阪府</w:t>
      </w:r>
      <w:r w:rsidR="006545DE">
        <w:rPr>
          <w:rFonts w:ascii="ＭＳ 明朝" w:eastAsia="ＭＳ 明朝" w:hAnsi="ＭＳ 明朝" w:cs="Times New Roman" w:hint="eastAsia"/>
          <w:sz w:val="24"/>
          <w:szCs w:val="24"/>
        </w:rPr>
        <w:t>では</w:t>
      </w:r>
      <w:r w:rsidR="00B14DF4" w:rsidRPr="006910C9">
        <w:rPr>
          <w:rFonts w:ascii="ＭＳ 明朝" w:eastAsia="ＭＳ 明朝" w:hAnsi="ＭＳ 明朝" w:cs="Times New Roman" w:hint="eastAsia"/>
          <w:sz w:val="24"/>
          <w:szCs w:val="24"/>
        </w:rPr>
        <w:t>、Ｈ２Ｏｓａｋａ（エイチツーオオサカ）ビジョン</w:t>
      </w:r>
      <w:r w:rsidR="006545DE">
        <w:rPr>
          <w:rFonts w:ascii="ＭＳ 明朝" w:eastAsia="ＭＳ 明朝" w:hAnsi="ＭＳ 明朝" w:cs="Times New Roman" w:hint="eastAsia"/>
          <w:sz w:val="24"/>
          <w:szCs w:val="24"/>
        </w:rPr>
        <w:t>（</w:t>
      </w:r>
      <w:r w:rsidR="006545DE" w:rsidRPr="006910C9">
        <w:rPr>
          <w:rFonts w:ascii="ＭＳ 明朝" w:eastAsia="ＭＳ 明朝" w:hAnsi="ＭＳ 明朝" w:cs="Times New Roman" w:hint="eastAsia"/>
          <w:sz w:val="24"/>
          <w:szCs w:val="24"/>
        </w:rPr>
        <w:t>2016年３月</w:t>
      </w:r>
      <w:r w:rsidR="006545DE">
        <w:rPr>
          <w:rFonts w:ascii="ＭＳ 明朝" w:eastAsia="ＭＳ 明朝" w:hAnsi="ＭＳ 明朝" w:cs="Times New Roman" w:hint="eastAsia"/>
          <w:sz w:val="24"/>
          <w:szCs w:val="24"/>
        </w:rPr>
        <w:t>）</w:t>
      </w:r>
      <w:r w:rsidR="00B14DF4" w:rsidRPr="006910C9">
        <w:rPr>
          <w:rFonts w:ascii="ＭＳ 明朝" w:eastAsia="ＭＳ 明朝" w:hAnsi="ＭＳ 明朝" w:cs="Times New Roman" w:hint="eastAsia"/>
          <w:sz w:val="24"/>
          <w:szCs w:val="24"/>
        </w:rPr>
        <w:t>を策定し、大阪の強みをいかせる分野として、水素・燃料電池関連産業のより一層の振興に取り組んでい</w:t>
      </w:r>
      <w:r w:rsidR="00DE249D">
        <w:rPr>
          <w:rFonts w:ascii="ＭＳ 明朝" w:eastAsia="ＭＳ 明朝" w:hAnsi="ＭＳ 明朝" w:cs="Times New Roman" w:hint="eastAsia"/>
          <w:sz w:val="24"/>
          <w:szCs w:val="24"/>
        </w:rPr>
        <w:t>ます</w:t>
      </w:r>
      <w:r w:rsidR="00B14DF4" w:rsidRPr="006910C9">
        <w:rPr>
          <w:rFonts w:ascii="ＭＳ 明朝" w:eastAsia="ＭＳ 明朝" w:hAnsi="ＭＳ 明朝" w:cs="Times New Roman" w:hint="eastAsia"/>
          <w:sz w:val="24"/>
          <w:szCs w:val="24"/>
        </w:rPr>
        <w:t>。</w:t>
      </w:r>
    </w:p>
    <w:p w:rsidR="00C11BC5" w:rsidRDefault="006F1E15" w:rsidP="00C11BC5">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加えて、太陽光発電などの再生可能エネルギーには、</w:t>
      </w:r>
      <w:r w:rsidR="006D5F0C" w:rsidRPr="006D5F0C">
        <w:rPr>
          <w:rFonts w:ascii="ＭＳ 明朝" w:eastAsia="ＭＳ 明朝" w:hAnsi="ＭＳ 明朝" w:cs="Times New Roman" w:hint="eastAsia"/>
          <w:sz w:val="24"/>
          <w:szCs w:val="24"/>
        </w:rPr>
        <w:t>発電量が天候に左右され</w:t>
      </w:r>
      <w:r w:rsidR="00917771">
        <w:rPr>
          <w:rFonts w:ascii="ＭＳ 明朝" w:eastAsia="ＭＳ 明朝" w:hAnsi="ＭＳ 明朝" w:cs="Times New Roman" w:hint="eastAsia"/>
          <w:sz w:val="24"/>
          <w:szCs w:val="24"/>
        </w:rPr>
        <w:t>るといった弱点</w:t>
      </w:r>
      <w:r>
        <w:rPr>
          <w:rFonts w:ascii="ＭＳ 明朝" w:eastAsia="ＭＳ 明朝" w:hAnsi="ＭＳ 明朝" w:cs="Times New Roman" w:hint="eastAsia"/>
          <w:sz w:val="24"/>
          <w:szCs w:val="24"/>
        </w:rPr>
        <w:t>があり、それを補いつつ災害時の電源確保にも寄与する蓄電池に対する期待が大きくなってい</w:t>
      </w:r>
      <w:r w:rsidR="003D6F6D">
        <w:rPr>
          <w:rFonts w:ascii="ＭＳ 明朝" w:eastAsia="ＭＳ 明朝" w:hAnsi="ＭＳ 明朝" w:cs="Times New Roman" w:hint="eastAsia"/>
          <w:sz w:val="24"/>
          <w:szCs w:val="24"/>
        </w:rPr>
        <w:t>ます</w:t>
      </w:r>
      <w:r>
        <w:rPr>
          <w:rFonts w:ascii="ＭＳ 明朝" w:eastAsia="ＭＳ 明朝" w:hAnsi="ＭＳ 明朝" w:cs="Times New Roman" w:hint="eastAsia"/>
          <w:sz w:val="24"/>
          <w:szCs w:val="24"/>
        </w:rPr>
        <w:t>。大阪府</w:t>
      </w:r>
      <w:r w:rsidR="00917771">
        <w:rPr>
          <w:rFonts w:ascii="ＭＳ 明朝" w:eastAsia="ＭＳ 明朝" w:hAnsi="ＭＳ 明朝" w:cs="Times New Roman" w:hint="eastAsia"/>
          <w:sz w:val="24"/>
          <w:szCs w:val="24"/>
        </w:rPr>
        <w:t>では</w:t>
      </w:r>
      <w:r w:rsidR="006D5F0C" w:rsidRPr="006D5F0C">
        <w:rPr>
          <w:rFonts w:ascii="ＭＳ 明朝" w:eastAsia="ＭＳ 明朝" w:hAnsi="ＭＳ 明朝" w:cs="Times New Roman" w:hint="eastAsia"/>
          <w:sz w:val="24"/>
          <w:szCs w:val="24"/>
        </w:rPr>
        <w:t>、</w:t>
      </w:r>
      <w:r w:rsidR="00621898">
        <w:rPr>
          <w:rFonts w:ascii="ＭＳ 明朝" w:eastAsia="ＭＳ 明朝" w:hAnsi="ＭＳ 明朝" w:cs="Times New Roman" w:hint="eastAsia"/>
          <w:sz w:val="24"/>
          <w:szCs w:val="24"/>
        </w:rPr>
        <w:t>大阪府バッテリー戦略推進センターを中心に電池関連産業の</w:t>
      </w:r>
      <w:r w:rsidR="006D5F0C" w:rsidRPr="006D5F0C">
        <w:rPr>
          <w:rFonts w:ascii="ＭＳ 明朝" w:eastAsia="ＭＳ 明朝" w:hAnsi="ＭＳ 明朝" w:cs="Times New Roman" w:hint="eastAsia"/>
          <w:sz w:val="24"/>
          <w:szCs w:val="24"/>
        </w:rPr>
        <w:t>活性化に向けた支援等を行ってい</w:t>
      </w:r>
      <w:r w:rsidR="00DE249D">
        <w:rPr>
          <w:rFonts w:ascii="ＭＳ 明朝" w:eastAsia="ＭＳ 明朝" w:hAnsi="ＭＳ 明朝" w:cs="Times New Roman" w:hint="eastAsia"/>
          <w:sz w:val="24"/>
          <w:szCs w:val="24"/>
        </w:rPr>
        <w:t>ます</w:t>
      </w:r>
      <w:r w:rsidR="006D5F0C" w:rsidRPr="006D5F0C">
        <w:rPr>
          <w:rFonts w:ascii="ＭＳ 明朝" w:eastAsia="ＭＳ 明朝" w:hAnsi="ＭＳ 明朝" w:cs="Times New Roman" w:hint="eastAsia"/>
          <w:sz w:val="24"/>
          <w:szCs w:val="24"/>
        </w:rPr>
        <w:t>。</w:t>
      </w:r>
    </w:p>
    <w:p w:rsidR="00EE7894" w:rsidRDefault="00C11BC5" w:rsidP="00C11BC5">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こうした水素・燃料電池、蓄電池</w:t>
      </w:r>
      <w:r w:rsidR="00621898">
        <w:rPr>
          <w:rFonts w:ascii="ＭＳ 明朝" w:eastAsia="ＭＳ 明朝" w:hAnsi="ＭＳ 明朝" w:cs="Times New Roman" w:hint="eastAsia"/>
          <w:sz w:val="24"/>
          <w:szCs w:val="24"/>
        </w:rPr>
        <w:t>は、</w:t>
      </w:r>
      <w:r>
        <w:rPr>
          <w:rFonts w:ascii="ＭＳ 明朝" w:eastAsia="ＭＳ 明朝" w:hAnsi="ＭＳ 明朝" w:cs="Times New Roman" w:hint="eastAsia"/>
          <w:sz w:val="24"/>
          <w:szCs w:val="24"/>
        </w:rPr>
        <w:t>再生可能エネルギー</w:t>
      </w:r>
      <w:r w:rsidR="00621898">
        <w:rPr>
          <w:rFonts w:ascii="ＭＳ 明朝" w:eastAsia="ＭＳ 明朝" w:hAnsi="ＭＳ 明朝" w:cs="Times New Roman" w:hint="eastAsia"/>
          <w:sz w:val="24"/>
          <w:szCs w:val="24"/>
        </w:rPr>
        <w:t>と</w:t>
      </w:r>
      <w:r>
        <w:rPr>
          <w:rFonts w:ascii="ＭＳ 明朝" w:eastAsia="ＭＳ 明朝" w:hAnsi="ＭＳ 明朝" w:cs="Times New Roman" w:hint="eastAsia"/>
          <w:sz w:val="24"/>
          <w:szCs w:val="24"/>
        </w:rPr>
        <w:t>組み合わせて分散型電源として活用</w:t>
      </w:r>
      <w:r w:rsidR="00621898">
        <w:rPr>
          <w:rFonts w:ascii="ＭＳ 明朝" w:eastAsia="ＭＳ 明朝" w:hAnsi="ＭＳ 明朝" w:cs="Times New Roman" w:hint="eastAsia"/>
          <w:sz w:val="24"/>
          <w:szCs w:val="24"/>
        </w:rPr>
        <w:t>する</w:t>
      </w:r>
      <w:r>
        <w:rPr>
          <w:rFonts w:ascii="ＭＳ 明朝" w:eastAsia="ＭＳ 明朝" w:hAnsi="ＭＳ 明朝" w:cs="Times New Roman" w:hint="eastAsia"/>
          <w:sz w:val="24"/>
          <w:szCs w:val="24"/>
        </w:rPr>
        <w:t>ことにより、</w:t>
      </w:r>
      <w:r w:rsidR="00621898">
        <w:rPr>
          <w:rFonts w:ascii="ＭＳ 明朝" w:eastAsia="ＭＳ 明朝" w:hAnsi="ＭＳ 明朝" w:cs="Times New Roman" w:hint="eastAsia"/>
          <w:sz w:val="24"/>
          <w:szCs w:val="24"/>
        </w:rPr>
        <w:t>地域の</w:t>
      </w:r>
      <w:r>
        <w:rPr>
          <w:rFonts w:ascii="ＭＳ 明朝" w:eastAsia="ＭＳ 明朝" w:hAnsi="ＭＳ 明朝" w:cs="Times New Roman" w:hint="eastAsia"/>
          <w:sz w:val="24"/>
          <w:szCs w:val="24"/>
        </w:rPr>
        <w:t>レジリエンス向上</w:t>
      </w:r>
      <w:r w:rsidR="00621898">
        <w:rPr>
          <w:rFonts w:ascii="ＭＳ 明朝" w:eastAsia="ＭＳ 明朝" w:hAnsi="ＭＳ 明朝" w:cs="Times New Roman" w:hint="eastAsia"/>
          <w:sz w:val="24"/>
          <w:szCs w:val="24"/>
        </w:rPr>
        <w:t>にも寄与するものであることから、より一層の</w:t>
      </w:r>
      <w:r w:rsidR="00917771">
        <w:rPr>
          <w:rFonts w:ascii="ＭＳ 明朝" w:eastAsia="ＭＳ 明朝" w:hAnsi="ＭＳ 明朝" w:cs="Times New Roman" w:hint="eastAsia"/>
          <w:sz w:val="24"/>
          <w:szCs w:val="24"/>
        </w:rPr>
        <w:t>普及促進及び市場</w:t>
      </w:r>
      <w:r w:rsidR="009A676A">
        <w:rPr>
          <w:rFonts w:ascii="ＭＳ 明朝" w:eastAsia="ＭＳ 明朝" w:hAnsi="ＭＳ 明朝" w:cs="Times New Roman" w:hint="eastAsia"/>
          <w:sz w:val="24"/>
          <w:szCs w:val="24"/>
        </w:rPr>
        <w:t>拡大</w:t>
      </w:r>
      <w:r w:rsidR="00F53847">
        <w:rPr>
          <w:rFonts w:ascii="ＭＳ 明朝" w:eastAsia="ＭＳ 明朝" w:hAnsi="ＭＳ 明朝" w:cs="Times New Roman" w:hint="eastAsia"/>
          <w:sz w:val="24"/>
          <w:szCs w:val="24"/>
        </w:rPr>
        <w:t>を図っていく</w:t>
      </w:r>
      <w:r w:rsidR="003D6F6D">
        <w:rPr>
          <w:rFonts w:ascii="ＭＳ 明朝" w:eastAsia="ＭＳ 明朝" w:hAnsi="ＭＳ 明朝" w:cs="Times New Roman" w:hint="eastAsia"/>
          <w:sz w:val="24"/>
          <w:szCs w:val="24"/>
        </w:rPr>
        <w:t>こと</w:t>
      </w:r>
      <w:r w:rsidR="00621898">
        <w:rPr>
          <w:rFonts w:ascii="ＭＳ 明朝" w:eastAsia="ＭＳ 明朝" w:hAnsi="ＭＳ 明朝" w:cs="Times New Roman" w:hint="eastAsia"/>
          <w:sz w:val="24"/>
          <w:szCs w:val="24"/>
        </w:rPr>
        <w:t>が求められ</w:t>
      </w:r>
      <w:r w:rsidR="003D6F6D">
        <w:rPr>
          <w:rFonts w:ascii="ＭＳ 明朝" w:eastAsia="ＭＳ 明朝" w:hAnsi="ＭＳ 明朝" w:cs="Times New Roman" w:hint="eastAsia"/>
          <w:sz w:val="24"/>
          <w:szCs w:val="24"/>
        </w:rPr>
        <w:t>ています</w:t>
      </w:r>
      <w:r w:rsidR="00621898">
        <w:rPr>
          <w:rFonts w:ascii="ＭＳ 明朝" w:eastAsia="ＭＳ 明朝" w:hAnsi="ＭＳ 明朝" w:cs="Times New Roman" w:hint="eastAsia"/>
          <w:sz w:val="24"/>
          <w:szCs w:val="24"/>
        </w:rPr>
        <w:t>。</w:t>
      </w:r>
    </w:p>
    <w:p w:rsidR="001202BD" w:rsidRDefault="001202BD" w:rsidP="001202BD">
      <w:pPr>
        <w:tabs>
          <w:tab w:val="left" w:pos="284"/>
        </w:tabs>
        <w:autoSpaceDE w:val="0"/>
        <w:autoSpaceDN w:val="0"/>
        <w:adjustRightInd w:val="0"/>
        <w:jc w:val="left"/>
        <w:rPr>
          <w:rFonts w:ascii="ＭＳ 明朝" w:eastAsia="ＭＳ 明朝" w:hAnsi="ＭＳ 明朝" w:cs="Times New Roman"/>
          <w:sz w:val="24"/>
          <w:szCs w:val="24"/>
        </w:rPr>
      </w:pPr>
    </w:p>
    <w:p w:rsidR="00AB4F1C" w:rsidRPr="00621898" w:rsidRDefault="00286532" w:rsidP="008407A4">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07584" behindDoc="0" locked="0" layoutInCell="1" allowOverlap="1" wp14:anchorId="7EF507E7" wp14:editId="193D13C5">
                <wp:simplePos x="0" y="0"/>
                <wp:positionH relativeFrom="column">
                  <wp:posOffset>0</wp:posOffset>
                </wp:positionH>
                <wp:positionV relativeFrom="paragraph">
                  <wp:posOffset>148590</wp:posOffset>
                </wp:positionV>
                <wp:extent cx="2605405" cy="344170"/>
                <wp:effectExtent l="0" t="0" r="4445" b="0"/>
                <wp:wrapNone/>
                <wp:docPr id="487" name="テキスト ボックス 487" descr="CO2を削減する方法として、CCUS(Carbon dioxide Capture, Utilization and Storage)技術が注目されています。発電所や化学工場などから排出されたCO2を、ほかの気体から分離して集め、化学原料として利用、又は地中深くに貯留・圧入する技術です。&#10;CCUSの社会実装に向けては、2026～2030年の実用化をめざし、各地で実証試験・研究等が行われています。&#10;北海道の苫小牧では、日本で最初の大規模CCS実証試験が行われており、2019年10月に累計CO2圧入量30万トンを達成しました。&#10;&#10;（図）&#10;１．分離・回収&#10;２．有効活用&#10;３．圧入・貯蔵&#10;&#10;出典：環境省　CCUSの早期社会実装会議資料&#10;&#10;&#10;" title="コラム：CCUS技術について"/>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CCUS技術について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F507E7" id="テキスト ボックス 487" o:spid="_x0000_s1122" type="#_x0000_t202" alt="タイトル: コラム：CCUS技術について - 説明: CO2を削減する方法として、CCUS(Carbon dioxide Capture, Utilization and Storage)技術が注目されています。発電所や化学工場などから排出されたCO2を、ほかの気体から分離して集め、化学原料として利用、又は地中深くに貯留・圧入する技術です。&#10;CCUSの社会実装に向けては、2026～2030年の実用化をめざし、各地で実証試験・研究等が行われています。&#10;北海道の苫小牧では、日本で最初の大規模CCS実証試験が行われており、2019年10月に累計CO2圧入量30万トンを達成しました。&#10;&#10;（図）&#10;１．分離・回収&#10;２．有効活用&#10;３．圧入・貯蔵&#10;&#10;出典：環境省　CCUSの早期社会実装会議資料&#10;&#10;&#10;" style="position:absolute;margin-left:0;margin-top:11.7pt;width:205.15pt;height:27.1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" fillcolor="#0070c0" stroked="f" strokeweight=".5pt">
                <v:textbox style="mso-fit-shape-to-text:t">
                  <w:txbxContent>
                    <w:p w:rsidR="001E01C1" w:rsidRPr="003A4FD2" w:rsidRDefault="001E01C1" w:rsidP="003A4FD2">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CCUS技術について</w:t>
                      </w:r>
                    </w:p>
                  </w:txbxContent>
                </v:textbox>
              </v:shape>
            </w:pict>
          </mc:Fallback>
        </mc:AlternateContent>
      </w:r>
      <w:r w:rsidRPr="003F17D5">
        <w:rPr>
          <w:noProof/>
        </w:rPr>
        <w:drawing>
          <wp:anchor distT="0" distB="0" distL="114300" distR="114300" simplePos="0" relativeHeight="251921920" behindDoc="0" locked="0" layoutInCell="1" allowOverlap="1">
            <wp:simplePos x="0" y="0"/>
            <wp:positionH relativeFrom="column">
              <wp:posOffset>2266315</wp:posOffset>
            </wp:positionH>
            <wp:positionV relativeFrom="paragraph">
              <wp:posOffset>1255395</wp:posOffset>
            </wp:positionV>
            <wp:extent cx="3359785" cy="2264410"/>
            <wp:effectExtent l="0" t="0" r="0" b="254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59785"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eastAsia="ＭＳ 明朝" w:hAnsi="ＭＳ 明朝" w:cs="Times New Roman"/>
          <w:noProof/>
          <w:sz w:val="24"/>
          <w:szCs w:val="24"/>
        </w:rPr>
        <mc:AlternateContent>
          <mc:Choice Requires="wps">
            <w:drawing>
              <wp:anchor distT="0" distB="0" distL="114300" distR="114300" simplePos="0" relativeHeight="251874816" behindDoc="0" locked="0" layoutInCell="1" allowOverlap="1" wp14:anchorId="5349A3DF" wp14:editId="4B207F86">
                <wp:simplePos x="0" y="0"/>
                <wp:positionH relativeFrom="column">
                  <wp:posOffset>4445</wp:posOffset>
                </wp:positionH>
                <wp:positionV relativeFrom="paragraph">
                  <wp:posOffset>341630</wp:posOffset>
                </wp:positionV>
                <wp:extent cx="5724525" cy="3430270"/>
                <wp:effectExtent l="0" t="0" r="28575" b="17780"/>
                <wp:wrapNone/>
                <wp:docPr id="101" name="角丸四角形 101"/>
                <wp:cNvGraphicFramePr/>
                <a:graphic xmlns:a="http://schemas.openxmlformats.org/drawingml/2006/main">
                  <a:graphicData uri="http://schemas.microsoft.com/office/word/2010/wordprocessingShape">
                    <wps:wsp>
                      <wps:cNvSpPr/>
                      <wps:spPr>
                        <a:xfrm>
                          <a:off x="0" y="0"/>
                          <a:ext cx="5724525" cy="34302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B8313F">
                            <w:pPr>
                              <w:spacing w:line="360" w:lineRule="exact"/>
                              <w:ind w:firstLineChars="100" w:firstLine="220"/>
                              <w:jc w:val="left"/>
                              <w:rPr>
                                <w:rFonts w:ascii="Meiryo UI" w:eastAsia="Meiryo UI" w:hAnsi="Meiryo UI"/>
                                <w:color w:val="000000" w:themeColor="text1"/>
                                <w:sz w:val="22"/>
                              </w:rPr>
                            </w:pPr>
                            <w:r w:rsidRPr="00641877">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を削減する方法として</w:t>
                            </w:r>
                            <w:r>
                              <w:rPr>
                                <w:rFonts w:ascii="Meiryo UI" w:eastAsia="Meiryo UI" w:hAnsi="Meiryo UI" w:hint="eastAsia"/>
                                <w:color w:val="000000" w:themeColor="text1"/>
                                <w:sz w:val="22"/>
                              </w:rPr>
                              <w:t>、</w:t>
                            </w:r>
                            <w:r w:rsidRPr="00641877">
                              <w:rPr>
                                <w:rFonts w:ascii="Meiryo UI" w:eastAsia="Meiryo UI" w:hAnsi="Meiryo UI"/>
                                <w:color w:val="000000" w:themeColor="text1"/>
                                <w:sz w:val="22"/>
                              </w:rPr>
                              <w:t>CCUS</w:t>
                            </w:r>
                            <w:r>
                              <w:rPr>
                                <w:rFonts w:ascii="Meiryo UI" w:eastAsia="Meiryo UI" w:hAnsi="Meiryo UI"/>
                                <w:color w:val="000000" w:themeColor="text1"/>
                                <w:sz w:val="22"/>
                              </w:rPr>
                              <w:t>(</w:t>
                            </w:r>
                            <w:r w:rsidRPr="00641877">
                              <w:rPr>
                                <w:rFonts w:ascii="Meiryo UI" w:eastAsia="Meiryo UI" w:hAnsi="Meiryo UI"/>
                                <w:color w:val="000000" w:themeColor="text1"/>
                                <w:sz w:val="22"/>
                              </w:rPr>
                              <w:t>Carbon dioxide Capture, Utilization and Storage</w:t>
                            </w:r>
                            <w:r>
                              <w:rPr>
                                <w:rFonts w:ascii="Meiryo UI" w:eastAsia="Meiryo UI" w:hAnsi="Meiryo UI"/>
                                <w:color w:val="000000" w:themeColor="text1"/>
                                <w:sz w:val="22"/>
                              </w:rPr>
                              <w:t>)</w:t>
                            </w:r>
                            <w:r>
                              <w:rPr>
                                <w:rFonts w:ascii="Meiryo UI" w:eastAsia="Meiryo UI" w:hAnsi="Meiryo UI" w:hint="eastAsia"/>
                                <w:color w:val="000000" w:themeColor="text1"/>
                                <w:sz w:val="22"/>
                              </w:rPr>
                              <w:t>技術</w:t>
                            </w:r>
                            <w:r>
                              <w:rPr>
                                <w:rFonts w:ascii="Meiryo UI" w:eastAsia="Meiryo UI" w:hAnsi="Meiryo UI"/>
                                <w:color w:val="000000" w:themeColor="text1"/>
                                <w:sz w:val="22"/>
                              </w:rPr>
                              <w:t>が</w:t>
                            </w:r>
                            <w:r w:rsidRPr="00641877">
                              <w:rPr>
                                <w:rFonts w:ascii="Meiryo UI" w:eastAsia="Meiryo UI" w:hAnsi="Meiryo UI"/>
                                <w:color w:val="000000" w:themeColor="text1"/>
                                <w:sz w:val="22"/>
                              </w:rPr>
                              <w:t>注目されてい</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sidRPr="00641877">
                              <w:rPr>
                                <w:rFonts w:ascii="Meiryo UI" w:eastAsia="Meiryo UI" w:hAnsi="Meiryo UI"/>
                                <w:color w:val="000000" w:themeColor="text1"/>
                                <w:sz w:val="22"/>
                              </w:rPr>
                              <w:t>発電所や化学工場などから排出されたCO</w:t>
                            </w:r>
                            <w:r w:rsidRPr="00863200">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を、ほかの気体から分離して集め、</w:t>
                            </w:r>
                            <w:r>
                              <w:rPr>
                                <w:rFonts w:ascii="Meiryo UI" w:eastAsia="Meiryo UI" w:hAnsi="Meiryo UI" w:hint="eastAsia"/>
                                <w:color w:val="000000" w:themeColor="text1"/>
                                <w:sz w:val="22"/>
                              </w:rPr>
                              <w:t>化学原料として利用</w:t>
                            </w:r>
                            <w:r>
                              <w:rPr>
                                <w:rFonts w:ascii="Meiryo UI" w:eastAsia="Meiryo UI" w:hAnsi="Meiryo UI"/>
                                <w:color w:val="000000" w:themeColor="text1"/>
                                <w:sz w:val="22"/>
                              </w:rPr>
                              <w:t>、</w:t>
                            </w:r>
                            <w:r>
                              <w:rPr>
                                <w:rFonts w:ascii="Meiryo UI" w:eastAsia="Meiryo UI" w:hAnsi="Meiryo UI" w:hint="eastAsia"/>
                                <w:color w:val="000000" w:themeColor="text1"/>
                                <w:sz w:val="22"/>
                              </w:rPr>
                              <w:t>又は</w:t>
                            </w:r>
                            <w:r w:rsidRPr="00641877">
                              <w:rPr>
                                <w:rFonts w:ascii="Meiryo UI" w:eastAsia="Meiryo UI" w:hAnsi="Meiryo UI"/>
                                <w:color w:val="000000" w:themeColor="text1"/>
                                <w:sz w:val="22"/>
                              </w:rPr>
                              <w:t>地中深くに貯留・圧入する</w:t>
                            </w:r>
                            <w:r>
                              <w:rPr>
                                <w:rFonts w:ascii="Meiryo UI" w:eastAsia="Meiryo UI" w:hAnsi="Meiryo UI" w:hint="eastAsia"/>
                                <w:color w:val="000000" w:themeColor="text1"/>
                                <w:sz w:val="22"/>
                              </w:rPr>
                              <w:t>技術</w:t>
                            </w:r>
                            <w:r w:rsidRPr="00641877">
                              <w:rPr>
                                <w:rFonts w:ascii="Meiryo UI" w:eastAsia="Meiryo UI" w:hAnsi="Meiryo UI"/>
                                <w:color w:val="000000" w:themeColor="text1"/>
                                <w:sz w:val="22"/>
                              </w:rPr>
                              <w:t>です。</w:t>
                            </w:r>
                          </w:p>
                          <w:p w:rsidR="001E01C1" w:rsidRDefault="001E01C1" w:rsidP="00286532">
                            <w:pPr>
                              <w:spacing w:beforeLines="50" w:before="180" w:line="360" w:lineRule="exact"/>
                              <w:ind w:rightChars="2514" w:right="5279"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C</w:t>
                            </w:r>
                            <w:r>
                              <w:rPr>
                                <w:rFonts w:ascii="Meiryo UI" w:eastAsia="Meiryo UI" w:hAnsi="Meiryo UI"/>
                                <w:color w:val="000000" w:themeColor="text1"/>
                                <w:sz w:val="22"/>
                              </w:rPr>
                              <w:t>CUS</w:t>
                            </w:r>
                            <w:r>
                              <w:rPr>
                                <w:rFonts w:ascii="Meiryo UI" w:eastAsia="Meiryo UI" w:hAnsi="Meiryo UI" w:hint="eastAsia"/>
                                <w:color w:val="000000" w:themeColor="text1"/>
                                <w:sz w:val="22"/>
                              </w:rPr>
                              <w:t>の</w:t>
                            </w:r>
                            <w:r>
                              <w:rPr>
                                <w:rFonts w:ascii="Meiryo UI" w:eastAsia="Meiryo UI" w:hAnsi="Meiryo UI"/>
                                <w:color w:val="000000" w:themeColor="text1"/>
                                <w:sz w:val="22"/>
                              </w:rPr>
                              <w:t>社会実装</w:t>
                            </w:r>
                            <w:r w:rsidRPr="00641877">
                              <w:rPr>
                                <w:rFonts w:ascii="Meiryo UI" w:eastAsia="Meiryo UI" w:hAnsi="Meiryo UI"/>
                                <w:color w:val="000000" w:themeColor="text1"/>
                                <w:sz w:val="22"/>
                              </w:rPr>
                              <w:t>に向け</w:t>
                            </w:r>
                            <w:r>
                              <w:rPr>
                                <w:rFonts w:ascii="Meiryo UI" w:eastAsia="Meiryo UI" w:hAnsi="Meiryo UI" w:hint="eastAsia"/>
                                <w:color w:val="000000" w:themeColor="text1"/>
                                <w:sz w:val="22"/>
                              </w:rPr>
                              <w:t>ては</w:t>
                            </w:r>
                            <w:r>
                              <w:rPr>
                                <w:rFonts w:ascii="Meiryo UI" w:eastAsia="Meiryo UI" w:hAnsi="Meiryo UI"/>
                                <w:color w:val="000000" w:themeColor="text1"/>
                                <w:sz w:val="22"/>
                              </w:rPr>
                              <w:t>、</w:t>
                            </w:r>
                            <w:r>
                              <w:rPr>
                                <w:rFonts w:ascii="Meiryo UI" w:eastAsia="Meiryo UI" w:hAnsi="Meiryo UI" w:hint="eastAsia"/>
                                <w:color w:val="000000" w:themeColor="text1"/>
                                <w:sz w:val="22"/>
                              </w:rPr>
                              <w:t>2026</w:t>
                            </w:r>
                            <w:r>
                              <w:rPr>
                                <w:rFonts w:ascii="Meiryo UI" w:eastAsia="Meiryo UI" w:hAnsi="Meiryo UI"/>
                                <w:color w:val="000000" w:themeColor="text1"/>
                                <w:sz w:val="22"/>
                              </w:rPr>
                              <w:t>～2030年の実用化をめざし、</w:t>
                            </w:r>
                            <w:r>
                              <w:rPr>
                                <w:rFonts w:ascii="Meiryo UI" w:eastAsia="Meiryo UI" w:hAnsi="Meiryo UI" w:hint="eastAsia"/>
                                <w:color w:val="000000" w:themeColor="text1"/>
                                <w:sz w:val="22"/>
                              </w:rPr>
                              <w:t>各地で実証試験・</w:t>
                            </w:r>
                            <w:r>
                              <w:rPr>
                                <w:rFonts w:ascii="Meiryo UI" w:eastAsia="Meiryo UI" w:hAnsi="Meiryo UI"/>
                                <w:color w:val="000000" w:themeColor="text1"/>
                                <w:sz w:val="22"/>
                              </w:rPr>
                              <w:t>研究</w:t>
                            </w:r>
                            <w:r>
                              <w:rPr>
                                <w:rFonts w:ascii="Meiryo UI" w:eastAsia="Meiryo UI" w:hAnsi="Meiryo UI" w:hint="eastAsia"/>
                                <w:color w:val="000000" w:themeColor="text1"/>
                                <w:sz w:val="22"/>
                              </w:rPr>
                              <w:t>等が行われています</w:t>
                            </w:r>
                            <w:r>
                              <w:rPr>
                                <w:rFonts w:ascii="Meiryo UI" w:eastAsia="Meiryo UI" w:hAnsi="Meiryo UI"/>
                                <w:color w:val="000000" w:themeColor="text1"/>
                                <w:sz w:val="22"/>
                              </w:rPr>
                              <w:t>。</w:t>
                            </w:r>
                          </w:p>
                          <w:p w:rsidR="001E01C1" w:rsidRDefault="001E01C1" w:rsidP="00286532">
                            <w:pPr>
                              <w:spacing w:line="360" w:lineRule="exact"/>
                              <w:ind w:rightChars="2514" w:right="5279" w:firstLineChars="100" w:firstLine="220"/>
                              <w:jc w:val="left"/>
                              <w:rPr>
                                <w:rFonts w:ascii="Meiryo UI" w:eastAsia="Meiryo UI" w:hAnsi="Meiryo UI"/>
                                <w:color w:val="000000" w:themeColor="text1"/>
                                <w:sz w:val="22"/>
                              </w:rPr>
                            </w:pPr>
                            <w:r w:rsidRPr="00641877">
                              <w:rPr>
                                <w:rFonts w:ascii="Meiryo UI" w:eastAsia="Meiryo UI" w:hAnsi="Meiryo UI" w:hint="eastAsia"/>
                                <w:color w:val="000000" w:themeColor="text1"/>
                                <w:sz w:val="22"/>
                              </w:rPr>
                              <w:t>北海道の苫小牧では</w:t>
                            </w:r>
                            <w:r>
                              <w:rPr>
                                <w:rFonts w:ascii="Meiryo UI" w:eastAsia="Meiryo UI" w:hAnsi="Meiryo UI" w:hint="eastAsia"/>
                                <w:color w:val="000000" w:themeColor="text1"/>
                                <w:sz w:val="22"/>
                              </w:rPr>
                              <w:t>、</w:t>
                            </w:r>
                            <w:r w:rsidRPr="00641877">
                              <w:rPr>
                                <w:rFonts w:ascii="Meiryo UI" w:eastAsia="Meiryo UI" w:hAnsi="Meiryo UI" w:hint="eastAsia"/>
                                <w:color w:val="000000" w:themeColor="text1"/>
                                <w:sz w:val="22"/>
                              </w:rPr>
                              <w:t>日本で最初の大規模</w:t>
                            </w:r>
                            <w:r>
                              <w:rPr>
                                <w:rFonts w:ascii="Meiryo UI" w:eastAsia="Meiryo UI" w:hAnsi="Meiryo UI" w:hint="eastAsia"/>
                                <w:color w:val="000000" w:themeColor="text1"/>
                                <w:sz w:val="22"/>
                              </w:rPr>
                              <w:t>CCS</w:t>
                            </w:r>
                            <w:r w:rsidRPr="00641877">
                              <w:rPr>
                                <w:rFonts w:ascii="Meiryo UI" w:eastAsia="Meiryo UI" w:hAnsi="Meiryo UI" w:hint="eastAsia"/>
                                <w:color w:val="000000" w:themeColor="text1"/>
                                <w:sz w:val="22"/>
                              </w:rPr>
                              <w:t>実証試験が</w:t>
                            </w:r>
                            <w:r>
                              <w:rPr>
                                <w:rFonts w:ascii="Meiryo UI" w:eastAsia="Meiryo UI" w:hAnsi="Meiryo UI" w:hint="eastAsia"/>
                                <w:color w:val="000000" w:themeColor="text1"/>
                                <w:sz w:val="22"/>
                              </w:rPr>
                              <w:t>行われてお</w:t>
                            </w:r>
                            <w:r w:rsidRPr="00641877">
                              <w:rPr>
                                <w:rFonts w:ascii="Meiryo UI" w:eastAsia="Meiryo UI" w:hAnsi="Meiryo UI" w:hint="eastAsia"/>
                                <w:color w:val="000000" w:themeColor="text1"/>
                                <w:sz w:val="22"/>
                              </w:rPr>
                              <w:t>り、</w:t>
                            </w:r>
                            <w:r w:rsidRPr="00641877">
                              <w:rPr>
                                <w:rFonts w:ascii="Meiryo UI" w:eastAsia="Meiryo UI" w:hAnsi="Meiryo UI"/>
                                <w:color w:val="000000" w:themeColor="text1"/>
                                <w:sz w:val="22"/>
                              </w:rPr>
                              <w:t>2019年10月に累計CO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圧入量30万トンを達成しました。</w:t>
                            </w:r>
                          </w:p>
                          <w:p w:rsidR="001E01C1" w:rsidRPr="00286532" w:rsidRDefault="001E01C1" w:rsidP="00286532">
                            <w:pPr>
                              <w:spacing w:line="240" w:lineRule="exact"/>
                              <w:ind w:rightChars="2514" w:right="5279" w:firstLineChars="100" w:firstLine="220"/>
                              <w:jc w:val="left"/>
                              <w:rPr>
                                <w:rFonts w:ascii="Meiryo UI" w:eastAsia="Meiryo UI" w:hAnsi="Meiryo UI"/>
                                <w:color w:val="000000" w:themeColor="text1"/>
                                <w:sz w:val="22"/>
                              </w:rPr>
                            </w:pPr>
                          </w:p>
                          <w:p w:rsidR="001E01C1" w:rsidRPr="004A1BBA" w:rsidRDefault="001E01C1" w:rsidP="00286532">
                            <w:pPr>
                              <w:spacing w:line="360" w:lineRule="exact"/>
                              <w:ind w:leftChars="1850" w:left="3885"/>
                              <w:jc w:val="left"/>
                            </w:pPr>
                            <w:r w:rsidRPr="00B8313F">
                              <w:rPr>
                                <w:rFonts w:ascii="Meiryo UI" w:eastAsia="Meiryo UI" w:hAnsi="Meiryo UI" w:hint="eastAsia"/>
                                <w:color w:val="000000" w:themeColor="text1"/>
                                <w:sz w:val="20"/>
                              </w:rPr>
                              <w:t xml:space="preserve">出典：環境省　</w:t>
                            </w:r>
                            <w:r w:rsidRPr="00B8313F">
                              <w:rPr>
                                <w:rFonts w:ascii="Meiryo UI" w:eastAsia="Meiryo UI" w:hAnsi="Meiryo UI"/>
                                <w:color w:val="000000" w:themeColor="text1"/>
                                <w:sz w:val="20"/>
                              </w:rPr>
                              <w:t>CCUSの早期社会実装会議資料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349A3DF" id="角丸四角形 101" o:spid="_x0000_s1123" style="position:absolute;margin-left:.35pt;margin-top:26.9pt;width:450.75pt;height:270.1pt;z-index:25187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" filled="f" strokecolor="black [3213]" strokeweight="1pt">
                <v:stroke joinstyle="miter"/>
                <v:textbox>
                  <w:txbxContent>
                    <w:p w:rsidR="001E01C1" w:rsidRDefault="001E01C1" w:rsidP="00B8313F">
                      <w:pPr>
                        <w:spacing w:line="360" w:lineRule="exact"/>
                        <w:ind w:firstLineChars="100" w:firstLine="220"/>
                        <w:jc w:val="left"/>
                        <w:rPr>
                          <w:rFonts w:ascii="Meiryo UI" w:eastAsia="Meiryo UI" w:hAnsi="Meiryo UI"/>
                          <w:color w:val="000000" w:themeColor="text1"/>
                          <w:sz w:val="22"/>
                        </w:rPr>
                      </w:pPr>
                      <w:r w:rsidRPr="00641877">
                        <w:rPr>
                          <w:rFonts w:ascii="Meiryo UI" w:eastAsia="Meiryo UI" w:hAnsi="Meiryo UI"/>
                          <w:color w:val="000000" w:themeColor="text1"/>
                          <w:sz w:val="22"/>
                        </w:rPr>
                        <w:t>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を削減する方法として</w:t>
                      </w:r>
                      <w:r>
                        <w:rPr>
                          <w:rFonts w:ascii="Meiryo UI" w:eastAsia="Meiryo UI" w:hAnsi="Meiryo UI" w:hint="eastAsia"/>
                          <w:color w:val="000000" w:themeColor="text1"/>
                          <w:sz w:val="22"/>
                        </w:rPr>
                        <w:t>、</w:t>
                      </w:r>
                      <w:r w:rsidRPr="00641877">
                        <w:rPr>
                          <w:rFonts w:ascii="Meiryo UI" w:eastAsia="Meiryo UI" w:hAnsi="Meiryo UI"/>
                          <w:color w:val="000000" w:themeColor="text1"/>
                          <w:sz w:val="22"/>
                        </w:rPr>
                        <w:t>CCUS</w:t>
                      </w:r>
                      <w:r>
                        <w:rPr>
                          <w:rFonts w:ascii="Meiryo UI" w:eastAsia="Meiryo UI" w:hAnsi="Meiryo UI"/>
                          <w:color w:val="000000" w:themeColor="text1"/>
                          <w:sz w:val="22"/>
                        </w:rPr>
                        <w:t>(</w:t>
                      </w:r>
                      <w:r w:rsidRPr="00641877">
                        <w:rPr>
                          <w:rFonts w:ascii="Meiryo UI" w:eastAsia="Meiryo UI" w:hAnsi="Meiryo UI"/>
                          <w:color w:val="000000" w:themeColor="text1"/>
                          <w:sz w:val="22"/>
                        </w:rPr>
                        <w:t>Carbon dioxide Capture, Utilization and Storage</w:t>
                      </w:r>
                      <w:r>
                        <w:rPr>
                          <w:rFonts w:ascii="Meiryo UI" w:eastAsia="Meiryo UI" w:hAnsi="Meiryo UI"/>
                          <w:color w:val="000000" w:themeColor="text1"/>
                          <w:sz w:val="22"/>
                        </w:rPr>
                        <w:t>)</w:t>
                      </w:r>
                      <w:r>
                        <w:rPr>
                          <w:rFonts w:ascii="Meiryo UI" w:eastAsia="Meiryo UI" w:hAnsi="Meiryo UI" w:hint="eastAsia"/>
                          <w:color w:val="000000" w:themeColor="text1"/>
                          <w:sz w:val="22"/>
                        </w:rPr>
                        <w:t>技術</w:t>
                      </w:r>
                      <w:r>
                        <w:rPr>
                          <w:rFonts w:ascii="Meiryo UI" w:eastAsia="Meiryo UI" w:hAnsi="Meiryo UI"/>
                          <w:color w:val="000000" w:themeColor="text1"/>
                          <w:sz w:val="22"/>
                        </w:rPr>
                        <w:t>が</w:t>
                      </w:r>
                      <w:r w:rsidRPr="00641877">
                        <w:rPr>
                          <w:rFonts w:ascii="Meiryo UI" w:eastAsia="Meiryo UI" w:hAnsi="Meiryo UI"/>
                          <w:color w:val="000000" w:themeColor="text1"/>
                          <w:sz w:val="22"/>
                        </w:rPr>
                        <w:t>注目されてい</w:t>
                      </w:r>
                      <w:r>
                        <w:rPr>
                          <w:rFonts w:ascii="Meiryo UI" w:eastAsia="Meiryo UI" w:hAnsi="Meiryo UI" w:hint="eastAsia"/>
                          <w:color w:val="000000" w:themeColor="text1"/>
                          <w:sz w:val="22"/>
                        </w:rPr>
                        <w:t>ます</w:t>
                      </w:r>
                      <w:r>
                        <w:rPr>
                          <w:rFonts w:ascii="Meiryo UI" w:eastAsia="Meiryo UI" w:hAnsi="Meiryo UI"/>
                          <w:color w:val="000000" w:themeColor="text1"/>
                          <w:sz w:val="22"/>
                        </w:rPr>
                        <w:t>。</w:t>
                      </w:r>
                      <w:r w:rsidRPr="00641877">
                        <w:rPr>
                          <w:rFonts w:ascii="Meiryo UI" w:eastAsia="Meiryo UI" w:hAnsi="Meiryo UI"/>
                          <w:color w:val="000000" w:themeColor="text1"/>
                          <w:sz w:val="22"/>
                        </w:rPr>
                        <w:t>発電所や化学工場などから排出されたCO</w:t>
                      </w:r>
                      <w:r w:rsidRPr="00863200">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を、ほかの気体から分離して集め、</w:t>
                      </w:r>
                      <w:r>
                        <w:rPr>
                          <w:rFonts w:ascii="Meiryo UI" w:eastAsia="Meiryo UI" w:hAnsi="Meiryo UI" w:hint="eastAsia"/>
                          <w:color w:val="000000" w:themeColor="text1"/>
                          <w:sz w:val="22"/>
                        </w:rPr>
                        <w:t>化学原料として利用</w:t>
                      </w:r>
                      <w:r>
                        <w:rPr>
                          <w:rFonts w:ascii="Meiryo UI" w:eastAsia="Meiryo UI" w:hAnsi="Meiryo UI"/>
                          <w:color w:val="000000" w:themeColor="text1"/>
                          <w:sz w:val="22"/>
                        </w:rPr>
                        <w:t>、</w:t>
                      </w:r>
                      <w:r>
                        <w:rPr>
                          <w:rFonts w:ascii="Meiryo UI" w:eastAsia="Meiryo UI" w:hAnsi="Meiryo UI" w:hint="eastAsia"/>
                          <w:color w:val="000000" w:themeColor="text1"/>
                          <w:sz w:val="22"/>
                        </w:rPr>
                        <w:t>又は</w:t>
                      </w:r>
                      <w:r w:rsidRPr="00641877">
                        <w:rPr>
                          <w:rFonts w:ascii="Meiryo UI" w:eastAsia="Meiryo UI" w:hAnsi="Meiryo UI"/>
                          <w:color w:val="000000" w:themeColor="text1"/>
                          <w:sz w:val="22"/>
                        </w:rPr>
                        <w:t>地中深くに貯留・圧入する</w:t>
                      </w:r>
                      <w:r>
                        <w:rPr>
                          <w:rFonts w:ascii="Meiryo UI" w:eastAsia="Meiryo UI" w:hAnsi="Meiryo UI" w:hint="eastAsia"/>
                          <w:color w:val="000000" w:themeColor="text1"/>
                          <w:sz w:val="22"/>
                        </w:rPr>
                        <w:t>技術</w:t>
                      </w:r>
                      <w:r w:rsidRPr="00641877">
                        <w:rPr>
                          <w:rFonts w:ascii="Meiryo UI" w:eastAsia="Meiryo UI" w:hAnsi="Meiryo UI"/>
                          <w:color w:val="000000" w:themeColor="text1"/>
                          <w:sz w:val="22"/>
                        </w:rPr>
                        <w:t>です。</w:t>
                      </w:r>
                    </w:p>
                    <w:p w:rsidR="001E01C1" w:rsidRDefault="001E01C1" w:rsidP="00286532">
                      <w:pPr>
                        <w:spacing w:beforeLines="50" w:before="180" w:line="360" w:lineRule="exact"/>
                        <w:ind w:rightChars="2514" w:right="5279"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C</w:t>
                      </w:r>
                      <w:r>
                        <w:rPr>
                          <w:rFonts w:ascii="Meiryo UI" w:eastAsia="Meiryo UI" w:hAnsi="Meiryo UI"/>
                          <w:color w:val="000000" w:themeColor="text1"/>
                          <w:sz w:val="22"/>
                        </w:rPr>
                        <w:t>CUS</w:t>
                      </w:r>
                      <w:r>
                        <w:rPr>
                          <w:rFonts w:ascii="Meiryo UI" w:eastAsia="Meiryo UI" w:hAnsi="Meiryo UI" w:hint="eastAsia"/>
                          <w:color w:val="000000" w:themeColor="text1"/>
                          <w:sz w:val="22"/>
                        </w:rPr>
                        <w:t>の</w:t>
                      </w:r>
                      <w:r>
                        <w:rPr>
                          <w:rFonts w:ascii="Meiryo UI" w:eastAsia="Meiryo UI" w:hAnsi="Meiryo UI"/>
                          <w:color w:val="000000" w:themeColor="text1"/>
                          <w:sz w:val="22"/>
                        </w:rPr>
                        <w:t>社会実装</w:t>
                      </w:r>
                      <w:r w:rsidRPr="00641877">
                        <w:rPr>
                          <w:rFonts w:ascii="Meiryo UI" w:eastAsia="Meiryo UI" w:hAnsi="Meiryo UI"/>
                          <w:color w:val="000000" w:themeColor="text1"/>
                          <w:sz w:val="22"/>
                        </w:rPr>
                        <w:t>に向け</w:t>
                      </w:r>
                      <w:r>
                        <w:rPr>
                          <w:rFonts w:ascii="Meiryo UI" w:eastAsia="Meiryo UI" w:hAnsi="Meiryo UI" w:hint="eastAsia"/>
                          <w:color w:val="000000" w:themeColor="text1"/>
                          <w:sz w:val="22"/>
                        </w:rPr>
                        <w:t>ては</w:t>
                      </w:r>
                      <w:r>
                        <w:rPr>
                          <w:rFonts w:ascii="Meiryo UI" w:eastAsia="Meiryo UI" w:hAnsi="Meiryo UI"/>
                          <w:color w:val="000000" w:themeColor="text1"/>
                          <w:sz w:val="22"/>
                        </w:rPr>
                        <w:t>、</w:t>
                      </w:r>
                      <w:r>
                        <w:rPr>
                          <w:rFonts w:ascii="Meiryo UI" w:eastAsia="Meiryo UI" w:hAnsi="Meiryo UI" w:hint="eastAsia"/>
                          <w:color w:val="000000" w:themeColor="text1"/>
                          <w:sz w:val="22"/>
                        </w:rPr>
                        <w:t>2026</w:t>
                      </w:r>
                      <w:r>
                        <w:rPr>
                          <w:rFonts w:ascii="Meiryo UI" w:eastAsia="Meiryo UI" w:hAnsi="Meiryo UI"/>
                          <w:color w:val="000000" w:themeColor="text1"/>
                          <w:sz w:val="22"/>
                        </w:rPr>
                        <w:t>～2030年の実用化をめざし、</w:t>
                      </w:r>
                      <w:r>
                        <w:rPr>
                          <w:rFonts w:ascii="Meiryo UI" w:eastAsia="Meiryo UI" w:hAnsi="Meiryo UI" w:hint="eastAsia"/>
                          <w:color w:val="000000" w:themeColor="text1"/>
                          <w:sz w:val="22"/>
                        </w:rPr>
                        <w:t>各地で実証試験・</w:t>
                      </w:r>
                      <w:r>
                        <w:rPr>
                          <w:rFonts w:ascii="Meiryo UI" w:eastAsia="Meiryo UI" w:hAnsi="Meiryo UI"/>
                          <w:color w:val="000000" w:themeColor="text1"/>
                          <w:sz w:val="22"/>
                        </w:rPr>
                        <w:t>研究</w:t>
                      </w:r>
                      <w:r>
                        <w:rPr>
                          <w:rFonts w:ascii="Meiryo UI" w:eastAsia="Meiryo UI" w:hAnsi="Meiryo UI" w:hint="eastAsia"/>
                          <w:color w:val="000000" w:themeColor="text1"/>
                          <w:sz w:val="22"/>
                        </w:rPr>
                        <w:t>等が行われています</w:t>
                      </w:r>
                      <w:r>
                        <w:rPr>
                          <w:rFonts w:ascii="Meiryo UI" w:eastAsia="Meiryo UI" w:hAnsi="Meiryo UI"/>
                          <w:color w:val="000000" w:themeColor="text1"/>
                          <w:sz w:val="22"/>
                        </w:rPr>
                        <w:t>。</w:t>
                      </w:r>
                    </w:p>
                    <w:p w:rsidR="001E01C1" w:rsidRDefault="001E01C1" w:rsidP="00286532">
                      <w:pPr>
                        <w:spacing w:line="360" w:lineRule="exact"/>
                        <w:ind w:rightChars="2514" w:right="5279" w:firstLineChars="100" w:firstLine="220"/>
                        <w:jc w:val="left"/>
                        <w:rPr>
                          <w:rFonts w:ascii="Meiryo UI" w:eastAsia="Meiryo UI" w:hAnsi="Meiryo UI"/>
                          <w:color w:val="000000" w:themeColor="text1"/>
                          <w:sz w:val="22"/>
                        </w:rPr>
                      </w:pPr>
                      <w:r w:rsidRPr="00641877">
                        <w:rPr>
                          <w:rFonts w:ascii="Meiryo UI" w:eastAsia="Meiryo UI" w:hAnsi="Meiryo UI" w:hint="eastAsia"/>
                          <w:color w:val="000000" w:themeColor="text1"/>
                          <w:sz w:val="22"/>
                        </w:rPr>
                        <w:t>北海道の苫小牧では</w:t>
                      </w:r>
                      <w:r>
                        <w:rPr>
                          <w:rFonts w:ascii="Meiryo UI" w:eastAsia="Meiryo UI" w:hAnsi="Meiryo UI" w:hint="eastAsia"/>
                          <w:color w:val="000000" w:themeColor="text1"/>
                          <w:sz w:val="22"/>
                        </w:rPr>
                        <w:t>、</w:t>
                      </w:r>
                      <w:r w:rsidRPr="00641877">
                        <w:rPr>
                          <w:rFonts w:ascii="Meiryo UI" w:eastAsia="Meiryo UI" w:hAnsi="Meiryo UI" w:hint="eastAsia"/>
                          <w:color w:val="000000" w:themeColor="text1"/>
                          <w:sz w:val="22"/>
                        </w:rPr>
                        <w:t>日本で最初の大規模</w:t>
                      </w:r>
                      <w:r>
                        <w:rPr>
                          <w:rFonts w:ascii="Meiryo UI" w:eastAsia="Meiryo UI" w:hAnsi="Meiryo UI" w:hint="eastAsia"/>
                          <w:color w:val="000000" w:themeColor="text1"/>
                          <w:sz w:val="22"/>
                        </w:rPr>
                        <w:t>CCS</w:t>
                      </w:r>
                      <w:r w:rsidRPr="00641877">
                        <w:rPr>
                          <w:rFonts w:ascii="Meiryo UI" w:eastAsia="Meiryo UI" w:hAnsi="Meiryo UI" w:hint="eastAsia"/>
                          <w:color w:val="000000" w:themeColor="text1"/>
                          <w:sz w:val="22"/>
                        </w:rPr>
                        <w:t>実証試験が</w:t>
                      </w:r>
                      <w:r>
                        <w:rPr>
                          <w:rFonts w:ascii="Meiryo UI" w:eastAsia="Meiryo UI" w:hAnsi="Meiryo UI" w:hint="eastAsia"/>
                          <w:color w:val="000000" w:themeColor="text1"/>
                          <w:sz w:val="22"/>
                        </w:rPr>
                        <w:t>行われてお</w:t>
                      </w:r>
                      <w:r w:rsidRPr="00641877">
                        <w:rPr>
                          <w:rFonts w:ascii="Meiryo UI" w:eastAsia="Meiryo UI" w:hAnsi="Meiryo UI" w:hint="eastAsia"/>
                          <w:color w:val="000000" w:themeColor="text1"/>
                          <w:sz w:val="22"/>
                        </w:rPr>
                        <w:t>り、</w:t>
                      </w:r>
                      <w:r w:rsidRPr="00641877">
                        <w:rPr>
                          <w:rFonts w:ascii="Meiryo UI" w:eastAsia="Meiryo UI" w:hAnsi="Meiryo UI"/>
                          <w:color w:val="000000" w:themeColor="text1"/>
                          <w:sz w:val="22"/>
                        </w:rPr>
                        <w:t>2019年10月に累計CO</w:t>
                      </w:r>
                      <w:r w:rsidRPr="00954A25">
                        <w:rPr>
                          <w:rFonts w:ascii="Meiryo UI" w:eastAsia="Meiryo UI" w:hAnsi="Meiryo UI"/>
                          <w:color w:val="000000" w:themeColor="text1"/>
                          <w:sz w:val="22"/>
                          <w:vertAlign w:val="subscript"/>
                        </w:rPr>
                        <w:t>2</w:t>
                      </w:r>
                      <w:r w:rsidRPr="00641877">
                        <w:rPr>
                          <w:rFonts w:ascii="Meiryo UI" w:eastAsia="Meiryo UI" w:hAnsi="Meiryo UI"/>
                          <w:color w:val="000000" w:themeColor="text1"/>
                          <w:sz w:val="22"/>
                        </w:rPr>
                        <w:t>圧入量30万トンを達成しました。</w:t>
                      </w:r>
                    </w:p>
                    <w:p w:rsidR="001E01C1" w:rsidRPr="00286532" w:rsidRDefault="001E01C1" w:rsidP="00286532">
                      <w:pPr>
                        <w:spacing w:line="240" w:lineRule="exact"/>
                        <w:ind w:rightChars="2514" w:right="5279" w:firstLineChars="100" w:firstLine="220"/>
                        <w:jc w:val="left"/>
                        <w:rPr>
                          <w:rFonts w:ascii="Meiryo UI" w:eastAsia="Meiryo UI" w:hAnsi="Meiryo UI"/>
                          <w:color w:val="000000" w:themeColor="text1"/>
                          <w:sz w:val="22"/>
                        </w:rPr>
                      </w:pPr>
                    </w:p>
                    <w:p w:rsidR="001E01C1" w:rsidRPr="004A1BBA" w:rsidRDefault="001E01C1" w:rsidP="00286532">
                      <w:pPr>
                        <w:spacing w:line="360" w:lineRule="exact"/>
                        <w:ind w:leftChars="1850" w:left="3885"/>
                        <w:jc w:val="left"/>
                      </w:pPr>
                      <w:r w:rsidRPr="00B8313F">
                        <w:rPr>
                          <w:rFonts w:ascii="Meiryo UI" w:eastAsia="Meiryo UI" w:hAnsi="Meiryo UI" w:hint="eastAsia"/>
                          <w:color w:val="000000" w:themeColor="text1"/>
                          <w:sz w:val="20"/>
                        </w:rPr>
                        <w:t xml:space="preserve">出典：環境省　</w:t>
                      </w:r>
                      <w:r w:rsidRPr="00B8313F">
                        <w:rPr>
                          <w:rFonts w:ascii="Meiryo UI" w:eastAsia="Meiryo UI" w:hAnsi="Meiryo UI"/>
                          <w:color w:val="000000" w:themeColor="text1"/>
                          <w:sz w:val="20"/>
                        </w:rPr>
                        <w:t>CCUSの早期社会実装会議資料</w:t>
                      </w:r>
                    </w:p>
                  </w:txbxContent>
                </v:textbox>
              </v:roundrect>
            </w:pict>
          </mc:Fallback>
        </mc:AlternateContent>
      </w:r>
    </w:p>
    <w:p w:rsidR="001E7922" w:rsidRDefault="001E7922" w:rsidP="00DD6E19">
      <w:pPr>
        <w:tabs>
          <w:tab w:val="left" w:pos="284"/>
        </w:tabs>
        <w:autoSpaceDE w:val="0"/>
        <w:autoSpaceDN w:val="0"/>
        <w:adjustRightInd w:val="0"/>
        <w:ind w:left="567"/>
        <w:jc w:val="left"/>
        <w:rPr>
          <w:rFonts w:ascii="ＭＳ 明朝" w:eastAsia="ＭＳ 明朝" w:hAnsi="ＭＳ 明朝" w:cs="Times New Roman"/>
          <w:sz w:val="24"/>
          <w:szCs w:val="24"/>
        </w:rPr>
        <w:sectPr w:rsidR="001E7922" w:rsidSect="00CC7BFC">
          <w:pgSz w:w="11906" w:h="16838" w:code="9"/>
          <w:pgMar w:top="1247" w:right="1418" w:bottom="1021" w:left="1418" w:header="851" w:footer="567" w:gutter="0"/>
          <w:pgNumType w:chapStyle="1"/>
          <w:cols w:space="425"/>
          <w:docGrid w:type="lines" w:linePitch="360"/>
        </w:sect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0C0D42">
        <w:rPr>
          <w:rFonts w:ascii="ＭＳ 明朝" w:eastAsia="ＭＳ 明朝" w:hAnsi="ＭＳ 明朝" w:cs="Times New Roman" w:hint="eastAsia"/>
          <w:sz w:val="24"/>
          <w:szCs w:val="24"/>
        </w:rPr>
        <w:t>み</w:t>
      </w:r>
      <w:r w:rsidR="001A48AB">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001A48AB" w:rsidRPr="00B130BD">
        <w:rPr>
          <w:rFonts w:ascii="ＭＳ 明朝" w:eastAsia="ＭＳ 明朝" w:hAnsi="ＭＳ 明朝" w:cs="ＭＳ明朝,Bold" w:hint="eastAsia"/>
          <w:bCs/>
          <w:kern w:val="0"/>
          <w:sz w:val="24"/>
          <w:szCs w:val="24"/>
          <w:bdr w:val="single" w:sz="4" w:space="0" w:color="auto"/>
        </w:rPr>
        <w:t>：今後検討予定</w:t>
      </w:r>
    </w:p>
    <w:p w:rsidR="00884421" w:rsidRPr="006910C9" w:rsidRDefault="00884421" w:rsidP="00884421">
      <w:pPr>
        <w:tabs>
          <w:tab w:val="left" w:pos="284"/>
        </w:tabs>
        <w:autoSpaceDE w:val="0"/>
        <w:autoSpaceDN w:val="0"/>
        <w:adjustRightInd w:val="0"/>
        <w:ind w:left="567"/>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(a</w:t>
      </w:r>
      <w:r w:rsidRPr="006910C9">
        <w:rPr>
          <w:rFonts w:ascii="ＭＳ 明朝" w:eastAsia="ＭＳ 明朝" w:hAnsi="ＭＳ 明朝" w:cs="Times New Roman" w:hint="eastAsia"/>
          <w:sz w:val="24"/>
          <w:szCs w:val="24"/>
        </w:rPr>
        <w:t>)</w:t>
      </w:r>
      <w:r w:rsidRPr="006910C9">
        <w:rPr>
          <w:rFonts w:hint="eastAsia"/>
        </w:rPr>
        <w:t xml:space="preserve"> </w:t>
      </w:r>
      <w:r w:rsidRPr="006910C9">
        <w:rPr>
          <w:rFonts w:ascii="ＭＳ 明朝" w:eastAsia="ＭＳ 明朝" w:hAnsi="ＭＳ 明朝" w:cs="Times New Roman" w:hint="eastAsia"/>
          <w:sz w:val="24"/>
          <w:szCs w:val="24"/>
        </w:rPr>
        <w:t>様々なアプローチによる</w:t>
      </w:r>
      <w:r w:rsidRPr="006910C9">
        <w:rPr>
          <w:rFonts w:ascii="ＭＳ 明朝" w:eastAsia="ＭＳ 明朝" w:hAnsi="ＭＳ 明朝" w:cs="Times New Roman"/>
          <w:sz w:val="24"/>
          <w:szCs w:val="24"/>
        </w:rPr>
        <w:t>CO</w:t>
      </w:r>
      <w:r w:rsidRPr="00954A25">
        <w:rPr>
          <w:rFonts w:ascii="ＭＳ 明朝" w:eastAsia="ＭＳ 明朝" w:hAnsi="ＭＳ 明朝" w:cs="Times New Roman"/>
          <w:sz w:val="24"/>
          <w:szCs w:val="24"/>
          <w:vertAlign w:val="subscript"/>
        </w:rPr>
        <w:t>2</w:t>
      </w:r>
      <w:r>
        <w:rPr>
          <w:rFonts w:ascii="ＭＳ 明朝" w:eastAsia="ＭＳ 明朝" w:hAnsi="ＭＳ 明朝" w:cs="Times New Roman"/>
          <w:sz w:val="24"/>
          <w:szCs w:val="24"/>
        </w:rPr>
        <w:t>排出の少ないエネルギーの利用</w:t>
      </w:r>
      <w:r>
        <w:rPr>
          <w:rFonts w:ascii="ＭＳ 明朝" w:eastAsia="ＭＳ 明朝" w:hAnsi="ＭＳ 明朝" w:cs="Times New Roman" w:hint="eastAsia"/>
          <w:sz w:val="24"/>
          <w:szCs w:val="24"/>
        </w:rPr>
        <w:t>促進</w:t>
      </w:r>
    </w:p>
    <w:p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bCs/>
          <w:kern w:val="0"/>
          <w:sz w:val="24"/>
          <w:szCs w:val="24"/>
        </w:rPr>
        <w:t>CO</w:t>
      </w:r>
      <w:r w:rsidR="00884421" w:rsidRPr="00863200">
        <w:rPr>
          <w:rFonts w:ascii="ＭＳ 明朝" w:eastAsia="ＭＳ 明朝" w:hAnsi="ＭＳ 明朝" w:cs="ＭＳ明朝,Bold"/>
          <w:bCs/>
          <w:kern w:val="0"/>
          <w:sz w:val="24"/>
          <w:szCs w:val="24"/>
          <w:vertAlign w:val="subscript"/>
        </w:rPr>
        <w:t>2</w:t>
      </w:r>
      <w:r w:rsidR="00884421" w:rsidRPr="00884421">
        <w:rPr>
          <w:rFonts w:ascii="ＭＳ 明朝" w:eastAsia="ＭＳ 明朝" w:hAnsi="ＭＳ 明朝" w:cs="ＭＳ明朝,Bold"/>
          <w:bCs/>
          <w:kern w:val="0"/>
          <w:sz w:val="24"/>
          <w:szCs w:val="24"/>
        </w:rPr>
        <w:t>排出の少ない電気の選択促進</w:t>
      </w:r>
    </w:p>
    <w:p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5E0532" w:rsidRDefault="007F55F4" w:rsidP="003A4FD2">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E0532">
        <w:rPr>
          <w:rFonts w:ascii="ＭＳ 明朝" w:eastAsia="ＭＳ 明朝" w:hAnsi="ＭＳ 明朝" w:cs="ＭＳ明朝,Bold"/>
          <w:bCs/>
          <w:kern w:val="0"/>
          <w:sz w:val="24"/>
          <w:szCs w:val="24"/>
        </w:rPr>
        <w:t>小売電気事業者</w:t>
      </w:r>
      <w:r w:rsidR="005E0532">
        <w:rPr>
          <w:rFonts w:ascii="ＭＳ 明朝" w:eastAsia="ＭＳ 明朝" w:hAnsi="ＭＳ 明朝" w:cs="ＭＳ明朝,Bold" w:hint="eastAsia"/>
          <w:bCs/>
          <w:kern w:val="0"/>
          <w:sz w:val="24"/>
          <w:szCs w:val="24"/>
        </w:rPr>
        <w:t>による再生可能</w:t>
      </w:r>
      <w:r w:rsidR="005E0532" w:rsidRPr="00884421">
        <w:rPr>
          <w:rFonts w:ascii="ＭＳ 明朝" w:eastAsia="ＭＳ 明朝" w:hAnsi="ＭＳ 明朝" w:cs="ＭＳ明朝,Bold"/>
          <w:bCs/>
          <w:kern w:val="0"/>
          <w:sz w:val="24"/>
          <w:szCs w:val="24"/>
        </w:rPr>
        <w:t>エネ</w:t>
      </w:r>
      <w:r w:rsidR="003A4A0A">
        <w:rPr>
          <w:rFonts w:ascii="ＭＳ 明朝" w:eastAsia="ＭＳ 明朝" w:hAnsi="ＭＳ 明朝" w:cs="ＭＳ明朝,Bold" w:hint="eastAsia"/>
          <w:bCs/>
          <w:kern w:val="0"/>
          <w:sz w:val="24"/>
          <w:szCs w:val="24"/>
        </w:rPr>
        <w:t>ルギー</w:t>
      </w:r>
      <w:r w:rsidR="005E0532">
        <w:rPr>
          <w:rFonts w:ascii="ＭＳ 明朝" w:eastAsia="ＭＳ 明朝" w:hAnsi="ＭＳ 明朝" w:cs="ＭＳ明朝,Bold" w:hint="eastAsia"/>
          <w:bCs/>
          <w:kern w:val="0"/>
          <w:sz w:val="24"/>
          <w:szCs w:val="24"/>
        </w:rPr>
        <w:t>電気の販売</w:t>
      </w:r>
      <w:r w:rsidR="005E0532" w:rsidRPr="00884421">
        <w:rPr>
          <w:rFonts w:ascii="ＭＳ 明朝" w:eastAsia="ＭＳ 明朝" w:hAnsi="ＭＳ 明朝" w:cs="ＭＳ明朝,Bold"/>
          <w:bCs/>
          <w:kern w:val="0"/>
          <w:sz w:val="24"/>
          <w:szCs w:val="24"/>
        </w:rPr>
        <w:t>メニューなどの情報提供</w:t>
      </w:r>
    </w:p>
    <w:p w:rsidR="00F0583E" w:rsidRDefault="007F55F4" w:rsidP="00F0583E">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0583E" w:rsidRPr="005715FA">
        <w:rPr>
          <w:rFonts w:ascii="ＭＳ 明朝" w:eastAsia="ＭＳ 明朝" w:hAnsi="ＭＳ 明朝" w:cs="ＭＳ明朝,Bold" w:hint="eastAsia"/>
          <w:bCs/>
          <w:kern w:val="0"/>
          <w:sz w:val="24"/>
          <w:szCs w:val="24"/>
        </w:rPr>
        <w:t>市町村に対する再生可能エネルギー電気の調達促進</w:t>
      </w:r>
    </w:p>
    <w:p w:rsidR="005715FA" w:rsidRDefault="007F55F4" w:rsidP="005715FA">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715FA">
        <w:rPr>
          <w:rFonts w:ascii="ＭＳ 明朝" w:eastAsia="ＭＳ 明朝" w:hAnsi="ＭＳ 明朝" w:cs="Times New Roman" w:hint="eastAsia"/>
          <w:sz w:val="24"/>
          <w:szCs w:val="24"/>
        </w:rPr>
        <w:t>実行計画（事務事業編）に基づく、</w:t>
      </w:r>
      <w:r w:rsidR="00A71906">
        <w:rPr>
          <w:rFonts w:ascii="ＭＳ 明朝" w:eastAsia="ＭＳ 明朝" w:hAnsi="ＭＳ 明朝" w:cs="Times New Roman" w:hint="eastAsia"/>
          <w:sz w:val="24"/>
          <w:szCs w:val="24"/>
        </w:rPr>
        <w:t>「大阪府</w:t>
      </w:r>
      <w:r w:rsidR="00F0583E">
        <w:rPr>
          <w:rFonts w:ascii="ＭＳ 明朝" w:eastAsia="ＭＳ 明朝" w:hAnsi="ＭＳ 明朝" w:cs="ＭＳ明朝,Bold" w:hint="eastAsia"/>
          <w:bCs/>
          <w:kern w:val="0"/>
          <w:sz w:val="24"/>
          <w:szCs w:val="24"/>
        </w:rPr>
        <w:t>電力</w:t>
      </w:r>
      <w:r w:rsidR="00A71906">
        <w:rPr>
          <w:rFonts w:ascii="ＭＳ 明朝" w:eastAsia="ＭＳ 明朝" w:hAnsi="ＭＳ 明朝" w:cs="ＭＳ明朝,Bold" w:hint="eastAsia"/>
          <w:bCs/>
          <w:kern w:val="0"/>
          <w:sz w:val="24"/>
          <w:szCs w:val="24"/>
        </w:rPr>
        <w:t>の</w:t>
      </w:r>
      <w:r w:rsidR="00F0583E">
        <w:rPr>
          <w:rFonts w:ascii="ＭＳ 明朝" w:eastAsia="ＭＳ 明朝" w:hAnsi="ＭＳ 明朝" w:cs="ＭＳ明朝,Bold" w:hint="eastAsia"/>
          <w:bCs/>
          <w:kern w:val="0"/>
          <w:sz w:val="24"/>
          <w:szCs w:val="24"/>
        </w:rPr>
        <w:t>調達</w:t>
      </w:r>
      <w:r w:rsidR="00A71906">
        <w:rPr>
          <w:rFonts w:ascii="ＭＳ 明朝" w:eastAsia="ＭＳ 明朝" w:hAnsi="ＭＳ 明朝" w:cs="ＭＳ明朝,Bold" w:hint="eastAsia"/>
          <w:bCs/>
          <w:kern w:val="0"/>
          <w:sz w:val="24"/>
          <w:szCs w:val="24"/>
        </w:rPr>
        <w:t>に係る</w:t>
      </w:r>
      <w:r w:rsidR="00F0583E">
        <w:rPr>
          <w:rFonts w:ascii="ＭＳ 明朝" w:eastAsia="ＭＳ 明朝" w:hAnsi="ＭＳ 明朝" w:cs="ＭＳ明朝,Bold" w:hint="eastAsia"/>
          <w:bCs/>
          <w:kern w:val="0"/>
          <w:sz w:val="24"/>
          <w:szCs w:val="24"/>
        </w:rPr>
        <w:t>環境配慮方針</w:t>
      </w:r>
      <w:r w:rsidR="006453F4">
        <w:rPr>
          <w:rFonts w:ascii="ＭＳ 明朝" w:eastAsia="ＭＳ 明朝" w:hAnsi="ＭＳ 明朝" w:cs="ＭＳ明朝,Bold" w:hint="eastAsia"/>
          <w:bCs/>
          <w:kern w:val="0"/>
          <w:sz w:val="24"/>
          <w:szCs w:val="24"/>
        </w:rPr>
        <w:t>」</w:t>
      </w:r>
      <w:r w:rsidR="00F0583E">
        <w:rPr>
          <w:rFonts w:ascii="ＭＳ 明朝" w:eastAsia="ＭＳ 明朝" w:hAnsi="ＭＳ 明朝" w:cs="ＭＳ明朝,Bold" w:hint="eastAsia"/>
          <w:bCs/>
          <w:kern w:val="0"/>
          <w:sz w:val="24"/>
          <w:szCs w:val="24"/>
        </w:rPr>
        <w:t>の強化による</w:t>
      </w:r>
      <w:r w:rsidR="005715FA">
        <w:rPr>
          <w:rFonts w:ascii="ＭＳ 明朝" w:eastAsia="ＭＳ 明朝" w:hAnsi="ＭＳ 明朝" w:cs="ＭＳ明朝,Bold" w:hint="eastAsia"/>
          <w:bCs/>
          <w:kern w:val="0"/>
          <w:sz w:val="24"/>
          <w:szCs w:val="24"/>
        </w:rPr>
        <w:t>府有施設における</w:t>
      </w:r>
      <w:r w:rsidR="00F0583E" w:rsidRPr="0095413C">
        <w:rPr>
          <w:rFonts w:ascii="ＭＳ 明朝" w:eastAsia="ＭＳ 明朝" w:hAnsi="ＭＳ 明朝" w:cs="ＭＳ明朝,Bold" w:hint="eastAsia"/>
          <w:bCs/>
          <w:kern w:val="0"/>
          <w:sz w:val="24"/>
          <w:szCs w:val="24"/>
        </w:rPr>
        <w:t>再生可能エネルギー</w:t>
      </w:r>
      <w:r w:rsidR="00F0583E" w:rsidRPr="0095413C">
        <w:rPr>
          <w:rFonts w:ascii="ＭＳ 明朝" w:eastAsia="ＭＳ 明朝" w:hAnsi="ＭＳ 明朝" w:cs="ＭＳ明朝,Bold"/>
          <w:bCs/>
          <w:kern w:val="0"/>
          <w:sz w:val="24"/>
          <w:szCs w:val="24"/>
        </w:rPr>
        <w:t>100</w:t>
      </w:r>
      <w:r w:rsidR="004B09CF">
        <w:rPr>
          <w:rFonts w:ascii="ＭＳ 明朝" w:eastAsia="ＭＳ 明朝" w:hAnsi="ＭＳ 明朝" w:cs="ＭＳ明朝,Bold"/>
          <w:bCs/>
          <w:kern w:val="0"/>
          <w:sz w:val="24"/>
          <w:szCs w:val="24"/>
        </w:rPr>
        <w:t>％</w:t>
      </w:r>
      <w:r w:rsidR="00F0583E" w:rsidRPr="0095413C">
        <w:rPr>
          <w:rFonts w:ascii="ＭＳ 明朝" w:eastAsia="ＭＳ 明朝" w:hAnsi="ＭＳ 明朝" w:cs="ＭＳ明朝,Bold"/>
          <w:bCs/>
          <w:kern w:val="0"/>
          <w:sz w:val="24"/>
          <w:szCs w:val="24"/>
        </w:rPr>
        <w:t>電気</w:t>
      </w:r>
      <w:r w:rsidR="00F0583E">
        <w:rPr>
          <w:rFonts w:ascii="ＭＳ 明朝" w:eastAsia="ＭＳ 明朝" w:hAnsi="ＭＳ 明朝" w:cs="ＭＳ明朝,Bold" w:hint="eastAsia"/>
          <w:bCs/>
          <w:kern w:val="0"/>
          <w:sz w:val="24"/>
          <w:szCs w:val="24"/>
        </w:rPr>
        <w:t>など排出係数の低い電力の調達</w:t>
      </w:r>
      <w:r w:rsidR="00F0583E" w:rsidRPr="00892C5F">
        <w:rPr>
          <w:rFonts w:ascii="ＭＳ 明朝" w:eastAsia="ＭＳ 明朝" w:hAnsi="ＭＳ 明朝" w:cs="ＭＳ明朝,Bold" w:hint="eastAsia"/>
          <w:bCs/>
          <w:kern w:val="0"/>
          <w:sz w:val="24"/>
          <w:szCs w:val="24"/>
        </w:rPr>
        <w:t>の</w:t>
      </w:r>
      <w:r w:rsidR="003234AC" w:rsidRPr="00892C5F">
        <w:rPr>
          <w:rFonts w:ascii="ＭＳ 明朝" w:eastAsia="ＭＳ 明朝" w:hAnsi="ＭＳ 明朝" w:cs="ＭＳ明朝,Bold" w:hint="eastAsia"/>
          <w:bCs/>
          <w:kern w:val="0"/>
          <w:sz w:val="24"/>
          <w:szCs w:val="24"/>
        </w:rPr>
        <w:t>推進</w:t>
      </w:r>
      <w:r w:rsidR="005715FA" w:rsidRPr="00892C5F">
        <w:rPr>
          <w:rFonts w:ascii="ＭＳ 明朝" w:eastAsia="ＭＳ 明朝" w:hAnsi="ＭＳ 明朝" w:cs="ＭＳ明朝,Bold" w:hint="eastAsia"/>
          <w:bCs/>
          <w:kern w:val="0"/>
          <w:sz w:val="24"/>
          <w:szCs w:val="24"/>
        </w:rPr>
        <w:t>及び</w:t>
      </w:r>
      <w:r w:rsidR="005715FA">
        <w:rPr>
          <w:rFonts w:ascii="ＭＳ 明朝" w:eastAsia="ＭＳ 明朝" w:hAnsi="ＭＳ 明朝" w:cs="ＭＳ明朝,Bold" w:hint="eastAsia"/>
          <w:bCs/>
          <w:kern w:val="0"/>
          <w:sz w:val="24"/>
          <w:szCs w:val="24"/>
        </w:rPr>
        <w:t>調達方法の</w:t>
      </w:r>
      <w:r w:rsidR="005715FA" w:rsidRPr="005715FA">
        <w:rPr>
          <w:rFonts w:ascii="ＭＳ 明朝" w:eastAsia="ＭＳ 明朝" w:hAnsi="ＭＳ 明朝" w:cs="ＭＳ明朝,Bold" w:hint="eastAsia"/>
          <w:bCs/>
          <w:kern w:val="0"/>
          <w:sz w:val="24"/>
          <w:szCs w:val="24"/>
        </w:rPr>
        <w:t>事業者への普及促進</w:t>
      </w:r>
    </w:p>
    <w:p w:rsidR="005E0532" w:rsidRPr="00AE5CD4" w:rsidRDefault="007F55F4" w:rsidP="005E0532">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E0532" w:rsidRPr="00390615">
        <w:rPr>
          <w:rFonts w:ascii="ＭＳ 明朝" w:eastAsia="ＭＳ 明朝" w:hAnsi="ＭＳ 明朝" w:cs="ＭＳ明朝,Bold"/>
          <w:bCs/>
          <w:kern w:val="0"/>
          <w:sz w:val="24"/>
          <w:szCs w:val="24"/>
        </w:rPr>
        <w:t>温暖化防止条例に基づく特定事業者</w:t>
      </w:r>
      <w:r w:rsidR="005E0532" w:rsidRPr="00390615">
        <w:rPr>
          <w:rFonts w:ascii="ＭＳ 明朝" w:eastAsia="ＭＳ 明朝" w:hAnsi="ＭＳ 明朝" w:cs="ＭＳ明朝,Bold" w:hint="eastAsia"/>
          <w:bCs/>
          <w:kern w:val="0"/>
          <w:sz w:val="24"/>
          <w:szCs w:val="24"/>
        </w:rPr>
        <w:t>の</w:t>
      </w:r>
      <w:r w:rsidR="005E0532" w:rsidRPr="00390615">
        <w:rPr>
          <w:rFonts w:ascii="ＭＳ 明朝" w:eastAsia="ＭＳ 明朝" w:hAnsi="ＭＳ 明朝" w:cs="ＭＳ明朝,Bold"/>
          <w:bCs/>
          <w:kern w:val="0"/>
          <w:sz w:val="24"/>
          <w:szCs w:val="24"/>
        </w:rPr>
        <w:t>計画書・報告書制度</w:t>
      </w:r>
      <w:r w:rsidR="005E0532" w:rsidRPr="00390615">
        <w:rPr>
          <w:rFonts w:ascii="ＭＳ 明朝" w:eastAsia="ＭＳ 明朝" w:hAnsi="ＭＳ 明朝" w:cs="ＭＳ明朝,Bold" w:hint="eastAsia"/>
          <w:bCs/>
          <w:kern w:val="0"/>
          <w:sz w:val="24"/>
          <w:szCs w:val="24"/>
        </w:rPr>
        <w:t>における再生可能エネルギー</w:t>
      </w:r>
      <w:r w:rsidR="005E0532" w:rsidRPr="00390615">
        <w:rPr>
          <w:rFonts w:ascii="ＭＳ 明朝" w:eastAsia="ＭＳ 明朝" w:hAnsi="ＭＳ 明朝" w:cs="ＭＳ明朝,Bold"/>
          <w:bCs/>
          <w:kern w:val="0"/>
          <w:sz w:val="24"/>
          <w:szCs w:val="24"/>
        </w:rPr>
        <w:t>の</w:t>
      </w:r>
      <w:r w:rsidR="005E0532" w:rsidRPr="00390615">
        <w:rPr>
          <w:rFonts w:ascii="ＭＳ 明朝" w:eastAsia="ＭＳ 明朝" w:hAnsi="ＭＳ 明朝" w:cs="ＭＳ明朝,Bold" w:hint="eastAsia"/>
          <w:bCs/>
          <w:kern w:val="0"/>
          <w:sz w:val="24"/>
          <w:szCs w:val="24"/>
        </w:rPr>
        <w:t>利用</w:t>
      </w:r>
      <w:r w:rsidR="0040719F" w:rsidRPr="00390615">
        <w:rPr>
          <w:rFonts w:ascii="ＭＳ 明朝" w:eastAsia="ＭＳ 明朝" w:hAnsi="ＭＳ 明朝" w:cs="ＭＳ明朝,Bold" w:hint="eastAsia"/>
          <w:bCs/>
          <w:kern w:val="0"/>
          <w:sz w:val="24"/>
          <w:szCs w:val="24"/>
        </w:rPr>
        <w:t>状況等に関する報告の追加</w:t>
      </w:r>
    </w:p>
    <w:p w:rsidR="005E0532" w:rsidRPr="003A4FD2" w:rsidRDefault="007F55F4" w:rsidP="003A4FD2">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0719F">
        <w:rPr>
          <w:rFonts w:ascii="ＭＳ 明朝" w:eastAsia="ＭＳ 明朝" w:hAnsi="ＭＳ 明朝" w:cs="ＭＳ明朝,Bold"/>
          <w:bCs/>
          <w:kern w:val="0"/>
          <w:sz w:val="24"/>
          <w:szCs w:val="24"/>
        </w:rPr>
        <w:t>小売電気事業者の電力販売量・</w:t>
      </w:r>
      <w:r w:rsidR="0040719F">
        <w:rPr>
          <w:rFonts w:ascii="ＭＳ 明朝" w:eastAsia="ＭＳ 明朝" w:hAnsi="ＭＳ 明朝" w:cs="ＭＳ明朝,Bold" w:hint="eastAsia"/>
          <w:bCs/>
          <w:kern w:val="0"/>
          <w:sz w:val="24"/>
          <w:szCs w:val="24"/>
        </w:rPr>
        <w:t>再生可能エネルギー</w:t>
      </w:r>
      <w:r w:rsidR="005E0532">
        <w:rPr>
          <w:rFonts w:ascii="ＭＳ 明朝" w:eastAsia="ＭＳ 明朝" w:hAnsi="ＭＳ 明朝" w:cs="ＭＳ明朝,Bold"/>
          <w:bCs/>
          <w:kern w:val="0"/>
          <w:sz w:val="24"/>
          <w:szCs w:val="24"/>
        </w:rPr>
        <w:t>導入量等</w:t>
      </w:r>
      <w:r w:rsidR="005E0532">
        <w:rPr>
          <w:rFonts w:ascii="ＭＳ 明朝" w:eastAsia="ＭＳ 明朝" w:hAnsi="ＭＳ 明朝" w:cs="ＭＳ明朝,Bold" w:hint="eastAsia"/>
          <w:bCs/>
          <w:kern w:val="0"/>
          <w:sz w:val="24"/>
          <w:szCs w:val="24"/>
        </w:rPr>
        <w:t>に関する新たな</w:t>
      </w:r>
      <w:r w:rsidR="005E0532" w:rsidRPr="00884421">
        <w:rPr>
          <w:rFonts w:ascii="ＭＳ 明朝" w:eastAsia="ＭＳ 明朝" w:hAnsi="ＭＳ 明朝" w:cs="ＭＳ明朝,Bold"/>
          <w:bCs/>
          <w:kern w:val="0"/>
          <w:sz w:val="24"/>
          <w:szCs w:val="24"/>
        </w:rPr>
        <w:t>計画</w:t>
      </w:r>
      <w:r w:rsidR="005E0532">
        <w:rPr>
          <w:rFonts w:ascii="ＭＳ 明朝" w:eastAsia="ＭＳ 明朝" w:hAnsi="ＭＳ 明朝" w:cs="ＭＳ明朝,Bold" w:hint="eastAsia"/>
          <w:bCs/>
          <w:kern w:val="0"/>
          <w:sz w:val="24"/>
          <w:szCs w:val="24"/>
        </w:rPr>
        <w:t>書・</w:t>
      </w:r>
      <w:r w:rsidR="005E0532" w:rsidRPr="00884421">
        <w:rPr>
          <w:rFonts w:ascii="ＭＳ 明朝" w:eastAsia="ＭＳ 明朝" w:hAnsi="ＭＳ 明朝" w:cs="ＭＳ明朝,Bold"/>
          <w:bCs/>
          <w:kern w:val="0"/>
          <w:sz w:val="24"/>
          <w:szCs w:val="24"/>
        </w:rPr>
        <w:t>報告</w:t>
      </w:r>
      <w:r w:rsidR="005E0532">
        <w:rPr>
          <w:rFonts w:ascii="ＭＳ 明朝" w:eastAsia="ＭＳ 明朝" w:hAnsi="ＭＳ 明朝" w:cs="ＭＳ明朝,Bold" w:hint="eastAsia"/>
          <w:bCs/>
          <w:kern w:val="0"/>
          <w:sz w:val="24"/>
          <w:szCs w:val="24"/>
        </w:rPr>
        <w:t>書</w:t>
      </w:r>
      <w:r w:rsidR="005E0532" w:rsidRPr="00884421">
        <w:rPr>
          <w:rFonts w:ascii="ＭＳ 明朝" w:eastAsia="ＭＳ 明朝" w:hAnsi="ＭＳ 明朝" w:cs="ＭＳ明朝,Bold"/>
          <w:bCs/>
          <w:kern w:val="0"/>
          <w:sz w:val="24"/>
          <w:szCs w:val="24"/>
        </w:rPr>
        <w:t>制度の創設・運用</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多様な手段による再生可能エネルギーの調達</w:t>
      </w:r>
    </w:p>
    <w:p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AE5CD4" w:rsidRDefault="00CE5EDC">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ＭＳ明朝,Bold" w:hint="eastAsia"/>
          <w:bCs/>
          <w:kern w:val="0"/>
          <w:sz w:val="24"/>
          <w:szCs w:val="24"/>
        </w:rPr>
        <w:t>再エネ電力調達マッチング事業等による府民や事業者が再生可能エネルギーを選択できる環境づくり</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884421" w:rsidRDefault="000305F3"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0305F3">
        <w:rPr>
          <w:rFonts w:ascii="ＭＳ 明朝" w:eastAsia="ＭＳ 明朝" w:hAnsi="ＭＳ 明朝" w:cs="ＭＳ明朝,Bold"/>
          <w:bCs/>
          <w:kern w:val="0"/>
          <w:sz w:val="24"/>
          <w:szCs w:val="24"/>
        </w:rPr>
        <w:t>CO</w:t>
      </w:r>
      <w:r w:rsidRPr="00863200">
        <w:rPr>
          <w:rFonts w:ascii="ＭＳ 明朝" w:eastAsia="ＭＳ 明朝" w:hAnsi="ＭＳ 明朝" w:cs="ＭＳ明朝,Bold"/>
          <w:bCs/>
          <w:kern w:val="0"/>
          <w:sz w:val="24"/>
          <w:szCs w:val="24"/>
          <w:vertAlign w:val="subscript"/>
        </w:rPr>
        <w:t>2</w:t>
      </w:r>
      <w:r w:rsidRPr="000305F3">
        <w:rPr>
          <w:rFonts w:ascii="ＭＳ 明朝" w:eastAsia="ＭＳ 明朝" w:hAnsi="ＭＳ 明朝" w:cs="ＭＳ明朝,Bold"/>
          <w:bCs/>
          <w:kern w:val="0"/>
          <w:sz w:val="24"/>
          <w:szCs w:val="24"/>
        </w:rPr>
        <w:t>排出の少ないまちづくり・都市再開発の推進</w:t>
      </w:r>
    </w:p>
    <w:p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7D1B81" w:rsidRPr="007D1B81" w:rsidRDefault="007F55F4" w:rsidP="003A4FD2">
      <w:pPr>
        <w:ind w:leftChars="450" w:left="1154" w:hangingChars="87" w:hanging="209"/>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D1B81" w:rsidRPr="007D1B81">
        <w:rPr>
          <w:rFonts w:ascii="ＭＳ 明朝" w:eastAsia="ＭＳ 明朝" w:hAnsi="ＭＳ 明朝" w:cs="ＭＳ明朝,Bold" w:hint="eastAsia"/>
          <w:bCs/>
          <w:kern w:val="0"/>
          <w:sz w:val="24"/>
          <w:szCs w:val="24"/>
        </w:rPr>
        <w:t>都市計画区域マスタープランに示した方針等にも留意し、新エネルギー・省エネルギー技術の活用、エネルギーの面的利用等の促進により、エネルギー利用効率の高い都市の形成を促進</w:t>
      </w:r>
    </w:p>
    <w:p w:rsidR="00884421" w:rsidRPr="006910C9" w:rsidRDefault="00884421" w:rsidP="003A4FD2">
      <w:pPr>
        <w:autoSpaceDE w:val="0"/>
        <w:autoSpaceDN w:val="0"/>
        <w:adjustRightInd w:val="0"/>
        <w:ind w:leftChars="447" w:left="1179" w:hangingChars="100" w:hanging="240"/>
        <w:jc w:val="left"/>
        <w:rPr>
          <w:rFonts w:ascii="ＭＳ 明朝" w:eastAsia="ＭＳ 明朝" w:hAnsi="ＭＳ 明朝" w:cs="ＭＳ明朝,Bold"/>
          <w:bCs/>
          <w:kern w:val="0"/>
          <w:sz w:val="24"/>
          <w:szCs w:val="24"/>
        </w:rPr>
      </w:pPr>
    </w:p>
    <w:p w:rsidR="004640B9" w:rsidRPr="006910C9" w:rsidRDefault="004640B9" w:rsidP="00884421">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00884421">
        <w:rPr>
          <w:rFonts w:ascii="ＭＳ 明朝" w:eastAsia="ＭＳ 明朝" w:hAnsi="ＭＳ 明朝" w:cs="Times New Roman"/>
          <w:sz w:val="24"/>
          <w:szCs w:val="24"/>
        </w:rPr>
        <w:t>b</w:t>
      </w:r>
      <w:r w:rsidRPr="006910C9">
        <w:rPr>
          <w:rFonts w:ascii="ＭＳ 明朝" w:eastAsia="ＭＳ 明朝" w:hAnsi="ＭＳ 明朝" w:cs="Times New Roman" w:hint="eastAsia"/>
          <w:sz w:val="24"/>
          <w:szCs w:val="24"/>
        </w:rPr>
        <w:t>)</w:t>
      </w:r>
      <w:r w:rsidR="0009515F" w:rsidRPr="006910C9">
        <w:rPr>
          <w:rFonts w:ascii="ＭＳ 明朝" w:eastAsia="ＭＳ 明朝" w:hAnsi="ＭＳ 明朝" w:cs="Times New Roman"/>
          <w:sz w:val="24"/>
          <w:szCs w:val="24"/>
        </w:rPr>
        <w:t xml:space="preserve"> </w:t>
      </w:r>
      <w:r w:rsidR="0009515F" w:rsidRPr="006910C9">
        <w:rPr>
          <w:rFonts w:ascii="ＭＳ 明朝" w:eastAsia="ＭＳ 明朝" w:hAnsi="ＭＳ 明朝" w:cs="Times New Roman" w:hint="eastAsia"/>
          <w:sz w:val="24"/>
          <w:szCs w:val="24"/>
        </w:rPr>
        <w:t>再生可能エネルギー等の</w:t>
      </w:r>
      <w:r w:rsidR="00884421">
        <w:rPr>
          <w:rFonts w:ascii="ＭＳ 明朝" w:eastAsia="ＭＳ 明朝" w:hAnsi="ＭＳ 明朝" w:cs="Times New Roman" w:hint="eastAsia"/>
          <w:sz w:val="24"/>
          <w:szCs w:val="24"/>
        </w:rPr>
        <w:t>設置</w:t>
      </w:r>
      <w:r w:rsidR="0009515F" w:rsidRPr="006910C9">
        <w:rPr>
          <w:rFonts w:ascii="ＭＳ 明朝" w:eastAsia="ＭＳ 明朝" w:hAnsi="ＭＳ 明朝" w:cs="Times New Roman" w:hint="eastAsia"/>
          <w:sz w:val="24"/>
          <w:szCs w:val="24"/>
        </w:rPr>
        <w:t>促進</w:t>
      </w:r>
    </w:p>
    <w:p w:rsidR="004640B9" w:rsidRPr="006910C9" w:rsidRDefault="000305F3"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周知啓発による太陽光発電設備等の設置促進</w:t>
      </w:r>
    </w:p>
    <w:p w:rsidR="00884421" w:rsidRDefault="00884421" w:rsidP="00884421">
      <w:pPr>
        <w:ind w:firstLineChars="300" w:firstLine="720"/>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＜具体的な取組例＞</w:t>
      </w:r>
    </w:p>
    <w:p w:rsidR="00884421" w:rsidRDefault="00CE5EDC" w:rsidP="00851B27">
      <w:pPr>
        <w:ind w:leftChars="450" w:left="1151" w:hangingChars="86" w:hanging="206"/>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FC32E5" w:rsidRPr="00FC32E5">
        <w:rPr>
          <w:rFonts w:ascii="ＭＳ 明朝" w:eastAsia="ＭＳ 明朝" w:hAnsi="ＭＳ 明朝" w:cs="Times New Roman" w:hint="eastAsia"/>
          <w:sz w:val="24"/>
          <w:szCs w:val="24"/>
        </w:rPr>
        <w:t>一定の基準を満たす優良な太陽光発電・蓄電池システムの製造者・施工店・販売店の登録及び公表</w:t>
      </w:r>
    </w:p>
    <w:p w:rsidR="00884421" w:rsidRDefault="00CE5EDC" w:rsidP="003A4FD2">
      <w:pPr>
        <w:ind w:leftChars="450" w:left="1154" w:hangingChars="87" w:hanging="209"/>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884421" w:rsidRPr="00884421">
        <w:rPr>
          <w:rFonts w:ascii="ＭＳ 明朝" w:eastAsia="ＭＳ 明朝" w:hAnsi="ＭＳ 明朝" w:cs="Times New Roman" w:hint="eastAsia"/>
          <w:sz w:val="24"/>
          <w:szCs w:val="24"/>
        </w:rPr>
        <w:t>府・市町村</w:t>
      </w:r>
      <w:r w:rsidR="00FC32E5">
        <w:rPr>
          <w:rFonts w:ascii="ＭＳ 明朝" w:eastAsia="ＭＳ 明朝" w:hAnsi="ＭＳ 明朝" w:cs="Times New Roman" w:hint="eastAsia"/>
          <w:sz w:val="24"/>
          <w:szCs w:val="24"/>
        </w:rPr>
        <w:t>等</w:t>
      </w:r>
      <w:r w:rsidR="00884421" w:rsidRPr="00884421">
        <w:rPr>
          <w:rFonts w:ascii="ＭＳ 明朝" w:eastAsia="ＭＳ 明朝" w:hAnsi="ＭＳ 明朝" w:cs="Times New Roman" w:hint="eastAsia"/>
          <w:sz w:val="24"/>
          <w:szCs w:val="24"/>
        </w:rPr>
        <w:t>保有資産（土地、屋根等）を活用した太陽光発電設備の導入</w:t>
      </w:r>
      <w:r w:rsidR="00890E57">
        <w:rPr>
          <w:rFonts w:ascii="ＭＳ 明朝" w:eastAsia="ＭＳ 明朝" w:hAnsi="ＭＳ 明朝" w:cs="Times New Roman" w:hint="eastAsia"/>
          <w:sz w:val="24"/>
          <w:szCs w:val="24"/>
        </w:rPr>
        <w:t>促進</w:t>
      </w:r>
    </w:p>
    <w:p w:rsidR="002740F7" w:rsidRPr="002740F7" w:rsidRDefault="007F55F4" w:rsidP="003A4FD2">
      <w:pPr>
        <w:ind w:leftChars="450" w:left="1154" w:hangingChars="87" w:hanging="209"/>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740F7" w:rsidRPr="002740F7">
        <w:rPr>
          <w:rFonts w:ascii="ＭＳ 明朝" w:eastAsia="ＭＳ 明朝" w:hAnsi="ＭＳ 明朝" w:cs="Times New Roman" w:hint="eastAsia"/>
          <w:sz w:val="24"/>
          <w:szCs w:val="24"/>
        </w:rPr>
        <w:t>自家消費型の太陽光発電の導入モデルの普及促進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884421" w:rsidRDefault="000305F3"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レジリエンス強化の観点での太陽光発電設備等の設置促進</w:t>
      </w:r>
    </w:p>
    <w:p w:rsidR="00884421" w:rsidRDefault="00884421" w:rsidP="00884421">
      <w:pPr>
        <w:ind w:firstLineChars="300" w:firstLine="720"/>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＜具体的な取組例＞</w:t>
      </w:r>
    </w:p>
    <w:p w:rsidR="00884421" w:rsidRDefault="00CE5EDC" w:rsidP="003A4FD2">
      <w:pPr>
        <w:autoSpaceDE w:val="0"/>
        <w:autoSpaceDN w:val="0"/>
        <w:adjustRightInd w:val="0"/>
        <w:ind w:leftChars="449" w:left="1152" w:hangingChars="87" w:hanging="209"/>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884421" w:rsidRPr="00884421">
        <w:rPr>
          <w:rFonts w:ascii="ＭＳ 明朝" w:eastAsia="ＭＳ 明朝" w:hAnsi="ＭＳ 明朝" w:cs="Times New Roman" w:hint="eastAsia"/>
          <w:sz w:val="24"/>
          <w:szCs w:val="24"/>
        </w:rPr>
        <w:t>災害時等のレジリエンス強化にも寄与する公共施設や防災拠点、避難所等への太陽光発電設備</w:t>
      </w:r>
      <w:r w:rsidR="00A4029E">
        <w:rPr>
          <w:rFonts w:ascii="ＭＳ 明朝" w:eastAsia="ＭＳ 明朝" w:hAnsi="ＭＳ 明朝" w:cs="Times New Roman" w:hint="eastAsia"/>
          <w:sz w:val="24"/>
          <w:szCs w:val="24"/>
        </w:rPr>
        <w:t>等</w:t>
      </w:r>
      <w:r w:rsidR="00884421" w:rsidRPr="00884421">
        <w:rPr>
          <w:rFonts w:ascii="ＭＳ 明朝" w:eastAsia="ＭＳ 明朝" w:hAnsi="ＭＳ 明朝" w:cs="Times New Roman" w:hint="eastAsia"/>
          <w:sz w:val="24"/>
          <w:szCs w:val="24"/>
        </w:rPr>
        <w:t>の導入促進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費用負担の軽減による太陽光発電設備等</w:t>
      </w:r>
      <w:r w:rsidR="00884421">
        <w:rPr>
          <w:rFonts w:ascii="ＭＳ 明朝" w:eastAsia="ＭＳ 明朝" w:hAnsi="ＭＳ 明朝" w:cs="ＭＳ明朝,Bold" w:hint="eastAsia"/>
          <w:bCs/>
          <w:kern w:val="0"/>
          <w:sz w:val="24"/>
          <w:szCs w:val="24"/>
        </w:rPr>
        <w:t>の</w:t>
      </w:r>
      <w:r w:rsidR="0009515F" w:rsidRPr="006910C9">
        <w:rPr>
          <w:rFonts w:ascii="ＭＳ 明朝" w:eastAsia="ＭＳ 明朝" w:hAnsi="ＭＳ 明朝" w:cs="ＭＳ明朝,Bold" w:hint="eastAsia"/>
          <w:bCs/>
          <w:kern w:val="0"/>
          <w:sz w:val="24"/>
          <w:szCs w:val="24"/>
        </w:rPr>
        <w:t>設置促進</w:t>
      </w:r>
    </w:p>
    <w:p w:rsidR="007D1B81" w:rsidRDefault="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9A0A32"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w:t>
      </w:r>
      <w:r w:rsidR="00FC32E5" w:rsidRPr="00FC32E5">
        <w:rPr>
          <w:rFonts w:ascii="ＭＳ 明朝" w:eastAsia="ＭＳ 明朝" w:hAnsi="ＭＳ 明朝" w:cs="ＭＳ明朝,Bold" w:hint="eastAsia"/>
          <w:bCs/>
          <w:kern w:val="0"/>
          <w:sz w:val="24"/>
          <w:szCs w:val="24"/>
        </w:rPr>
        <w:t>太陽光パネル及び蓄電池システムの共同購入支援事業等による太陽光発電及び蓄電池の普及促進</w:t>
      </w:r>
    </w:p>
    <w:p w:rsidR="00884421" w:rsidRPr="006910C9"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金融機関と連携した太陽光発電設備等の設置に利用できる低利で手続きが簡単な個別クレジット型ローン等による普及促進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884421" w:rsidRDefault="00383DC2" w:rsidP="00765F8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884421" w:rsidRPr="00884421">
        <w:rPr>
          <w:rFonts w:ascii="ＭＳ 明朝" w:eastAsia="ＭＳ 明朝" w:hAnsi="ＭＳ 明朝" w:cs="ＭＳ明朝,Bold" w:hint="eastAsia"/>
          <w:bCs/>
          <w:kern w:val="0"/>
          <w:sz w:val="24"/>
          <w:szCs w:val="24"/>
        </w:rPr>
        <w:t>公共施設等における未利用エネルギーの有効活用</w:t>
      </w:r>
    </w:p>
    <w:p w:rsidR="00884421" w:rsidRDefault="00884421" w:rsidP="00884421">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9A0A32"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C32E5" w:rsidRPr="00FC32E5">
        <w:rPr>
          <w:rFonts w:ascii="ＭＳ 明朝" w:eastAsia="ＭＳ 明朝" w:hAnsi="ＭＳ 明朝" w:cs="ＭＳ明朝,Bold" w:hint="eastAsia"/>
          <w:bCs/>
          <w:kern w:val="0"/>
          <w:sz w:val="24"/>
          <w:szCs w:val="24"/>
        </w:rPr>
        <w:t>上水道施設やダム等における小水力発電の導入促進</w:t>
      </w:r>
    </w:p>
    <w:p w:rsidR="009A0A32"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D1B81">
        <w:rPr>
          <w:rFonts w:ascii="ＭＳ 明朝" w:eastAsia="ＭＳ 明朝" w:hAnsi="ＭＳ 明朝" w:cs="ＭＳ明朝,Bold" w:hint="eastAsia"/>
          <w:bCs/>
          <w:kern w:val="0"/>
          <w:sz w:val="24"/>
          <w:szCs w:val="24"/>
        </w:rPr>
        <w:t>水みらいセンター（下水処理場）における消化ガスを活用したバイオマス発電の活用</w:t>
      </w:r>
    </w:p>
    <w:p w:rsidR="00D61FFE" w:rsidRDefault="00CE5EDC" w:rsidP="003A4FD2">
      <w:pPr>
        <w:autoSpaceDE w:val="0"/>
        <w:autoSpaceDN w:val="0"/>
        <w:adjustRightInd w:val="0"/>
        <w:ind w:leftChars="450" w:left="1137" w:hangingChars="80" w:hanging="19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D1B81" w:rsidRPr="007D1B81">
        <w:rPr>
          <w:rFonts w:ascii="ＭＳ 明朝" w:eastAsia="ＭＳ 明朝" w:hAnsi="ＭＳ 明朝" w:cs="ＭＳ明朝,Bold" w:hint="eastAsia"/>
          <w:bCs/>
          <w:kern w:val="0"/>
          <w:sz w:val="24"/>
          <w:szCs w:val="24"/>
        </w:rPr>
        <w:t>水みらいセンター（下水処理場）における自家消費及び</w:t>
      </w:r>
      <w:r w:rsidR="007D1B81" w:rsidRPr="007D1B81">
        <w:rPr>
          <w:rFonts w:ascii="ＭＳ 明朝" w:eastAsia="ＭＳ 明朝" w:hAnsi="ＭＳ 明朝" w:cs="ＭＳ明朝,Bold"/>
          <w:bCs/>
          <w:kern w:val="0"/>
          <w:sz w:val="24"/>
          <w:szCs w:val="24"/>
        </w:rPr>
        <w:t>FITを活用した売電や屋根貸しによる太陽光発電の活用</w:t>
      </w:r>
    </w:p>
    <w:p w:rsidR="00884421" w:rsidRPr="003A4FD2" w:rsidRDefault="00CE5EDC" w:rsidP="003A4FD2">
      <w:pPr>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B1075" w:rsidRPr="009B1075">
        <w:rPr>
          <w:rFonts w:ascii="ＭＳ 明朝" w:eastAsia="ＭＳ 明朝" w:hAnsi="ＭＳ 明朝" w:cs="Times New Roman" w:hint="eastAsia"/>
          <w:sz w:val="24"/>
          <w:szCs w:val="24"/>
        </w:rPr>
        <w:t>ごみ焼却施設の排熱を、エネルギーとして発電や暖房・給湯に有効利用</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2B470D" w:rsidRDefault="00383DC2" w:rsidP="00765F8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65F8C">
        <w:rPr>
          <w:rFonts w:ascii="ＭＳ 明朝" w:eastAsia="ＭＳ 明朝" w:hAnsi="ＭＳ 明朝" w:cs="ＭＳ明朝,Bold" w:hint="eastAsia"/>
          <w:bCs/>
          <w:kern w:val="0"/>
          <w:sz w:val="24"/>
          <w:szCs w:val="24"/>
        </w:rPr>
        <w:t>蓄電池、</w:t>
      </w:r>
      <w:r w:rsidR="0009515F" w:rsidRPr="006910C9">
        <w:rPr>
          <w:rFonts w:ascii="ＭＳ 明朝" w:eastAsia="ＭＳ 明朝" w:hAnsi="ＭＳ 明朝" w:cs="ＭＳ明朝,Bold" w:hint="eastAsia"/>
          <w:bCs/>
          <w:kern w:val="0"/>
          <w:sz w:val="24"/>
          <w:szCs w:val="24"/>
        </w:rPr>
        <w:t>水素・燃料電池</w:t>
      </w:r>
      <w:r w:rsidR="00884421">
        <w:rPr>
          <w:rFonts w:ascii="ＭＳ 明朝" w:eastAsia="ＭＳ 明朝" w:hAnsi="ＭＳ 明朝" w:cs="ＭＳ明朝,Bold" w:hint="eastAsia"/>
          <w:bCs/>
          <w:kern w:val="0"/>
          <w:sz w:val="24"/>
          <w:szCs w:val="24"/>
        </w:rPr>
        <w:t>等</w:t>
      </w:r>
      <w:r w:rsidR="0009515F" w:rsidRPr="006910C9">
        <w:rPr>
          <w:rFonts w:ascii="ＭＳ 明朝" w:eastAsia="ＭＳ 明朝" w:hAnsi="ＭＳ 明朝" w:cs="ＭＳ明朝,Bold" w:hint="eastAsia"/>
          <w:bCs/>
          <w:kern w:val="0"/>
          <w:sz w:val="24"/>
          <w:szCs w:val="24"/>
        </w:rPr>
        <w:t>の</w:t>
      </w:r>
      <w:r w:rsidR="00765F8C" w:rsidRPr="00765F8C">
        <w:rPr>
          <w:rFonts w:ascii="ＭＳ 明朝" w:eastAsia="ＭＳ 明朝" w:hAnsi="ＭＳ 明朝" w:cs="ＭＳ明朝,Bold" w:hint="eastAsia"/>
          <w:bCs/>
          <w:kern w:val="0"/>
          <w:sz w:val="24"/>
          <w:szCs w:val="24"/>
        </w:rPr>
        <w:t>研究開発支援及び</w:t>
      </w:r>
      <w:r w:rsidR="0009515F" w:rsidRPr="006910C9">
        <w:rPr>
          <w:rFonts w:ascii="ＭＳ 明朝" w:eastAsia="ＭＳ 明朝" w:hAnsi="ＭＳ 明朝" w:cs="ＭＳ明朝,Bold" w:hint="eastAsia"/>
          <w:bCs/>
          <w:kern w:val="0"/>
          <w:sz w:val="24"/>
          <w:szCs w:val="24"/>
        </w:rPr>
        <w:t>導入促進</w:t>
      </w:r>
    </w:p>
    <w:p w:rsidR="00884421" w:rsidRDefault="00884421" w:rsidP="00765F8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9A0A32"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A3278A" w:rsidRPr="00A3278A">
        <w:rPr>
          <w:rFonts w:ascii="ＭＳ 明朝" w:eastAsia="ＭＳ 明朝" w:hAnsi="ＭＳ 明朝" w:cs="ＭＳ明朝,Bold" w:hint="eastAsia"/>
          <w:bCs/>
          <w:kern w:val="0"/>
          <w:sz w:val="24"/>
          <w:szCs w:val="24"/>
        </w:rPr>
        <w:t>電池（蓄電池、水素・燃料電池等）関連産業を核とした産業振興の強化（技術開発支援、中小企業参入促進など）</w:t>
      </w:r>
      <w:r w:rsidR="00D61FFE">
        <w:rPr>
          <w:rFonts w:ascii="ＭＳ 明朝" w:eastAsia="ＭＳ 明朝" w:hAnsi="ＭＳ 明朝" w:cs="ＭＳ明朝,Bold" w:hint="eastAsia"/>
          <w:bCs/>
          <w:kern w:val="0"/>
          <w:sz w:val="24"/>
          <w:szCs w:val="24"/>
        </w:rPr>
        <w:t>【再掲】</w:t>
      </w:r>
    </w:p>
    <w:p w:rsidR="00884421" w:rsidRPr="00884421" w:rsidRDefault="00CE5EDC" w:rsidP="003A4FD2">
      <w:pPr>
        <w:autoSpaceDE w:val="0"/>
        <w:autoSpaceDN w:val="0"/>
        <w:adjustRightInd w:val="0"/>
        <w:ind w:leftChars="451" w:left="1156"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A3278A" w:rsidRPr="00A3278A">
        <w:rPr>
          <w:rFonts w:ascii="ＭＳ 明朝" w:eastAsia="ＭＳ 明朝" w:hAnsi="ＭＳ 明朝" w:cs="ＭＳ明朝,Bold" w:hint="eastAsia"/>
          <w:bCs/>
          <w:kern w:val="0"/>
          <w:sz w:val="24"/>
          <w:szCs w:val="24"/>
        </w:rPr>
        <w:t>電池（蓄電池、水素・燃料電池等）関連分野における実証プロジェクトなどの創出支援</w:t>
      </w:r>
      <w:r w:rsidR="00D61FFE">
        <w:rPr>
          <w:rFonts w:ascii="ＭＳ 明朝" w:eastAsia="ＭＳ 明朝" w:hAnsi="ＭＳ 明朝" w:cs="ＭＳ明朝,Bold" w:hint="eastAsia"/>
          <w:bCs/>
          <w:kern w:val="0"/>
          <w:sz w:val="24"/>
          <w:szCs w:val="24"/>
        </w:rPr>
        <w:t>【再掲】</w:t>
      </w:r>
    </w:p>
    <w:p w:rsidR="00887B71" w:rsidRPr="000D3473" w:rsidRDefault="00887B71" w:rsidP="00887B71">
      <w:pPr>
        <w:tabs>
          <w:tab w:val="left" w:pos="284"/>
        </w:tabs>
        <w:autoSpaceDE w:val="0"/>
        <w:autoSpaceDN w:val="0"/>
        <w:adjustRightInd w:val="0"/>
        <w:contextualSpacing/>
        <w:jc w:val="left"/>
        <w:rPr>
          <w:rFonts w:ascii="ＭＳ 明朝" w:eastAsia="ＭＳ 明朝" w:hAnsi="ＭＳ 明朝" w:cs="Times New Roman"/>
          <w:sz w:val="20"/>
          <w:szCs w:val="24"/>
        </w:rPr>
      </w:pPr>
    </w:p>
    <w:p w:rsidR="005C64B0" w:rsidRPr="006910C9" w:rsidRDefault="005C64B0" w:rsidP="00DD6E19">
      <w:pPr>
        <w:autoSpaceDE w:val="0"/>
        <w:autoSpaceDN w:val="0"/>
        <w:adjustRightInd w:val="0"/>
        <w:ind w:firstLineChars="100" w:firstLine="240"/>
        <w:jc w:val="left"/>
        <w:rPr>
          <w:rFonts w:ascii="ＭＳ 明朝" w:eastAsia="ＭＳ 明朝" w:hAnsi="ＭＳ 明朝" w:cs="Times New Roman"/>
          <w:sz w:val="24"/>
          <w:szCs w:val="24"/>
        </w:rPr>
        <w:sectPr w:rsidR="005C64B0" w:rsidRPr="006910C9" w:rsidSect="00CC7BFC">
          <w:pgSz w:w="11906" w:h="16838" w:code="9"/>
          <w:pgMar w:top="1247" w:right="1418" w:bottom="1021" w:left="1418" w:header="851" w:footer="567" w:gutter="0"/>
          <w:pgNumType w:chapStyle="1"/>
          <w:cols w:space="425"/>
          <w:docGrid w:type="lines" w:linePitch="360"/>
        </w:sectPr>
      </w:pPr>
    </w:p>
    <w:p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４</w:t>
      </w:r>
      <w:r w:rsidR="004640B9" w:rsidRPr="00C32B50">
        <w:rPr>
          <w:rFonts w:ascii="ＭＳ 明朝" w:eastAsia="ＭＳ 明朝" w:hAnsi="ＭＳ 明朝" w:cs="Times New Roman" w:hint="eastAsia"/>
          <w:b/>
          <w:sz w:val="24"/>
          <w:szCs w:val="24"/>
          <w:bdr w:val="single" w:sz="4" w:space="0" w:color="auto"/>
        </w:rPr>
        <w:t xml:space="preserve"> </w:t>
      </w:r>
      <w:r w:rsidR="0047699A" w:rsidRPr="00C32B50">
        <w:rPr>
          <w:rFonts w:ascii="ＭＳ 明朝" w:eastAsia="ＭＳ 明朝" w:hAnsi="ＭＳ 明朝" w:cs="Times New Roman" w:hint="eastAsia"/>
          <w:b/>
          <w:sz w:val="24"/>
          <w:szCs w:val="24"/>
          <w:bdr w:val="single" w:sz="4" w:space="0" w:color="auto"/>
        </w:rPr>
        <w:t>輸送・移動</w:t>
      </w:r>
      <w:r w:rsidR="00554854" w:rsidRPr="00C32B50">
        <w:rPr>
          <w:rFonts w:ascii="ＭＳ 明朝" w:eastAsia="ＭＳ 明朝" w:hAnsi="ＭＳ 明朝" w:cs="Times New Roman" w:hint="eastAsia"/>
          <w:b/>
          <w:sz w:val="24"/>
          <w:szCs w:val="24"/>
          <w:bdr w:val="single" w:sz="4" w:space="0" w:color="auto"/>
        </w:rPr>
        <w:t>における</w:t>
      </w:r>
      <w:r w:rsidR="0047699A" w:rsidRPr="00C32B50">
        <w:rPr>
          <w:rFonts w:ascii="ＭＳ 明朝" w:eastAsia="ＭＳ 明朝" w:hAnsi="ＭＳ 明朝" w:cs="Times New Roman" w:hint="eastAsia"/>
          <w:b/>
          <w:sz w:val="24"/>
          <w:szCs w:val="24"/>
          <w:bdr w:val="single" w:sz="4" w:space="0" w:color="auto"/>
        </w:rPr>
        <w:t>脱炭素化</w:t>
      </w:r>
      <w:r w:rsidR="007D2514" w:rsidRPr="00C32B50">
        <w:rPr>
          <w:rFonts w:ascii="ＭＳ 明朝" w:eastAsia="ＭＳ 明朝" w:hAnsi="ＭＳ 明朝" w:cs="Times New Roman" w:hint="eastAsia"/>
          <w:b/>
          <w:sz w:val="24"/>
          <w:szCs w:val="24"/>
          <w:bdr w:val="single" w:sz="4" w:space="0" w:color="auto"/>
        </w:rPr>
        <w:t>に向けた取組</w:t>
      </w:r>
      <w:r w:rsidR="0047699A" w:rsidRPr="00C32B50">
        <w:rPr>
          <w:rFonts w:ascii="ＭＳ 明朝" w:eastAsia="ＭＳ 明朝" w:hAnsi="ＭＳ 明朝" w:cs="Times New Roman" w:hint="eastAsia"/>
          <w:b/>
          <w:sz w:val="24"/>
          <w:szCs w:val="24"/>
          <w:bdr w:val="single" w:sz="4" w:space="0" w:color="auto"/>
        </w:rPr>
        <w:t>促進</w:t>
      </w:r>
    </w:p>
    <w:p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rsidR="005B6543" w:rsidRDefault="005B6543" w:rsidP="00DD6E19">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2017</w:t>
      </w:r>
      <w:r w:rsidR="00973E8E">
        <w:rPr>
          <w:rFonts w:ascii="ＭＳ 明朝" w:eastAsia="ＭＳ 明朝" w:hAnsi="ＭＳ 明朝" w:cs="Times New Roman" w:hint="eastAsia"/>
          <w:sz w:val="24"/>
          <w:szCs w:val="24"/>
        </w:rPr>
        <w:t>年度の運輸部門</w:t>
      </w:r>
      <w:r w:rsidRPr="006910C9">
        <w:rPr>
          <w:rFonts w:ascii="ＭＳ 明朝" w:eastAsia="ＭＳ 明朝" w:hAnsi="ＭＳ 明朝" w:cs="Times New Roman" w:hint="eastAsia"/>
          <w:sz w:val="24"/>
          <w:szCs w:val="24"/>
        </w:rPr>
        <w:t>の温室効果ガス排出量は650万トン</w:t>
      </w:r>
      <w:r w:rsidR="00577B96">
        <w:rPr>
          <w:rFonts w:ascii="ＭＳ 明朝" w:eastAsia="ＭＳ 明朝" w:hAnsi="ＭＳ 明朝" w:cs="Times New Roman" w:hint="eastAsia"/>
          <w:sz w:val="24"/>
          <w:szCs w:val="24"/>
        </w:rPr>
        <w:t>-CO</w:t>
      </w:r>
      <w:r w:rsidR="00577B96" w:rsidRPr="00863200">
        <w:rPr>
          <w:rFonts w:ascii="ＭＳ 明朝" w:eastAsia="ＭＳ 明朝" w:hAnsi="ＭＳ 明朝" w:cs="Times New Roman" w:hint="eastAsia"/>
          <w:sz w:val="24"/>
          <w:szCs w:val="24"/>
          <w:vertAlign w:val="subscript"/>
        </w:rPr>
        <w:t>2</w:t>
      </w:r>
      <w:r w:rsidRPr="006910C9">
        <w:rPr>
          <w:rFonts w:ascii="ＭＳ 明朝" w:eastAsia="ＭＳ 明朝" w:hAnsi="ＭＳ 明朝" w:cs="Times New Roman" w:hint="eastAsia"/>
          <w:sz w:val="24"/>
          <w:szCs w:val="24"/>
        </w:rPr>
        <w:t>であり、2013年度</w:t>
      </w:r>
      <w:r w:rsidR="00E20BD5">
        <w:rPr>
          <w:rFonts w:ascii="ＭＳ 明朝" w:eastAsia="ＭＳ 明朝" w:hAnsi="ＭＳ 明朝" w:cs="Times New Roman" w:hint="eastAsia"/>
          <w:sz w:val="24"/>
          <w:szCs w:val="24"/>
        </w:rPr>
        <w:t>に比べて</w:t>
      </w:r>
      <w:r w:rsidRPr="006910C9">
        <w:rPr>
          <w:rFonts w:ascii="ＭＳ 明朝" w:eastAsia="ＭＳ 明朝" w:hAnsi="ＭＳ 明朝" w:cs="Times New Roman" w:hint="eastAsia"/>
          <w:sz w:val="24"/>
          <w:szCs w:val="24"/>
        </w:rPr>
        <w:t>約６</w:t>
      </w:r>
      <w:r w:rsidR="004B09CF">
        <w:rPr>
          <w:rFonts w:ascii="ＭＳ 明朝" w:eastAsia="ＭＳ 明朝" w:hAnsi="ＭＳ 明朝" w:cs="Times New Roman" w:hint="eastAsia"/>
          <w:sz w:val="24"/>
          <w:szCs w:val="24"/>
        </w:rPr>
        <w:t>％</w:t>
      </w:r>
      <w:r w:rsidRPr="006910C9">
        <w:rPr>
          <w:rFonts w:ascii="ＭＳ 明朝" w:eastAsia="ＭＳ 明朝" w:hAnsi="ＭＳ 明朝" w:cs="Times New Roman" w:hint="eastAsia"/>
          <w:sz w:val="24"/>
          <w:szCs w:val="24"/>
        </w:rPr>
        <w:t>減少してい</w:t>
      </w:r>
      <w:r w:rsidR="00DE249D">
        <w:rPr>
          <w:rFonts w:ascii="ＭＳ 明朝" w:eastAsia="ＭＳ 明朝" w:hAnsi="ＭＳ 明朝" w:cs="Times New Roman" w:hint="eastAsia"/>
          <w:sz w:val="24"/>
          <w:szCs w:val="24"/>
        </w:rPr>
        <w:t>ます</w:t>
      </w:r>
      <w:r w:rsidRPr="006910C9">
        <w:rPr>
          <w:rFonts w:ascii="ＭＳ 明朝" w:eastAsia="ＭＳ 明朝" w:hAnsi="ＭＳ 明朝" w:cs="Times New Roman" w:hint="eastAsia"/>
          <w:sz w:val="24"/>
          <w:szCs w:val="24"/>
        </w:rPr>
        <w:t>。</w:t>
      </w:r>
      <w:r w:rsidR="00973E8E">
        <w:rPr>
          <w:rFonts w:ascii="ＭＳ 明朝" w:eastAsia="ＭＳ 明朝" w:hAnsi="ＭＳ 明朝" w:cs="Times New Roman" w:hint="eastAsia"/>
          <w:sz w:val="24"/>
          <w:szCs w:val="24"/>
        </w:rPr>
        <w:t>なお、</w:t>
      </w:r>
      <w:r w:rsidR="00973E8E" w:rsidRPr="00973E8E">
        <w:rPr>
          <w:rFonts w:ascii="ＭＳ 明朝" w:eastAsia="ＭＳ 明朝" w:hAnsi="ＭＳ 明朝" w:cs="Times New Roman" w:hint="eastAsia"/>
          <w:sz w:val="24"/>
          <w:szCs w:val="24"/>
        </w:rPr>
        <w:t>運輸部門の温室効果ガス排出量のうち、約９割を自動車が占めてい</w:t>
      </w:r>
      <w:r w:rsidR="00DE249D">
        <w:rPr>
          <w:rFonts w:ascii="ＭＳ 明朝" w:eastAsia="ＭＳ 明朝" w:hAnsi="ＭＳ 明朝" w:cs="Times New Roman" w:hint="eastAsia"/>
          <w:sz w:val="24"/>
          <w:szCs w:val="24"/>
        </w:rPr>
        <w:t>ます</w:t>
      </w:r>
      <w:r w:rsidR="00973E8E" w:rsidRPr="00973E8E">
        <w:rPr>
          <w:rFonts w:ascii="ＭＳ 明朝" w:eastAsia="ＭＳ 明朝" w:hAnsi="ＭＳ 明朝" w:cs="Times New Roman" w:hint="eastAsia"/>
          <w:sz w:val="24"/>
          <w:szCs w:val="24"/>
        </w:rPr>
        <w:t>。</w:t>
      </w:r>
    </w:p>
    <w:p w:rsidR="0002719A" w:rsidRDefault="0002719A" w:rsidP="00DD6E19">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運輸部門の温室効果ガス排出量の削減を進めるためには、</w:t>
      </w:r>
      <w:r w:rsidR="002A5CAB">
        <w:rPr>
          <w:rFonts w:ascii="ＭＳ 明朝" w:eastAsia="ＭＳ 明朝" w:hAnsi="ＭＳ 明朝" w:cs="Times New Roman" w:hint="eastAsia"/>
          <w:sz w:val="24"/>
          <w:szCs w:val="24"/>
        </w:rPr>
        <w:t>主に</w:t>
      </w:r>
      <w:r>
        <w:rPr>
          <w:rFonts w:ascii="ＭＳ 明朝" w:eastAsia="ＭＳ 明朝" w:hAnsi="ＭＳ 明朝" w:cs="Times New Roman" w:hint="eastAsia"/>
          <w:sz w:val="24"/>
          <w:szCs w:val="24"/>
        </w:rPr>
        <w:t>自動車からのCO</w:t>
      </w:r>
      <w:r w:rsidRPr="00954A25">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の排出を減少させていく必要があります。</w:t>
      </w:r>
    </w:p>
    <w:p w:rsidR="00D52633" w:rsidRPr="006910C9" w:rsidRDefault="00B04739" w:rsidP="00DD6E19">
      <w:pPr>
        <w:ind w:leftChars="270" w:left="567" w:firstLineChars="100" w:firstLine="210"/>
        <w:rPr>
          <w:rFonts w:ascii="ＭＳ 明朝" w:eastAsia="ＭＳ 明朝" w:hAnsi="ＭＳ 明朝" w:cs="Times New Roman"/>
          <w:sz w:val="24"/>
          <w:szCs w:val="24"/>
        </w:rPr>
      </w:pPr>
      <w:r w:rsidRPr="00F74F93">
        <w:rPr>
          <w:noProof/>
        </w:rPr>
        <w:drawing>
          <wp:anchor distT="0" distB="0" distL="114300" distR="114300" simplePos="0" relativeHeight="251676160" behindDoc="0" locked="0" layoutInCell="1" allowOverlap="1">
            <wp:simplePos x="0" y="0"/>
            <wp:positionH relativeFrom="column">
              <wp:posOffset>1080770</wp:posOffset>
            </wp:positionH>
            <wp:positionV relativeFrom="paragraph">
              <wp:posOffset>58156</wp:posOffset>
            </wp:positionV>
            <wp:extent cx="3644265" cy="2480945"/>
            <wp:effectExtent l="0" t="0" r="0" b="0"/>
            <wp:wrapNone/>
            <wp:docPr id="488" name="図 488" title="図3-19　大阪府内における運輸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44265" cy="2480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7804" w:rsidRPr="006910C9" w:rsidRDefault="00F74F93"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r w:rsidRPr="00F74F93">
        <w:rPr>
          <w:rFonts w:ascii="ＭＳ 明朝" w:eastAsia="ＭＳ 明朝" w:hAnsi="ＭＳ 明朝" w:cs="Times New Roman"/>
          <w:sz w:val="24"/>
          <w:szCs w:val="24"/>
        </w:rPr>
        <w:t xml:space="preserve"> </w:t>
      </w: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Chars="135" w:left="283" w:firstLineChars="100" w:firstLine="240"/>
        <w:jc w:val="left"/>
        <w:rPr>
          <w:rFonts w:ascii="ＭＳ 明朝" w:eastAsia="ＭＳ 明朝" w:hAnsi="ＭＳ 明朝" w:cs="Times New Roman"/>
          <w:sz w:val="24"/>
          <w:szCs w:val="24"/>
        </w:rPr>
      </w:pPr>
    </w:p>
    <w:p w:rsidR="00747804" w:rsidRPr="006910C9" w:rsidRDefault="00747804" w:rsidP="0054348C">
      <w:pPr>
        <w:tabs>
          <w:tab w:val="left" w:pos="284"/>
        </w:tabs>
        <w:autoSpaceDE w:val="0"/>
        <w:autoSpaceDN w:val="0"/>
        <w:adjustRightInd w:val="0"/>
        <w:jc w:val="left"/>
        <w:rPr>
          <w:rFonts w:ascii="ＭＳ 明朝" w:eastAsia="ＭＳ 明朝" w:hAnsi="ＭＳ 明朝" w:cs="Times New Roman"/>
          <w:sz w:val="24"/>
          <w:szCs w:val="24"/>
        </w:rPr>
      </w:pPr>
    </w:p>
    <w:p w:rsidR="00747804" w:rsidRPr="00AB4F1C" w:rsidRDefault="00AB4F1C" w:rsidP="00747804">
      <w:pPr>
        <w:tabs>
          <w:tab w:val="left" w:pos="284"/>
        </w:tabs>
        <w:autoSpaceDE w:val="0"/>
        <w:autoSpaceDN w:val="0"/>
        <w:adjustRightInd w:val="0"/>
        <w:jc w:val="center"/>
        <w:rPr>
          <w:rFonts w:ascii="ＭＳ 明朝" w:eastAsia="ＭＳ 明朝" w:hAnsi="ＭＳ 明朝" w:cs="Times New Roman"/>
          <w:szCs w:val="21"/>
        </w:rPr>
      </w:pPr>
      <w:r w:rsidRPr="00AB4F1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747804" w:rsidRPr="00AB4F1C">
        <w:rPr>
          <w:rFonts w:ascii="ＭＳ 明朝" w:eastAsia="ＭＳ 明朝" w:hAnsi="ＭＳ 明朝" w:cs="Times New Roman" w:hint="eastAsia"/>
          <w:szCs w:val="21"/>
        </w:rPr>
        <w:t>-</w:t>
      </w:r>
      <w:r w:rsidR="00C823C2">
        <w:rPr>
          <w:rFonts w:ascii="ＭＳ 明朝" w:eastAsia="ＭＳ 明朝" w:hAnsi="ＭＳ 明朝" w:cs="Times New Roman"/>
          <w:szCs w:val="21"/>
        </w:rPr>
        <w:t>19</w:t>
      </w:r>
      <w:r w:rsidR="00747804" w:rsidRPr="00AB4F1C">
        <w:rPr>
          <w:rFonts w:ascii="ＭＳ 明朝" w:eastAsia="ＭＳ 明朝" w:hAnsi="ＭＳ 明朝" w:cs="Times New Roman" w:hint="eastAsia"/>
          <w:szCs w:val="21"/>
        </w:rPr>
        <w:t xml:space="preserve">　大阪府域における運輸部門の温室効果ガス排出量</w:t>
      </w:r>
    </w:p>
    <w:p w:rsidR="00747804" w:rsidRPr="006910C9" w:rsidRDefault="00747804" w:rsidP="00DD6E19">
      <w:pPr>
        <w:ind w:leftChars="270" w:left="567" w:firstLineChars="100" w:firstLine="240"/>
        <w:rPr>
          <w:rFonts w:ascii="ＭＳ 明朝" w:eastAsia="ＭＳ 明朝" w:hAnsi="ＭＳ 明朝" w:cs="Times New Roman"/>
          <w:sz w:val="24"/>
          <w:szCs w:val="24"/>
        </w:rPr>
      </w:pPr>
    </w:p>
    <w:p w:rsidR="00747804" w:rsidRDefault="001F50E5" w:rsidP="00BB3E17">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これ</w:t>
      </w:r>
      <w:r w:rsidR="00C95A07" w:rsidRPr="00C95A07">
        <w:rPr>
          <w:rFonts w:ascii="ＭＳ 明朝" w:eastAsia="ＭＳ 明朝" w:hAnsi="ＭＳ 明朝" w:cs="Times New Roman" w:hint="eastAsia"/>
          <w:sz w:val="24"/>
          <w:szCs w:val="24"/>
        </w:rPr>
        <w:t>までの取組みにより、府域の</w:t>
      </w:r>
      <w:r w:rsidR="00CB0809" w:rsidRPr="00CB0809">
        <w:rPr>
          <w:rFonts w:ascii="ＭＳ 明朝" w:eastAsia="ＭＳ 明朝" w:hAnsi="ＭＳ 明朝" w:cs="Times New Roman" w:hint="eastAsia"/>
          <w:sz w:val="24"/>
          <w:szCs w:val="24"/>
        </w:rPr>
        <w:t>ハイブリッド自動車を含む電動車</w:t>
      </w:r>
      <w:r w:rsidR="00B04739">
        <w:rPr>
          <w:rStyle w:val="aa"/>
          <w:rFonts w:ascii="ＭＳ 明朝" w:eastAsia="ＭＳ 明朝" w:hAnsi="ＭＳ 明朝" w:cs="Times New Roman"/>
          <w:sz w:val="24"/>
          <w:szCs w:val="24"/>
        </w:rPr>
        <w:footnoteReference w:id="17"/>
      </w:r>
      <w:r w:rsidR="00CB0809" w:rsidRPr="00CB0809">
        <w:rPr>
          <w:rFonts w:ascii="ＭＳ 明朝" w:eastAsia="ＭＳ 明朝" w:hAnsi="ＭＳ 明朝" w:cs="Times New Roman" w:hint="eastAsia"/>
          <w:sz w:val="24"/>
          <w:szCs w:val="24"/>
        </w:rPr>
        <w:t>の普及率は</w:t>
      </w:r>
      <w:r w:rsidR="00C95A07" w:rsidRPr="00C95A07">
        <w:rPr>
          <w:rFonts w:ascii="ＭＳ 明朝" w:eastAsia="ＭＳ 明朝" w:hAnsi="ＭＳ 明朝" w:cs="Times New Roman" w:hint="eastAsia"/>
          <w:sz w:val="24"/>
          <w:szCs w:val="24"/>
        </w:rPr>
        <w:t>、</w:t>
      </w:r>
      <w:r w:rsidR="00CB0809" w:rsidRPr="00CB0809">
        <w:rPr>
          <w:rFonts w:ascii="ＭＳ 明朝" w:eastAsia="ＭＳ 明朝" w:hAnsi="ＭＳ 明朝" w:cs="Times New Roman"/>
          <w:sz w:val="24"/>
          <w:szCs w:val="24"/>
        </w:rPr>
        <w:t>2019年度末で約15</w:t>
      </w:r>
      <w:r w:rsidR="004B09CF">
        <w:rPr>
          <w:rFonts w:ascii="ＭＳ 明朝" w:eastAsia="ＭＳ 明朝" w:hAnsi="ＭＳ 明朝" w:cs="Times New Roman"/>
          <w:sz w:val="24"/>
          <w:szCs w:val="24"/>
        </w:rPr>
        <w:t>％</w:t>
      </w:r>
      <w:r w:rsidR="00CB0809" w:rsidRPr="00CB0809">
        <w:rPr>
          <w:rFonts w:ascii="ＭＳ 明朝" w:eastAsia="ＭＳ 明朝" w:hAnsi="ＭＳ 明朝" w:cs="Times New Roman"/>
          <w:sz w:val="24"/>
          <w:szCs w:val="24"/>
        </w:rPr>
        <w:t>（約54万台）となっています。</w:t>
      </w:r>
    </w:p>
    <w:p w:rsidR="00D52633" w:rsidRDefault="00B04739" w:rsidP="00BB3E17">
      <w:pPr>
        <w:ind w:leftChars="270" w:left="567" w:firstLineChars="100" w:firstLine="210"/>
        <w:rPr>
          <w:rFonts w:ascii="ＭＳ 明朝" w:eastAsia="ＭＳ 明朝" w:hAnsi="ＭＳ 明朝" w:cs="Times New Roman"/>
          <w:sz w:val="24"/>
          <w:szCs w:val="24"/>
        </w:rPr>
      </w:pPr>
      <w:r w:rsidRPr="0013018A">
        <w:rPr>
          <w:noProof/>
        </w:rPr>
        <w:drawing>
          <wp:anchor distT="0" distB="0" distL="114300" distR="114300" simplePos="0" relativeHeight="252047872" behindDoc="0" locked="0" layoutInCell="1" allowOverlap="1">
            <wp:simplePos x="0" y="0"/>
            <wp:positionH relativeFrom="column">
              <wp:posOffset>466725</wp:posOffset>
            </wp:positionH>
            <wp:positionV relativeFrom="paragraph">
              <wp:posOffset>202936</wp:posOffset>
            </wp:positionV>
            <wp:extent cx="4799330" cy="2607945"/>
            <wp:effectExtent l="0" t="0" r="0" b="0"/>
            <wp:wrapNone/>
            <wp:docPr id="55" name="図 55" descr="出典：一般財団法人自動車検査登録情報協会等のデータを元に大阪府が算定" title="図3-20　大阪府内における電動車の普及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99330" cy="2607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B4F1C" w:rsidRPr="006910C9" w:rsidRDefault="00AB4F1C" w:rsidP="00BB3E17">
      <w:pPr>
        <w:ind w:leftChars="270" w:left="567" w:firstLineChars="100" w:firstLine="240"/>
        <w:rPr>
          <w:rFonts w:ascii="ＭＳ 明朝" w:eastAsia="ＭＳ 明朝" w:hAnsi="ＭＳ 明朝" w:cs="Times New Roman"/>
          <w:sz w:val="24"/>
          <w:szCs w:val="24"/>
        </w:rPr>
      </w:pPr>
    </w:p>
    <w:p w:rsidR="00110350" w:rsidRPr="006910C9" w:rsidRDefault="00110350" w:rsidP="00747804">
      <w:pPr>
        <w:tabs>
          <w:tab w:val="left" w:pos="284"/>
        </w:tabs>
        <w:autoSpaceDE w:val="0"/>
        <w:autoSpaceDN w:val="0"/>
        <w:adjustRightInd w:val="0"/>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747804" w:rsidRPr="006910C9" w:rsidRDefault="00747804"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543996" w:rsidRPr="006910C9" w:rsidRDefault="00543996"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543996" w:rsidRDefault="00543996"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B04739" w:rsidRDefault="00B04739" w:rsidP="00747804">
      <w:pPr>
        <w:tabs>
          <w:tab w:val="left" w:pos="284"/>
        </w:tabs>
        <w:autoSpaceDE w:val="0"/>
        <w:autoSpaceDN w:val="0"/>
        <w:adjustRightInd w:val="0"/>
        <w:ind w:left="567"/>
        <w:jc w:val="left"/>
        <w:rPr>
          <w:rFonts w:ascii="ＭＳ 明朝" w:eastAsia="ＭＳ 明朝" w:hAnsi="ＭＳ 明朝" w:cs="Times New Roman"/>
          <w:sz w:val="24"/>
          <w:szCs w:val="24"/>
        </w:rPr>
      </w:pPr>
    </w:p>
    <w:p w:rsidR="00747804" w:rsidRPr="00AB4F1C" w:rsidRDefault="00AB4F1C" w:rsidP="00110350">
      <w:pPr>
        <w:tabs>
          <w:tab w:val="left" w:pos="284"/>
        </w:tabs>
        <w:autoSpaceDE w:val="0"/>
        <w:autoSpaceDN w:val="0"/>
        <w:adjustRightInd w:val="0"/>
        <w:jc w:val="center"/>
        <w:rPr>
          <w:rFonts w:ascii="ＭＳ 明朝" w:eastAsia="ＭＳ 明朝" w:hAnsi="ＭＳ 明朝" w:cs="Times New Roman"/>
          <w:szCs w:val="21"/>
        </w:rPr>
      </w:pPr>
      <w:r w:rsidRPr="00AB4F1C">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00110350" w:rsidRPr="00AB4F1C">
        <w:rPr>
          <w:rFonts w:ascii="ＭＳ 明朝" w:eastAsia="ＭＳ 明朝" w:hAnsi="ＭＳ 明朝" w:cs="Times New Roman" w:hint="eastAsia"/>
          <w:szCs w:val="21"/>
        </w:rPr>
        <w:t>-</w:t>
      </w:r>
      <w:r w:rsidR="0018411C">
        <w:rPr>
          <w:rFonts w:ascii="ＭＳ 明朝" w:eastAsia="ＭＳ 明朝" w:hAnsi="ＭＳ 明朝" w:cs="Times New Roman" w:hint="eastAsia"/>
          <w:szCs w:val="21"/>
        </w:rPr>
        <w:t>2</w:t>
      </w:r>
      <w:r w:rsidR="00C823C2">
        <w:rPr>
          <w:rFonts w:ascii="ＭＳ 明朝" w:eastAsia="ＭＳ 明朝" w:hAnsi="ＭＳ 明朝" w:cs="Times New Roman"/>
          <w:szCs w:val="21"/>
        </w:rPr>
        <w:t>0</w:t>
      </w:r>
      <w:r w:rsidR="00110350" w:rsidRPr="00AB4F1C">
        <w:rPr>
          <w:rFonts w:ascii="ＭＳ 明朝" w:eastAsia="ＭＳ 明朝" w:hAnsi="ＭＳ 明朝" w:cs="Times New Roman" w:hint="eastAsia"/>
          <w:szCs w:val="21"/>
        </w:rPr>
        <w:t xml:space="preserve">　大阪府内</w:t>
      </w:r>
      <w:r w:rsidR="00CB0809" w:rsidRPr="00CB0809">
        <w:rPr>
          <w:rFonts w:ascii="ＭＳ 明朝" w:eastAsia="ＭＳ 明朝" w:hAnsi="ＭＳ 明朝" w:cs="Times New Roman" w:hint="eastAsia"/>
          <w:szCs w:val="21"/>
        </w:rPr>
        <w:t>における電動車の普及率の推移</w:t>
      </w:r>
    </w:p>
    <w:p w:rsidR="00973E8E" w:rsidRDefault="00110350" w:rsidP="00F431A6">
      <w:pPr>
        <w:pStyle w:val="Web"/>
        <w:spacing w:line="240" w:lineRule="exact"/>
        <w:ind w:left="227" w:right="227" w:firstLineChars="600" w:firstLine="1200"/>
        <w:rPr>
          <w:rFonts w:ascii="ＭＳ 明朝" w:eastAsia="ＭＳ 明朝" w:hAnsi="ＭＳ 明朝" w:cstheme="minorBidi"/>
          <w:color w:val="auto"/>
          <w:kern w:val="24"/>
          <w:sz w:val="20"/>
          <w:szCs w:val="20"/>
        </w:rPr>
      </w:pPr>
      <w:r w:rsidRPr="006910C9">
        <w:rPr>
          <w:rFonts w:ascii="ＭＳ 明朝" w:eastAsia="ＭＳ 明朝" w:hAnsi="ＭＳ 明朝" w:cstheme="minorBidi" w:hint="eastAsia"/>
          <w:color w:val="auto"/>
          <w:kern w:val="24"/>
          <w:sz w:val="20"/>
          <w:szCs w:val="20"/>
        </w:rPr>
        <w:t>出典：一般財団法人自動車検査登録情報協会等のデータを元に大阪府が算定</w:t>
      </w:r>
    </w:p>
    <w:p w:rsidR="00C95A07" w:rsidRPr="00C95A07" w:rsidRDefault="00C95A07" w:rsidP="00F431A6">
      <w:pPr>
        <w:ind w:leftChars="270" w:left="567" w:firstLineChars="100" w:firstLine="240"/>
        <w:rPr>
          <w:rFonts w:ascii="ＭＳ 明朝" w:eastAsia="ＭＳ 明朝" w:hAnsi="ＭＳ 明朝" w:cs="Times New Roman"/>
          <w:sz w:val="24"/>
          <w:szCs w:val="24"/>
        </w:rPr>
      </w:pPr>
      <w:r w:rsidRPr="00C95A07">
        <w:rPr>
          <w:rFonts w:ascii="ＭＳ 明朝" w:eastAsia="ＭＳ 明朝" w:hAnsi="ＭＳ 明朝" w:cs="Times New Roman" w:hint="eastAsia"/>
          <w:sz w:val="24"/>
          <w:szCs w:val="24"/>
        </w:rPr>
        <w:lastRenderedPageBreak/>
        <w:t>しかし、電気</w:t>
      </w:r>
      <w:r w:rsidRPr="00C95A07">
        <w:rPr>
          <w:rFonts w:ascii="ＭＳ 明朝" w:eastAsia="ＭＳ 明朝" w:hAnsi="ＭＳ 明朝" w:cs="Times New Roman"/>
          <w:sz w:val="24"/>
          <w:szCs w:val="24"/>
        </w:rPr>
        <w:t>自動車</w:t>
      </w:r>
      <w:r w:rsidRPr="00C95A07">
        <w:rPr>
          <w:rFonts w:ascii="ＭＳ 明朝" w:eastAsia="ＭＳ 明朝" w:hAnsi="ＭＳ 明朝" w:cs="Times New Roman" w:hint="eastAsia"/>
          <w:sz w:val="24"/>
          <w:szCs w:val="24"/>
        </w:rPr>
        <w:t>等のZEV（ゼロエミッション車）</w:t>
      </w:r>
      <w:r w:rsidRPr="00C95A07">
        <w:rPr>
          <w:rStyle w:val="aa"/>
          <w:rFonts w:ascii="ＭＳ 明朝" w:eastAsia="ＭＳ 明朝" w:hAnsi="ＭＳ 明朝" w:cs="Times New Roman"/>
          <w:sz w:val="24"/>
          <w:szCs w:val="24"/>
        </w:rPr>
        <w:footnoteReference w:id="18"/>
      </w:r>
      <w:r w:rsidRPr="00C95A07">
        <w:rPr>
          <w:rFonts w:ascii="ＭＳ 明朝" w:eastAsia="ＭＳ 明朝" w:hAnsi="ＭＳ 明朝" w:cs="Times New Roman" w:hint="eastAsia"/>
          <w:sz w:val="24"/>
          <w:szCs w:val="24"/>
        </w:rPr>
        <w:t>については、府域における普及率が201</w:t>
      </w:r>
      <w:r w:rsidR="00CB0809">
        <w:rPr>
          <w:rFonts w:ascii="ＭＳ 明朝" w:eastAsia="ＭＳ 明朝" w:hAnsi="ＭＳ 明朝" w:cs="Times New Roman"/>
          <w:sz w:val="24"/>
          <w:szCs w:val="24"/>
        </w:rPr>
        <w:t>9</w:t>
      </w:r>
      <w:r w:rsidRPr="00C95A07">
        <w:rPr>
          <w:rFonts w:ascii="ＭＳ 明朝" w:eastAsia="ＭＳ 明朝" w:hAnsi="ＭＳ 明朝" w:cs="Times New Roman" w:hint="eastAsia"/>
          <w:sz w:val="24"/>
          <w:szCs w:val="24"/>
        </w:rPr>
        <w:t>年度末時点で約0.3</w:t>
      </w:r>
      <w:r w:rsidR="004B09CF">
        <w:rPr>
          <w:rFonts w:ascii="ＭＳ 明朝" w:eastAsia="ＭＳ 明朝" w:hAnsi="ＭＳ 明朝" w:cs="Times New Roman" w:hint="eastAsia"/>
          <w:sz w:val="24"/>
          <w:szCs w:val="24"/>
        </w:rPr>
        <w:t>％</w:t>
      </w:r>
      <w:r w:rsidRPr="00C95A07">
        <w:rPr>
          <w:rFonts w:ascii="ＭＳ 明朝" w:eastAsia="ＭＳ 明朝" w:hAnsi="ＭＳ 明朝" w:cs="Times New Roman" w:hint="eastAsia"/>
          <w:sz w:val="24"/>
          <w:szCs w:val="24"/>
        </w:rPr>
        <w:t>（約1万台）に留まっていることから、今後はZEVの普及促進が重要で</w:t>
      </w:r>
      <w:r w:rsidR="003D6F6D">
        <w:rPr>
          <w:rFonts w:ascii="ＭＳ 明朝" w:eastAsia="ＭＳ 明朝" w:hAnsi="ＭＳ 明朝" w:cs="Times New Roman" w:hint="eastAsia"/>
          <w:sz w:val="24"/>
          <w:szCs w:val="24"/>
        </w:rPr>
        <w:t>す</w:t>
      </w:r>
      <w:r w:rsidRPr="00C95A07">
        <w:rPr>
          <w:rFonts w:ascii="ＭＳ 明朝" w:eastAsia="ＭＳ 明朝" w:hAnsi="ＭＳ 明朝" w:cs="Times New Roman" w:hint="eastAsia"/>
          <w:sz w:val="24"/>
          <w:szCs w:val="24"/>
        </w:rPr>
        <w:t>。</w:t>
      </w:r>
    </w:p>
    <w:p w:rsidR="00C95A07" w:rsidRPr="00C95A07" w:rsidRDefault="00C95A07" w:rsidP="00C95A07">
      <w:pPr>
        <w:ind w:leftChars="270" w:left="567" w:firstLineChars="100" w:firstLine="240"/>
        <w:rPr>
          <w:rFonts w:ascii="ＭＳ 明朝" w:eastAsia="ＭＳ 明朝" w:hAnsi="ＭＳ 明朝" w:cs="Times New Roman"/>
          <w:sz w:val="24"/>
          <w:szCs w:val="24"/>
          <w:highlight w:val="yellow"/>
        </w:rPr>
      </w:pPr>
      <w:r w:rsidRPr="00C95A07">
        <w:rPr>
          <w:rFonts w:ascii="ＭＳ 明朝" w:eastAsia="ＭＳ 明朝" w:hAnsi="ＭＳ 明朝" w:cs="Times New Roman" w:hint="eastAsia"/>
          <w:sz w:val="24"/>
          <w:szCs w:val="24"/>
        </w:rPr>
        <w:t>また、ZEVに加えてハイブリッド自動車にも</w:t>
      </w:r>
      <w:r w:rsidRPr="00C95A07">
        <w:rPr>
          <w:rFonts w:ascii="ＭＳ 明朝" w:eastAsia="ＭＳ 明朝" w:hAnsi="ＭＳ 明朝" w:cs="Times New Roman"/>
          <w:sz w:val="24"/>
          <w:szCs w:val="24"/>
        </w:rPr>
        <w:t>AC100Vコンセントが標準装備されつつあ</w:t>
      </w:r>
      <w:r w:rsidRPr="00C95A07">
        <w:rPr>
          <w:rFonts w:ascii="ＭＳ 明朝" w:eastAsia="ＭＳ 明朝" w:hAnsi="ＭＳ 明朝" w:cs="Times New Roman" w:hint="eastAsia"/>
          <w:sz w:val="24"/>
          <w:szCs w:val="24"/>
        </w:rPr>
        <w:t>り、電動車は、優れた環境性能だけでなく、車体に備わった外部給電機能を活用することにより、災害時における非常用電源としての活躍も期待でき</w:t>
      </w:r>
      <w:r w:rsidR="001B5238">
        <w:rPr>
          <w:rFonts w:ascii="ＭＳ 明朝" w:eastAsia="ＭＳ 明朝" w:hAnsi="ＭＳ 明朝" w:cs="Times New Roman" w:hint="eastAsia"/>
          <w:sz w:val="24"/>
          <w:szCs w:val="24"/>
        </w:rPr>
        <w:t>ます</w:t>
      </w:r>
      <w:r w:rsidRPr="00C95A07">
        <w:rPr>
          <w:rFonts w:ascii="ＭＳ 明朝" w:eastAsia="ＭＳ 明朝" w:hAnsi="ＭＳ 明朝" w:cs="Times New Roman" w:hint="eastAsia"/>
          <w:sz w:val="24"/>
          <w:szCs w:val="24"/>
        </w:rPr>
        <w:t>。</w:t>
      </w:r>
    </w:p>
    <w:p w:rsidR="00323DF7" w:rsidRDefault="00A3490C" w:rsidP="00F535A0">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このほか、スマートモビリティについても注目されてい</w:t>
      </w:r>
      <w:r w:rsidR="001B5238">
        <w:rPr>
          <w:rFonts w:ascii="ＭＳ 明朝" w:eastAsia="ＭＳ 明朝" w:hAnsi="ＭＳ 明朝" w:cs="Times New Roman" w:hint="eastAsia"/>
          <w:sz w:val="24"/>
          <w:szCs w:val="24"/>
        </w:rPr>
        <w:t>ます</w:t>
      </w:r>
      <w:r>
        <w:rPr>
          <w:rFonts w:ascii="ＭＳ 明朝" w:eastAsia="ＭＳ 明朝" w:hAnsi="ＭＳ 明朝" w:cs="Times New Roman" w:hint="eastAsia"/>
          <w:sz w:val="24"/>
          <w:szCs w:val="24"/>
        </w:rPr>
        <w:t>。</w:t>
      </w:r>
      <w:r w:rsidR="00CB14AF" w:rsidRPr="00CB14AF">
        <w:rPr>
          <w:rFonts w:ascii="ＭＳ 明朝" w:eastAsia="ＭＳ 明朝" w:hAnsi="ＭＳ 明朝" w:cs="Times New Roman" w:hint="eastAsia"/>
          <w:sz w:val="24"/>
          <w:szCs w:val="24"/>
        </w:rPr>
        <w:t>予約があった時にだけ</w:t>
      </w:r>
      <w:r w:rsidR="00CB14AF" w:rsidRPr="00CB14AF">
        <w:rPr>
          <w:rFonts w:ascii="ＭＳ 明朝" w:eastAsia="ＭＳ 明朝" w:hAnsi="ＭＳ 明朝" w:cs="Times New Roman"/>
          <w:sz w:val="24"/>
          <w:szCs w:val="24"/>
        </w:rPr>
        <w:t>AIによる効率的なルート選定・配車により運行する乗合交通であるAIオンデマンド交通</w:t>
      </w:r>
      <w:r w:rsidR="00CB14AF">
        <w:rPr>
          <w:rStyle w:val="aa"/>
          <w:rFonts w:ascii="ＭＳ 明朝" w:eastAsia="ＭＳ 明朝" w:hAnsi="ＭＳ 明朝" w:cs="Times New Roman"/>
          <w:sz w:val="24"/>
          <w:szCs w:val="24"/>
        </w:rPr>
        <w:footnoteReference w:id="19"/>
      </w:r>
      <w:r w:rsidR="00CB14AF" w:rsidRPr="00CB14AF">
        <w:rPr>
          <w:rFonts w:ascii="ＭＳ 明朝" w:eastAsia="ＭＳ 明朝" w:hAnsi="ＭＳ 明朝" w:cs="Times New Roman"/>
          <w:sz w:val="24"/>
          <w:szCs w:val="24"/>
        </w:rPr>
        <w:t>や、全ての交通をシームレスに繋ぎ効率化を実現するMaaS</w:t>
      </w:r>
      <w:r w:rsidR="00CB14AF">
        <w:rPr>
          <w:rStyle w:val="aa"/>
          <w:rFonts w:ascii="ＭＳ 明朝" w:eastAsia="ＭＳ 明朝" w:hAnsi="ＭＳ 明朝" w:cs="Times New Roman"/>
          <w:sz w:val="24"/>
          <w:szCs w:val="24"/>
        </w:rPr>
        <w:footnoteReference w:id="20"/>
      </w:r>
      <w:r w:rsidR="00CB14AF" w:rsidRPr="00CB14AF">
        <w:rPr>
          <w:rFonts w:ascii="ＭＳ 明朝" w:eastAsia="ＭＳ 明朝" w:hAnsi="ＭＳ 明朝" w:cs="Times New Roman"/>
          <w:sz w:val="24"/>
          <w:szCs w:val="24"/>
        </w:rPr>
        <w:t>などのICT</w:t>
      </w:r>
      <w:r w:rsidR="00BD40C7">
        <w:rPr>
          <w:rFonts w:ascii="ＭＳ 明朝" w:eastAsia="ＭＳ 明朝" w:hAnsi="ＭＳ 明朝" w:cs="Times New Roman"/>
          <w:sz w:val="24"/>
          <w:szCs w:val="24"/>
        </w:rPr>
        <w:t>を活用した新たなサービス</w:t>
      </w:r>
      <w:r w:rsidR="002A3070">
        <w:rPr>
          <w:rFonts w:ascii="ＭＳ 明朝" w:eastAsia="ＭＳ 明朝" w:hAnsi="ＭＳ 明朝" w:cs="Times New Roman" w:hint="eastAsia"/>
          <w:sz w:val="24"/>
          <w:szCs w:val="24"/>
        </w:rPr>
        <w:t>が</w:t>
      </w:r>
      <w:r w:rsidR="00CB14AF" w:rsidRPr="00CB14AF">
        <w:rPr>
          <w:rFonts w:ascii="ＭＳ 明朝" w:eastAsia="ＭＳ 明朝" w:hAnsi="ＭＳ 明朝" w:cs="Times New Roman"/>
          <w:sz w:val="24"/>
          <w:szCs w:val="24"/>
        </w:rPr>
        <w:t>求められ</w:t>
      </w:r>
      <w:r w:rsidR="00BD40C7">
        <w:rPr>
          <w:rFonts w:ascii="ＭＳ 明朝" w:eastAsia="ＭＳ 明朝" w:hAnsi="ＭＳ 明朝" w:cs="Times New Roman" w:hint="eastAsia"/>
          <w:sz w:val="24"/>
          <w:szCs w:val="24"/>
        </w:rPr>
        <w:t>てい</w:t>
      </w:r>
      <w:r w:rsidR="001B5238">
        <w:rPr>
          <w:rFonts w:ascii="ＭＳ 明朝" w:eastAsia="ＭＳ 明朝" w:hAnsi="ＭＳ 明朝" w:cs="Times New Roman" w:hint="eastAsia"/>
          <w:sz w:val="24"/>
          <w:szCs w:val="24"/>
        </w:rPr>
        <w:t>ます</w:t>
      </w:r>
      <w:r w:rsidR="00CB14AF" w:rsidRPr="00CB14AF">
        <w:rPr>
          <w:rFonts w:ascii="ＭＳ 明朝" w:eastAsia="ＭＳ 明朝" w:hAnsi="ＭＳ 明朝" w:cs="Times New Roman"/>
          <w:sz w:val="24"/>
          <w:szCs w:val="24"/>
        </w:rPr>
        <w:t>。</w:t>
      </w:r>
    </w:p>
    <w:p w:rsidR="00323DF7" w:rsidRDefault="00323DF7" w:rsidP="00BC72CD">
      <w:pPr>
        <w:ind w:leftChars="270" w:left="567" w:firstLineChars="100" w:firstLine="240"/>
        <w:rPr>
          <w:rFonts w:ascii="ＭＳ 明朝" w:eastAsia="ＭＳ 明朝" w:hAnsi="ＭＳ 明朝" w:cs="Times New Roman"/>
          <w:sz w:val="24"/>
          <w:szCs w:val="24"/>
        </w:rPr>
      </w:pPr>
    </w:p>
    <w:p w:rsidR="0008641E" w:rsidRDefault="00323DF7" w:rsidP="00F535A0">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さらに</w:t>
      </w:r>
      <w:r w:rsidRPr="006910C9">
        <w:rPr>
          <w:rFonts w:ascii="ＭＳ 明朝" w:eastAsia="ＭＳ 明朝" w:hAnsi="ＭＳ 明朝" w:cs="Times New Roman" w:hint="eastAsia"/>
          <w:sz w:val="24"/>
          <w:szCs w:val="24"/>
        </w:rPr>
        <w:t>、</w:t>
      </w:r>
      <w:r w:rsidRPr="000D3CD4">
        <w:rPr>
          <w:rFonts w:ascii="ＭＳ 明朝" w:eastAsia="ＭＳ 明朝" w:hAnsi="ＭＳ 明朝" w:cs="Times New Roman" w:hint="eastAsia"/>
          <w:sz w:val="24"/>
          <w:szCs w:val="24"/>
        </w:rPr>
        <w:t>近年のインターネット通販の拡大等に</w:t>
      </w:r>
      <w:r w:rsidRPr="006D5F0C">
        <w:rPr>
          <w:rFonts w:ascii="ＭＳ 明朝" w:eastAsia="ＭＳ 明朝" w:hAnsi="ＭＳ 明朝" w:cs="Times New Roman" w:hint="eastAsia"/>
          <w:sz w:val="24"/>
          <w:szCs w:val="24"/>
        </w:rPr>
        <w:t>より、</w:t>
      </w:r>
      <w:r w:rsidRPr="000D3CD4">
        <w:rPr>
          <w:rFonts w:ascii="ＭＳ 明朝" w:eastAsia="ＭＳ 明朝" w:hAnsi="ＭＳ 明朝" w:cs="Times New Roman" w:hint="eastAsia"/>
          <w:sz w:val="24"/>
          <w:szCs w:val="24"/>
        </w:rPr>
        <w:t>宅配便取扱個数</w:t>
      </w:r>
      <w:r w:rsidRPr="006D5F0C">
        <w:rPr>
          <w:rFonts w:ascii="ＭＳ 明朝" w:eastAsia="ＭＳ 明朝" w:hAnsi="ＭＳ 明朝" w:cs="Times New Roman" w:hint="eastAsia"/>
          <w:sz w:val="24"/>
          <w:szCs w:val="24"/>
        </w:rPr>
        <w:t>が増加してい</w:t>
      </w:r>
      <w:r w:rsidR="001B5238">
        <w:rPr>
          <w:rFonts w:ascii="ＭＳ 明朝" w:eastAsia="ＭＳ 明朝" w:hAnsi="ＭＳ 明朝" w:cs="Times New Roman" w:hint="eastAsia"/>
          <w:sz w:val="24"/>
          <w:szCs w:val="24"/>
        </w:rPr>
        <w:t>ます</w:t>
      </w:r>
      <w:r w:rsidRPr="006D5F0C">
        <w:rPr>
          <w:rFonts w:ascii="ＭＳ 明朝" w:eastAsia="ＭＳ 明朝" w:hAnsi="ＭＳ 明朝" w:cs="Times New Roman" w:hint="eastAsia"/>
          <w:sz w:val="24"/>
          <w:szCs w:val="24"/>
        </w:rPr>
        <w:t>。</w:t>
      </w:r>
      <w:r w:rsidRPr="000D3CD4">
        <w:rPr>
          <w:rFonts w:ascii="ＭＳ 明朝" w:eastAsia="ＭＳ 明朝" w:hAnsi="ＭＳ 明朝" w:cs="Times New Roman" w:hint="eastAsia"/>
          <w:sz w:val="24"/>
          <w:szCs w:val="24"/>
        </w:rPr>
        <w:t>それに伴</w:t>
      </w:r>
      <w:r>
        <w:rPr>
          <w:rFonts w:ascii="ＭＳ 明朝" w:eastAsia="ＭＳ 明朝" w:hAnsi="ＭＳ 明朝" w:cs="Times New Roman" w:hint="eastAsia"/>
          <w:sz w:val="24"/>
          <w:szCs w:val="24"/>
        </w:rPr>
        <w:t>い、</w:t>
      </w:r>
      <w:r w:rsidRPr="000D3CD4">
        <w:rPr>
          <w:rFonts w:ascii="ＭＳ 明朝" w:eastAsia="ＭＳ 明朝" w:hAnsi="ＭＳ 明朝" w:cs="Times New Roman" w:hint="eastAsia"/>
          <w:sz w:val="24"/>
          <w:szCs w:val="24"/>
        </w:rPr>
        <w:t>再配達による</w:t>
      </w:r>
      <w:r w:rsidRPr="000D3CD4">
        <w:rPr>
          <w:rFonts w:ascii="ＭＳ 明朝" w:eastAsia="ＭＳ 明朝" w:hAnsi="ＭＳ 明朝" w:cs="Times New Roman"/>
          <w:sz w:val="24"/>
          <w:szCs w:val="24"/>
        </w:rPr>
        <w:t>CO</w:t>
      </w:r>
      <w:r w:rsidRPr="00863200">
        <w:rPr>
          <w:rFonts w:ascii="ＭＳ 明朝" w:eastAsia="ＭＳ 明朝" w:hAnsi="ＭＳ 明朝" w:cs="Times New Roman"/>
          <w:sz w:val="24"/>
          <w:szCs w:val="24"/>
          <w:vertAlign w:val="subscript"/>
        </w:rPr>
        <w:t>2</w:t>
      </w:r>
      <w:r w:rsidRPr="000D3CD4">
        <w:rPr>
          <w:rFonts w:ascii="ＭＳ 明朝" w:eastAsia="ＭＳ 明朝" w:hAnsi="ＭＳ 明朝" w:cs="Times New Roman"/>
          <w:sz w:val="24"/>
          <w:szCs w:val="24"/>
        </w:rPr>
        <w:t>排出量が増大して</w:t>
      </w:r>
      <w:r>
        <w:rPr>
          <w:rFonts w:ascii="ＭＳ 明朝" w:eastAsia="ＭＳ 明朝" w:hAnsi="ＭＳ 明朝" w:cs="Times New Roman" w:hint="eastAsia"/>
          <w:sz w:val="24"/>
          <w:szCs w:val="24"/>
        </w:rPr>
        <w:t>いるだけでなく</w:t>
      </w:r>
      <w:r w:rsidRPr="000D3CD4">
        <w:rPr>
          <w:rFonts w:ascii="ＭＳ 明朝" w:eastAsia="ＭＳ 明朝" w:hAnsi="ＭＳ 明朝" w:cs="Times New Roman"/>
          <w:sz w:val="24"/>
          <w:szCs w:val="24"/>
        </w:rPr>
        <w:t>、</w:t>
      </w:r>
      <w:r w:rsidRPr="006D5F0C">
        <w:rPr>
          <w:rFonts w:ascii="ＭＳ 明朝" w:eastAsia="ＭＳ 明朝" w:hAnsi="ＭＳ 明朝" w:cs="Times New Roman"/>
          <w:sz w:val="24"/>
          <w:szCs w:val="24"/>
        </w:rPr>
        <w:t>ドライバーの配達ロス</w:t>
      </w:r>
      <w:r w:rsidRPr="006D5F0C">
        <w:rPr>
          <w:rFonts w:ascii="ＭＳ 明朝" w:eastAsia="ＭＳ 明朝" w:hAnsi="ＭＳ 明朝" w:cs="Times New Roman" w:hint="eastAsia"/>
          <w:sz w:val="24"/>
          <w:szCs w:val="24"/>
        </w:rPr>
        <w:t>といった</w:t>
      </w:r>
      <w:r w:rsidRPr="006D5F0C">
        <w:rPr>
          <w:rFonts w:ascii="ＭＳ 明朝" w:eastAsia="ＭＳ 明朝" w:hAnsi="ＭＳ 明朝" w:cs="Times New Roman"/>
          <w:sz w:val="24"/>
          <w:szCs w:val="24"/>
        </w:rPr>
        <w:t>労働生産性の観点</w:t>
      </w:r>
      <w:r w:rsidRPr="006D5F0C">
        <w:rPr>
          <w:rFonts w:ascii="ＭＳ 明朝" w:eastAsia="ＭＳ 明朝" w:hAnsi="ＭＳ 明朝" w:cs="Times New Roman" w:hint="eastAsia"/>
          <w:sz w:val="24"/>
          <w:szCs w:val="24"/>
        </w:rPr>
        <w:t>での</w:t>
      </w:r>
      <w:r w:rsidRPr="006D5F0C">
        <w:rPr>
          <w:rFonts w:ascii="ＭＳ 明朝" w:eastAsia="ＭＳ 明朝" w:hAnsi="ＭＳ 明朝" w:cs="Times New Roman"/>
          <w:sz w:val="24"/>
          <w:szCs w:val="24"/>
        </w:rPr>
        <w:t>社会問題</w:t>
      </w:r>
      <w:r w:rsidRPr="006D5F0C">
        <w:rPr>
          <w:rFonts w:ascii="ＭＳ 明朝" w:eastAsia="ＭＳ 明朝" w:hAnsi="ＭＳ 明朝" w:cs="Times New Roman" w:hint="eastAsia"/>
          <w:sz w:val="24"/>
          <w:szCs w:val="24"/>
        </w:rPr>
        <w:t>も発生してい</w:t>
      </w:r>
      <w:r w:rsidR="001B5238">
        <w:rPr>
          <w:rFonts w:ascii="ＭＳ 明朝" w:eastAsia="ＭＳ 明朝" w:hAnsi="ＭＳ 明朝" w:cs="Times New Roman" w:hint="eastAsia"/>
          <w:sz w:val="24"/>
          <w:szCs w:val="24"/>
        </w:rPr>
        <w:t>ます</w:t>
      </w:r>
      <w:r w:rsidRPr="006D5F0C">
        <w:rPr>
          <w:rFonts w:ascii="ＭＳ 明朝" w:eastAsia="ＭＳ 明朝" w:hAnsi="ＭＳ 明朝" w:cs="Times New Roman" w:hint="eastAsia"/>
          <w:sz w:val="24"/>
          <w:szCs w:val="24"/>
        </w:rPr>
        <w:t>。</w:t>
      </w:r>
      <w:r w:rsidRPr="000D3CD4">
        <w:rPr>
          <w:rFonts w:ascii="ＭＳ 明朝" w:eastAsia="ＭＳ 明朝" w:hAnsi="ＭＳ 明朝" w:cs="Times New Roman"/>
          <w:sz w:val="24"/>
          <w:szCs w:val="24"/>
        </w:rPr>
        <w:t>今後は</w:t>
      </w:r>
      <w:r w:rsidRPr="006D5F0C">
        <w:rPr>
          <w:rFonts w:ascii="ＭＳ 明朝" w:eastAsia="ＭＳ 明朝" w:hAnsi="ＭＳ 明朝" w:cs="Times New Roman" w:hint="eastAsia"/>
          <w:sz w:val="24"/>
          <w:szCs w:val="24"/>
        </w:rPr>
        <w:t>、宅配ボックスの設置促進等に加え、</w:t>
      </w:r>
      <w:r w:rsidRPr="000D3CD4">
        <w:rPr>
          <w:rFonts w:ascii="ＭＳ 明朝" w:eastAsia="ＭＳ 明朝" w:hAnsi="ＭＳ 明朝" w:cs="Times New Roman"/>
          <w:sz w:val="24"/>
          <w:szCs w:val="24"/>
        </w:rPr>
        <w:t>貨物輸送における</w:t>
      </w:r>
      <w:r>
        <w:rPr>
          <w:rFonts w:ascii="ＭＳ 明朝" w:eastAsia="ＭＳ 明朝" w:hAnsi="ＭＳ 明朝" w:cs="Times New Roman" w:hint="eastAsia"/>
          <w:sz w:val="24"/>
          <w:szCs w:val="24"/>
        </w:rPr>
        <w:t>さらなる</w:t>
      </w:r>
      <w:r w:rsidRPr="000D3CD4">
        <w:rPr>
          <w:rFonts w:ascii="ＭＳ 明朝" w:eastAsia="ＭＳ 明朝" w:hAnsi="ＭＳ 明朝" w:cs="Times New Roman"/>
          <w:sz w:val="24"/>
          <w:szCs w:val="24"/>
        </w:rPr>
        <w:t>輸送効率の向上や電動化の取組みを推進する必要があ</w:t>
      </w:r>
      <w:r w:rsidR="001B5238">
        <w:rPr>
          <w:rFonts w:ascii="ＭＳ 明朝" w:eastAsia="ＭＳ 明朝" w:hAnsi="ＭＳ 明朝" w:cs="Times New Roman" w:hint="eastAsia"/>
          <w:sz w:val="24"/>
          <w:szCs w:val="24"/>
        </w:rPr>
        <w:t>ります</w:t>
      </w:r>
      <w:r w:rsidRPr="000D3CD4">
        <w:rPr>
          <w:rFonts w:ascii="ＭＳ 明朝" w:eastAsia="ＭＳ 明朝" w:hAnsi="ＭＳ 明朝" w:cs="Times New Roman"/>
          <w:sz w:val="24"/>
          <w:szCs w:val="24"/>
        </w:rPr>
        <w:t>。</w:t>
      </w:r>
    </w:p>
    <w:p w:rsidR="00F402D9" w:rsidRDefault="00F402D9" w:rsidP="00F535A0">
      <w:pPr>
        <w:ind w:leftChars="270" w:left="567" w:firstLineChars="100" w:firstLine="240"/>
        <w:rPr>
          <w:rFonts w:ascii="ＭＳ 明朝" w:eastAsia="ＭＳ 明朝" w:hAnsi="ＭＳ 明朝" w:cs="Times New Roman"/>
          <w:sz w:val="24"/>
          <w:szCs w:val="24"/>
        </w:rPr>
      </w:pPr>
    </w:p>
    <w:p w:rsidR="00F535A0" w:rsidRPr="006910C9" w:rsidRDefault="006E1807" w:rsidP="00323DF7">
      <w:pPr>
        <w:tabs>
          <w:tab w:val="left" w:pos="630"/>
        </w:tabs>
        <w:autoSpaceDE w:val="0"/>
        <w:autoSpaceDN w:val="0"/>
        <w:adjustRightInd w:val="0"/>
        <w:jc w:val="left"/>
        <w:rPr>
          <w:rFonts w:ascii="ＭＳ 明朝" w:eastAsia="ＭＳ 明朝" w:hAnsi="ＭＳ 明朝" w:cs="Times New Roman"/>
          <w:sz w:val="24"/>
          <w:szCs w:val="24"/>
        </w:rPr>
      </w:pPr>
      <w:r>
        <w:rPr>
          <w:noProof/>
        </w:rPr>
        <w:drawing>
          <wp:anchor distT="0" distB="0" distL="114300" distR="114300" simplePos="0" relativeHeight="251635200" behindDoc="0" locked="0" layoutInCell="1" allowOverlap="1" wp14:anchorId="5C953F20" wp14:editId="245173F4">
            <wp:simplePos x="0" y="0"/>
            <wp:positionH relativeFrom="column">
              <wp:posOffset>464820</wp:posOffset>
            </wp:positionH>
            <wp:positionV relativeFrom="paragraph">
              <wp:posOffset>53340</wp:posOffset>
            </wp:positionV>
            <wp:extent cx="4895850" cy="2208530"/>
            <wp:effectExtent l="0" t="0" r="0" b="1270"/>
            <wp:wrapNone/>
            <wp:docPr id="472" name="図 472" descr="出典：総務省「家計消費状況調査」及び国土交通省「宅配便等取扱個数の調査及び集計方法」&#10;より国土交通省作成（令和元年版国土交通白書）&#10;" title="図3-21　宅配便の取扱個数とインターネットショッピングの利用世帯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宅配便のグラフ"/>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95850" cy="2208530"/>
                    </a:xfrm>
                    <a:prstGeom prst="rect">
                      <a:avLst/>
                    </a:prstGeom>
                    <a:noFill/>
                  </pic:spPr>
                </pic:pic>
              </a:graphicData>
            </a:graphic>
            <wp14:sizeRelH relativeFrom="page">
              <wp14:pctWidth>0</wp14:pctWidth>
            </wp14:sizeRelH>
            <wp14:sizeRelV relativeFrom="page">
              <wp14:pctHeight>0</wp14:pctHeight>
            </wp14:sizeRelV>
          </wp:anchor>
        </w:drawing>
      </w:r>
    </w:p>
    <w:p w:rsidR="00840BB9" w:rsidRDefault="00620560" w:rsidP="00840BB9">
      <w:pPr>
        <w:tabs>
          <w:tab w:val="left" w:pos="284"/>
        </w:tabs>
        <w:autoSpaceDE w:val="0"/>
        <w:autoSpaceDN w:val="0"/>
        <w:adjustRightInd w:val="0"/>
        <w:jc w:val="left"/>
        <w:rPr>
          <w:rFonts w:ascii="ＭＳ 明朝" w:eastAsia="ＭＳ 明朝" w:hAnsi="ＭＳ 明朝" w:cs="Times New Roman"/>
          <w:sz w:val="24"/>
          <w:szCs w:val="24"/>
        </w:rPr>
      </w:pPr>
      <w:r w:rsidRPr="006910C9">
        <w:rPr>
          <w:rFonts w:ascii="ＭＳ 明朝" w:eastAsia="ＭＳ 明朝" w:hAnsi="ＭＳ 明朝"/>
          <w:noProof/>
        </w:rPr>
        <w:drawing>
          <wp:anchor distT="0" distB="0" distL="114300" distR="114300" simplePos="0" relativeHeight="251647488" behindDoc="0" locked="0" layoutInCell="1" allowOverlap="1" wp14:anchorId="4BA54522" wp14:editId="1E59FBA0">
            <wp:simplePos x="0" y="0"/>
            <wp:positionH relativeFrom="column">
              <wp:posOffset>2752007</wp:posOffset>
            </wp:positionH>
            <wp:positionV relativeFrom="paragraph">
              <wp:posOffset>91219</wp:posOffset>
            </wp:positionV>
            <wp:extent cx="1442720" cy="436880"/>
            <wp:effectExtent l="0" t="0" r="0" b="0"/>
            <wp:wrapNone/>
            <wp:docPr id="492" name="図 492" title="宅配便の取扱個数は約30年間で約４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42720" cy="436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rsidR="00CB14AF"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rsidR="00CB14AF" w:rsidRPr="006910C9" w:rsidRDefault="00CB14AF" w:rsidP="00840BB9">
      <w:pPr>
        <w:tabs>
          <w:tab w:val="left" w:pos="284"/>
        </w:tabs>
        <w:autoSpaceDE w:val="0"/>
        <w:autoSpaceDN w:val="0"/>
        <w:adjustRightInd w:val="0"/>
        <w:jc w:val="left"/>
        <w:rPr>
          <w:rFonts w:ascii="ＭＳ 明朝" w:eastAsia="ＭＳ 明朝" w:hAnsi="ＭＳ 明朝" w:cs="Times New Roman"/>
          <w:sz w:val="24"/>
          <w:szCs w:val="24"/>
        </w:rPr>
      </w:pPr>
    </w:p>
    <w:p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rsidR="00840BB9" w:rsidRPr="006910C9" w:rsidRDefault="00840BB9" w:rsidP="00840BB9">
      <w:pPr>
        <w:tabs>
          <w:tab w:val="left" w:pos="284"/>
        </w:tabs>
        <w:autoSpaceDE w:val="0"/>
        <w:autoSpaceDN w:val="0"/>
        <w:adjustRightInd w:val="0"/>
        <w:jc w:val="left"/>
        <w:rPr>
          <w:rFonts w:ascii="ＭＳ 明朝" w:eastAsia="ＭＳ 明朝" w:hAnsi="ＭＳ 明朝" w:cs="Times New Roman"/>
          <w:sz w:val="24"/>
          <w:szCs w:val="24"/>
        </w:rPr>
      </w:pPr>
    </w:p>
    <w:p w:rsidR="00840BB9" w:rsidRPr="00840BB9" w:rsidRDefault="00840BB9" w:rsidP="00840BB9">
      <w:pPr>
        <w:tabs>
          <w:tab w:val="left" w:pos="284"/>
        </w:tabs>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hint="eastAsia"/>
          <w:szCs w:val="21"/>
        </w:rPr>
        <w:t>図</w:t>
      </w:r>
      <w:r w:rsidR="002E740F">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sidR="002A3070">
        <w:rPr>
          <w:rFonts w:ascii="ＭＳ 明朝" w:eastAsia="ＭＳ 明朝" w:hAnsi="ＭＳ 明朝" w:cs="Times New Roman" w:hint="eastAsia"/>
          <w:szCs w:val="21"/>
        </w:rPr>
        <w:t>2</w:t>
      </w:r>
      <w:r w:rsidR="00C823C2">
        <w:rPr>
          <w:rFonts w:ascii="ＭＳ 明朝" w:eastAsia="ＭＳ 明朝" w:hAnsi="ＭＳ 明朝" w:cs="Times New Roman"/>
          <w:szCs w:val="21"/>
        </w:rPr>
        <w:t>1</w:t>
      </w:r>
      <w:r w:rsidRPr="00840BB9">
        <w:rPr>
          <w:rFonts w:ascii="ＭＳ 明朝" w:eastAsia="ＭＳ 明朝" w:hAnsi="ＭＳ 明朝" w:cs="Times New Roman" w:hint="eastAsia"/>
          <w:szCs w:val="21"/>
        </w:rPr>
        <w:t xml:space="preserve">　宅配便</w:t>
      </w:r>
      <w:r w:rsidRPr="00840BB9">
        <w:rPr>
          <w:rFonts w:ascii="ＭＳ 明朝" w:eastAsia="ＭＳ 明朝" w:hAnsi="ＭＳ 明朝" w:cs="Times New Roman"/>
          <w:szCs w:val="21"/>
        </w:rPr>
        <w:t>の</w:t>
      </w:r>
      <w:r w:rsidRPr="00840BB9">
        <w:rPr>
          <w:rFonts w:ascii="ＭＳ 明朝" w:eastAsia="ＭＳ 明朝" w:hAnsi="ＭＳ 明朝" w:cs="Times New Roman" w:hint="eastAsia"/>
          <w:szCs w:val="21"/>
        </w:rPr>
        <w:t>取扱個数</w:t>
      </w:r>
      <w:r w:rsidRPr="00840BB9">
        <w:rPr>
          <w:rFonts w:ascii="ＭＳ 明朝" w:eastAsia="ＭＳ 明朝" w:hAnsi="ＭＳ 明朝" w:cs="Times New Roman"/>
          <w:szCs w:val="21"/>
        </w:rPr>
        <w:t>と</w:t>
      </w:r>
      <w:r w:rsidRPr="00840BB9">
        <w:rPr>
          <w:rFonts w:ascii="ＭＳ 明朝" w:eastAsia="ＭＳ 明朝" w:hAnsi="ＭＳ 明朝" w:cs="Times New Roman" w:hint="eastAsia"/>
          <w:szCs w:val="21"/>
        </w:rPr>
        <w:t>インターネットショッピング</w:t>
      </w:r>
      <w:r w:rsidRPr="00840BB9">
        <w:rPr>
          <w:rFonts w:ascii="ＭＳ 明朝" w:eastAsia="ＭＳ 明朝" w:hAnsi="ＭＳ 明朝" w:cs="Times New Roman"/>
          <w:szCs w:val="21"/>
        </w:rPr>
        <w:t>の</w:t>
      </w:r>
      <w:r w:rsidRPr="00840BB9">
        <w:rPr>
          <w:rFonts w:ascii="ＭＳ 明朝" w:eastAsia="ＭＳ 明朝" w:hAnsi="ＭＳ 明朝" w:cs="Times New Roman" w:hint="eastAsia"/>
          <w:szCs w:val="21"/>
        </w:rPr>
        <w:t>利用世帯の推移</w:t>
      </w:r>
    </w:p>
    <w:p w:rsidR="00840BB9" w:rsidRPr="006910C9" w:rsidRDefault="00840BB9" w:rsidP="00840BB9">
      <w:pPr>
        <w:tabs>
          <w:tab w:val="left" w:pos="284"/>
        </w:tabs>
        <w:autoSpaceDE w:val="0"/>
        <w:autoSpaceDN w:val="0"/>
        <w:adjustRightInd w:val="0"/>
        <w:spacing w:line="240" w:lineRule="exact"/>
        <w:ind w:firstLineChars="300" w:firstLine="600"/>
        <w:jc w:val="left"/>
        <w:rPr>
          <w:rFonts w:ascii="ＭＳ 明朝" w:eastAsia="ＭＳ 明朝" w:hAnsi="ＭＳ 明朝" w:cs="Times New Roman"/>
          <w:sz w:val="20"/>
          <w:szCs w:val="20"/>
        </w:rPr>
      </w:pPr>
      <w:r w:rsidRPr="006910C9">
        <w:rPr>
          <w:rFonts w:ascii="ＭＳ 明朝" w:eastAsia="ＭＳ 明朝" w:hAnsi="ＭＳ 明朝" w:cs="Times New Roman" w:hint="eastAsia"/>
          <w:sz w:val="20"/>
          <w:szCs w:val="20"/>
        </w:rPr>
        <w:t>出典：総務省「家計消費状況調査」及び国土交通省「宅配便等取扱個数の調査及び集計方法」</w:t>
      </w:r>
    </w:p>
    <w:p w:rsidR="00132E82" w:rsidRPr="00840BB9" w:rsidRDefault="00840BB9" w:rsidP="00B756FD">
      <w:pPr>
        <w:spacing w:line="240" w:lineRule="exact"/>
        <w:ind w:leftChars="270" w:left="567" w:firstLineChars="300" w:firstLine="600"/>
        <w:rPr>
          <w:rFonts w:ascii="ＭＳ 明朝" w:eastAsia="ＭＳ 明朝" w:hAnsi="ＭＳ 明朝" w:cs="Times New Roman"/>
          <w:sz w:val="24"/>
          <w:szCs w:val="24"/>
        </w:rPr>
      </w:pPr>
      <w:r w:rsidRPr="006910C9">
        <w:rPr>
          <w:rFonts w:ascii="ＭＳ 明朝" w:eastAsia="ＭＳ 明朝" w:hAnsi="ＭＳ 明朝" w:cs="Times New Roman" w:hint="eastAsia"/>
          <w:sz w:val="20"/>
          <w:szCs w:val="20"/>
        </w:rPr>
        <w:t>より国土交通省作成（令和元年版国土交通白書）</w:t>
      </w:r>
    </w:p>
    <w:p w:rsidR="00CB0809" w:rsidRDefault="00CB0809" w:rsidP="007314B6">
      <w:pPr>
        <w:tabs>
          <w:tab w:val="left" w:pos="630"/>
        </w:tabs>
        <w:autoSpaceDE w:val="0"/>
        <w:autoSpaceDN w:val="0"/>
        <w:adjustRightInd w:val="0"/>
        <w:ind w:leftChars="250" w:left="525" w:firstLineChars="100" w:firstLine="240"/>
        <w:jc w:val="left"/>
        <w:rPr>
          <w:rFonts w:ascii="ＭＳ 明朝" w:eastAsia="ＭＳ 明朝" w:hAnsi="ＭＳ 明朝" w:cs="Times New Roman"/>
          <w:sz w:val="24"/>
          <w:szCs w:val="24"/>
        </w:rPr>
      </w:pPr>
    </w:p>
    <w:p w:rsidR="00DA506A" w:rsidRDefault="00DA506A" w:rsidP="00E34144">
      <w:pPr>
        <w:tabs>
          <w:tab w:val="left" w:pos="284"/>
        </w:tabs>
        <w:autoSpaceDE w:val="0"/>
        <w:autoSpaceDN w:val="0"/>
        <w:adjustRightInd w:val="0"/>
        <w:ind w:leftChars="300" w:left="630" w:firstLineChars="87" w:firstLine="209"/>
        <w:jc w:val="left"/>
        <w:rPr>
          <w:rFonts w:ascii="ＭＳ 明朝" w:eastAsia="ＭＳ 明朝" w:hAnsi="ＭＳ 明朝" w:cs="Times New Roman"/>
          <w:sz w:val="24"/>
          <w:szCs w:val="24"/>
        </w:rPr>
      </w:pPr>
    </w:p>
    <w:p w:rsidR="002D2E2F" w:rsidRDefault="0090798A" w:rsidP="00E34144">
      <w:pPr>
        <w:tabs>
          <w:tab w:val="left" w:pos="284"/>
        </w:tabs>
        <w:autoSpaceDE w:val="0"/>
        <w:autoSpaceDN w:val="0"/>
        <w:adjustRightInd w:val="0"/>
        <w:ind w:leftChars="300" w:left="630" w:firstLineChars="87" w:firstLine="209"/>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こうした取組みに加え、</w:t>
      </w:r>
      <w:r w:rsidRPr="006910C9">
        <w:rPr>
          <w:rFonts w:ascii="ＭＳ 明朝" w:eastAsia="ＭＳ 明朝" w:hAnsi="ＭＳ 明朝" w:cs="Times New Roman" w:hint="eastAsia"/>
          <w:sz w:val="24"/>
          <w:szCs w:val="24"/>
        </w:rPr>
        <w:t>公共交通機関・自転車等の利用促進や環境に配慮した自動車利用</w:t>
      </w:r>
      <w:r>
        <w:rPr>
          <w:rFonts w:ascii="ＭＳ 明朝" w:eastAsia="ＭＳ 明朝" w:hAnsi="ＭＳ 明朝" w:cs="Times New Roman" w:hint="eastAsia"/>
          <w:sz w:val="24"/>
          <w:szCs w:val="24"/>
        </w:rPr>
        <w:t>（エコドライブ</w:t>
      </w:r>
      <w:r w:rsidR="00002904">
        <w:rPr>
          <w:rFonts w:ascii="ＭＳ 明朝" w:eastAsia="ＭＳ 明朝" w:hAnsi="ＭＳ 明朝" w:cs="Times New Roman" w:hint="eastAsia"/>
          <w:sz w:val="24"/>
          <w:szCs w:val="24"/>
        </w:rPr>
        <w:t>等</w:t>
      </w:r>
      <w:r>
        <w:rPr>
          <w:rFonts w:ascii="ＭＳ 明朝" w:eastAsia="ＭＳ 明朝" w:hAnsi="ＭＳ 明朝" w:cs="Times New Roman" w:hint="eastAsia"/>
          <w:sz w:val="24"/>
          <w:szCs w:val="24"/>
        </w:rPr>
        <w:t>）といった取組みについても引き続き行うことが重要で</w:t>
      </w:r>
      <w:r w:rsidR="0002719A">
        <w:rPr>
          <w:rFonts w:ascii="ＭＳ 明朝" w:eastAsia="ＭＳ 明朝" w:hAnsi="ＭＳ 明朝" w:cs="Times New Roman" w:hint="eastAsia"/>
          <w:sz w:val="24"/>
          <w:szCs w:val="24"/>
        </w:rPr>
        <w:t>す</w:t>
      </w:r>
      <w:r>
        <w:rPr>
          <w:rFonts w:ascii="ＭＳ 明朝" w:eastAsia="ＭＳ 明朝" w:hAnsi="ＭＳ 明朝" w:cs="Times New Roman" w:hint="eastAsia"/>
          <w:sz w:val="24"/>
          <w:szCs w:val="24"/>
        </w:rPr>
        <w:t>。</w:t>
      </w:r>
    </w:p>
    <w:p w:rsidR="005C2837" w:rsidRDefault="005C2837" w:rsidP="00D52633">
      <w:pPr>
        <w:tabs>
          <w:tab w:val="left" w:pos="284"/>
        </w:tabs>
        <w:autoSpaceDE w:val="0"/>
        <w:autoSpaceDN w:val="0"/>
        <w:adjustRightInd w:val="0"/>
        <w:jc w:val="left"/>
        <w:rPr>
          <w:rFonts w:ascii="ＭＳ 明朝" w:eastAsia="ＭＳ 明朝" w:hAnsi="ＭＳ 明朝" w:cs="Times New Roman"/>
          <w:sz w:val="24"/>
          <w:szCs w:val="24"/>
        </w:rPr>
      </w:pPr>
    </w:p>
    <w:p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rsidR="00D52633" w:rsidRDefault="006408D6"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1876864" behindDoc="0" locked="0" layoutInCell="1" allowOverlap="1" wp14:anchorId="1424ACD6" wp14:editId="5E073B39">
                <wp:simplePos x="0" y="0"/>
                <wp:positionH relativeFrom="column">
                  <wp:posOffset>4445</wp:posOffset>
                </wp:positionH>
                <wp:positionV relativeFrom="paragraph">
                  <wp:posOffset>227330</wp:posOffset>
                </wp:positionV>
                <wp:extent cx="5724525" cy="3887470"/>
                <wp:effectExtent l="0" t="0" r="28575" b="17780"/>
                <wp:wrapNone/>
                <wp:docPr id="102" name="角丸四角形 102"/>
                <wp:cNvGraphicFramePr/>
                <a:graphic xmlns:a="http://schemas.openxmlformats.org/drawingml/2006/main">
                  <a:graphicData uri="http://schemas.microsoft.com/office/word/2010/wordprocessingShape">
                    <wps:wsp>
                      <wps:cNvSpPr/>
                      <wps:spPr>
                        <a:xfrm>
                          <a:off x="0" y="0"/>
                          <a:ext cx="5724525" cy="38874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851B27">
                            <w:pPr>
                              <w:spacing w:line="360" w:lineRule="exact"/>
                              <w:ind w:firstLineChars="100" w:firstLine="220"/>
                              <w:jc w:val="left"/>
                              <w:rPr>
                                <w:rFonts w:ascii="Meiryo UI" w:eastAsia="Meiryo UI" w:hAnsi="Meiryo UI"/>
                                <w:color w:val="000000" w:themeColor="text1"/>
                                <w:sz w:val="22"/>
                              </w:rPr>
                            </w:pPr>
                            <w:r w:rsidRPr="00617748">
                              <w:rPr>
                                <w:rFonts w:ascii="Meiryo UI" w:eastAsia="Meiryo UI" w:hAnsi="Meiryo UI" w:hint="eastAsia"/>
                                <w:color w:val="000000" w:themeColor="text1"/>
                                <w:sz w:val="22"/>
                              </w:rPr>
                              <w:t>フィンランド・ヘルシンキでは</w:t>
                            </w:r>
                            <w:r w:rsidRPr="00617748">
                              <w:rPr>
                                <w:rFonts w:ascii="Meiryo UI" w:eastAsia="Meiryo UI" w:hAnsi="Meiryo UI"/>
                                <w:color w:val="000000" w:themeColor="text1"/>
                                <w:sz w:val="22"/>
                              </w:rPr>
                              <w:t>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w:t>
                            </w:r>
                          </w:p>
                          <w:p w:rsidR="001E01C1" w:rsidRDefault="001E01C1" w:rsidP="00851B27">
                            <w:pPr>
                              <w:spacing w:line="360" w:lineRule="exact"/>
                              <w:ind w:firstLineChars="100" w:firstLine="220"/>
                              <w:jc w:val="left"/>
                              <w:rPr>
                                <w:rFonts w:ascii="Meiryo UI" w:eastAsia="Meiryo UI" w:hAnsi="Meiryo UI"/>
                                <w:color w:val="000000" w:themeColor="text1"/>
                                <w:sz w:val="22"/>
                              </w:rPr>
                            </w:pPr>
                            <w:r w:rsidRPr="006408D6">
                              <w:rPr>
                                <w:rFonts w:ascii="Meiryo UI" w:eastAsia="Meiryo UI" w:hAnsi="Meiryo UI" w:hint="eastAsia"/>
                                <w:color w:val="000000" w:themeColor="text1"/>
                                <w:sz w:val="22"/>
                              </w:rPr>
                              <w:t>サービス利用前では公共交通機関の利用が</w:t>
                            </w:r>
                            <w:r w:rsidRPr="006408D6">
                              <w:rPr>
                                <w:rFonts w:ascii="Meiryo UI" w:eastAsia="Meiryo UI" w:hAnsi="Meiryo UI"/>
                                <w:color w:val="000000" w:themeColor="text1"/>
                                <w:sz w:val="22"/>
                              </w:rPr>
                              <w:t>48％、自家用車の利用が40％だったものが、サービス利用により公共交通機関の利用が74％と大きく伸び、自家用車の利用が20%</w:t>
                            </w:r>
                            <w:r>
                              <w:rPr>
                                <w:rFonts w:ascii="Meiryo UI" w:eastAsia="Meiryo UI" w:hAnsi="Meiryo UI" w:hint="eastAsia"/>
                                <w:color w:val="000000" w:themeColor="text1"/>
                                <w:sz w:val="22"/>
                              </w:rPr>
                              <w:t>に</w:t>
                            </w:r>
                            <w:r w:rsidRPr="006408D6">
                              <w:rPr>
                                <w:rFonts w:ascii="Meiryo UI" w:eastAsia="Meiryo UI" w:hAnsi="Meiryo UI"/>
                                <w:color w:val="000000" w:themeColor="text1"/>
                                <w:sz w:val="22"/>
                              </w:rPr>
                              <w:t>低減されました。MaaSにより、渋滞の緩和や環境負荷の低減、公共交通</w:t>
                            </w:r>
                            <w:r>
                              <w:rPr>
                                <w:rFonts w:ascii="Meiryo UI" w:eastAsia="Meiryo UI" w:hAnsi="Meiryo UI" w:hint="eastAsia"/>
                                <w:color w:val="000000" w:themeColor="text1"/>
                                <w:sz w:val="22"/>
                              </w:rPr>
                              <w:t>機関</w:t>
                            </w:r>
                            <w:r w:rsidRPr="006408D6">
                              <w:rPr>
                                <w:rFonts w:ascii="Meiryo UI" w:eastAsia="Meiryo UI" w:hAnsi="Meiryo UI"/>
                                <w:color w:val="000000" w:themeColor="text1"/>
                                <w:sz w:val="22"/>
                              </w:rPr>
                              <w:t>の運行効率化・生産性向上</w:t>
                            </w:r>
                            <w:r>
                              <w:rPr>
                                <w:rFonts w:ascii="Meiryo UI" w:eastAsia="Meiryo UI" w:hAnsi="Meiryo UI" w:hint="eastAsia"/>
                                <w:color w:val="000000" w:themeColor="text1"/>
                                <w:sz w:val="22"/>
                              </w:rPr>
                              <w:t>など</w:t>
                            </w:r>
                            <w:r w:rsidRPr="006408D6">
                              <w:rPr>
                                <w:rFonts w:ascii="Meiryo UI" w:eastAsia="Meiryo UI" w:hAnsi="Meiryo UI"/>
                                <w:color w:val="000000" w:themeColor="text1"/>
                                <w:sz w:val="22"/>
                              </w:rPr>
                              <w:t>が期待されます。</w:t>
                            </w:r>
                          </w:p>
                          <w:p w:rsidR="001E01C1" w:rsidRDefault="001E01C1" w:rsidP="00DA506A">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日本</w:t>
                            </w:r>
                            <w:r>
                              <w:rPr>
                                <w:rFonts w:ascii="Meiryo UI" w:eastAsia="Meiryo UI" w:hAnsi="Meiryo UI"/>
                                <w:color w:val="000000" w:themeColor="text1"/>
                                <w:sz w:val="22"/>
                              </w:rPr>
                              <w:t>においても、</w:t>
                            </w:r>
                            <w:r>
                              <w:rPr>
                                <w:rFonts w:ascii="Meiryo UI" w:eastAsia="Meiryo UI" w:hAnsi="Meiryo UI" w:hint="eastAsia"/>
                                <w:color w:val="000000" w:themeColor="text1"/>
                                <w:sz w:val="22"/>
                              </w:rPr>
                              <w:t>MaaS</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のモデル</w:t>
                            </w:r>
                            <w:r>
                              <w:rPr>
                                <w:rFonts w:ascii="Meiryo UI" w:eastAsia="Meiryo UI" w:hAnsi="Meiryo UI"/>
                                <w:color w:val="000000" w:themeColor="text1"/>
                                <w:sz w:val="22"/>
                              </w:rPr>
                              <w:t>事業の推進や、</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AIオンデマンド交通の</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導入支援などの取組み</w:t>
                            </w:r>
                          </w:p>
                          <w:p w:rsidR="001E01C1" w:rsidRPr="00962E55" w:rsidRDefault="001E01C1">
                            <w:pPr>
                              <w:spacing w:line="360" w:lineRule="exact"/>
                              <w:jc w:val="left"/>
                              <w:rPr>
                                <w:color w:val="000000" w:themeColor="text1"/>
                              </w:rPr>
                            </w:pPr>
                            <w:r>
                              <w:rPr>
                                <w:rFonts w:ascii="Meiryo UI" w:eastAsia="Meiryo UI" w:hAnsi="Meiryo UI"/>
                                <w:color w:val="000000" w:themeColor="text1"/>
                                <w:sz w:val="22"/>
                              </w:rPr>
                              <w:t>が</w:t>
                            </w:r>
                            <w:r>
                              <w:rPr>
                                <w:rFonts w:ascii="Meiryo UI" w:eastAsia="Meiryo UI" w:hAnsi="Meiryo UI" w:hint="eastAsia"/>
                                <w:color w:val="000000" w:themeColor="text1"/>
                                <w:sz w:val="22"/>
                              </w:rPr>
                              <w:t>行われています</w:t>
                            </w:r>
                            <w:r>
                              <w:rPr>
                                <w:rFonts w:ascii="Meiryo UI" w:eastAsia="Meiryo UI" w:hAnsi="Meiryo UI"/>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424ACD6" id="角丸四角形 102" o:spid="_x0000_s1124" style="position:absolute;margin-left:.35pt;margin-top:17.9pt;width:450.75pt;height:306.1pt;z-index:25187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" filled="f" strokecolor="black [3213]" strokeweight="1pt">
                <v:stroke joinstyle="miter"/>
                <v:textbox>
                  <w:txbxContent>
                    <w:p w:rsidR="001E01C1" w:rsidRDefault="001E01C1" w:rsidP="00851B27">
                      <w:pPr>
                        <w:spacing w:line="360" w:lineRule="exact"/>
                        <w:ind w:firstLineChars="100" w:firstLine="220"/>
                        <w:jc w:val="left"/>
                        <w:rPr>
                          <w:rFonts w:ascii="Meiryo UI" w:eastAsia="Meiryo UI" w:hAnsi="Meiryo UI"/>
                          <w:color w:val="000000" w:themeColor="text1"/>
                          <w:sz w:val="22"/>
                        </w:rPr>
                      </w:pPr>
                      <w:r w:rsidRPr="00617748">
                        <w:rPr>
                          <w:rFonts w:ascii="Meiryo UI" w:eastAsia="Meiryo UI" w:hAnsi="Meiryo UI" w:hint="eastAsia"/>
                          <w:color w:val="000000" w:themeColor="text1"/>
                          <w:sz w:val="22"/>
                        </w:rPr>
                        <w:t>フィンランド・ヘルシンキでは</w:t>
                      </w:r>
                      <w:r w:rsidRPr="00617748">
                        <w:rPr>
                          <w:rFonts w:ascii="Meiryo UI" w:eastAsia="Meiryo UI" w:hAnsi="Meiryo UI"/>
                          <w:color w:val="000000" w:themeColor="text1"/>
                          <w:sz w:val="22"/>
                        </w:rPr>
                        <w:t>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w:t>
                      </w:r>
                    </w:p>
                    <w:p w:rsidR="001E01C1" w:rsidRDefault="001E01C1" w:rsidP="00851B27">
                      <w:pPr>
                        <w:spacing w:line="360" w:lineRule="exact"/>
                        <w:ind w:firstLineChars="100" w:firstLine="220"/>
                        <w:jc w:val="left"/>
                        <w:rPr>
                          <w:rFonts w:ascii="Meiryo UI" w:eastAsia="Meiryo UI" w:hAnsi="Meiryo UI"/>
                          <w:color w:val="000000" w:themeColor="text1"/>
                          <w:sz w:val="22"/>
                        </w:rPr>
                      </w:pPr>
                      <w:r w:rsidRPr="006408D6">
                        <w:rPr>
                          <w:rFonts w:ascii="Meiryo UI" w:eastAsia="Meiryo UI" w:hAnsi="Meiryo UI" w:hint="eastAsia"/>
                          <w:color w:val="000000" w:themeColor="text1"/>
                          <w:sz w:val="22"/>
                        </w:rPr>
                        <w:t>サービス利用前では公共交通機関の利用が</w:t>
                      </w:r>
                      <w:r w:rsidRPr="006408D6">
                        <w:rPr>
                          <w:rFonts w:ascii="Meiryo UI" w:eastAsia="Meiryo UI" w:hAnsi="Meiryo UI"/>
                          <w:color w:val="000000" w:themeColor="text1"/>
                          <w:sz w:val="22"/>
                        </w:rPr>
                        <w:t>48％、自家用車の利用が40％だったものが、サービス利用により公共交通機関の利用が74％と大きく伸び、自家用車の利用が20%</w:t>
                      </w:r>
                      <w:r>
                        <w:rPr>
                          <w:rFonts w:ascii="Meiryo UI" w:eastAsia="Meiryo UI" w:hAnsi="Meiryo UI" w:hint="eastAsia"/>
                          <w:color w:val="000000" w:themeColor="text1"/>
                          <w:sz w:val="22"/>
                        </w:rPr>
                        <w:t>に</w:t>
                      </w:r>
                      <w:r w:rsidRPr="006408D6">
                        <w:rPr>
                          <w:rFonts w:ascii="Meiryo UI" w:eastAsia="Meiryo UI" w:hAnsi="Meiryo UI"/>
                          <w:color w:val="000000" w:themeColor="text1"/>
                          <w:sz w:val="22"/>
                        </w:rPr>
                        <w:t>低減されました。MaaSにより、渋滞の緩和や環境負荷の低減、公共交通</w:t>
                      </w:r>
                      <w:r>
                        <w:rPr>
                          <w:rFonts w:ascii="Meiryo UI" w:eastAsia="Meiryo UI" w:hAnsi="Meiryo UI" w:hint="eastAsia"/>
                          <w:color w:val="000000" w:themeColor="text1"/>
                          <w:sz w:val="22"/>
                        </w:rPr>
                        <w:t>機関</w:t>
                      </w:r>
                      <w:r w:rsidRPr="006408D6">
                        <w:rPr>
                          <w:rFonts w:ascii="Meiryo UI" w:eastAsia="Meiryo UI" w:hAnsi="Meiryo UI"/>
                          <w:color w:val="000000" w:themeColor="text1"/>
                          <w:sz w:val="22"/>
                        </w:rPr>
                        <w:t>の運行効率化・生産性向上</w:t>
                      </w:r>
                      <w:r>
                        <w:rPr>
                          <w:rFonts w:ascii="Meiryo UI" w:eastAsia="Meiryo UI" w:hAnsi="Meiryo UI" w:hint="eastAsia"/>
                          <w:color w:val="000000" w:themeColor="text1"/>
                          <w:sz w:val="22"/>
                        </w:rPr>
                        <w:t>など</w:t>
                      </w:r>
                      <w:r w:rsidRPr="006408D6">
                        <w:rPr>
                          <w:rFonts w:ascii="Meiryo UI" w:eastAsia="Meiryo UI" w:hAnsi="Meiryo UI"/>
                          <w:color w:val="000000" w:themeColor="text1"/>
                          <w:sz w:val="22"/>
                        </w:rPr>
                        <w:t>が期待されます。</w:t>
                      </w:r>
                    </w:p>
                    <w:p w:rsidR="001E01C1" w:rsidRDefault="001E01C1" w:rsidP="00DA506A">
                      <w:pPr>
                        <w:spacing w:beforeLines="50" w:before="180"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日本</w:t>
                      </w:r>
                      <w:r>
                        <w:rPr>
                          <w:rFonts w:ascii="Meiryo UI" w:eastAsia="Meiryo UI" w:hAnsi="Meiryo UI"/>
                          <w:color w:val="000000" w:themeColor="text1"/>
                          <w:sz w:val="22"/>
                        </w:rPr>
                        <w:t>においても、</w:t>
                      </w:r>
                      <w:r>
                        <w:rPr>
                          <w:rFonts w:ascii="Meiryo UI" w:eastAsia="Meiryo UI" w:hAnsi="Meiryo UI" w:hint="eastAsia"/>
                          <w:color w:val="000000" w:themeColor="text1"/>
                          <w:sz w:val="22"/>
                        </w:rPr>
                        <w:t>MaaS</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hint="eastAsia"/>
                          <w:color w:val="000000" w:themeColor="text1"/>
                          <w:sz w:val="22"/>
                        </w:rPr>
                        <w:t>のモデル</w:t>
                      </w:r>
                      <w:r>
                        <w:rPr>
                          <w:rFonts w:ascii="Meiryo UI" w:eastAsia="Meiryo UI" w:hAnsi="Meiryo UI"/>
                          <w:color w:val="000000" w:themeColor="text1"/>
                          <w:sz w:val="22"/>
                        </w:rPr>
                        <w:t>事業の推進や、</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AIオンデマンド交通の</w:t>
                      </w:r>
                    </w:p>
                    <w:p w:rsidR="001E01C1" w:rsidRDefault="001E01C1">
                      <w:pPr>
                        <w:spacing w:line="360" w:lineRule="exact"/>
                        <w:jc w:val="left"/>
                        <w:rPr>
                          <w:rFonts w:ascii="Meiryo UI" w:eastAsia="Meiryo UI" w:hAnsi="Meiryo UI"/>
                          <w:color w:val="000000" w:themeColor="text1"/>
                          <w:sz w:val="22"/>
                        </w:rPr>
                      </w:pPr>
                      <w:r>
                        <w:rPr>
                          <w:rFonts w:ascii="Meiryo UI" w:eastAsia="Meiryo UI" w:hAnsi="Meiryo UI"/>
                          <w:color w:val="000000" w:themeColor="text1"/>
                          <w:sz w:val="22"/>
                        </w:rPr>
                        <w:t>導入支援などの取組み</w:t>
                      </w:r>
                    </w:p>
                    <w:p w:rsidR="001E01C1" w:rsidRPr="00962E55" w:rsidRDefault="001E01C1">
                      <w:pPr>
                        <w:spacing w:line="360" w:lineRule="exact"/>
                        <w:jc w:val="left"/>
                        <w:rPr>
                          <w:color w:val="000000" w:themeColor="text1"/>
                        </w:rPr>
                      </w:pPr>
                      <w:r>
                        <w:rPr>
                          <w:rFonts w:ascii="Meiryo UI" w:eastAsia="Meiryo UI" w:hAnsi="Meiryo UI"/>
                          <w:color w:val="000000" w:themeColor="text1"/>
                          <w:sz w:val="22"/>
                        </w:rPr>
                        <w:t>が</w:t>
                      </w:r>
                      <w:r>
                        <w:rPr>
                          <w:rFonts w:ascii="Meiryo UI" w:eastAsia="Meiryo UI" w:hAnsi="Meiryo UI" w:hint="eastAsia"/>
                          <w:color w:val="000000" w:themeColor="text1"/>
                          <w:sz w:val="22"/>
                        </w:rPr>
                        <w:t>行われています</w:t>
                      </w:r>
                      <w:r>
                        <w:rPr>
                          <w:rFonts w:ascii="Meiryo UI" w:eastAsia="Meiryo UI" w:hAnsi="Meiryo UI"/>
                          <w:color w:val="000000" w:themeColor="text1"/>
                          <w:sz w:val="22"/>
                        </w:rPr>
                        <w:t>。</w:t>
                      </w:r>
                    </w:p>
                  </w:txbxContent>
                </v:textbox>
              </v:roundrect>
            </w:pict>
          </mc:Fallback>
        </mc:AlternateContent>
      </w:r>
      <w:r w:rsidR="00EC203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09632" behindDoc="0" locked="0" layoutInCell="1" allowOverlap="1" wp14:anchorId="06E18BB9" wp14:editId="15B9F055">
                <wp:simplePos x="0" y="0"/>
                <wp:positionH relativeFrom="column">
                  <wp:posOffset>0</wp:posOffset>
                </wp:positionH>
                <wp:positionV relativeFrom="paragraph">
                  <wp:posOffset>59690</wp:posOffset>
                </wp:positionV>
                <wp:extent cx="2605405" cy="344170"/>
                <wp:effectExtent l="0" t="0" r="4445" b="0"/>
                <wp:wrapNone/>
                <wp:docPr id="496" name="テキスト ボックス 496" descr="フィンランド・ヘルシンキでは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10;サービス利用前では公共交通機関の利用が48％、自家用車の利用が40％だったものが、サービス利用により公共交通機関の利用が74％と大きく伸び、自家用車の利用が20%に低減されました。MaaSにより、渋滞の緩和や環境負荷の低減、公共交通機関の運行効率化・生産性向上などが期待されます。&#10;日本においても、MaaSのモデル事業の推進や、AIオンデマンド交通の導入支援などの取組みが行われています。&#10;&#10;（図）AIオンデマンド交通のイメージ&#10;乗客はスマートフォンや電話から乗車予約&#10;AIによる決定&#10;　　　出典：国土交通省ホームページ&#10;" title="コラム：MaaSなどの新たなサービスの萌芽"/>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691605" w:rsidRDefault="001E01C1" w:rsidP="00691605">
                            <w:pPr>
                              <w:spacing w:line="300" w:lineRule="exact"/>
                              <w:jc w:val="center"/>
                              <w:rPr>
                                <w:rFonts w:ascii="Meiryo UI" w:eastAsia="Meiryo UI" w:hAnsi="Meiryo UI"/>
                                <w:color w:val="FFFFFF" w:themeColor="background1"/>
                                <w:sz w:val="22"/>
                              </w:rPr>
                            </w:pPr>
                            <w:r w:rsidRPr="00EC2036">
                              <w:rPr>
                                <w:rFonts w:ascii="Meiryo UI" w:eastAsia="Meiryo UI" w:hAnsi="Meiryo UI"/>
                                <w:color w:val="FFFFFF" w:themeColor="background1"/>
                                <w:sz w:val="22"/>
                              </w:rPr>
                              <w:t>MaaS</w:t>
                            </w:r>
                            <w:r>
                              <w:rPr>
                                <w:rFonts w:ascii="Meiryo UI" w:eastAsia="Meiryo UI" w:hAnsi="Meiryo UI" w:hint="eastAsia"/>
                                <w:color w:val="FFFFFF" w:themeColor="background1"/>
                                <w:sz w:val="22"/>
                              </w:rPr>
                              <w:t>などの</w:t>
                            </w:r>
                            <w:r>
                              <w:rPr>
                                <w:rFonts w:ascii="Meiryo UI" w:eastAsia="Meiryo UI" w:hAnsi="Meiryo UI"/>
                                <w:color w:val="FFFFFF" w:themeColor="background1"/>
                                <w:sz w:val="22"/>
                              </w:rPr>
                              <w:t>新たなサービスの</w:t>
                            </w:r>
                            <w:r>
                              <w:rPr>
                                <w:rFonts w:ascii="Meiryo UI" w:eastAsia="Meiryo UI" w:hAnsi="Meiryo UI" w:hint="eastAsia"/>
                                <w:color w:val="FFFFFF" w:themeColor="background1"/>
                                <w:sz w:val="22"/>
                              </w:rPr>
                              <w:t>萌芽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E18BB9" id="テキスト ボックス 496" o:spid="_x0000_s1125" type="#_x0000_t202" alt="タイトル: コラム：MaaSなどの新たなサービスの萌芽 - 説明: フィンランド・ヘルシンキでは2016年末にMaaSを世界で初めて都市交通において開始しました。MaaS提供事業者が提示するMaaSアプリにて、交通経路から最適なものを選択し、予約、乗車、決済まで一括して利用することができます。提示される交通手段には電車やバスなどの交通機関のほか、民間タクシーやバイクシェア、個人の徒歩や自転車などもあります。&#10;サービス利用前では公共交通機関の利用が48％、自家用車の利用が40％だったものが、サービス利用により公共交通機関の利用が74％と大きく伸び、自家用車の利用が20%に低減されました。MaaSにより、渋滞の緩和や環境負荷の低減、公共交通機関の運行効率化・生産性向上などが期待されます。&#10;日本においても、MaaSのモデル事業の推進や、AIオンデマンド交通の導入支援などの取組みが行われています。&#10;&#10;（図）AIオンデマンド交通のイメージ&#10;乗客はスマートフォンや電話から乗車予約&#10;AIによる決定&#10;　　　出典：国土交通省ホームページ&#10;" style="position:absolute;margin-left:0;margin-top:4.7pt;width:205.15pt;height:27.1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" fillcolor="#0070c0" stroked="f" strokeweight=".5pt">
                <v:textbox style="mso-fit-shape-to-text:t">
                  <w:txbxContent>
                    <w:p w:rsidR="001E01C1" w:rsidRPr="00691605" w:rsidRDefault="001E01C1" w:rsidP="00691605">
                      <w:pPr>
                        <w:spacing w:line="300" w:lineRule="exact"/>
                        <w:jc w:val="center"/>
                        <w:rPr>
                          <w:rFonts w:ascii="Meiryo UI" w:eastAsia="Meiryo UI" w:hAnsi="Meiryo UI"/>
                          <w:color w:val="FFFFFF" w:themeColor="background1"/>
                          <w:sz w:val="22"/>
                        </w:rPr>
                      </w:pPr>
                      <w:r w:rsidRPr="00EC2036">
                        <w:rPr>
                          <w:rFonts w:ascii="Meiryo UI" w:eastAsia="Meiryo UI" w:hAnsi="Meiryo UI"/>
                          <w:color w:val="FFFFFF" w:themeColor="background1"/>
                          <w:sz w:val="22"/>
                        </w:rPr>
                        <w:t>MaaS</w:t>
                      </w:r>
                      <w:r>
                        <w:rPr>
                          <w:rFonts w:ascii="Meiryo UI" w:eastAsia="Meiryo UI" w:hAnsi="Meiryo UI" w:hint="eastAsia"/>
                          <w:color w:val="FFFFFF" w:themeColor="background1"/>
                          <w:sz w:val="22"/>
                        </w:rPr>
                        <w:t>などの</w:t>
                      </w:r>
                      <w:r>
                        <w:rPr>
                          <w:rFonts w:ascii="Meiryo UI" w:eastAsia="Meiryo UI" w:hAnsi="Meiryo UI"/>
                          <w:color w:val="FFFFFF" w:themeColor="background1"/>
                          <w:sz w:val="22"/>
                        </w:rPr>
                        <w:t>新たなサービスの</w:t>
                      </w:r>
                      <w:r>
                        <w:rPr>
                          <w:rFonts w:ascii="Meiryo UI" w:eastAsia="Meiryo UI" w:hAnsi="Meiryo UI" w:hint="eastAsia"/>
                          <w:color w:val="FFFFFF" w:themeColor="background1"/>
                          <w:sz w:val="22"/>
                        </w:rPr>
                        <w:t>萌芽</w:t>
                      </w:r>
                    </w:p>
                  </w:txbxContent>
                </v:textbox>
              </v:shape>
            </w:pict>
          </mc:Fallback>
        </mc:AlternateContent>
      </w: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1202BD"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sidRPr="003C6219">
        <w:rPr>
          <w:rFonts w:ascii="ＭＳ 明朝" w:eastAsia="ＭＳ 明朝" w:hAnsi="ＭＳ 明朝" w:cs="Times New Roman"/>
          <w:noProof/>
          <w:sz w:val="24"/>
          <w:szCs w:val="24"/>
        </w:rPr>
        <w:drawing>
          <wp:anchor distT="0" distB="0" distL="114300" distR="114300" simplePos="0" relativeHeight="251999744" behindDoc="0" locked="0" layoutInCell="1" allowOverlap="1">
            <wp:simplePos x="0" y="0"/>
            <wp:positionH relativeFrom="column">
              <wp:posOffset>1706245</wp:posOffset>
            </wp:positionH>
            <wp:positionV relativeFrom="paragraph">
              <wp:posOffset>123825</wp:posOffset>
            </wp:positionV>
            <wp:extent cx="3848735" cy="1593850"/>
            <wp:effectExtent l="0" t="0" r="0" b="6350"/>
            <wp:wrapNone/>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247.108.33\lib\04_温暖化対策G\01_温暖化対策\☆温暖化対策実行計画（区域施策編）\R1~実行計画の改定\★実行計画本編（作業フォルダ）\コラム素材\AIオンデマンド交通.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48735"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202BD" w:rsidRDefault="001202BD"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01792" behindDoc="0" locked="0" layoutInCell="1" allowOverlap="1" wp14:anchorId="7B7E08FF" wp14:editId="2D2C1540">
                <wp:simplePos x="0" y="0"/>
                <wp:positionH relativeFrom="column">
                  <wp:posOffset>1704340</wp:posOffset>
                </wp:positionH>
                <wp:positionV relativeFrom="paragraph">
                  <wp:posOffset>106045</wp:posOffset>
                </wp:positionV>
                <wp:extent cx="3922395" cy="262255"/>
                <wp:effectExtent l="0" t="0" r="0" b="4445"/>
                <wp:wrapThrough wrapText="bothSides">
                  <wp:wrapPolygon edited="0">
                    <wp:start x="315" y="0"/>
                    <wp:lineTo x="315" y="20397"/>
                    <wp:lineTo x="21191" y="20397"/>
                    <wp:lineTo x="21191" y="0"/>
                    <wp:lineTo x="315" y="0"/>
                  </wp:wrapPolygon>
                </wp:wrapThrough>
                <wp:docPr id="216" name="テキスト ボックス 50" descr="AIオンデマンド交通のイメージ　　　出典：国土交通省ホームページ" title="コラム：MaaSなどの新たなサービスの萌芽の図の説明"/>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2395" cy="262255"/>
                        </a:xfrm>
                        <a:prstGeom prst="rect">
                          <a:avLst/>
                        </a:prstGeom>
                        <a:noFill/>
                        <a:ln w="6350">
                          <a:noFill/>
                        </a:ln>
                        <a:effectLst/>
                      </wps:spPr>
                      <wps:txbx>
                        <w:txbxContent>
                          <w:p w:rsidR="001E01C1" w:rsidRPr="00691605" w:rsidRDefault="001E01C1" w:rsidP="000E6E81">
                            <w:pPr>
                              <w:pStyle w:val="Figure"/>
                              <w:spacing w:line="240" w:lineRule="exact"/>
                              <w:ind w:firstLineChars="100" w:firstLine="200"/>
                              <w:rPr>
                                <w:rFonts w:ascii="Meiryo UI" w:eastAsia="Meiryo UI" w:hAnsi="Meiryo UI"/>
                                <w:sz w:val="20"/>
                                <w:szCs w:val="20"/>
                              </w:rPr>
                            </w:pPr>
                            <w:r w:rsidRPr="00851B27">
                              <w:rPr>
                                <w:rFonts w:ascii="Meiryo UI" w:eastAsia="Meiryo UI" w:hAnsi="Meiryo UI"/>
                                <w:sz w:val="20"/>
                                <w:szCs w:val="20"/>
                                <w:u w:val="none"/>
                              </w:rPr>
                              <w:t>AIオンデマンド交通</w:t>
                            </w:r>
                            <w:r>
                              <w:rPr>
                                <w:rFonts w:ascii="Meiryo UI" w:eastAsia="Meiryo UI" w:hAnsi="Meiryo UI" w:hint="eastAsia"/>
                                <w:sz w:val="20"/>
                                <w:szCs w:val="20"/>
                                <w:u w:val="none"/>
                              </w:rPr>
                              <w:t>の</w:t>
                            </w:r>
                            <w:r>
                              <w:rPr>
                                <w:rFonts w:ascii="Meiryo UI" w:eastAsia="Meiryo UI" w:hAnsi="Meiryo UI"/>
                                <w:sz w:val="20"/>
                                <w:szCs w:val="20"/>
                                <w:u w:val="none"/>
                              </w:rPr>
                              <w:t xml:space="preserve">イメージ　　</w:t>
                            </w:r>
                            <w:r w:rsidRPr="00851B27">
                              <w:rPr>
                                <w:rFonts w:ascii="Meiryo UI" w:eastAsia="Meiryo UI" w:hAnsi="Meiryo UI"/>
                                <w:sz w:val="20"/>
                                <w:szCs w:val="20"/>
                                <w:u w:val="none"/>
                              </w:rPr>
                              <w:t xml:space="preserve">　</w:t>
                            </w: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：国土交通省</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E08FF" id="_x0000_s1126" type="#_x0000_t202" alt="タイトル: コラム：MaaSなどの新たなサービスの萌芽の図の説明 - 説明: AIオンデマンド交通のイメージ　　　出典：国土交通省ホームページ" style="position:absolute;margin-left:134.2pt;margin-top:8.35pt;width:308.85pt;height:20.6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" filled="f" stroked="f" strokeweight=".5pt">
                <v:path arrowok="t"/>
                <v:textbox>
                  <w:txbxContent>
                    <w:p w:rsidR="001E01C1" w:rsidRPr="00691605" w:rsidRDefault="001E01C1" w:rsidP="000E6E81">
                      <w:pPr>
                        <w:pStyle w:val="Figure"/>
                        <w:spacing w:line="240" w:lineRule="exact"/>
                        <w:ind w:firstLineChars="100" w:firstLine="200"/>
                        <w:rPr>
                          <w:rFonts w:ascii="Meiryo UI" w:eastAsia="Meiryo UI" w:hAnsi="Meiryo UI"/>
                          <w:sz w:val="20"/>
                          <w:szCs w:val="20"/>
                        </w:rPr>
                      </w:pPr>
                      <w:r w:rsidRPr="00851B27">
                        <w:rPr>
                          <w:rFonts w:ascii="Meiryo UI" w:eastAsia="Meiryo UI" w:hAnsi="Meiryo UI"/>
                          <w:sz w:val="20"/>
                          <w:szCs w:val="20"/>
                          <w:u w:val="none"/>
                        </w:rPr>
                        <w:t>AIオンデマンド交通</w:t>
                      </w:r>
                      <w:r>
                        <w:rPr>
                          <w:rFonts w:ascii="Meiryo UI" w:eastAsia="Meiryo UI" w:hAnsi="Meiryo UI" w:hint="eastAsia"/>
                          <w:sz w:val="20"/>
                          <w:szCs w:val="20"/>
                          <w:u w:val="none"/>
                        </w:rPr>
                        <w:t>の</w:t>
                      </w:r>
                      <w:r>
                        <w:rPr>
                          <w:rFonts w:ascii="Meiryo UI" w:eastAsia="Meiryo UI" w:hAnsi="Meiryo UI"/>
                          <w:sz w:val="20"/>
                          <w:szCs w:val="20"/>
                          <w:u w:val="none"/>
                        </w:rPr>
                        <w:t xml:space="preserve">イメージ　　</w:t>
                      </w:r>
                      <w:r w:rsidRPr="00851B27">
                        <w:rPr>
                          <w:rFonts w:ascii="Meiryo UI" w:eastAsia="Meiryo UI" w:hAnsi="Meiryo UI"/>
                          <w:sz w:val="20"/>
                          <w:szCs w:val="20"/>
                          <w:u w:val="none"/>
                        </w:rPr>
                        <w:t xml:space="preserve">　</w:t>
                      </w: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：国土交通省</w:t>
                      </w:r>
                      <w:r>
                        <w:rPr>
                          <w:rFonts w:ascii="Meiryo UI" w:eastAsia="Meiryo UI" w:hAnsi="Meiryo UI"/>
                          <w:sz w:val="20"/>
                          <w:szCs w:val="20"/>
                          <w:u w:val="none"/>
                        </w:rPr>
                        <w:t>ホームページ</w:t>
                      </w:r>
                    </w:p>
                  </w:txbxContent>
                </v:textbox>
                <w10:wrap type="through"/>
              </v:shape>
            </w:pict>
          </mc:Fallback>
        </mc:AlternateContent>
      </w:r>
    </w:p>
    <w:p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rsidR="00DA506A"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DA506A" w:rsidP="00D52633">
      <w:pPr>
        <w:tabs>
          <w:tab w:val="left" w:pos="284"/>
        </w:tabs>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911680" behindDoc="0" locked="0" layoutInCell="1" allowOverlap="1" wp14:anchorId="33D1A6B1" wp14:editId="0CF4B410">
                <wp:simplePos x="0" y="0"/>
                <wp:positionH relativeFrom="column">
                  <wp:posOffset>0</wp:posOffset>
                </wp:positionH>
                <wp:positionV relativeFrom="paragraph">
                  <wp:posOffset>56515</wp:posOffset>
                </wp:positionV>
                <wp:extent cx="2605405" cy="344170"/>
                <wp:effectExtent l="0" t="0" r="4445" b="0"/>
                <wp:wrapNone/>
                <wp:docPr id="70" name="テキスト ボックス 70" descr="再配達を減らす実証実験として、2020年１月から２月にかけて、八尾市グリーン交通・配送推進協議会とYper㈱により、八尾市内の家庭（724世帯）へ簡易型宅配ボックス「OKIPPA」の無償配布が行われました。&#10;約１か月間の実験の結果、再配達率は12.6％であり、国土交通省によるサンプル調査結果（2019年４月期）における全国平均である16％を下回る結果となりました。&#10;&#10;（図）簡易型宅配ボックス「OKIPPA（オキッパ）」&#10;待機時、受取時の様子&#10;&#10;出典：Yper㈱より提供" title="コラム：再配達削減に寄与する取組み"/>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691605" w:rsidRDefault="001E01C1" w:rsidP="00691605">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再配達</w:t>
                            </w:r>
                            <w:r>
                              <w:rPr>
                                <w:rFonts w:ascii="Meiryo UI" w:eastAsia="Meiryo UI" w:hAnsi="Meiryo UI"/>
                                <w:color w:val="FFFFFF" w:themeColor="background1"/>
                                <w:sz w:val="22"/>
                              </w:rPr>
                              <w:t>削減</w:t>
                            </w:r>
                            <w:r>
                              <w:rPr>
                                <w:rFonts w:ascii="Meiryo UI" w:eastAsia="Meiryo UI" w:hAnsi="Meiryo UI" w:hint="eastAsia"/>
                                <w:color w:val="FFFFFF" w:themeColor="background1"/>
                                <w:sz w:val="22"/>
                              </w:rPr>
                              <w:t>に寄与する取組み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D1A6B1" id="テキスト ボックス 70" o:spid="_x0000_s1127" type="#_x0000_t202" alt="タイトル: コラム：再配達削減に寄与する取組み - 説明: 再配達を減らす実証実験として、2020年１月から２月にかけて、八尾市グリーン交通・配送推進協議会とYper㈱により、八尾市内の家庭（724世帯）へ簡易型宅配ボックス「OKIPPA」の無償配布が行われました。&#10;約１か月間の実験の結果、再配達率は12.6％であり、国土交通省によるサンプル調査結果（2019年４月期）における全国平均である16％を下回る結果となりました。&#10;&#10;（図）簡易型宅配ボックス「OKIPPA（オキッパ）」&#10;待機時、受取時の様子&#10;&#10;出典：Yper㈱より提供" style="position:absolute;margin-left:0;margin-top:4.45pt;width:205.15pt;height:27.1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" fillcolor="#0070c0" stroked="f" strokeweight=".5pt">
                <v:textbox style="mso-fit-shape-to-text:t">
                  <w:txbxContent>
                    <w:p w:rsidR="001E01C1" w:rsidRPr="00691605" w:rsidRDefault="001E01C1" w:rsidP="00691605">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再配達</w:t>
                      </w:r>
                      <w:r>
                        <w:rPr>
                          <w:rFonts w:ascii="Meiryo UI" w:eastAsia="Meiryo UI" w:hAnsi="Meiryo UI"/>
                          <w:color w:val="FFFFFF" w:themeColor="background1"/>
                          <w:sz w:val="22"/>
                        </w:rPr>
                        <w:t>削減</w:t>
                      </w:r>
                      <w:r>
                        <w:rPr>
                          <w:rFonts w:ascii="Meiryo UI" w:eastAsia="Meiryo UI" w:hAnsi="Meiryo UI" w:hint="eastAsia"/>
                          <w:color w:val="FFFFFF" w:themeColor="background1"/>
                          <w:sz w:val="22"/>
                        </w:rPr>
                        <w:t>に寄与する取組み</w:t>
                      </w:r>
                    </w:p>
                  </w:txbxContent>
                </v:textbox>
              </v:shape>
            </w:pict>
          </mc:Fallback>
        </mc:AlternateContent>
      </w:r>
    </w:p>
    <w:p w:rsidR="00EC2036" w:rsidRDefault="00577B96" w:rsidP="00D52633">
      <w:pPr>
        <w:tabs>
          <w:tab w:val="left" w:pos="284"/>
        </w:tabs>
        <w:autoSpaceDE w:val="0"/>
        <w:autoSpaceDN w:val="0"/>
        <w:adjustRightInd w:val="0"/>
        <w:jc w:val="left"/>
        <w:rPr>
          <w:rFonts w:ascii="ＭＳ 明朝" w:eastAsia="ＭＳ 明朝" w:hAnsi="ＭＳ 明朝" w:cs="Times New Roman"/>
          <w:sz w:val="24"/>
          <w:szCs w:val="24"/>
        </w:rPr>
      </w:pPr>
      <w:r>
        <w:rPr>
          <w:rFonts w:ascii="Meiryo UI" w:eastAsia="Meiryo UI" w:hAnsi="Meiryo UI"/>
          <w:noProof/>
          <w:sz w:val="22"/>
        </w:rPr>
        <w:drawing>
          <wp:anchor distT="0" distB="0" distL="114300" distR="114300" simplePos="0" relativeHeight="252003840" behindDoc="0" locked="0" layoutInCell="1" allowOverlap="1" wp14:anchorId="19CDFABA" wp14:editId="0E186E6A">
            <wp:simplePos x="0" y="0"/>
            <wp:positionH relativeFrom="column">
              <wp:posOffset>3129280</wp:posOffset>
            </wp:positionH>
            <wp:positionV relativeFrom="paragraph">
              <wp:posOffset>154305</wp:posOffset>
            </wp:positionV>
            <wp:extent cx="2484755" cy="2501900"/>
            <wp:effectExtent l="0" t="0" r="0" b="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ippa.png"/>
                    <pic:cNvPicPr/>
                  </pic:nvPicPr>
                  <pic:blipFill>
                    <a:blip r:embed="rId109">
                      <a:extLst>
                        <a:ext uri="{28A0092B-C50C-407E-A947-70E740481C1C}">
                          <a14:useLocalDpi xmlns:a14="http://schemas.microsoft.com/office/drawing/2010/main" val="0"/>
                        </a:ext>
                      </a:extLst>
                    </a:blip>
                    <a:stretch>
                      <a:fillRect/>
                    </a:stretch>
                  </pic:blipFill>
                  <pic:spPr>
                    <a:xfrm>
                      <a:off x="0" y="0"/>
                      <a:ext cx="2484755" cy="2501900"/>
                    </a:xfrm>
                    <a:prstGeom prst="rect">
                      <a:avLst/>
                    </a:prstGeom>
                  </pic:spPr>
                </pic:pic>
              </a:graphicData>
            </a:graphic>
            <wp14:sizeRelH relativeFrom="page">
              <wp14:pctWidth>0</wp14:pctWidth>
            </wp14:sizeRelH>
            <wp14:sizeRelV relativeFrom="page">
              <wp14:pctHeight>0</wp14:pctHeight>
            </wp14:sizeRelV>
          </wp:anchor>
        </w:drawing>
      </w:r>
      <w:r w:rsidR="00620560">
        <w:rPr>
          <w:rFonts w:ascii="ＭＳ 明朝" w:eastAsia="ＭＳ 明朝" w:hAnsi="ＭＳ 明朝" w:cs="Times New Roman"/>
          <w:noProof/>
          <w:sz w:val="24"/>
          <w:szCs w:val="24"/>
        </w:rPr>
        <mc:AlternateContent>
          <mc:Choice Requires="wps">
            <w:drawing>
              <wp:anchor distT="0" distB="0" distL="114300" distR="114300" simplePos="0" relativeHeight="251878912" behindDoc="0" locked="0" layoutInCell="1" allowOverlap="1" wp14:anchorId="736FDA39" wp14:editId="2513A5AF">
                <wp:simplePos x="0" y="0"/>
                <wp:positionH relativeFrom="column">
                  <wp:posOffset>4445</wp:posOffset>
                </wp:positionH>
                <wp:positionV relativeFrom="paragraph">
                  <wp:posOffset>8255</wp:posOffset>
                </wp:positionV>
                <wp:extent cx="5724525" cy="2963545"/>
                <wp:effectExtent l="0" t="0" r="28575" b="27305"/>
                <wp:wrapNone/>
                <wp:docPr id="103" name="角丸四角形 103"/>
                <wp:cNvGraphicFramePr/>
                <a:graphic xmlns:a="http://schemas.openxmlformats.org/drawingml/2006/main">
                  <a:graphicData uri="http://schemas.microsoft.com/office/word/2010/wordprocessingShape">
                    <wps:wsp>
                      <wps:cNvSpPr/>
                      <wps:spPr>
                        <a:xfrm>
                          <a:off x="0" y="0"/>
                          <a:ext cx="5724525" cy="2963545"/>
                        </a:xfrm>
                        <a:prstGeom prst="roundRect">
                          <a:avLst>
                            <a:gd name="adj" fmla="val 84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57520F">
                            <w:pPr>
                              <w:spacing w:line="360" w:lineRule="exact"/>
                              <w:ind w:rightChars="1935" w:right="4063" w:firstLineChars="100" w:firstLine="210"/>
                              <w:rPr>
                                <w:rFonts w:ascii="Meiryo UI" w:eastAsia="Meiryo UI" w:hAnsi="Meiryo UI"/>
                                <w:color w:val="000000" w:themeColor="text1"/>
                                <w:szCs w:val="21"/>
                              </w:rPr>
                            </w:pPr>
                            <w:r>
                              <w:rPr>
                                <w:rFonts w:ascii="Meiryo UI" w:eastAsia="Meiryo UI" w:hAnsi="Meiryo UI" w:hint="eastAsia"/>
                                <w:color w:val="000000" w:themeColor="text1"/>
                                <w:szCs w:val="21"/>
                              </w:rPr>
                              <w:t>再</w:t>
                            </w:r>
                            <w:r w:rsidRPr="00691605">
                              <w:rPr>
                                <w:rFonts w:ascii="Meiryo UI" w:eastAsia="Meiryo UI" w:hAnsi="Meiryo UI" w:hint="eastAsia"/>
                                <w:color w:val="000000" w:themeColor="text1"/>
                                <w:szCs w:val="21"/>
                              </w:rPr>
                              <w:t>配達を減らす</w:t>
                            </w:r>
                            <w:r>
                              <w:rPr>
                                <w:rFonts w:ascii="Meiryo UI" w:eastAsia="Meiryo UI" w:hAnsi="Meiryo UI" w:hint="eastAsia"/>
                                <w:color w:val="000000" w:themeColor="text1"/>
                                <w:szCs w:val="21"/>
                              </w:rPr>
                              <w:t>実証実験</w:t>
                            </w:r>
                            <w:r w:rsidRPr="00691605">
                              <w:rPr>
                                <w:rFonts w:ascii="Meiryo UI" w:eastAsia="Meiryo UI" w:hAnsi="Meiryo UI" w:hint="eastAsia"/>
                                <w:color w:val="000000" w:themeColor="text1"/>
                                <w:szCs w:val="21"/>
                              </w:rPr>
                              <w:t>として、</w:t>
                            </w:r>
                            <w:r w:rsidRPr="006408D6">
                              <w:rPr>
                                <w:rFonts w:ascii="Meiryo UI" w:eastAsia="Meiryo UI" w:hAnsi="Meiryo UI"/>
                                <w:color w:val="000000" w:themeColor="text1"/>
                                <w:szCs w:val="21"/>
                              </w:rPr>
                              <w:t>2020年１月から２月にかけて、</w:t>
                            </w:r>
                            <w:r w:rsidRPr="00691605">
                              <w:rPr>
                                <w:rFonts w:ascii="Meiryo UI" w:eastAsia="Meiryo UI" w:hAnsi="Meiryo UI" w:hint="eastAsia"/>
                                <w:color w:val="000000" w:themeColor="text1"/>
                                <w:szCs w:val="21"/>
                              </w:rPr>
                              <w:t>八尾市グリーン交通・配送推進協議会と</w:t>
                            </w:r>
                            <w:r w:rsidRPr="00691605">
                              <w:rPr>
                                <w:rFonts w:ascii="Meiryo UI" w:eastAsia="Meiryo UI" w:hAnsi="Meiryo UI"/>
                                <w:color w:val="000000" w:themeColor="text1"/>
                                <w:szCs w:val="21"/>
                              </w:rPr>
                              <w:t>Yper</w:t>
                            </w:r>
                            <w:r w:rsidRPr="00691605">
                              <w:rPr>
                                <w:rFonts w:ascii="Meiryo UI" w:eastAsia="Meiryo UI" w:hAnsi="Meiryo UI" w:hint="eastAsia"/>
                                <w:color w:val="000000" w:themeColor="text1"/>
                                <w:szCs w:val="21"/>
                              </w:rPr>
                              <w:t>㈱により、八尾市内の家庭（</w:t>
                            </w:r>
                            <w:r w:rsidRPr="00691605">
                              <w:rPr>
                                <w:rFonts w:ascii="Meiryo UI" w:eastAsia="Meiryo UI" w:hAnsi="Meiryo UI"/>
                                <w:color w:val="000000" w:themeColor="text1"/>
                                <w:szCs w:val="21"/>
                              </w:rPr>
                              <w:t>724</w:t>
                            </w:r>
                            <w:r w:rsidRPr="00691605">
                              <w:rPr>
                                <w:rFonts w:ascii="Meiryo UI" w:eastAsia="Meiryo UI" w:hAnsi="Meiryo UI" w:hint="eastAsia"/>
                                <w:color w:val="000000" w:themeColor="text1"/>
                                <w:szCs w:val="21"/>
                              </w:rPr>
                              <w:t>世帯）へ簡易型宅配ボックス「</w:t>
                            </w:r>
                            <w:r w:rsidRPr="00691605">
                              <w:rPr>
                                <w:rFonts w:ascii="Meiryo UI" w:eastAsia="Meiryo UI" w:hAnsi="Meiryo UI"/>
                                <w:color w:val="000000" w:themeColor="text1"/>
                                <w:szCs w:val="21"/>
                              </w:rPr>
                              <w:t>OKIPPA</w:t>
                            </w:r>
                            <w:r w:rsidRPr="00691605">
                              <w:rPr>
                                <w:rFonts w:ascii="Meiryo UI" w:eastAsia="Meiryo UI" w:hAnsi="Meiryo UI" w:hint="eastAsia"/>
                                <w:color w:val="000000" w:themeColor="text1"/>
                                <w:szCs w:val="21"/>
                              </w:rPr>
                              <w:t>」の無償配布が行われました。</w:t>
                            </w:r>
                          </w:p>
                          <w:p w:rsidR="001E01C1" w:rsidRPr="00D22726" w:rsidRDefault="001E01C1" w:rsidP="0057520F">
                            <w:pPr>
                              <w:spacing w:beforeLines="50" w:before="180" w:line="360" w:lineRule="exact"/>
                              <w:ind w:rightChars="1935" w:right="4063" w:firstLineChars="100" w:firstLine="210"/>
                              <w:rPr>
                                <w:rFonts w:ascii="Meiryo UI" w:eastAsia="Meiryo UI" w:hAnsi="Meiryo UI"/>
                                <w:color w:val="000000" w:themeColor="text1"/>
                                <w:sz w:val="20"/>
                                <w:szCs w:val="21"/>
                              </w:rPr>
                            </w:pPr>
                            <w:r w:rsidRPr="00691605">
                              <w:rPr>
                                <w:rFonts w:ascii="Meiryo UI" w:eastAsia="Meiryo UI" w:hAnsi="Meiryo UI" w:hint="eastAsia"/>
                                <w:color w:val="000000" w:themeColor="text1"/>
                                <w:szCs w:val="21"/>
                              </w:rPr>
                              <w:t>約１か月間の</w:t>
                            </w:r>
                            <w:r>
                              <w:rPr>
                                <w:rFonts w:ascii="Meiryo UI" w:eastAsia="Meiryo UI" w:hAnsi="Meiryo UI" w:hint="eastAsia"/>
                                <w:color w:val="000000" w:themeColor="text1"/>
                                <w:szCs w:val="21"/>
                              </w:rPr>
                              <w:t>実験</w:t>
                            </w:r>
                            <w:r w:rsidRPr="00691605">
                              <w:rPr>
                                <w:rFonts w:ascii="Meiryo UI" w:eastAsia="Meiryo UI" w:hAnsi="Meiryo UI" w:hint="eastAsia"/>
                                <w:color w:val="000000" w:themeColor="text1"/>
                                <w:szCs w:val="21"/>
                              </w:rPr>
                              <w:t>の結果、再配達率</w:t>
                            </w:r>
                            <w:r>
                              <w:rPr>
                                <w:rFonts w:ascii="Meiryo UI" w:eastAsia="Meiryo UI" w:hAnsi="Meiryo UI" w:hint="eastAsia"/>
                                <w:color w:val="000000" w:themeColor="text1"/>
                                <w:szCs w:val="21"/>
                              </w:rPr>
                              <w:t>は</w:t>
                            </w:r>
                            <w:r w:rsidRPr="00691605">
                              <w:rPr>
                                <w:rFonts w:ascii="Meiryo UI" w:eastAsia="Meiryo UI" w:hAnsi="Meiryo UI"/>
                                <w:color w:val="000000" w:themeColor="text1"/>
                                <w:szCs w:val="21"/>
                              </w:rPr>
                              <w:t>12.6</w:t>
                            </w:r>
                            <w:r w:rsidRPr="00691605">
                              <w:rPr>
                                <w:rFonts w:ascii="Meiryo UI" w:eastAsia="Meiryo UI" w:hAnsi="Meiryo UI" w:hint="eastAsia"/>
                                <w:color w:val="000000" w:themeColor="text1"/>
                                <w:szCs w:val="21"/>
                              </w:rPr>
                              <w:t>％</w:t>
                            </w:r>
                            <w:r>
                              <w:rPr>
                                <w:rFonts w:ascii="Meiryo UI" w:eastAsia="Meiryo UI" w:hAnsi="Meiryo UI" w:hint="eastAsia"/>
                                <w:color w:val="000000" w:themeColor="text1"/>
                                <w:szCs w:val="21"/>
                              </w:rPr>
                              <w:t>であ</w:t>
                            </w:r>
                            <w:r w:rsidRPr="00691605">
                              <w:rPr>
                                <w:rFonts w:ascii="Meiryo UI" w:eastAsia="Meiryo UI" w:hAnsi="Meiryo UI" w:hint="eastAsia"/>
                                <w:color w:val="000000" w:themeColor="text1"/>
                                <w:szCs w:val="21"/>
                              </w:rPr>
                              <w:t>り、</w:t>
                            </w:r>
                            <w:r w:rsidRPr="00A16966">
                              <w:rPr>
                                <w:rFonts w:ascii="Meiryo UI" w:eastAsia="Meiryo UI" w:hAnsi="Meiryo UI" w:hint="eastAsia"/>
                                <w:color w:val="000000" w:themeColor="text1"/>
                                <w:szCs w:val="21"/>
                              </w:rPr>
                              <w:t>国土交通省によるサンプル調査結果（</w:t>
                            </w:r>
                            <w:r w:rsidRPr="00A16966">
                              <w:rPr>
                                <w:rFonts w:ascii="Meiryo UI" w:eastAsia="Meiryo UI" w:hAnsi="Meiryo UI"/>
                                <w:color w:val="000000" w:themeColor="text1"/>
                                <w:szCs w:val="21"/>
                              </w:rPr>
                              <w:t>2019年４月期）</w:t>
                            </w:r>
                            <w:r>
                              <w:rPr>
                                <w:rFonts w:ascii="Meiryo UI" w:eastAsia="Meiryo UI" w:hAnsi="Meiryo UI" w:hint="eastAsia"/>
                                <w:color w:val="000000" w:themeColor="text1"/>
                                <w:szCs w:val="21"/>
                              </w:rPr>
                              <w:t>における</w:t>
                            </w:r>
                            <w:r w:rsidRPr="00691605">
                              <w:rPr>
                                <w:rFonts w:ascii="Meiryo UI" w:eastAsia="Meiryo UI" w:hAnsi="Meiryo UI" w:hint="eastAsia"/>
                                <w:color w:val="000000" w:themeColor="text1"/>
                                <w:szCs w:val="21"/>
                              </w:rPr>
                              <w:t>全国平均である</w:t>
                            </w:r>
                            <w:r w:rsidRPr="00691605">
                              <w:rPr>
                                <w:rFonts w:ascii="Meiryo UI" w:eastAsia="Meiryo UI" w:hAnsi="Meiryo UI"/>
                                <w:color w:val="000000" w:themeColor="text1"/>
                                <w:szCs w:val="21"/>
                              </w:rPr>
                              <w:t>16</w:t>
                            </w:r>
                            <w:r w:rsidRPr="00691605">
                              <w:rPr>
                                <w:rFonts w:ascii="Meiryo UI" w:eastAsia="Meiryo UI" w:hAnsi="Meiryo UI" w:hint="eastAsia"/>
                                <w:color w:val="000000" w:themeColor="text1"/>
                                <w:szCs w:val="21"/>
                              </w:rPr>
                              <w:t>％を下回る結果となりました。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36FDA39" id="角丸四角形 103" o:spid="_x0000_s1128" style="position:absolute;margin-left:.35pt;margin-top:.65pt;width:450.75pt;height:233.35pt;z-index:25187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55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" filled="f" strokecolor="black [3213]" strokeweight="1pt">
                <v:stroke joinstyle="miter"/>
                <v:textbox>
                  <w:txbxContent>
                    <w:p w:rsidR="001E01C1" w:rsidRDefault="001E01C1" w:rsidP="0057520F">
                      <w:pPr>
                        <w:spacing w:line="360" w:lineRule="exact"/>
                        <w:ind w:rightChars="1935" w:right="4063" w:firstLineChars="100" w:firstLine="210"/>
                        <w:rPr>
                          <w:rFonts w:ascii="Meiryo UI" w:eastAsia="Meiryo UI" w:hAnsi="Meiryo UI"/>
                          <w:color w:val="000000" w:themeColor="text1"/>
                          <w:szCs w:val="21"/>
                        </w:rPr>
                      </w:pPr>
                      <w:r>
                        <w:rPr>
                          <w:rFonts w:ascii="Meiryo UI" w:eastAsia="Meiryo UI" w:hAnsi="Meiryo UI" w:hint="eastAsia"/>
                          <w:color w:val="000000" w:themeColor="text1"/>
                          <w:szCs w:val="21"/>
                        </w:rPr>
                        <w:t>再</w:t>
                      </w:r>
                      <w:r w:rsidRPr="00691605">
                        <w:rPr>
                          <w:rFonts w:ascii="Meiryo UI" w:eastAsia="Meiryo UI" w:hAnsi="Meiryo UI" w:hint="eastAsia"/>
                          <w:color w:val="000000" w:themeColor="text1"/>
                          <w:szCs w:val="21"/>
                        </w:rPr>
                        <w:t>配達を減らす</w:t>
                      </w:r>
                      <w:r>
                        <w:rPr>
                          <w:rFonts w:ascii="Meiryo UI" w:eastAsia="Meiryo UI" w:hAnsi="Meiryo UI" w:hint="eastAsia"/>
                          <w:color w:val="000000" w:themeColor="text1"/>
                          <w:szCs w:val="21"/>
                        </w:rPr>
                        <w:t>実証実験</w:t>
                      </w:r>
                      <w:r w:rsidRPr="00691605">
                        <w:rPr>
                          <w:rFonts w:ascii="Meiryo UI" w:eastAsia="Meiryo UI" w:hAnsi="Meiryo UI" w:hint="eastAsia"/>
                          <w:color w:val="000000" w:themeColor="text1"/>
                          <w:szCs w:val="21"/>
                        </w:rPr>
                        <w:t>として、</w:t>
                      </w:r>
                      <w:r w:rsidRPr="006408D6">
                        <w:rPr>
                          <w:rFonts w:ascii="Meiryo UI" w:eastAsia="Meiryo UI" w:hAnsi="Meiryo UI"/>
                          <w:color w:val="000000" w:themeColor="text1"/>
                          <w:szCs w:val="21"/>
                        </w:rPr>
                        <w:t>2020年１月から２月にかけて、</w:t>
                      </w:r>
                      <w:r w:rsidRPr="00691605">
                        <w:rPr>
                          <w:rFonts w:ascii="Meiryo UI" w:eastAsia="Meiryo UI" w:hAnsi="Meiryo UI" w:hint="eastAsia"/>
                          <w:color w:val="000000" w:themeColor="text1"/>
                          <w:szCs w:val="21"/>
                        </w:rPr>
                        <w:t>八尾市グリーン交通・配送推進協議会と</w:t>
                      </w:r>
                      <w:r w:rsidRPr="00691605">
                        <w:rPr>
                          <w:rFonts w:ascii="Meiryo UI" w:eastAsia="Meiryo UI" w:hAnsi="Meiryo UI"/>
                          <w:color w:val="000000" w:themeColor="text1"/>
                          <w:szCs w:val="21"/>
                        </w:rPr>
                        <w:t>Yper</w:t>
                      </w:r>
                      <w:r w:rsidRPr="00691605">
                        <w:rPr>
                          <w:rFonts w:ascii="Meiryo UI" w:eastAsia="Meiryo UI" w:hAnsi="Meiryo UI" w:hint="eastAsia"/>
                          <w:color w:val="000000" w:themeColor="text1"/>
                          <w:szCs w:val="21"/>
                        </w:rPr>
                        <w:t>㈱により、八尾市内の家庭（</w:t>
                      </w:r>
                      <w:r w:rsidRPr="00691605">
                        <w:rPr>
                          <w:rFonts w:ascii="Meiryo UI" w:eastAsia="Meiryo UI" w:hAnsi="Meiryo UI"/>
                          <w:color w:val="000000" w:themeColor="text1"/>
                          <w:szCs w:val="21"/>
                        </w:rPr>
                        <w:t>724</w:t>
                      </w:r>
                      <w:r w:rsidRPr="00691605">
                        <w:rPr>
                          <w:rFonts w:ascii="Meiryo UI" w:eastAsia="Meiryo UI" w:hAnsi="Meiryo UI" w:hint="eastAsia"/>
                          <w:color w:val="000000" w:themeColor="text1"/>
                          <w:szCs w:val="21"/>
                        </w:rPr>
                        <w:t>世帯）へ簡易型宅配ボックス「</w:t>
                      </w:r>
                      <w:r w:rsidRPr="00691605">
                        <w:rPr>
                          <w:rFonts w:ascii="Meiryo UI" w:eastAsia="Meiryo UI" w:hAnsi="Meiryo UI"/>
                          <w:color w:val="000000" w:themeColor="text1"/>
                          <w:szCs w:val="21"/>
                        </w:rPr>
                        <w:t>OKIPPA</w:t>
                      </w:r>
                      <w:r w:rsidRPr="00691605">
                        <w:rPr>
                          <w:rFonts w:ascii="Meiryo UI" w:eastAsia="Meiryo UI" w:hAnsi="Meiryo UI" w:hint="eastAsia"/>
                          <w:color w:val="000000" w:themeColor="text1"/>
                          <w:szCs w:val="21"/>
                        </w:rPr>
                        <w:t>」の無償配布が行われました。</w:t>
                      </w:r>
                    </w:p>
                    <w:p w:rsidR="001E01C1" w:rsidRPr="00D22726" w:rsidRDefault="001E01C1" w:rsidP="0057520F">
                      <w:pPr>
                        <w:spacing w:beforeLines="50" w:before="180" w:line="360" w:lineRule="exact"/>
                        <w:ind w:rightChars="1935" w:right="4063" w:firstLineChars="100" w:firstLine="210"/>
                        <w:rPr>
                          <w:rFonts w:ascii="Meiryo UI" w:eastAsia="Meiryo UI" w:hAnsi="Meiryo UI"/>
                          <w:color w:val="000000" w:themeColor="text1"/>
                          <w:sz w:val="20"/>
                          <w:szCs w:val="21"/>
                        </w:rPr>
                      </w:pPr>
                      <w:r w:rsidRPr="00691605">
                        <w:rPr>
                          <w:rFonts w:ascii="Meiryo UI" w:eastAsia="Meiryo UI" w:hAnsi="Meiryo UI" w:hint="eastAsia"/>
                          <w:color w:val="000000" w:themeColor="text1"/>
                          <w:szCs w:val="21"/>
                        </w:rPr>
                        <w:t>約１か月間の</w:t>
                      </w:r>
                      <w:r>
                        <w:rPr>
                          <w:rFonts w:ascii="Meiryo UI" w:eastAsia="Meiryo UI" w:hAnsi="Meiryo UI" w:hint="eastAsia"/>
                          <w:color w:val="000000" w:themeColor="text1"/>
                          <w:szCs w:val="21"/>
                        </w:rPr>
                        <w:t>実験</w:t>
                      </w:r>
                      <w:r w:rsidRPr="00691605">
                        <w:rPr>
                          <w:rFonts w:ascii="Meiryo UI" w:eastAsia="Meiryo UI" w:hAnsi="Meiryo UI" w:hint="eastAsia"/>
                          <w:color w:val="000000" w:themeColor="text1"/>
                          <w:szCs w:val="21"/>
                        </w:rPr>
                        <w:t>の結果、再配達率</w:t>
                      </w:r>
                      <w:r>
                        <w:rPr>
                          <w:rFonts w:ascii="Meiryo UI" w:eastAsia="Meiryo UI" w:hAnsi="Meiryo UI" w:hint="eastAsia"/>
                          <w:color w:val="000000" w:themeColor="text1"/>
                          <w:szCs w:val="21"/>
                        </w:rPr>
                        <w:t>は</w:t>
                      </w:r>
                      <w:r w:rsidRPr="00691605">
                        <w:rPr>
                          <w:rFonts w:ascii="Meiryo UI" w:eastAsia="Meiryo UI" w:hAnsi="Meiryo UI"/>
                          <w:color w:val="000000" w:themeColor="text1"/>
                          <w:szCs w:val="21"/>
                        </w:rPr>
                        <w:t>12.6</w:t>
                      </w:r>
                      <w:r w:rsidRPr="00691605">
                        <w:rPr>
                          <w:rFonts w:ascii="Meiryo UI" w:eastAsia="Meiryo UI" w:hAnsi="Meiryo UI" w:hint="eastAsia"/>
                          <w:color w:val="000000" w:themeColor="text1"/>
                          <w:szCs w:val="21"/>
                        </w:rPr>
                        <w:t>％</w:t>
                      </w:r>
                      <w:r>
                        <w:rPr>
                          <w:rFonts w:ascii="Meiryo UI" w:eastAsia="Meiryo UI" w:hAnsi="Meiryo UI" w:hint="eastAsia"/>
                          <w:color w:val="000000" w:themeColor="text1"/>
                          <w:szCs w:val="21"/>
                        </w:rPr>
                        <w:t>であ</w:t>
                      </w:r>
                      <w:r w:rsidRPr="00691605">
                        <w:rPr>
                          <w:rFonts w:ascii="Meiryo UI" w:eastAsia="Meiryo UI" w:hAnsi="Meiryo UI" w:hint="eastAsia"/>
                          <w:color w:val="000000" w:themeColor="text1"/>
                          <w:szCs w:val="21"/>
                        </w:rPr>
                        <w:t>り、</w:t>
                      </w:r>
                      <w:r w:rsidRPr="00A16966">
                        <w:rPr>
                          <w:rFonts w:ascii="Meiryo UI" w:eastAsia="Meiryo UI" w:hAnsi="Meiryo UI" w:hint="eastAsia"/>
                          <w:color w:val="000000" w:themeColor="text1"/>
                          <w:szCs w:val="21"/>
                        </w:rPr>
                        <w:t>国土交通省によるサンプル調査結果（</w:t>
                      </w:r>
                      <w:r w:rsidRPr="00A16966">
                        <w:rPr>
                          <w:rFonts w:ascii="Meiryo UI" w:eastAsia="Meiryo UI" w:hAnsi="Meiryo UI"/>
                          <w:color w:val="000000" w:themeColor="text1"/>
                          <w:szCs w:val="21"/>
                        </w:rPr>
                        <w:t>2019年４月期）</w:t>
                      </w:r>
                      <w:r>
                        <w:rPr>
                          <w:rFonts w:ascii="Meiryo UI" w:eastAsia="Meiryo UI" w:hAnsi="Meiryo UI" w:hint="eastAsia"/>
                          <w:color w:val="000000" w:themeColor="text1"/>
                          <w:szCs w:val="21"/>
                        </w:rPr>
                        <w:t>における</w:t>
                      </w:r>
                      <w:r w:rsidRPr="00691605">
                        <w:rPr>
                          <w:rFonts w:ascii="Meiryo UI" w:eastAsia="Meiryo UI" w:hAnsi="Meiryo UI" w:hint="eastAsia"/>
                          <w:color w:val="000000" w:themeColor="text1"/>
                          <w:szCs w:val="21"/>
                        </w:rPr>
                        <w:t>全国平均である</w:t>
                      </w:r>
                      <w:r w:rsidRPr="00691605">
                        <w:rPr>
                          <w:rFonts w:ascii="Meiryo UI" w:eastAsia="Meiryo UI" w:hAnsi="Meiryo UI"/>
                          <w:color w:val="000000" w:themeColor="text1"/>
                          <w:szCs w:val="21"/>
                        </w:rPr>
                        <w:t>16</w:t>
                      </w:r>
                      <w:r w:rsidRPr="00691605">
                        <w:rPr>
                          <w:rFonts w:ascii="Meiryo UI" w:eastAsia="Meiryo UI" w:hAnsi="Meiryo UI" w:hint="eastAsia"/>
                          <w:color w:val="000000" w:themeColor="text1"/>
                          <w:szCs w:val="21"/>
                        </w:rPr>
                        <w:t>％を下回る結果となりました。</w:t>
                      </w:r>
                    </w:p>
                  </w:txbxContent>
                </v:textbox>
              </v:roundrect>
            </w:pict>
          </mc:Fallback>
        </mc:AlternateContent>
      </w:r>
    </w:p>
    <w:p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rsidR="00EC2036" w:rsidRDefault="00EC2036" w:rsidP="00D52633">
      <w:pPr>
        <w:tabs>
          <w:tab w:val="left" w:pos="284"/>
        </w:tabs>
        <w:autoSpaceDE w:val="0"/>
        <w:autoSpaceDN w:val="0"/>
        <w:adjustRightInd w:val="0"/>
        <w:jc w:val="left"/>
        <w:rPr>
          <w:rFonts w:ascii="ＭＳ 明朝" w:eastAsia="ＭＳ 明朝" w:hAnsi="ＭＳ 明朝" w:cs="Times New Roman"/>
          <w:sz w:val="24"/>
          <w:szCs w:val="24"/>
        </w:rPr>
      </w:pPr>
    </w:p>
    <w:p w:rsidR="00D52633" w:rsidRDefault="000E6E81" w:rsidP="00D52633">
      <w:pPr>
        <w:tabs>
          <w:tab w:val="left" w:pos="284"/>
        </w:tabs>
        <w:autoSpaceDE w:val="0"/>
        <w:autoSpaceDN w:val="0"/>
        <w:adjustRightInd w:val="0"/>
        <w:jc w:val="left"/>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05888" behindDoc="0" locked="0" layoutInCell="1" allowOverlap="1" wp14:anchorId="09B820BF" wp14:editId="77CCEFCA">
                <wp:simplePos x="0" y="0"/>
                <wp:positionH relativeFrom="column">
                  <wp:posOffset>3447415</wp:posOffset>
                </wp:positionH>
                <wp:positionV relativeFrom="paragraph">
                  <wp:posOffset>1941830</wp:posOffset>
                </wp:positionV>
                <wp:extent cx="2157730" cy="239395"/>
                <wp:effectExtent l="0" t="0" r="0" b="0"/>
                <wp:wrapThrough wrapText="bothSides">
                  <wp:wrapPolygon edited="0">
                    <wp:start x="572" y="0"/>
                    <wp:lineTo x="572" y="18907"/>
                    <wp:lineTo x="20977" y="18907"/>
                    <wp:lineTo x="20977" y="0"/>
                    <wp:lineTo x="572" y="0"/>
                  </wp:wrapPolygon>
                </wp:wrapThrough>
                <wp:docPr id="221"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239395"/>
                        </a:xfrm>
                        <a:prstGeom prst="rect">
                          <a:avLst/>
                        </a:prstGeom>
                        <a:noFill/>
                        <a:ln w="6350">
                          <a:noFill/>
                        </a:ln>
                        <a:effectLst/>
                      </wps:spPr>
                      <wps:txbx>
                        <w:txbxContent>
                          <w:p w:rsidR="001E01C1" w:rsidRPr="00691605" w:rsidRDefault="001E01C1" w:rsidP="000E6E81">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w:t>
                            </w:r>
                            <w:r w:rsidRPr="00691605">
                              <w:rPr>
                                <w:rFonts w:ascii="Meiryo UI" w:eastAsia="Meiryo UI" w:hAnsi="Meiryo UI"/>
                                <w:color w:val="000000" w:themeColor="text1"/>
                              </w:rPr>
                              <w:t>Yper</w:t>
                            </w:r>
                            <w:r>
                              <w:rPr>
                                <w:rFonts w:ascii="Meiryo UI" w:eastAsia="Meiryo UI" w:hAnsi="Meiryo UI" w:hint="eastAsia"/>
                                <w:color w:val="000000" w:themeColor="text1"/>
                              </w:rPr>
                              <w:t>㈱</w:t>
                            </w:r>
                            <w:r w:rsidRPr="00691605">
                              <w:rPr>
                                <w:rFonts w:ascii="Meiryo UI" w:eastAsia="Meiryo UI" w:hAnsi="Meiryo UI" w:hint="eastAsia"/>
                                <w:color w:val="000000" w:themeColor="text1"/>
                              </w:rPr>
                              <w:t>より</w:t>
                            </w:r>
                            <w:r>
                              <w:rPr>
                                <w:rFonts w:ascii="Meiryo UI" w:eastAsia="Meiryo UI" w:hAnsi="Meiryo UI" w:hint="eastAsia"/>
                                <w:color w:val="000000" w:themeColor="text1"/>
                              </w:rPr>
                              <w:t>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820BF" id="_x0000_s1129" type="#_x0000_t202" style="position:absolute;margin-left:271.45pt;margin-top:152.9pt;width:169.9pt;height:18.8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" filled="f" stroked="f" strokeweight=".5pt">
                <v:path arrowok="t"/>
                <v:textbox>
                  <w:txbxContent>
                    <w:p w:rsidR="001E01C1" w:rsidRPr="00691605" w:rsidRDefault="001E01C1" w:rsidP="000E6E81">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w:t>
                      </w:r>
                      <w:r w:rsidRPr="00691605">
                        <w:rPr>
                          <w:rFonts w:ascii="Meiryo UI" w:eastAsia="Meiryo UI" w:hAnsi="Meiryo UI"/>
                          <w:color w:val="000000" w:themeColor="text1"/>
                        </w:rPr>
                        <w:t>Yper</w:t>
                      </w:r>
                      <w:r>
                        <w:rPr>
                          <w:rFonts w:ascii="Meiryo UI" w:eastAsia="Meiryo UI" w:hAnsi="Meiryo UI" w:hint="eastAsia"/>
                          <w:color w:val="000000" w:themeColor="text1"/>
                        </w:rPr>
                        <w:t>㈱</w:t>
                      </w:r>
                      <w:r w:rsidRPr="00691605">
                        <w:rPr>
                          <w:rFonts w:ascii="Meiryo UI" w:eastAsia="Meiryo UI" w:hAnsi="Meiryo UI" w:hint="eastAsia"/>
                          <w:color w:val="000000" w:themeColor="text1"/>
                        </w:rPr>
                        <w:t>より</w:t>
                      </w:r>
                      <w:r>
                        <w:rPr>
                          <w:rFonts w:ascii="Meiryo UI" w:eastAsia="Meiryo UI" w:hAnsi="Meiryo UI" w:hint="eastAsia"/>
                          <w:color w:val="000000" w:themeColor="text1"/>
                        </w:rPr>
                        <w:t>提供</w:t>
                      </w:r>
                    </w:p>
                  </w:txbxContent>
                </v:textbox>
                <w10:wrap type="through"/>
              </v:shape>
            </w:pict>
          </mc:Fallback>
        </mc:AlternateContent>
      </w:r>
    </w:p>
    <w:p w:rsidR="00D52633" w:rsidRDefault="00D52633" w:rsidP="00DD6E19">
      <w:pPr>
        <w:tabs>
          <w:tab w:val="left" w:pos="284"/>
        </w:tabs>
        <w:autoSpaceDE w:val="0"/>
        <w:autoSpaceDN w:val="0"/>
        <w:adjustRightInd w:val="0"/>
        <w:ind w:left="567"/>
        <w:jc w:val="left"/>
        <w:rPr>
          <w:rFonts w:ascii="ＭＳ 明朝" w:eastAsia="ＭＳ 明朝" w:hAnsi="ＭＳ 明朝" w:cs="Times New Roman"/>
          <w:sz w:val="24"/>
          <w:szCs w:val="24"/>
        </w:rPr>
        <w:sectPr w:rsidR="00D52633" w:rsidSect="00CC7BFC">
          <w:pgSz w:w="11906" w:h="16838" w:code="9"/>
          <w:pgMar w:top="1247" w:right="1418" w:bottom="1021" w:left="1418" w:header="851" w:footer="567" w:gutter="0"/>
          <w:pgNumType w:chapStyle="1"/>
          <w:cols w:space="425"/>
          <w:docGrid w:type="lines" w:linePitch="360"/>
        </w:sect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0C0D42">
        <w:rPr>
          <w:rFonts w:ascii="ＭＳ 明朝" w:eastAsia="ＭＳ 明朝" w:hAnsi="ＭＳ 明朝" w:cs="Times New Roman" w:hint="eastAsia"/>
          <w:sz w:val="24"/>
          <w:szCs w:val="24"/>
        </w:rPr>
        <w:t>み</w:t>
      </w:r>
      <w:r w:rsidR="001A48AB">
        <w:rPr>
          <w:rFonts w:ascii="ＭＳ 明朝" w:eastAsia="ＭＳ 明朝" w:hAnsi="ＭＳ 明朝" w:cs="Times New Roman" w:hint="eastAsia"/>
          <w:sz w:val="24"/>
          <w:szCs w:val="24"/>
        </w:rPr>
        <w:t xml:space="preserve">　　　　　　　</w:t>
      </w:r>
      <w:r w:rsidR="00CE5EDC">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001A48AB" w:rsidRPr="00691605">
        <w:rPr>
          <w:rFonts w:ascii="ＭＳ 明朝" w:eastAsia="ＭＳ 明朝" w:hAnsi="ＭＳ 明朝" w:cs="ＭＳ明朝,Bold" w:hint="eastAsia"/>
          <w:bCs/>
          <w:kern w:val="0"/>
          <w:sz w:val="24"/>
          <w:szCs w:val="24"/>
          <w:bdr w:val="single" w:sz="4" w:space="0" w:color="auto"/>
        </w:rPr>
        <w:t>：今後検討予定</w:t>
      </w:r>
    </w:p>
    <w:p w:rsidR="00134720" w:rsidRPr="00892C5F" w:rsidRDefault="004640B9" w:rsidP="00110350">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0D3CD4" w:rsidRPr="000D3CD4">
        <w:rPr>
          <w:rFonts w:ascii="ＭＳ 明朝" w:eastAsia="ＭＳ 明朝" w:hAnsi="ＭＳ 明朝" w:cs="Times New Roman" w:hint="eastAsia"/>
          <w:sz w:val="24"/>
          <w:szCs w:val="24"/>
        </w:rPr>
        <w:t xml:space="preserve"> </w:t>
      </w:r>
      <w:r w:rsidR="00002904" w:rsidRPr="00002904">
        <w:rPr>
          <w:rFonts w:ascii="ＭＳ 明朝" w:eastAsia="ＭＳ 明朝" w:hAnsi="ＭＳ 明朝" w:cs="Times New Roman"/>
          <w:sz w:val="24"/>
          <w:szCs w:val="24"/>
        </w:rPr>
        <w:t>ZEVを中心とした</w:t>
      </w:r>
      <w:r w:rsidR="000D3CD4" w:rsidRPr="000D3CD4">
        <w:rPr>
          <w:rFonts w:ascii="ＭＳ 明朝" w:eastAsia="ＭＳ 明朝" w:hAnsi="ＭＳ 明朝" w:cs="Times New Roman" w:hint="eastAsia"/>
          <w:sz w:val="24"/>
          <w:szCs w:val="24"/>
        </w:rPr>
        <w:t>電</w:t>
      </w:r>
      <w:r w:rsidR="000D3CD4" w:rsidRPr="00892C5F">
        <w:rPr>
          <w:rFonts w:ascii="ＭＳ 明朝" w:eastAsia="ＭＳ 明朝" w:hAnsi="ＭＳ 明朝" w:cs="Times New Roman" w:hint="eastAsia"/>
          <w:sz w:val="24"/>
          <w:szCs w:val="24"/>
        </w:rPr>
        <w:t>動車</w:t>
      </w:r>
      <w:r w:rsidR="0085452D" w:rsidRPr="00892C5F">
        <w:rPr>
          <w:rFonts w:ascii="ＭＳ 明朝" w:eastAsia="ＭＳ 明朝" w:hAnsi="ＭＳ 明朝" w:cs="Times New Roman" w:hint="eastAsia"/>
          <w:sz w:val="24"/>
          <w:szCs w:val="24"/>
        </w:rPr>
        <w:t>等</w:t>
      </w:r>
      <w:r w:rsidR="0047699A" w:rsidRPr="00892C5F">
        <w:rPr>
          <w:rFonts w:ascii="ＭＳ 明朝" w:eastAsia="ＭＳ 明朝" w:hAnsi="ＭＳ 明朝" w:cs="Times New Roman"/>
          <w:sz w:val="24"/>
          <w:szCs w:val="24"/>
        </w:rPr>
        <w:t>の普及促進</w:t>
      </w:r>
    </w:p>
    <w:p w:rsidR="00962E55"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■環境性能の優れた電動車を普及。特に</w:t>
      </w:r>
      <w:r w:rsidRPr="00892C5F">
        <w:rPr>
          <w:rFonts w:ascii="ＭＳ 明朝" w:eastAsia="ＭＳ 明朝" w:hAnsi="ＭＳ 明朝" w:cs="ＭＳ明朝,Bold"/>
          <w:bCs/>
          <w:kern w:val="0"/>
          <w:sz w:val="24"/>
          <w:szCs w:val="24"/>
        </w:rPr>
        <w:t>ZEV</w:t>
      </w:r>
      <w:r w:rsidR="0073326A" w:rsidRPr="00892C5F">
        <w:rPr>
          <w:rFonts w:ascii="ＭＳ 明朝" w:eastAsia="ＭＳ 明朝" w:hAnsi="ＭＳ 明朝" w:cs="ＭＳ明朝,Bold"/>
          <w:bCs/>
          <w:kern w:val="0"/>
          <w:sz w:val="24"/>
          <w:szCs w:val="24"/>
        </w:rPr>
        <w:t>の普及を重点化</w:t>
      </w:r>
    </w:p>
    <w:p w:rsidR="00962E55" w:rsidRPr="00892C5F" w:rsidRDefault="00962E55" w:rsidP="00962E55">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rsidR="00DD6E19" w:rsidRPr="00892C5F"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A3278A" w:rsidRPr="00892C5F">
        <w:rPr>
          <w:rFonts w:ascii="ＭＳ 明朝" w:eastAsia="ＭＳ 明朝" w:hAnsi="ＭＳ 明朝" w:cs="ＭＳ明朝,Bold" w:hint="eastAsia"/>
          <w:bCs/>
          <w:kern w:val="0"/>
          <w:sz w:val="24"/>
          <w:szCs w:val="24"/>
        </w:rPr>
        <w:t>官民連携した組織におけるZEVを中心とした電動車</w:t>
      </w:r>
      <w:r w:rsidR="00962E55" w:rsidRPr="00892C5F">
        <w:rPr>
          <w:rFonts w:ascii="ＭＳ 明朝" w:eastAsia="ＭＳ 明朝" w:hAnsi="ＭＳ 明朝" w:cs="ＭＳ明朝,Bold" w:hint="eastAsia"/>
          <w:bCs/>
          <w:kern w:val="0"/>
          <w:sz w:val="24"/>
          <w:szCs w:val="24"/>
        </w:rPr>
        <w:t>の率先導入、普及啓発</w:t>
      </w:r>
    </w:p>
    <w:p w:rsidR="00CE5EDC" w:rsidRPr="00892C5F" w:rsidRDefault="00CE5EDC" w:rsidP="00CE5EDC">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○水素関連産業への中小企業の参入を促進するためのセミナーやイベント等を通じた</w:t>
      </w:r>
      <w:r w:rsidRPr="00892C5F">
        <w:rPr>
          <w:rFonts w:ascii="ＭＳ 明朝" w:eastAsia="ＭＳ 明朝" w:hAnsi="ＭＳ 明朝" w:cs="ＭＳ明朝,Bold"/>
          <w:bCs/>
          <w:kern w:val="0"/>
          <w:sz w:val="24"/>
          <w:szCs w:val="24"/>
        </w:rPr>
        <w:t>FCV等のPR</w:t>
      </w:r>
    </w:p>
    <w:p w:rsidR="00962E55" w:rsidRPr="00892C5F"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A3278A" w:rsidRPr="00892C5F">
        <w:rPr>
          <w:rFonts w:ascii="ＭＳ 明朝" w:eastAsia="ＭＳ 明朝" w:hAnsi="ＭＳ 明朝" w:cs="ＭＳ明朝,Bold" w:hint="eastAsia"/>
          <w:bCs/>
          <w:kern w:val="0"/>
          <w:sz w:val="24"/>
          <w:szCs w:val="24"/>
        </w:rPr>
        <w:t>二輪</w:t>
      </w:r>
      <w:r w:rsidR="00A3278A" w:rsidRPr="00892C5F">
        <w:rPr>
          <w:rFonts w:ascii="ＭＳ 明朝" w:eastAsia="ＭＳ 明朝" w:hAnsi="ＭＳ 明朝" w:cs="ＭＳ明朝,Bold"/>
          <w:bCs/>
          <w:kern w:val="0"/>
          <w:sz w:val="24"/>
          <w:szCs w:val="24"/>
        </w:rPr>
        <w:t xml:space="preserve">EVのバッテリーシェアリングシステムの社会実証等の実施　</w:t>
      </w:r>
    </w:p>
    <w:p w:rsidR="00962E55" w:rsidRPr="00892C5F" w:rsidRDefault="007F55F4"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B959F1" w:rsidRPr="00892C5F">
        <w:rPr>
          <w:rFonts w:ascii="ＭＳ 明朝" w:eastAsia="ＭＳ 明朝" w:hAnsi="ＭＳ 明朝" w:cs="ＭＳ明朝,Bold" w:hint="eastAsia"/>
          <w:bCs/>
          <w:kern w:val="0"/>
          <w:sz w:val="24"/>
          <w:szCs w:val="24"/>
        </w:rPr>
        <w:t>大阪府ゼロエミッション車等導入指針の策定・運用による</w:t>
      </w:r>
      <w:r w:rsidR="00962E55" w:rsidRPr="00892C5F">
        <w:rPr>
          <w:rFonts w:ascii="ＭＳ 明朝" w:eastAsia="ＭＳ 明朝" w:hAnsi="ＭＳ 明朝" w:cs="ＭＳ明朝,Bold" w:hint="eastAsia"/>
          <w:bCs/>
          <w:kern w:val="0"/>
          <w:sz w:val="24"/>
          <w:szCs w:val="24"/>
        </w:rPr>
        <w:t>公用車の電動化の推進</w:t>
      </w:r>
      <w:r w:rsidR="00383DC2" w:rsidRPr="00892C5F">
        <w:rPr>
          <w:rFonts w:ascii="ＭＳ 明朝" w:eastAsia="ＭＳ 明朝" w:hAnsi="ＭＳ 明朝" w:cs="ＭＳ明朝,Bold"/>
          <w:bCs/>
          <w:kern w:val="0"/>
          <w:sz w:val="24"/>
          <w:szCs w:val="24"/>
        </w:rPr>
        <w:t>【再掲】</w:t>
      </w:r>
    </w:p>
    <w:p w:rsidR="00A3278A" w:rsidRPr="00892C5F" w:rsidRDefault="007F55F4"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383DC2" w:rsidRPr="00892C5F">
        <w:rPr>
          <w:rFonts w:ascii="ＭＳ 明朝" w:eastAsia="ＭＳ 明朝" w:hAnsi="ＭＳ 明朝" w:cs="ＭＳ明朝,Bold"/>
          <w:bCs/>
          <w:kern w:val="0"/>
          <w:sz w:val="24"/>
          <w:szCs w:val="24"/>
        </w:rPr>
        <w:t>ZEVを中心とする電動車の普及促進に向けた制度の検討</w:t>
      </w:r>
    </w:p>
    <w:p w:rsidR="00983AB3" w:rsidRPr="00892C5F" w:rsidRDefault="00983AB3" w:rsidP="00983AB3">
      <w:pPr>
        <w:autoSpaceDE w:val="0"/>
        <w:autoSpaceDN w:val="0"/>
        <w:adjustRightInd w:val="0"/>
        <w:snapToGrid w:val="0"/>
        <w:spacing w:line="120" w:lineRule="auto"/>
        <w:jc w:val="left"/>
        <w:rPr>
          <w:rFonts w:ascii="ＭＳ 明朝" w:eastAsia="ＭＳ 明朝" w:hAnsi="ＭＳ 明朝" w:cs="ＭＳ明朝,Bold"/>
          <w:bCs/>
          <w:kern w:val="0"/>
          <w:sz w:val="24"/>
          <w:szCs w:val="24"/>
        </w:rPr>
      </w:pPr>
    </w:p>
    <w:p w:rsidR="000D3CD4" w:rsidRPr="00892C5F" w:rsidRDefault="00383DC2" w:rsidP="00983AB3">
      <w:pPr>
        <w:autoSpaceDE w:val="0"/>
        <w:autoSpaceDN w:val="0"/>
        <w:adjustRightInd w:val="0"/>
        <w:ind w:leftChars="300" w:left="942" w:hangingChars="130" w:hanging="312"/>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0D3CD4" w:rsidRPr="00892C5F">
        <w:rPr>
          <w:rFonts w:ascii="ＭＳ 明朝" w:eastAsia="ＭＳ 明朝" w:hAnsi="ＭＳ 明朝" w:cs="ＭＳ明朝,Bold" w:hint="eastAsia"/>
          <w:bCs/>
          <w:kern w:val="0"/>
          <w:sz w:val="24"/>
          <w:szCs w:val="24"/>
        </w:rPr>
        <w:t>レンタカー・カーシェアリングサービスにおけるZEVの普及</w:t>
      </w:r>
    </w:p>
    <w:p w:rsidR="00962E55" w:rsidRPr="00892C5F" w:rsidRDefault="00962E55" w:rsidP="00962E55">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rsidR="00A3278A" w:rsidRPr="00892C5F" w:rsidRDefault="007F55F4"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A3278A" w:rsidRPr="00892C5F">
        <w:rPr>
          <w:rFonts w:ascii="ＭＳ 明朝" w:eastAsia="ＭＳ 明朝" w:hAnsi="ＭＳ 明朝" w:cs="ＭＳ明朝,Bold"/>
          <w:bCs/>
          <w:kern w:val="0"/>
          <w:sz w:val="24"/>
          <w:szCs w:val="24"/>
        </w:rPr>
        <w:t>ZEVを使用したレンタカー、カーシェアリングの普及促進</w:t>
      </w:r>
    </w:p>
    <w:p w:rsidR="00983AB3" w:rsidRPr="00892C5F" w:rsidRDefault="00983AB3" w:rsidP="00983AB3">
      <w:pPr>
        <w:autoSpaceDE w:val="0"/>
        <w:autoSpaceDN w:val="0"/>
        <w:adjustRightInd w:val="0"/>
        <w:snapToGrid w:val="0"/>
        <w:spacing w:line="120" w:lineRule="auto"/>
        <w:jc w:val="left"/>
        <w:rPr>
          <w:rFonts w:ascii="ＭＳ 明朝" w:eastAsia="ＭＳ 明朝" w:hAnsi="ＭＳ 明朝" w:cs="ＭＳ明朝,Bold"/>
          <w:bCs/>
          <w:kern w:val="0"/>
          <w:sz w:val="24"/>
          <w:szCs w:val="24"/>
        </w:rPr>
      </w:pPr>
    </w:p>
    <w:p w:rsidR="000D3CD4"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0D3CD4" w:rsidRPr="00892C5F">
        <w:rPr>
          <w:rFonts w:ascii="ＭＳ 明朝" w:eastAsia="ＭＳ 明朝" w:hAnsi="ＭＳ 明朝" w:cs="ＭＳ明朝,Bold" w:hint="eastAsia"/>
          <w:bCs/>
          <w:kern w:val="0"/>
          <w:sz w:val="24"/>
          <w:szCs w:val="24"/>
        </w:rPr>
        <w:t>バス・トラック</w:t>
      </w:r>
      <w:r w:rsidR="00E3437C" w:rsidRPr="00892C5F">
        <w:rPr>
          <w:rFonts w:ascii="ＭＳ 明朝" w:eastAsia="ＭＳ 明朝" w:hAnsi="ＭＳ 明朝" w:cs="ＭＳ明朝,Bold" w:hint="eastAsia"/>
          <w:bCs/>
          <w:kern w:val="0"/>
          <w:sz w:val="24"/>
          <w:szCs w:val="24"/>
        </w:rPr>
        <w:t>をはじめ様々な交通・輸送手段の電動化の促進</w:t>
      </w:r>
    </w:p>
    <w:p w:rsidR="00664E17" w:rsidRPr="00892C5F"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rsidR="00E3437C" w:rsidRPr="00892C5F" w:rsidRDefault="00E3437C" w:rsidP="00E3437C">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○新たな技術実証（電気推進船、水素燃料電池船等）に対する支援</w:t>
      </w:r>
    </w:p>
    <w:p w:rsidR="00664E17" w:rsidRPr="00892C5F" w:rsidRDefault="007F55F4"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F41D72" w:rsidRPr="00892C5F">
        <w:rPr>
          <w:rFonts w:ascii="ＭＳ 明朝" w:eastAsia="ＭＳ 明朝" w:hAnsi="ＭＳ 明朝" w:cs="ＭＳ明朝,Bold"/>
          <w:bCs/>
          <w:kern w:val="0"/>
          <w:sz w:val="24"/>
          <w:szCs w:val="24"/>
        </w:rPr>
        <w:t>ZEVを中心とする電動車の普及促進に向けた制度の検討【再掲】</w:t>
      </w:r>
    </w:p>
    <w:p w:rsidR="00983AB3" w:rsidRPr="00892C5F" w:rsidRDefault="00983AB3" w:rsidP="00983AB3">
      <w:pPr>
        <w:autoSpaceDE w:val="0"/>
        <w:autoSpaceDN w:val="0"/>
        <w:adjustRightInd w:val="0"/>
        <w:snapToGrid w:val="0"/>
        <w:spacing w:line="120" w:lineRule="auto"/>
        <w:ind w:leftChars="301" w:left="901" w:hangingChars="112" w:hanging="269"/>
        <w:jc w:val="left"/>
        <w:rPr>
          <w:rFonts w:ascii="ＭＳ 明朝" w:eastAsia="ＭＳ 明朝" w:hAnsi="ＭＳ 明朝" w:cs="ＭＳ明朝,Bold"/>
          <w:bCs/>
          <w:kern w:val="0"/>
          <w:sz w:val="24"/>
          <w:szCs w:val="24"/>
        </w:rPr>
      </w:pPr>
    </w:p>
    <w:p w:rsidR="000D3CD4" w:rsidRPr="00892C5F" w:rsidRDefault="00383DC2"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w:t>
      </w:r>
      <w:r w:rsidR="000D3CD4" w:rsidRPr="00892C5F">
        <w:rPr>
          <w:rFonts w:ascii="ＭＳ 明朝" w:eastAsia="ＭＳ 明朝" w:hAnsi="ＭＳ 明朝" w:cs="ＭＳ明朝,Bold" w:hint="eastAsia"/>
          <w:bCs/>
          <w:kern w:val="0"/>
          <w:sz w:val="24"/>
          <w:szCs w:val="24"/>
        </w:rPr>
        <w:t>充電器・水素ステーションなどのインフラの整備促進、電気自動車のワイヤレス充電化</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92C5F">
        <w:rPr>
          <w:rFonts w:ascii="ＭＳ 明朝" w:eastAsia="ＭＳ 明朝" w:hAnsi="ＭＳ 明朝" w:cs="ＭＳ明朝,Bold" w:hint="eastAsia"/>
          <w:bCs/>
          <w:kern w:val="0"/>
          <w:sz w:val="24"/>
          <w:szCs w:val="24"/>
        </w:rPr>
        <w:t>＜具体的な取組例＞</w:t>
      </w:r>
    </w:p>
    <w:p w:rsidR="00414385"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Pr>
          <w:rFonts w:ascii="ＭＳ 明朝" w:eastAsia="ＭＳ 明朝" w:hAnsi="ＭＳ 明朝" w:cs="ＭＳ明朝,Bold" w:hint="eastAsia"/>
          <w:bCs/>
          <w:kern w:val="0"/>
          <w:sz w:val="24"/>
          <w:szCs w:val="24"/>
        </w:rPr>
        <w:t>充電器、水素ステーションなどのインフラ</w:t>
      </w:r>
      <w:r w:rsidR="00664E17" w:rsidRPr="00664E17">
        <w:rPr>
          <w:rFonts w:ascii="ＭＳ 明朝" w:eastAsia="ＭＳ 明朝" w:hAnsi="ＭＳ 明朝" w:cs="ＭＳ明朝,Bold" w:hint="eastAsia"/>
          <w:bCs/>
          <w:kern w:val="0"/>
          <w:sz w:val="24"/>
          <w:szCs w:val="24"/>
        </w:rPr>
        <w:t>の普及促進</w:t>
      </w:r>
    </w:p>
    <w:p w:rsidR="00414385"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Pr>
          <w:rFonts w:ascii="ＭＳ 明朝" w:eastAsia="ＭＳ 明朝" w:hAnsi="ＭＳ 明朝" w:cs="ＭＳ明朝,Bold" w:hint="eastAsia"/>
          <w:bCs/>
          <w:kern w:val="0"/>
          <w:sz w:val="24"/>
          <w:szCs w:val="24"/>
        </w:rPr>
        <w:t>インフラのコスト低減や高機能化に向けた技術</w:t>
      </w:r>
      <w:r w:rsidR="00664E17" w:rsidRPr="00664E17">
        <w:rPr>
          <w:rFonts w:ascii="ＭＳ 明朝" w:eastAsia="ＭＳ 明朝" w:hAnsi="ＭＳ 明朝" w:cs="ＭＳ明朝,Bold" w:hint="eastAsia"/>
          <w:bCs/>
          <w:kern w:val="0"/>
          <w:sz w:val="24"/>
          <w:szCs w:val="24"/>
        </w:rPr>
        <w:t>マッチング支援</w:t>
      </w:r>
    </w:p>
    <w:p w:rsidR="00664E17" w:rsidRPr="006910C9" w:rsidRDefault="007F55F4"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Pr>
          <w:rFonts w:ascii="ＭＳ 明朝" w:eastAsia="ＭＳ 明朝" w:hAnsi="ＭＳ 明朝" w:cs="ＭＳ明朝,Bold" w:hint="eastAsia"/>
          <w:bCs/>
          <w:kern w:val="0"/>
          <w:sz w:val="24"/>
          <w:szCs w:val="24"/>
        </w:rPr>
        <w:t>再生可能エネルギーを活用したEV</w:t>
      </w:r>
      <w:r w:rsidR="00F41D72">
        <w:rPr>
          <w:rFonts w:ascii="ＭＳ 明朝" w:eastAsia="ＭＳ 明朝" w:hAnsi="ＭＳ 明朝" w:cs="ＭＳ明朝,Bold"/>
          <w:bCs/>
          <w:kern w:val="0"/>
          <w:sz w:val="24"/>
          <w:szCs w:val="24"/>
        </w:rPr>
        <w:t>/PHV</w:t>
      </w:r>
      <w:r w:rsidR="00F41D72">
        <w:rPr>
          <w:rFonts w:ascii="ＭＳ 明朝" w:eastAsia="ＭＳ 明朝" w:hAnsi="ＭＳ 明朝" w:cs="ＭＳ明朝,Bold" w:hint="eastAsia"/>
          <w:bCs/>
          <w:kern w:val="0"/>
          <w:sz w:val="24"/>
          <w:szCs w:val="24"/>
        </w:rPr>
        <w:t>充電設備の普及</w:t>
      </w:r>
      <w:r w:rsidR="00CB0809">
        <w:rPr>
          <w:rFonts w:ascii="ＭＳ 明朝" w:eastAsia="ＭＳ 明朝" w:hAnsi="ＭＳ 明朝" w:cs="ＭＳ明朝,Bold" w:hint="eastAsia"/>
          <w:bCs/>
          <w:kern w:val="0"/>
          <w:sz w:val="24"/>
          <w:szCs w:val="24"/>
        </w:rPr>
        <w:t>促進</w:t>
      </w:r>
    </w:p>
    <w:p w:rsidR="00983AB3" w:rsidRDefault="00983AB3" w:rsidP="00983AB3">
      <w:pPr>
        <w:autoSpaceDE w:val="0"/>
        <w:autoSpaceDN w:val="0"/>
        <w:adjustRightInd w:val="0"/>
        <w:snapToGrid w:val="0"/>
        <w:spacing w:line="120" w:lineRule="auto"/>
        <w:ind w:leftChars="301" w:left="901" w:hangingChars="112" w:hanging="269"/>
        <w:jc w:val="left"/>
        <w:rPr>
          <w:rFonts w:ascii="ＭＳ 明朝" w:eastAsia="ＭＳ 明朝" w:hAnsi="ＭＳ 明朝" w:cs="ＭＳ明朝,Bold"/>
          <w:bCs/>
          <w:kern w:val="0"/>
          <w:sz w:val="24"/>
          <w:szCs w:val="24"/>
        </w:rPr>
      </w:pPr>
    </w:p>
    <w:p w:rsidR="000D3CD4"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002904" w:rsidRPr="00265398">
        <w:rPr>
          <w:rFonts w:ascii="ＭＳ 明朝" w:eastAsia="ＭＳ 明朝" w:hAnsi="ＭＳ 明朝" w:cs="ＭＳ明朝,Bold" w:hint="eastAsia"/>
          <w:bCs/>
          <w:color w:val="000000" w:themeColor="text1"/>
          <w:kern w:val="0"/>
          <w:sz w:val="24"/>
          <w:szCs w:val="24"/>
        </w:rPr>
        <w:t>ZEV</w:t>
      </w:r>
      <w:r w:rsidR="00002904">
        <w:rPr>
          <w:rFonts w:ascii="ＭＳ 明朝" w:eastAsia="ＭＳ 明朝" w:hAnsi="ＭＳ 明朝" w:cs="ＭＳ明朝,Bold" w:hint="eastAsia"/>
          <w:bCs/>
          <w:kern w:val="0"/>
          <w:sz w:val="24"/>
          <w:szCs w:val="24"/>
        </w:rPr>
        <w:t>の蓄電・給電機能をエネルギーシステムの一部</w:t>
      </w:r>
      <w:r w:rsidR="000D3CD4" w:rsidRPr="006910C9">
        <w:rPr>
          <w:rFonts w:ascii="ＭＳ 明朝" w:eastAsia="ＭＳ 明朝" w:hAnsi="ＭＳ 明朝" w:cs="ＭＳ明朝,Bold"/>
          <w:bCs/>
          <w:kern w:val="0"/>
          <w:sz w:val="24"/>
          <w:szCs w:val="24"/>
        </w:rPr>
        <w:t>として活用（災害時の活用、V2H</w:t>
      </w:r>
      <w:r w:rsidR="000D3CD4">
        <w:rPr>
          <w:rStyle w:val="aa"/>
          <w:rFonts w:ascii="ＭＳ 明朝" w:eastAsia="ＭＳ 明朝" w:hAnsi="ＭＳ 明朝" w:cs="ＭＳ明朝,Bold"/>
          <w:bCs/>
          <w:kern w:val="0"/>
          <w:sz w:val="24"/>
          <w:szCs w:val="24"/>
        </w:rPr>
        <w:footnoteReference w:id="21"/>
      </w:r>
      <w:r w:rsidR="000D3CD4" w:rsidRPr="006910C9">
        <w:rPr>
          <w:rFonts w:ascii="ＭＳ 明朝" w:eastAsia="ＭＳ 明朝" w:hAnsi="ＭＳ 明朝" w:cs="ＭＳ明朝,Bold"/>
          <w:bCs/>
          <w:kern w:val="0"/>
          <w:sz w:val="24"/>
          <w:szCs w:val="24"/>
        </w:rPr>
        <w:t>等）</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14385" w:rsidRPr="00414385">
        <w:rPr>
          <w:rFonts w:ascii="ＭＳ 明朝" w:eastAsia="ＭＳ 明朝" w:hAnsi="ＭＳ 明朝" w:cs="ＭＳ明朝,Bold" w:hint="eastAsia"/>
          <w:bCs/>
          <w:kern w:val="0"/>
          <w:sz w:val="24"/>
          <w:szCs w:val="24"/>
        </w:rPr>
        <w:t>防災訓練、</w:t>
      </w:r>
      <w:r w:rsidR="00414385" w:rsidRPr="00414385">
        <w:rPr>
          <w:rFonts w:ascii="ＭＳ 明朝" w:eastAsia="ＭＳ 明朝" w:hAnsi="ＭＳ 明朝" w:cs="ＭＳ明朝,Bold"/>
          <w:bCs/>
          <w:kern w:val="0"/>
          <w:sz w:val="24"/>
          <w:szCs w:val="24"/>
        </w:rPr>
        <w:t>BCPセミナー、各種イベント等でのEV・FCVの給電機能のPRおよび給電デモの実施</w:t>
      </w:r>
    </w:p>
    <w:p w:rsidR="00664E17" w:rsidRPr="006910C9" w:rsidRDefault="00664E17" w:rsidP="00664E17">
      <w:pPr>
        <w:autoSpaceDE w:val="0"/>
        <w:autoSpaceDN w:val="0"/>
        <w:adjustRightInd w:val="0"/>
        <w:jc w:val="left"/>
        <w:rPr>
          <w:rFonts w:ascii="ＭＳ 明朝" w:eastAsia="ＭＳ 明朝" w:hAnsi="ＭＳ 明朝" w:cs="ＭＳ明朝,Bold"/>
          <w:bCs/>
          <w:kern w:val="0"/>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(b) </w:t>
      </w:r>
      <w:r w:rsidR="0047699A" w:rsidRPr="006910C9">
        <w:rPr>
          <w:rFonts w:ascii="ＭＳ 明朝" w:eastAsia="ＭＳ 明朝" w:hAnsi="ＭＳ 明朝" w:cs="Times New Roman" w:hint="eastAsia"/>
          <w:sz w:val="24"/>
          <w:szCs w:val="24"/>
        </w:rPr>
        <w:t>新たなモビリティサービスの導入促進</w:t>
      </w:r>
    </w:p>
    <w:p w:rsidR="004640B9" w:rsidRDefault="001A48AB" w:rsidP="00110350">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bCs/>
          <w:kern w:val="0"/>
          <w:sz w:val="24"/>
          <w:szCs w:val="24"/>
        </w:rPr>
        <w:t>AIオンデマンド交通、自動運転技術、</w:t>
      </w:r>
      <w:r w:rsidR="00110350" w:rsidRPr="006910C9">
        <w:rPr>
          <w:rFonts w:ascii="ＭＳ 明朝" w:eastAsia="ＭＳ 明朝" w:hAnsi="ＭＳ 明朝" w:cs="ＭＳ明朝,Bold"/>
          <w:bCs/>
          <w:kern w:val="0"/>
          <w:sz w:val="24"/>
          <w:szCs w:val="24"/>
        </w:rPr>
        <w:t xml:space="preserve"> MaaS</w:t>
      </w:r>
      <w:r w:rsidR="00DD6E19" w:rsidRPr="006910C9">
        <w:rPr>
          <w:rFonts w:ascii="ＭＳ 明朝" w:eastAsia="ＭＳ 明朝" w:hAnsi="ＭＳ 明朝" w:cs="ＭＳ明朝,Bold"/>
          <w:bCs/>
          <w:kern w:val="0"/>
          <w:sz w:val="24"/>
          <w:szCs w:val="24"/>
        </w:rPr>
        <w:t>等の導入促進</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F41D72"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市町村や民間企業と連携し、効率的な移動に寄与する</w:t>
      </w:r>
      <w:r w:rsidR="00F41D72" w:rsidRPr="00F41D72">
        <w:rPr>
          <w:rFonts w:ascii="ＭＳ 明朝" w:eastAsia="ＭＳ 明朝" w:hAnsi="ＭＳ 明朝" w:cs="ＭＳ明朝,Bold"/>
          <w:bCs/>
          <w:kern w:val="0"/>
          <w:sz w:val="24"/>
          <w:szCs w:val="24"/>
        </w:rPr>
        <w:t>AIオンデマンド交通などの新た</w:t>
      </w:r>
      <w:r w:rsidR="0073326A">
        <w:rPr>
          <w:rFonts w:ascii="ＭＳ 明朝" w:eastAsia="ＭＳ 明朝" w:hAnsi="ＭＳ 明朝" w:cs="ＭＳ明朝,Bold"/>
          <w:bCs/>
          <w:kern w:val="0"/>
          <w:sz w:val="24"/>
          <w:szCs w:val="24"/>
        </w:rPr>
        <w:t>なモビリティサービスの導入を促進</w:t>
      </w:r>
    </w:p>
    <w:p w:rsidR="00664E17" w:rsidRDefault="00664E17" w:rsidP="00691605">
      <w:pPr>
        <w:autoSpaceDE w:val="0"/>
        <w:autoSpaceDN w:val="0"/>
        <w:adjustRightInd w:val="0"/>
        <w:ind w:leftChars="414" w:left="1109" w:hangingChars="100" w:hanging="240"/>
        <w:jc w:val="left"/>
        <w:rPr>
          <w:rFonts w:ascii="ＭＳ 明朝" w:eastAsia="ＭＳ 明朝" w:hAnsi="ＭＳ 明朝" w:cs="ＭＳ明朝,Bold"/>
          <w:bCs/>
          <w:kern w:val="0"/>
          <w:sz w:val="24"/>
          <w:szCs w:val="24"/>
        </w:rPr>
      </w:pPr>
    </w:p>
    <w:p w:rsidR="00E3437C" w:rsidRPr="006910C9" w:rsidRDefault="00E3437C" w:rsidP="00691605">
      <w:pPr>
        <w:autoSpaceDE w:val="0"/>
        <w:autoSpaceDN w:val="0"/>
        <w:adjustRightInd w:val="0"/>
        <w:ind w:leftChars="414" w:left="1109" w:hangingChars="100" w:hanging="240"/>
        <w:jc w:val="left"/>
        <w:rPr>
          <w:rFonts w:ascii="ＭＳ 明朝" w:eastAsia="ＭＳ 明朝" w:hAnsi="ＭＳ 明朝" w:cs="ＭＳ明朝,Bold"/>
          <w:bCs/>
          <w:kern w:val="0"/>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 xml:space="preserve">(c) </w:t>
      </w:r>
      <w:r w:rsidR="0047699A" w:rsidRPr="006910C9">
        <w:rPr>
          <w:rFonts w:ascii="ＭＳ 明朝" w:eastAsia="ＭＳ 明朝" w:hAnsi="ＭＳ 明朝" w:cs="Times New Roman" w:hint="eastAsia"/>
          <w:sz w:val="24"/>
          <w:szCs w:val="24"/>
        </w:rPr>
        <w:t>公共交通機関・自転車等の利用促進</w:t>
      </w:r>
    </w:p>
    <w:p w:rsidR="004640B9" w:rsidRDefault="001A48AB"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観光・商業・まちづくりなど様々な主体との連携による公共交通の利用促進</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F41D72" w:rsidRDefault="00CE5EDC" w:rsidP="00691605">
      <w:pPr>
        <w:autoSpaceDE w:val="0"/>
        <w:autoSpaceDN w:val="0"/>
        <w:adjustRightInd w:val="0"/>
        <w:ind w:leftChars="435" w:left="1153"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多機能デジタルサイネージ等による乗継情報、運行情報、沿線の観光情報などの発信や鉄道等で地域の魅力を巡って楽しめるようなモデルルートの提案などのソフト施策による公共交通の利用促進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コンパクトシティ化</w:t>
      </w:r>
      <w:r w:rsidR="00F535A0">
        <w:rPr>
          <w:rStyle w:val="aa"/>
          <w:rFonts w:ascii="ＭＳ 明朝" w:eastAsia="ＭＳ 明朝" w:hAnsi="ＭＳ 明朝" w:cs="ＭＳ明朝,Bold"/>
          <w:bCs/>
          <w:kern w:val="0"/>
          <w:sz w:val="24"/>
          <w:szCs w:val="24"/>
        </w:rPr>
        <w:footnoteReference w:id="22"/>
      </w:r>
      <w:r w:rsidR="001F50E5">
        <w:rPr>
          <w:rFonts w:ascii="ＭＳ 明朝" w:eastAsia="ＭＳ 明朝" w:hAnsi="ＭＳ 明朝" w:cs="ＭＳ明朝,Bold" w:hint="eastAsia"/>
          <w:bCs/>
          <w:kern w:val="0"/>
          <w:sz w:val="24"/>
          <w:szCs w:val="24"/>
        </w:rPr>
        <w:t>の推進</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664E17" w:rsidRP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居住機能や医療・福祉・商業、公共交通等のさまざまな都市機能の誘導により、コンパクトシティの形成に向けた取組を推進するため、市町村における立地適正化計画の策定を促進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歩行者や自転車利用者の安全の確保</w:t>
      </w:r>
      <w:r w:rsidR="00742BD8" w:rsidRPr="00742BD8">
        <w:rPr>
          <w:rFonts w:ascii="ＭＳ 明朝" w:eastAsia="ＭＳ 明朝" w:hAnsi="ＭＳ 明朝" w:cs="ＭＳ明朝,Bold" w:hint="eastAsia"/>
          <w:bCs/>
          <w:kern w:val="0"/>
          <w:sz w:val="24"/>
          <w:szCs w:val="24"/>
        </w:rPr>
        <w:t>及び環境整備</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CD10FB" w:rsidRPr="00CD10FB">
        <w:rPr>
          <w:rFonts w:ascii="ＭＳ 明朝" w:eastAsia="ＭＳ 明朝" w:hAnsi="ＭＳ 明朝" w:cs="ＭＳ明朝,Bold" w:hint="eastAsia"/>
          <w:bCs/>
          <w:kern w:val="0"/>
          <w:sz w:val="24"/>
          <w:szCs w:val="24"/>
        </w:rPr>
        <w:t>駅前広場、駅へのアクセス道路の整備による歩行者や自転車利用者の安全な交通を確保</w:t>
      </w:r>
    </w:p>
    <w:p w:rsidR="00664E17" w:rsidRPr="00742BD8" w:rsidRDefault="00664E17" w:rsidP="00691605">
      <w:pPr>
        <w:autoSpaceDE w:val="0"/>
        <w:autoSpaceDN w:val="0"/>
        <w:adjustRightInd w:val="0"/>
        <w:ind w:leftChars="414" w:left="1109" w:hangingChars="100" w:hanging="240"/>
        <w:jc w:val="left"/>
        <w:rPr>
          <w:rFonts w:ascii="ＭＳ 明朝" w:eastAsia="ＭＳ 明朝" w:hAnsi="ＭＳ 明朝" w:cs="ＭＳ明朝,Bold"/>
          <w:bCs/>
          <w:kern w:val="0"/>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sz w:val="24"/>
          <w:szCs w:val="24"/>
        </w:rPr>
        <w:t>(</w:t>
      </w:r>
      <w:r w:rsidRPr="006910C9">
        <w:rPr>
          <w:rFonts w:ascii="ＭＳ 明朝" w:eastAsia="ＭＳ 明朝" w:hAnsi="ＭＳ 明朝" w:cs="Times New Roman" w:hint="eastAsia"/>
          <w:sz w:val="24"/>
          <w:szCs w:val="24"/>
        </w:rPr>
        <w:t>d</w:t>
      </w:r>
      <w:r w:rsidRPr="006910C9">
        <w:rPr>
          <w:rFonts w:ascii="ＭＳ 明朝" w:eastAsia="ＭＳ 明朝" w:hAnsi="ＭＳ 明朝" w:cs="Times New Roman"/>
          <w:sz w:val="24"/>
          <w:szCs w:val="24"/>
        </w:rPr>
        <w:t>)</w:t>
      </w:r>
      <w:r w:rsidRPr="006910C9">
        <w:rPr>
          <w:rFonts w:ascii="ＭＳ 明朝" w:eastAsia="ＭＳ 明朝" w:hAnsi="ＭＳ 明朝" w:cs="Times New Roman" w:hint="eastAsia"/>
          <w:sz w:val="24"/>
          <w:szCs w:val="24"/>
        </w:rPr>
        <w:t xml:space="preserve"> </w:t>
      </w:r>
      <w:r w:rsidR="00243FD5" w:rsidRPr="00243FD5">
        <w:rPr>
          <w:rFonts w:ascii="ＭＳ 明朝" w:eastAsia="ＭＳ 明朝" w:hAnsi="ＭＳ 明朝" w:cs="Times New Roman" w:hint="eastAsia"/>
          <w:sz w:val="24"/>
          <w:szCs w:val="24"/>
        </w:rPr>
        <w:t>貨物輸送の効率化</w:t>
      </w:r>
      <w:r w:rsidR="00F30C62">
        <w:rPr>
          <w:rFonts w:ascii="ＭＳ 明朝" w:eastAsia="ＭＳ 明朝" w:hAnsi="ＭＳ 明朝" w:cs="Times New Roman" w:hint="eastAsia"/>
          <w:sz w:val="24"/>
          <w:szCs w:val="24"/>
        </w:rPr>
        <w:t>の促進</w:t>
      </w:r>
    </w:p>
    <w:p w:rsidR="004640B9"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物流効率化の推進</w:t>
      </w:r>
      <w:r w:rsidR="00243FD5">
        <w:rPr>
          <w:rFonts w:ascii="ＭＳ 明朝" w:eastAsia="ＭＳ 明朝" w:hAnsi="ＭＳ 明朝" w:cs="ＭＳ明朝,Bold" w:hint="eastAsia"/>
          <w:bCs/>
          <w:kern w:val="0"/>
          <w:sz w:val="24"/>
          <w:szCs w:val="24"/>
        </w:rPr>
        <w:t>及び</w:t>
      </w:r>
      <w:r w:rsidR="00243FD5" w:rsidRPr="00742BD8">
        <w:rPr>
          <w:rFonts w:ascii="ＭＳ 明朝" w:eastAsia="ＭＳ 明朝" w:hAnsi="ＭＳ 明朝" w:cs="ＭＳ明朝,Bold"/>
          <w:bCs/>
          <w:kern w:val="0"/>
          <w:sz w:val="24"/>
          <w:szCs w:val="24"/>
        </w:rPr>
        <w:t>CO</w:t>
      </w:r>
      <w:r w:rsidR="00243FD5" w:rsidRPr="00954A25">
        <w:rPr>
          <w:rFonts w:ascii="ＭＳ 明朝" w:eastAsia="ＭＳ 明朝" w:hAnsi="ＭＳ 明朝" w:cs="ＭＳ明朝,Bold"/>
          <w:bCs/>
          <w:kern w:val="0"/>
          <w:sz w:val="24"/>
          <w:szCs w:val="24"/>
          <w:vertAlign w:val="subscript"/>
        </w:rPr>
        <w:t>2</w:t>
      </w:r>
      <w:r w:rsidR="00243FD5" w:rsidRPr="00742BD8">
        <w:rPr>
          <w:rFonts w:ascii="ＭＳ 明朝" w:eastAsia="ＭＳ 明朝" w:hAnsi="ＭＳ 明朝" w:cs="ＭＳ明朝,Bold"/>
          <w:bCs/>
          <w:kern w:val="0"/>
          <w:sz w:val="24"/>
          <w:szCs w:val="24"/>
        </w:rPr>
        <w:t>排出の少ない輸送手段への転換促進</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742BD8" w:rsidRDefault="00CE5EDC" w:rsidP="00F431A6">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F41D72" w:rsidRPr="00F41D72">
        <w:rPr>
          <w:rFonts w:ascii="ＭＳ 明朝" w:eastAsia="ＭＳ 明朝" w:hAnsi="ＭＳ 明朝" w:cs="ＭＳ明朝,Bold" w:hint="eastAsia"/>
          <w:bCs/>
          <w:kern w:val="0"/>
          <w:sz w:val="24"/>
          <w:szCs w:val="24"/>
        </w:rPr>
        <w:t>荷主企業及び物流事業者に対する</w:t>
      </w:r>
      <w:r w:rsidR="00B959F1" w:rsidRPr="006910C9">
        <w:rPr>
          <w:rFonts w:ascii="ＭＳ 明朝" w:eastAsia="ＭＳ 明朝" w:hAnsi="ＭＳ 明朝" w:cs="ＭＳ明朝,Bold" w:hint="eastAsia"/>
          <w:bCs/>
          <w:kern w:val="0"/>
          <w:sz w:val="24"/>
          <w:szCs w:val="24"/>
        </w:rPr>
        <w:t>輸送網の集約</w:t>
      </w:r>
      <w:r w:rsidR="00B959F1">
        <w:rPr>
          <w:rFonts w:ascii="ＭＳ 明朝" w:eastAsia="ＭＳ 明朝" w:hAnsi="ＭＳ 明朝" w:cs="ＭＳ明朝,Bold" w:hint="eastAsia"/>
          <w:bCs/>
          <w:kern w:val="0"/>
          <w:sz w:val="24"/>
          <w:szCs w:val="24"/>
        </w:rPr>
        <w:t>・</w:t>
      </w:r>
      <w:r w:rsidR="00B959F1" w:rsidRPr="006910C9">
        <w:rPr>
          <w:rFonts w:ascii="ＭＳ 明朝" w:eastAsia="ＭＳ 明朝" w:hAnsi="ＭＳ 明朝" w:cs="ＭＳ明朝,Bold" w:hint="eastAsia"/>
          <w:bCs/>
          <w:kern w:val="0"/>
          <w:sz w:val="24"/>
          <w:szCs w:val="24"/>
        </w:rPr>
        <w:t>輸配送の共同化等の</w:t>
      </w:r>
      <w:r w:rsidR="00F41D72" w:rsidRPr="00F41D72">
        <w:rPr>
          <w:rFonts w:ascii="ＭＳ 明朝" w:eastAsia="ＭＳ 明朝" w:hAnsi="ＭＳ 明朝" w:cs="ＭＳ明朝,Bold" w:hint="eastAsia"/>
          <w:bCs/>
          <w:kern w:val="0"/>
          <w:sz w:val="24"/>
          <w:szCs w:val="24"/>
        </w:rPr>
        <w:t>物流効率化</w:t>
      </w:r>
      <w:r w:rsidR="00B959F1">
        <w:rPr>
          <w:rFonts w:ascii="ＭＳ 明朝" w:eastAsia="ＭＳ 明朝" w:hAnsi="ＭＳ 明朝" w:cs="ＭＳ明朝,Bold" w:hint="eastAsia"/>
          <w:bCs/>
          <w:kern w:val="0"/>
          <w:sz w:val="24"/>
          <w:szCs w:val="24"/>
        </w:rPr>
        <w:t>や</w:t>
      </w:r>
      <w:r w:rsidR="00F41D72" w:rsidRPr="00F41D72">
        <w:rPr>
          <w:rFonts w:ascii="ＭＳ 明朝" w:eastAsia="ＭＳ 明朝" w:hAnsi="ＭＳ 明朝" w:cs="ＭＳ明朝,Bold" w:hint="eastAsia"/>
          <w:bCs/>
          <w:kern w:val="0"/>
          <w:sz w:val="24"/>
          <w:szCs w:val="24"/>
        </w:rPr>
        <w:t>モーダルシフトの</w:t>
      </w:r>
      <w:r w:rsidR="00B959F1">
        <w:rPr>
          <w:rFonts w:ascii="ＭＳ 明朝" w:eastAsia="ＭＳ 明朝" w:hAnsi="ＭＳ 明朝" w:cs="ＭＳ明朝,Bold" w:hint="eastAsia"/>
          <w:bCs/>
          <w:kern w:val="0"/>
          <w:sz w:val="24"/>
          <w:szCs w:val="24"/>
        </w:rPr>
        <w:t>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DD6E19" w:rsidRDefault="00383DC2" w:rsidP="00243FD5">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564D5D">
        <w:rPr>
          <w:rFonts w:ascii="ＭＳ 明朝" w:eastAsia="ＭＳ 明朝" w:hAnsi="ＭＳ 明朝" w:cs="ＭＳ明朝,Bold" w:hint="eastAsia"/>
          <w:bCs/>
          <w:kern w:val="0"/>
          <w:sz w:val="24"/>
          <w:szCs w:val="24"/>
        </w:rPr>
        <w:t>宅配ボックスの設置や</w:t>
      </w:r>
      <w:r w:rsidR="00DD6E19" w:rsidRPr="006910C9">
        <w:rPr>
          <w:rFonts w:ascii="ＭＳ 明朝" w:eastAsia="ＭＳ 明朝" w:hAnsi="ＭＳ 明朝" w:cs="ＭＳ明朝,Bold" w:hint="eastAsia"/>
          <w:bCs/>
          <w:kern w:val="0"/>
          <w:sz w:val="24"/>
          <w:szCs w:val="24"/>
        </w:rPr>
        <w:t>置き配などの再配達削減の取組みの促進</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664E17" w:rsidRDefault="007F55F4"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90876" w:rsidRPr="00790876">
        <w:rPr>
          <w:rFonts w:ascii="ＭＳ 明朝" w:eastAsia="ＭＳ 明朝" w:hAnsi="ＭＳ 明朝" w:cs="ＭＳ明朝,Bold" w:hint="eastAsia"/>
          <w:bCs/>
          <w:kern w:val="0"/>
          <w:sz w:val="24"/>
          <w:szCs w:val="24"/>
        </w:rPr>
        <w:t>宅配ボックスの設置や置き配、コンビニ受取など再配達削減の取組みの推進</w:t>
      </w:r>
    </w:p>
    <w:p w:rsidR="00742BD8" w:rsidRPr="006910C9" w:rsidRDefault="00742B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rsidR="0047699A" w:rsidRPr="006910C9" w:rsidRDefault="0047699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sz w:val="24"/>
          <w:szCs w:val="24"/>
        </w:rPr>
        <w:t>(e)</w:t>
      </w:r>
      <w:r w:rsidRPr="006910C9">
        <w:rPr>
          <w:rFonts w:ascii="ＭＳ 明朝" w:eastAsia="ＭＳ 明朝" w:hAnsi="ＭＳ 明朝" w:cs="Times New Roman" w:hint="eastAsia"/>
          <w:sz w:val="24"/>
          <w:szCs w:val="24"/>
        </w:rPr>
        <w:t xml:space="preserve"> 環境に配慮した自動車利用</w:t>
      </w:r>
    </w:p>
    <w:p w:rsidR="004640B9" w:rsidRDefault="00383DC2" w:rsidP="00132E82">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交通渋滞の緩和策やエコドライブの取組</w:t>
      </w:r>
      <w:r w:rsidR="00DE1918" w:rsidRPr="006910C9">
        <w:rPr>
          <w:rFonts w:ascii="ＭＳ 明朝" w:eastAsia="ＭＳ 明朝" w:hAnsi="ＭＳ 明朝" w:cs="ＭＳ明朝,Bold" w:hint="eastAsia"/>
          <w:bCs/>
          <w:kern w:val="0"/>
          <w:sz w:val="24"/>
          <w:szCs w:val="24"/>
        </w:rPr>
        <w:t>み</w:t>
      </w:r>
      <w:r w:rsidR="00DD6E19" w:rsidRPr="006910C9">
        <w:rPr>
          <w:rFonts w:ascii="ＭＳ 明朝" w:eastAsia="ＭＳ 明朝" w:hAnsi="ＭＳ 明朝" w:cs="ＭＳ明朝,Bold" w:hint="eastAsia"/>
          <w:bCs/>
          <w:kern w:val="0"/>
          <w:sz w:val="24"/>
          <w:szCs w:val="24"/>
        </w:rPr>
        <w:t>などの推進</w:t>
      </w:r>
    </w:p>
    <w:p w:rsidR="00664E17" w:rsidRDefault="00664E17" w:rsidP="00664E1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＜具体的な取組例＞</w:t>
      </w:r>
    </w:p>
    <w:p w:rsidR="00664E17"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42BD8" w:rsidRPr="00742BD8">
        <w:rPr>
          <w:rFonts w:ascii="ＭＳ 明朝" w:eastAsia="ＭＳ 明朝" w:hAnsi="ＭＳ 明朝" w:cs="ＭＳ明朝,Bold" w:hint="eastAsia"/>
          <w:bCs/>
          <w:kern w:val="0"/>
          <w:sz w:val="24"/>
          <w:szCs w:val="24"/>
        </w:rPr>
        <w:t>放射、環状方向の道路、鉄道の整備による機能的な交通ネットワークの形成</w:t>
      </w:r>
    </w:p>
    <w:p w:rsidR="00742BD8" w:rsidRDefault="00CE5EDC" w:rsidP="00691605">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42BD8" w:rsidRPr="00742BD8">
        <w:rPr>
          <w:rFonts w:ascii="ＭＳ 明朝" w:eastAsia="ＭＳ 明朝" w:hAnsi="ＭＳ 明朝" w:cs="ＭＳ明朝,Bold" w:hint="eastAsia"/>
          <w:bCs/>
          <w:kern w:val="0"/>
          <w:sz w:val="24"/>
          <w:szCs w:val="24"/>
        </w:rPr>
        <w:t>バイパス道路整備や立体交差化事業、するっと交差点対策などによる慢性的な交通渋滞の緩和</w:t>
      </w:r>
    </w:p>
    <w:p w:rsidR="00840BB9" w:rsidRDefault="00CE5EDC" w:rsidP="00E41ADE">
      <w:pPr>
        <w:autoSpaceDE w:val="0"/>
        <w:autoSpaceDN w:val="0"/>
        <w:adjustRightInd w:val="0"/>
        <w:ind w:leftChars="450" w:left="1154" w:hangingChars="87" w:hanging="209"/>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790876" w:rsidRPr="00790876">
        <w:rPr>
          <w:rFonts w:ascii="ＭＳ 明朝" w:eastAsia="ＭＳ 明朝" w:hAnsi="ＭＳ 明朝" w:cs="ＭＳ明朝,Bold" w:hint="eastAsia"/>
          <w:bCs/>
          <w:kern w:val="0"/>
          <w:sz w:val="24"/>
          <w:szCs w:val="24"/>
        </w:rPr>
        <w:t>公共交通機関の利用、電動車の使用、エコドライブなど環境に配慮したかしこい自動車利用の取組を促進</w:t>
      </w:r>
    </w:p>
    <w:p w:rsidR="001355A6" w:rsidRPr="006910C9" w:rsidRDefault="001355A6" w:rsidP="00DD6E19">
      <w:pPr>
        <w:autoSpaceDE w:val="0"/>
        <w:autoSpaceDN w:val="0"/>
        <w:adjustRightInd w:val="0"/>
        <w:ind w:firstLineChars="100" w:firstLine="240"/>
        <w:jc w:val="left"/>
        <w:rPr>
          <w:rFonts w:ascii="ＭＳ 明朝" w:eastAsia="ＭＳ 明朝" w:hAnsi="ＭＳ 明朝" w:cs="Times New Roman"/>
          <w:sz w:val="24"/>
          <w:szCs w:val="24"/>
        </w:rPr>
        <w:sectPr w:rsidR="001355A6" w:rsidRPr="006910C9" w:rsidSect="00CC7BFC">
          <w:pgSz w:w="11906" w:h="16838" w:code="9"/>
          <w:pgMar w:top="1247" w:right="1418" w:bottom="1021" w:left="1418" w:header="851" w:footer="567" w:gutter="0"/>
          <w:pgNumType w:chapStyle="1"/>
          <w:cols w:space="425"/>
          <w:docGrid w:type="lines" w:linePitch="360"/>
        </w:sectPr>
      </w:pPr>
    </w:p>
    <w:p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５</w:t>
      </w:r>
      <w:r w:rsidRPr="00C32B50">
        <w:rPr>
          <w:rFonts w:ascii="ＭＳ 明朝" w:eastAsia="ＭＳ 明朝" w:hAnsi="ＭＳ 明朝" w:cs="Times New Roman" w:hint="eastAsia"/>
          <w:b/>
          <w:sz w:val="24"/>
          <w:szCs w:val="24"/>
          <w:bdr w:val="single" w:sz="4" w:space="0" w:color="auto"/>
        </w:rPr>
        <w:t xml:space="preserve">　</w:t>
      </w:r>
      <w:r w:rsidR="00DD6E19" w:rsidRPr="00C32B50">
        <w:rPr>
          <w:rFonts w:ascii="ＭＳ 明朝" w:eastAsia="ＭＳ 明朝" w:hAnsi="ＭＳ 明朝" w:cs="Times New Roman" w:hint="eastAsia"/>
          <w:b/>
          <w:sz w:val="24"/>
          <w:szCs w:val="24"/>
          <w:bdr w:val="single" w:sz="4" w:space="0" w:color="auto"/>
        </w:rPr>
        <w:t>資源循環の促進</w:t>
      </w:r>
    </w:p>
    <w:p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rsidR="004640B9" w:rsidRDefault="005B6543" w:rsidP="00DD6E19">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2017</w:t>
      </w:r>
      <w:r w:rsidR="00973E8E">
        <w:rPr>
          <w:rFonts w:ascii="ＭＳ 明朝" w:eastAsia="ＭＳ 明朝" w:hAnsi="ＭＳ 明朝" w:cs="Times New Roman" w:hint="eastAsia"/>
          <w:sz w:val="24"/>
          <w:szCs w:val="24"/>
        </w:rPr>
        <w:t>年度の廃棄物部門</w:t>
      </w:r>
      <w:r w:rsidRPr="006910C9">
        <w:rPr>
          <w:rFonts w:ascii="ＭＳ 明朝" w:eastAsia="ＭＳ 明朝" w:hAnsi="ＭＳ 明朝" w:cs="Times New Roman" w:hint="eastAsia"/>
          <w:sz w:val="24"/>
          <w:szCs w:val="24"/>
        </w:rPr>
        <w:t>の温室効果ガス排出量は166万トン</w:t>
      </w:r>
      <w:r w:rsidR="00577B96">
        <w:rPr>
          <w:rFonts w:ascii="ＭＳ 明朝" w:eastAsia="ＭＳ 明朝" w:hAnsi="ＭＳ 明朝" w:cs="Times New Roman" w:hint="eastAsia"/>
          <w:sz w:val="24"/>
          <w:szCs w:val="24"/>
        </w:rPr>
        <w:t>-CO</w:t>
      </w:r>
      <w:r w:rsidR="00577B96" w:rsidRPr="00863200">
        <w:rPr>
          <w:rFonts w:ascii="ＭＳ 明朝" w:eastAsia="ＭＳ 明朝" w:hAnsi="ＭＳ 明朝" w:cs="Times New Roman" w:hint="eastAsia"/>
          <w:sz w:val="24"/>
          <w:szCs w:val="24"/>
          <w:vertAlign w:val="subscript"/>
        </w:rPr>
        <w:t>2</w:t>
      </w:r>
      <w:r w:rsidR="004640B9" w:rsidRPr="006910C9">
        <w:rPr>
          <w:rFonts w:ascii="ＭＳ 明朝" w:eastAsia="ＭＳ 明朝" w:hAnsi="ＭＳ 明朝" w:cs="Times New Roman" w:hint="eastAsia"/>
          <w:sz w:val="24"/>
          <w:szCs w:val="24"/>
        </w:rPr>
        <w:t>であり、排出量は</w:t>
      </w:r>
      <w:r w:rsidRPr="006910C9">
        <w:rPr>
          <w:rFonts w:ascii="ＭＳ 明朝" w:eastAsia="ＭＳ 明朝" w:hAnsi="ＭＳ 明朝" w:cs="Times New Roman" w:hint="eastAsia"/>
          <w:sz w:val="24"/>
          <w:szCs w:val="24"/>
        </w:rPr>
        <w:t>2013年度</w:t>
      </w:r>
      <w:r w:rsidR="004B3C51">
        <w:rPr>
          <w:rFonts w:ascii="ＭＳ 明朝" w:eastAsia="ＭＳ 明朝" w:hAnsi="ＭＳ 明朝" w:cs="Times New Roman" w:hint="eastAsia"/>
          <w:sz w:val="24"/>
          <w:szCs w:val="24"/>
        </w:rPr>
        <w:t>に比べて</w:t>
      </w:r>
      <w:r w:rsidRPr="006910C9">
        <w:rPr>
          <w:rFonts w:ascii="ＭＳ 明朝" w:eastAsia="ＭＳ 明朝" w:hAnsi="ＭＳ 明朝" w:cs="Times New Roman" w:hint="eastAsia"/>
          <w:sz w:val="24"/>
          <w:szCs w:val="24"/>
        </w:rPr>
        <w:t>約</w:t>
      </w:r>
      <w:r w:rsidR="008736B2">
        <w:rPr>
          <w:rFonts w:ascii="ＭＳ 明朝" w:eastAsia="ＭＳ 明朝" w:hAnsi="ＭＳ 明朝" w:cs="Times New Roman" w:hint="eastAsia"/>
          <w:sz w:val="24"/>
          <w:szCs w:val="24"/>
        </w:rPr>
        <w:t>９</w:t>
      </w:r>
      <w:r w:rsidR="004B09CF">
        <w:rPr>
          <w:rFonts w:ascii="ＭＳ 明朝" w:eastAsia="ＭＳ 明朝" w:hAnsi="ＭＳ 明朝" w:cs="Times New Roman" w:hint="eastAsia"/>
          <w:sz w:val="24"/>
          <w:szCs w:val="24"/>
        </w:rPr>
        <w:t>％</w:t>
      </w:r>
      <w:r w:rsidR="004640B9" w:rsidRPr="006910C9">
        <w:rPr>
          <w:rFonts w:ascii="ＭＳ 明朝" w:eastAsia="ＭＳ 明朝" w:hAnsi="ＭＳ 明朝" w:cs="Times New Roman" w:hint="eastAsia"/>
          <w:sz w:val="24"/>
          <w:szCs w:val="24"/>
        </w:rPr>
        <w:t>減少してい</w:t>
      </w:r>
      <w:r w:rsidR="001B5238">
        <w:rPr>
          <w:rFonts w:ascii="ＭＳ 明朝" w:eastAsia="ＭＳ 明朝" w:hAnsi="ＭＳ 明朝" w:cs="Times New Roman" w:hint="eastAsia"/>
          <w:sz w:val="24"/>
          <w:szCs w:val="24"/>
        </w:rPr>
        <w:t>ます</w:t>
      </w:r>
      <w:r w:rsidR="004640B9" w:rsidRPr="006910C9">
        <w:rPr>
          <w:rFonts w:ascii="ＭＳ 明朝" w:eastAsia="ＭＳ 明朝" w:hAnsi="ＭＳ 明朝" w:cs="Times New Roman" w:hint="eastAsia"/>
          <w:sz w:val="24"/>
          <w:szCs w:val="24"/>
        </w:rPr>
        <w:t>。</w:t>
      </w:r>
    </w:p>
    <w:p w:rsidR="00D52633" w:rsidRDefault="00D52633" w:rsidP="00DD6E19">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廃棄物部門の温室効果ガス排出量の削減を進めるためには、廃棄物</w:t>
      </w:r>
      <w:r w:rsidR="001A48AB">
        <w:rPr>
          <w:rFonts w:ascii="ＭＳ 明朝" w:eastAsia="ＭＳ 明朝" w:hAnsi="ＭＳ 明朝" w:cs="Times New Roman" w:hint="eastAsia"/>
          <w:sz w:val="24"/>
          <w:szCs w:val="24"/>
        </w:rPr>
        <w:t>（廃プラスチックなど）</w:t>
      </w:r>
      <w:r w:rsidR="00447500">
        <w:rPr>
          <w:rFonts w:ascii="ＭＳ 明朝" w:eastAsia="ＭＳ 明朝" w:hAnsi="ＭＳ 明朝" w:cs="Times New Roman" w:hint="eastAsia"/>
          <w:sz w:val="24"/>
          <w:szCs w:val="24"/>
        </w:rPr>
        <w:t>の焼却に伴い発生するCO</w:t>
      </w:r>
      <w:r w:rsidR="00447500" w:rsidRPr="00954A25">
        <w:rPr>
          <w:rFonts w:ascii="ＭＳ 明朝" w:eastAsia="ＭＳ 明朝" w:hAnsi="ＭＳ 明朝" w:cs="Times New Roman" w:hint="eastAsia"/>
          <w:sz w:val="24"/>
          <w:szCs w:val="24"/>
          <w:vertAlign w:val="subscript"/>
        </w:rPr>
        <w:t>2</w:t>
      </w:r>
      <w:r w:rsidR="00447500">
        <w:rPr>
          <w:rFonts w:ascii="ＭＳ 明朝" w:eastAsia="ＭＳ 明朝" w:hAnsi="ＭＳ 明朝" w:cs="Times New Roman" w:hint="eastAsia"/>
          <w:sz w:val="24"/>
          <w:szCs w:val="24"/>
        </w:rPr>
        <w:t>を</w:t>
      </w:r>
      <w:r>
        <w:rPr>
          <w:rFonts w:ascii="ＭＳ 明朝" w:eastAsia="ＭＳ 明朝" w:hAnsi="ＭＳ 明朝" w:cs="Times New Roman" w:hint="eastAsia"/>
          <w:sz w:val="24"/>
          <w:szCs w:val="24"/>
        </w:rPr>
        <w:t>減少させていく必要があります。</w:t>
      </w:r>
      <w:r w:rsidR="00447500">
        <w:rPr>
          <w:rFonts w:ascii="ＭＳ 明朝" w:eastAsia="ＭＳ 明朝" w:hAnsi="ＭＳ 明朝" w:cs="Times New Roman" w:hint="eastAsia"/>
          <w:sz w:val="24"/>
          <w:szCs w:val="24"/>
        </w:rPr>
        <w:t>また、地球温暖化係数がCO</w:t>
      </w:r>
      <w:r w:rsidR="00447500" w:rsidRPr="00954A25">
        <w:rPr>
          <w:rFonts w:ascii="ＭＳ 明朝" w:eastAsia="ＭＳ 明朝" w:hAnsi="ＭＳ 明朝" w:cs="Times New Roman" w:hint="eastAsia"/>
          <w:sz w:val="24"/>
          <w:szCs w:val="24"/>
          <w:vertAlign w:val="subscript"/>
        </w:rPr>
        <w:t>2</w:t>
      </w:r>
      <w:r w:rsidR="00447500">
        <w:rPr>
          <w:rFonts w:ascii="ＭＳ 明朝" w:eastAsia="ＭＳ 明朝" w:hAnsi="ＭＳ 明朝" w:cs="Times New Roman" w:hint="eastAsia"/>
          <w:sz w:val="24"/>
          <w:szCs w:val="24"/>
        </w:rPr>
        <w:t>よりも大きいフロン類</w:t>
      </w:r>
      <w:r w:rsidR="001A48AB">
        <w:rPr>
          <w:rFonts w:ascii="ＭＳ 明朝" w:eastAsia="ＭＳ 明朝" w:hAnsi="ＭＳ 明朝" w:cs="Times New Roman" w:hint="eastAsia"/>
          <w:sz w:val="24"/>
          <w:szCs w:val="24"/>
        </w:rPr>
        <w:t>の削減も重要</w:t>
      </w:r>
      <w:r w:rsidR="00447500">
        <w:rPr>
          <w:rFonts w:ascii="ＭＳ 明朝" w:eastAsia="ＭＳ 明朝" w:hAnsi="ＭＳ 明朝" w:cs="Times New Roman" w:hint="eastAsia"/>
          <w:sz w:val="24"/>
          <w:szCs w:val="24"/>
        </w:rPr>
        <w:t>です。</w:t>
      </w:r>
    </w:p>
    <w:p w:rsidR="00C823C2" w:rsidRPr="006910C9" w:rsidRDefault="00C823C2" w:rsidP="00DD6E19">
      <w:pPr>
        <w:ind w:leftChars="270" w:left="567" w:firstLineChars="100" w:firstLine="210"/>
        <w:rPr>
          <w:rFonts w:ascii="ＭＳ 明朝" w:eastAsia="ＭＳ 明朝" w:hAnsi="ＭＳ 明朝" w:cs="Times New Roman"/>
          <w:sz w:val="24"/>
          <w:szCs w:val="24"/>
        </w:rPr>
      </w:pPr>
      <w:r w:rsidRPr="00F74F93">
        <w:rPr>
          <w:noProof/>
        </w:rPr>
        <w:drawing>
          <wp:anchor distT="0" distB="0" distL="114300" distR="114300" simplePos="0" relativeHeight="251677184" behindDoc="0" locked="0" layoutInCell="1" allowOverlap="1">
            <wp:simplePos x="0" y="0"/>
            <wp:positionH relativeFrom="column">
              <wp:posOffset>1123315</wp:posOffset>
            </wp:positionH>
            <wp:positionV relativeFrom="paragraph">
              <wp:posOffset>68580</wp:posOffset>
            </wp:positionV>
            <wp:extent cx="3644900" cy="2486025"/>
            <wp:effectExtent l="0" t="0" r="0" b="9525"/>
            <wp:wrapNone/>
            <wp:docPr id="490" name="図 490" title="図3-22　大阪府域における廃棄物部門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4490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6389" w:rsidRPr="006910C9" w:rsidRDefault="00D06389" w:rsidP="00D06389">
      <w:pPr>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5B62A1" w:rsidRDefault="00D06389" w:rsidP="00D06389">
      <w:pPr>
        <w:ind w:leftChars="270" w:left="567" w:firstLineChars="100" w:firstLine="240"/>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6910C9" w:rsidRDefault="00D06389" w:rsidP="00D06389">
      <w:pPr>
        <w:ind w:leftChars="270" w:left="567" w:firstLineChars="100" w:firstLine="240"/>
        <w:rPr>
          <w:rFonts w:ascii="ＭＳ 明朝" w:eastAsia="ＭＳ 明朝" w:hAnsi="ＭＳ 明朝" w:cs="Times New Roman"/>
          <w:sz w:val="24"/>
          <w:szCs w:val="24"/>
        </w:rPr>
      </w:pPr>
    </w:p>
    <w:p w:rsidR="00D06389" w:rsidRPr="00840BB9" w:rsidRDefault="00840BB9" w:rsidP="00D06389">
      <w:pPr>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D06389" w:rsidRPr="00840BB9">
        <w:rPr>
          <w:rFonts w:ascii="ＭＳ 明朝" w:eastAsia="ＭＳ 明朝" w:hAnsi="ＭＳ 明朝" w:cs="Times New Roman" w:hint="eastAsia"/>
          <w:szCs w:val="21"/>
        </w:rPr>
        <w:t>-</w:t>
      </w:r>
      <w:r w:rsidR="002A3070">
        <w:rPr>
          <w:rFonts w:ascii="ＭＳ 明朝" w:eastAsia="ＭＳ 明朝" w:hAnsi="ＭＳ 明朝" w:cs="Times New Roman" w:hint="eastAsia"/>
          <w:szCs w:val="21"/>
        </w:rPr>
        <w:t>2</w:t>
      </w:r>
      <w:r w:rsidR="00C823C2">
        <w:rPr>
          <w:rFonts w:ascii="ＭＳ 明朝" w:eastAsia="ＭＳ 明朝" w:hAnsi="ＭＳ 明朝" w:cs="Times New Roman"/>
          <w:szCs w:val="21"/>
        </w:rPr>
        <w:t>2</w:t>
      </w:r>
      <w:r w:rsidR="00D06389" w:rsidRPr="00840BB9">
        <w:rPr>
          <w:rFonts w:ascii="ＭＳ 明朝" w:eastAsia="ＭＳ 明朝" w:hAnsi="ＭＳ 明朝" w:cs="Times New Roman" w:hint="eastAsia"/>
          <w:szCs w:val="21"/>
        </w:rPr>
        <w:t xml:space="preserve">　大阪府域における廃棄物部門の温室効果ガス排出量</w:t>
      </w:r>
    </w:p>
    <w:p w:rsidR="00D06389" w:rsidRPr="006910C9" w:rsidRDefault="00D06389" w:rsidP="00D06389">
      <w:pPr>
        <w:rPr>
          <w:rFonts w:ascii="ＭＳ 明朝" w:eastAsia="ＭＳ 明朝" w:hAnsi="ＭＳ 明朝" w:cs="Times New Roman"/>
          <w:sz w:val="24"/>
          <w:szCs w:val="24"/>
        </w:rPr>
      </w:pPr>
    </w:p>
    <w:p w:rsidR="00E221B4" w:rsidRDefault="000F51D1" w:rsidP="004C4657">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廃プラスチックは、焼却により大気中のCO</w:t>
      </w:r>
      <w:r w:rsidRPr="00954A25">
        <w:rPr>
          <w:rFonts w:ascii="ＭＳ 明朝" w:eastAsia="ＭＳ 明朝" w:hAnsi="ＭＳ 明朝" w:cs="Times New Roman" w:hint="eastAsia"/>
          <w:sz w:val="24"/>
          <w:szCs w:val="24"/>
          <w:vertAlign w:val="subscript"/>
        </w:rPr>
        <w:t>2</w:t>
      </w:r>
      <w:r>
        <w:rPr>
          <w:rFonts w:ascii="ＭＳ 明朝" w:eastAsia="ＭＳ 明朝" w:hAnsi="ＭＳ 明朝" w:cs="Times New Roman" w:hint="eastAsia"/>
          <w:sz w:val="24"/>
          <w:szCs w:val="24"/>
        </w:rPr>
        <w:t>を増加させるほか、</w:t>
      </w:r>
      <w:r w:rsidR="00F063B4" w:rsidRPr="004C4657">
        <w:rPr>
          <w:rFonts w:ascii="ＭＳ 明朝" w:eastAsia="ＭＳ 明朝" w:hAnsi="ＭＳ 明朝" w:cs="Times New Roman" w:hint="eastAsia"/>
          <w:sz w:val="24"/>
          <w:szCs w:val="24"/>
        </w:rPr>
        <w:t>マイクロプラスチック（微細なプラスチック）</w:t>
      </w:r>
      <w:r w:rsidR="008C2E42">
        <w:rPr>
          <w:rFonts w:ascii="ＭＳ 明朝" w:eastAsia="ＭＳ 明朝" w:hAnsi="ＭＳ 明朝" w:cs="Times New Roman" w:hint="eastAsia"/>
          <w:sz w:val="24"/>
          <w:szCs w:val="24"/>
        </w:rPr>
        <w:t>を含め生態系への影響が懸念される</w:t>
      </w:r>
      <w:r w:rsidR="009D2F94">
        <w:rPr>
          <w:rFonts w:ascii="ＭＳ 明朝" w:eastAsia="ＭＳ 明朝" w:hAnsi="ＭＳ 明朝" w:cs="Times New Roman" w:hint="eastAsia"/>
          <w:sz w:val="24"/>
          <w:szCs w:val="24"/>
        </w:rPr>
        <w:t>海洋プラスチック</w:t>
      </w:r>
      <w:r>
        <w:rPr>
          <w:rFonts w:ascii="ＭＳ 明朝" w:eastAsia="ＭＳ 明朝" w:hAnsi="ＭＳ 明朝" w:cs="Times New Roman" w:hint="eastAsia"/>
          <w:sz w:val="24"/>
          <w:szCs w:val="24"/>
        </w:rPr>
        <w:t>問題</w:t>
      </w:r>
      <w:r w:rsidR="006F1E15">
        <w:rPr>
          <w:rFonts w:ascii="ＭＳ 明朝" w:eastAsia="ＭＳ 明朝" w:hAnsi="ＭＳ 明朝" w:cs="Times New Roman" w:hint="eastAsia"/>
          <w:sz w:val="24"/>
          <w:szCs w:val="24"/>
        </w:rPr>
        <w:t>として</w:t>
      </w:r>
      <w:r w:rsidR="009D2F94">
        <w:rPr>
          <w:rFonts w:ascii="ＭＳ 明朝" w:eastAsia="ＭＳ 明朝" w:hAnsi="ＭＳ 明朝" w:cs="Times New Roman" w:hint="eastAsia"/>
          <w:sz w:val="24"/>
          <w:szCs w:val="24"/>
        </w:rPr>
        <w:t>世界的課題になってい</w:t>
      </w:r>
      <w:r w:rsidR="001B5238">
        <w:rPr>
          <w:rFonts w:ascii="ＭＳ 明朝" w:eastAsia="ＭＳ 明朝" w:hAnsi="ＭＳ 明朝" w:cs="Times New Roman" w:hint="eastAsia"/>
          <w:sz w:val="24"/>
          <w:szCs w:val="24"/>
        </w:rPr>
        <w:t>ます</w:t>
      </w:r>
      <w:r w:rsidR="009D2F94">
        <w:rPr>
          <w:rFonts w:ascii="ＭＳ 明朝" w:eastAsia="ＭＳ 明朝" w:hAnsi="ＭＳ 明朝" w:cs="Times New Roman" w:hint="eastAsia"/>
          <w:sz w:val="24"/>
          <w:szCs w:val="24"/>
        </w:rPr>
        <w:t>。</w:t>
      </w:r>
    </w:p>
    <w:p w:rsidR="009D2F94" w:rsidRDefault="00C823C2" w:rsidP="00DD6E19">
      <w:pPr>
        <w:ind w:leftChars="270" w:left="567" w:firstLineChars="100" w:firstLine="210"/>
        <w:rPr>
          <w:rFonts w:ascii="ＭＳ 明朝" w:eastAsia="ＭＳ 明朝" w:hAnsi="ＭＳ 明朝" w:cs="Times New Roman"/>
          <w:sz w:val="24"/>
          <w:szCs w:val="24"/>
        </w:rPr>
      </w:pPr>
      <w:r w:rsidRPr="006910C9">
        <w:rPr>
          <w:noProof/>
        </w:rPr>
        <w:drawing>
          <wp:anchor distT="0" distB="0" distL="114300" distR="114300" simplePos="0" relativeHeight="251616768" behindDoc="0" locked="0" layoutInCell="1" allowOverlap="1" wp14:anchorId="3888CFF9" wp14:editId="6BF3D0FD">
            <wp:simplePos x="0" y="0"/>
            <wp:positionH relativeFrom="column">
              <wp:posOffset>3067685</wp:posOffset>
            </wp:positionH>
            <wp:positionV relativeFrom="paragraph">
              <wp:posOffset>774700</wp:posOffset>
            </wp:positionV>
            <wp:extent cx="2780280" cy="2210760"/>
            <wp:effectExtent l="0" t="0" r="1270" b="0"/>
            <wp:wrapSquare wrapText="bothSides"/>
            <wp:docPr id="503" name="図 503" descr="出典：大阪府" title="図3-23　大阪湾の海岸に漂着したプラスチックご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80280" cy="2210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2F94">
        <w:rPr>
          <w:rFonts w:ascii="ＭＳ 明朝" w:eastAsia="ＭＳ 明朝" w:hAnsi="ＭＳ 明朝" w:cs="Times New Roman" w:hint="eastAsia"/>
          <w:sz w:val="24"/>
          <w:szCs w:val="24"/>
        </w:rPr>
        <w:t>大阪府においては、</w:t>
      </w:r>
      <w:r w:rsidR="009D2F94" w:rsidRPr="006910C9">
        <w:rPr>
          <w:rFonts w:ascii="ＭＳ 明朝" w:eastAsia="ＭＳ 明朝" w:hAnsi="ＭＳ 明朝" w:cs="Times New Roman" w:hint="eastAsia"/>
          <w:sz w:val="24"/>
          <w:szCs w:val="24"/>
        </w:rPr>
        <w:t>2019年</w:t>
      </w:r>
      <w:r w:rsidR="009D2F94" w:rsidRPr="006910C9">
        <w:rPr>
          <w:rFonts w:ascii="ＭＳ 明朝" w:eastAsia="ＭＳ 明朝" w:hAnsi="ＭＳ 明朝" w:cs="Times New Roman"/>
          <w:sz w:val="24"/>
          <w:szCs w:val="24"/>
        </w:rPr>
        <w:t>１月に大阪市</w:t>
      </w:r>
      <w:r w:rsidR="009D2F94">
        <w:rPr>
          <w:rFonts w:ascii="ＭＳ 明朝" w:eastAsia="ＭＳ 明朝" w:hAnsi="ＭＳ 明朝" w:cs="Times New Roman" w:hint="eastAsia"/>
          <w:sz w:val="24"/>
          <w:szCs w:val="24"/>
        </w:rPr>
        <w:t>と</w:t>
      </w:r>
      <w:r w:rsidR="009D2F94" w:rsidRPr="006910C9">
        <w:rPr>
          <w:rFonts w:ascii="ＭＳ 明朝" w:eastAsia="ＭＳ 明朝" w:hAnsi="ＭＳ 明朝" w:cs="Times New Roman"/>
          <w:sz w:val="24"/>
          <w:szCs w:val="24"/>
        </w:rPr>
        <w:t>共同で「おおさかプラスチックごみゼロ宣言」</w:t>
      </w:r>
      <w:r w:rsidR="009D2F94" w:rsidRPr="006910C9">
        <w:rPr>
          <w:rFonts w:ascii="ＭＳ 明朝" w:eastAsia="ＭＳ 明朝" w:hAnsi="ＭＳ 明朝" w:cs="Times New Roman" w:hint="eastAsia"/>
          <w:sz w:val="24"/>
          <w:szCs w:val="24"/>
        </w:rPr>
        <w:t>を行</w:t>
      </w:r>
      <w:r w:rsidR="009D2F94">
        <w:rPr>
          <w:rFonts w:ascii="ＭＳ 明朝" w:eastAsia="ＭＳ 明朝" w:hAnsi="ＭＳ 明朝" w:cs="Times New Roman" w:hint="eastAsia"/>
          <w:sz w:val="24"/>
          <w:szCs w:val="24"/>
        </w:rPr>
        <w:t>い、使い捨てプラスチックの削減や３Ｒのさらなる</w:t>
      </w:r>
      <w:r w:rsidR="009D2F94" w:rsidRPr="006910C9">
        <w:rPr>
          <w:rFonts w:ascii="ＭＳ 明朝" w:eastAsia="ＭＳ 明朝" w:hAnsi="ＭＳ 明朝" w:cs="Times New Roman" w:hint="eastAsia"/>
          <w:sz w:val="24"/>
          <w:szCs w:val="24"/>
        </w:rPr>
        <w:t>推進</w:t>
      </w:r>
      <w:r w:rsidR="009D2F94">
        <w:rPr>
          <w:rFonts w:ascii="ＭＳ 明朝" w:eastAsia="ＭＳ 明朝" w:hAnsi="ＭＳ 明朝" w:cs="Times New Roman" w:hint="eastAsia"/>
          <w:sz w:val="24"/>
          <w:szCs w:val="24"/>
        </w:rPr>
        <w:t>など</w:t>
      </w:r>
      <w:r w:rsidR="009D2F94" w:rsidRPr="006910C9">
        <w:rPr>
          <w:rFonts w:ascii="ＭＳ 明朝" w:eastAsia="ＭＳ 明朝" w:hAnsi="ＭＳ 明朝" w:cs="Times New Roman" w:hint="eastAsia"/>
          <w:sz w:val="24"/>
          <w:szCs w:val="24"/>
        </w:rPr>
        <w:t>海洋プラスチック汚染の防止等に取り組</w:t>
      </w:r>
      <w:r w:rsidR="009D2F94">
        <w:rPr>
          <w:rFonts w:ascii="ＭＳ 明朝" w:eastAsia="ＭＳ 明朝" w:hAnsi="ＭＳ 明朝" w:cs="Times New Roman" w:hint="eastAsia"/>
          <w:sz w:val="24"/>
          <w:szCs w:val="24"/>
        </w:rPr>
        <w:t>んで</w:t>
      </w:r>
      <w:r w:rsidR="009D2F94" w:rsidRPr="006910C9">
        <w:rPr>
          <w:rFonts w:ascii="ＭＳ 明朝" w:eastAsia="ＭＳ 明朝" w:hAnsi="ＭＳ 明朝" w:cs="Times New Roman" w:hint="eastAsia"/>
          <w:sz w:val="24"/>
          <w:szCs w:val="24"/>
        </w:rPr>
        <w:t>い</w:t>
      </w:r>
      <w:r w:rsidR="001B5238">
        <w:rPr>
          <w:rFonts w:ascii="ＭＳ 明朝" w:eastAsia="ＭＳ 明朝" w:hAnsi="ＭＳ 明朝" w:cs="Times New Roman" w:hint="eastAsia"/>
          <w:sz w:val="24"/>
          <w:szCs w:val="24"/>
        </w:rPr>
        <w:t>ます</w:t>
      </w:r>
      <w:r w:rsidR="009D2F94" w:rsidRPr="006910C9">
        <w:rPr>
          <w:rFonts w:ascii="ＭＳ 明朝" w:eastAsia="ＭＳ 明朝" w:hAnsi="ＭＳ 明朝" w:cs="Times New Roman" w:hint="eastAsia"/>
          <w:sz w:val="24"/>
          <w:szCs w:val="24"/>
        </w:rPr>
        <w:t>。</w:t>
      </w:r>
      <w:r w:rsidR="009D2F94">
        <w:rPr>
          <w:rFonts w:ascii="ＭＳ 明朝" w:eastAsia="ＭＳ 明朝" w:hAnsi="ＭＳ 明朝" w:cs="Times New Roman" w:hint="eastAsia"/>
          <w:sz w:val="24"/>
          <w:szCs w:val="24"/>
        </w:rPr>
        <w:t>また、</w:t>
      </w:r>
      <w:r w:rsidR="009D2F94" w:rsidRPr="006910C9">
        <w:rPr>
          <w:rFonts w:ascii="ＭＳ 明朝" w:eastAsia="ＭＳ 明朝" w:hAnsi="ＭＳ 明朝" w:cs="Times New Roman" w:hint="eastAsia"/>
          <w:sz w:val="24"/>
          <w:szCs w:val="24"/>
        </w:rPr>
        <w:t>2019</w:t>
      </w:r>
      <w:r w:rsidR="009D2F94" w:rsidRPr="006910C9">
        <w:rPr>
          <w:rFonts w:ascii="ＭＳ 明朝" w:eastAsia="ＭＳ 明朝" w:hAnsi="ＭＳ 明朝" w:cs="Times New Roman"/>
          <w:sz w:val="24"/>
          <w:szCs w:val="24"/>
        </w:rPr>
        <w:t>年６月に開催された「G20大阪サミット」では、2050年までに海洋プラスチックごみによる追加的な汚染をゼロにまで削減することをめざす「大阪ブルー・オーシャン・ビジョン」が共有され</w:t>
      </w:r>
      <w:r w:rsidR="001B5238">
        <w:rPr>
          <w:rFonts w:ascii="ＭＳ 明朝" w:eastAsia="ＭＳ 明朝" w:hAnsi="ＭＳ 明朝" w:cs="Times New Roman" w:hint="eastAsia"/>
          <w:sz w:val="24"/>
          <w:szCs w:val="24"/>
        </w:rPr>
        <w:t>まし</w:t>
      </w:r>
      <w:r w:rsidR="009D2F94" w:rsidRPr="006910C9">
        <w:rPr>
          <w:rFonts w:ascii="ＭＳ 明朝" w:eastAsia="ＭＳ 明朝" w:hAnsi="ＭＳ 明朝" w:cs="Times New Roman"/>
          <w:sz w:val="24"/>
          <w:szCs w:val="24"/>
        </w:rPr>
        <w:t>た。</w:t>
      </w:r>
    </w:p>
    <w:p w:rsidR="00597C3C" w:rsidRPr="00892C5F" w:rsidRDefault="00AD5EF1" w:rsidP="00597C3C">
      <w:pPr>
        <w:ind w:leftChars="270" w:left="567" w:firstLineChars="100" w:firstLine="210"/>
        <w:rPr>
          <w:rFonts w:ascii="ＭＳ 明朝" w:eastAsia="ＭＳ 明朝" w:hAnsi="ＭＳ 明朝" w:cs="Times New Roman"/>
          <w:sz w:val="24"/>
          <w:szCs w:val="24"/>
        </w:rPr>
      </w:pPr>
      <w:r w:rsidRPr="00892C5F">
        <w:rPr>
          <w:rFonts w:ascii="ＭＳ 明朝" w:eastAsia="ＭＳ 明朝" w:hAnsi="ＭＳ 明朝" w:cs="Times New Roman"/>
          <w:noProof/>
          <w:szCs w:val="21"/>
        </w:rPr>
        <mc:AlternateContent>
          <mc:Choice Requires="wps">
            <w:drawing>
              <wp:anchor distT="45720" distB="45720" distL="114300" distR="114300" simplePos="0" relativeHeight="252082688" behindDoc="0" locked="0" layoutInCell="1" allowOverlap="1">
                <wp:simplePos x="0" y="0"/>
                <wp:positionH relativeFrom="column">
                  <wp:posOffset>3071495</wp:posOffset>
                </wp:positionH>
                <wp:positionV relativeFrom="paragraph">
                  <wp:posOffset>1160780</wp:posOffset>
                </wp:positionV>
                <wp:extent cx="2780030" cy="733425"/>
                <wp:effectExtent l="0" t="0" r="0" b="0"/>
                <wp:wrapNone/>
                <wp:docPr id="41" name="テキスト ボックス 2" descr="出典：大阪府" title="図3-23　大阪湾の海岸に漂着したプラスチックごみ"/>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733425"/>
                        </a:xfrm>
                        <a:prstGeom prst="rect">
                          <a:avLst/>
                        </a:prstGeom>
                        <a:noFill/>
                        <a:ln w="9525">
                          <a:noFill/>
                          <a:miter lim="800000"/>
                          <a:headEnd/>
                          <a:tailEnd/>
                        </a:ln>
                      </wps:spPr>
                      <wps:txbx>
                        <w:txbxContent>
                          <w:p w:rsidR="001E01C1" w:rsidRDefault="001E01C1" w:rsidP="006725C5">
                            <w:pPr>
                              <w:spacing w:line="240" w:lineRule="exact"/>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Pr>
                                <w:rFonts w:ascii="ＭＳ 明朝" w:eastAsia="ＭＳ 明朝" w:hAnsi="ＭＳ 明朝" w:cs="Times New Roman" w:hint="eastAsia"/>
                                <w:szCs w:val="21"/>
                              </w:rPr>
                              <w:t>2</w:t>
                            </w:r>
                            <w:r>
                              <w:rPr>
                                <w:rFonts w:ascii="ＭＳ 明朝" w:eastAsia="ＭＳ 明朝" w:hAnsi="ＭＳ 明朝" w:cs="Times New Roman"/>
                                <w:szCs w:val="21"/>
                              </w:rPr>
                              <w:t>3</w:t>
                            </w:r>
                            <w:r w:rsidRPr="00840BB9">
                              <w:rPr>
                                <w:rFonts w:ascii="ＭＳ 明朝" w:eastAsia="ＭＳ 明朝" w:hAnsi="ＭＳ 明朝" w:cs="Times New Roman" w:hint="eastAsia"/>
                                <w:szCs w:val="21"/>
                              </w:rPr>
                              <w:t xml:space="preserve">　大阪湾の海岸に漂着したプラス</w:t>
                            </w:r>
                          </w:p>
                          <w:p w:rsidR="001E01C1" w:rsidRDefault="001E01C1" w:rsidP="006725C5">
                            <w:pPr>
                              <w:spacing w:line="240" w:lineRule="exact"/>
                              <w:ind w:firstLineChars="400" w:firstLine="840"/>
                            </w:pPr>
                            <w:r w:rsidRPr="00840BB9">
                              <w:rPr>
                                <w:rFonts w:ascii="ＭＳ 明朝" w:eastAsia="ＭＳ 明朝" w:hAnsi="ＭＳ 明朝" w:cs="Times New Roman" w:hint="eastAsia"/>
                                <w:szCs w:val="21"/>
                              </w:rPr>
                              <w:t>チックごみ</w:t>
                            </w:r>
                            <w:r>
                              <w:rPr>
                                <w:rFonts w:ascii="ＭＳ 明朝" w:eastAsia="ＭＳ 明朝" w:hAnsi="ＭＳ 明朝" w:cs="Times New Roman" w:hint="eastAsia"/>
                                <w:szCs w:val="21"/>
                              </w:rPr>
                              <w:t xml:space="preserve">　</w:t>
                            </w:r>
                            <w:r>
                              <w:rPr>
                                <w:rFonts w:ascii="ＭＳ 明朝" w:eastAsia="ＭＳ 明朝" w:hAnsi="ＭＳ 明朝" w:cs="Times New Roman"/>
                                <w:szCs w:val="21"/>
                              </w:rPr>
                              <w:t xml:space="preserve">　　　</w:t>
                            </w:r>
                            <w:r>
                              <w:rPr>
                                <w:rFonts w:ascii="ＭＳ 明朝" w:eastAsia="ＭＳ 明朝" w:hAnsi="ＭＳ 明朝" w:cs="Times New Roman" w:hint="eastAsia"/>
                                <w:szCs w:val="21"/>
                              </w:rPr>
                              <w:t>出典：大阪府</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30" type="#_x0000_t202" alt="タイトル: 図3-23　大阪湾の海岸に漂着したプラスチックごみ - 説明: 出典：大阪府" style="position:absolute;left:0;text-align:left;margin-left:241.85pt;margin-top:91.4pt;width:218.9pt;height:57.75pt;z-index:25208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" filled="f" stroked="f">
                <v:textbox style="mso-fit-shape-to-text:t">
                  <w:txbxContent>
                    <w:p w:rsidR="001E01C1" w:rsidRDefault="001E01C1" w:rsidP="006725C5">
                      <w:pPr>
                        <w:spacing w:line="240" w:lineRule="exact"/>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Pr>
                          <w:rFonts w:ascii="ＭＳ 明朝" w:eastAsia="ＭＳ 明朝" w:hAnsi="ＭＳ 明朝" w:cs="Times New Roman" w:hint="eastAsia"/>
                          <w:szCs w:val="21"/>
                        </w:rPr>
                        <w:t>2</w:t>
                      </w:r>
                      <w:r>
                        <w:rPr>
                          <w:rFonts w:ascii="ＭＳ 明朝" w:eastAsia="ＭＳ 明朝" w:hAnsi="ＭＳ 明朝" w:cs="Times New Roman"/>
                          <w:szCs w:val="21"/>
                        </w:rPr>
                        <w:t>3</w:t>
                      </w:r>
                      <w:r w:rsidRPr="00840BB9">
                        <w:rPr>
                          <w:rFonts w:ascii="ＭＳ 明朝" w:eastAsia="ＭＳ 明朝" w:hAnsi="ＭＳ 明朝" w:cs="Times New Roman" w:hint="eastAsia"/>
                          <w:szCs w:val="21"/>
                        </w:rPr>
                        <w:t xml:space="preserve">　大阪湾の海岸に漂着したプラス</w:t>
                      </w:r>
                    </w:p>
                    <w:p w:rsidR="001E01C1" w:rsidRDefault="001E01C1" w:rsidP="006725C5">
                      <w:pPr>
                        <w:spacing w:line="240" w:lineRule="exact"/>
                        <w:ind w:firstLineChars="400" w:firstLine="840"/>
                      </w:pPr>
                      <w:r w:rsidRPr="00840BB9">
                        <w:rPr>
                          <w:rFonts w:ascii="ＭＳ 明朝" w:eastAsia="ＭＳ 明朝" w:hAnsi="ＭＳ 明朝" w:cs="Times New Roman" w:hint="eastAsia"/>
                          <w:szCs w:val="21"/>
                        </w:rPr>
                        <w:t>チックごみ</w:t>
                      </w:r>
                      <w:r>
                        <w:rPr>
                          <w:rFonts w:ascii="ＭＳ 明朝" w:eastAsia="ＭＳ 明朝" w:hAnsi="ＭＳ 明朝" w:cs="Times New Roman" w:hint="eastAsia"/>
                          <w:szCs w:val="21"/>
                        </w:rPr>
                        <w:t xml:space="preserve">　</w:t>
                      </w:r>
                      <w:r>
                        <w:rPr>
                          <w:rFonts w:ascii="ＭＳ 明朝" w:eastAsia="ＭＳ 明朝" w:hAnsi="ＭＳ 明朝" w:cs="Times New Roman"/>
                          <w:szCs w:val="21"/>
                        </w:rPr>
                        <w:t xml:space="preserve">　　　</w:t>
                      </w:r>
                      <w:r>
                        <w:rPr>
                          <w:rFonts w:ascii="ＭＳ 明朝" w:eastAsia="ＭＳ 明朝" w:hAnsi="ＭＳ 明朝" w:cs="Times New Roman" w:hint="eastAsia"/>
                          <w:szCs w:val="21"/>
                        </w:rPr>
                        <w:t>出典：大阪府</w:t>
                      </w:r>
                    </w:p>
                  </w:txbxContent>
                </v:textbox>
              </v:shape>
            </w:pict>
          </mc:Fallback>
        </mc:AlternateContent>
      </w:r>
      <w:r w:rsidRPr="00892C5F">
        <w:rPr>
          <w:rFonts w:ascii="ＭＳ 明朝" w:eastAsia="ＭＳ 明朝" w:hAnsi="ＭＳ 明朝" w:cs="Times New Roman" w:hint="eastAsia"/>
          <w:sz w:val="24"/>
          <w:szCs w:val="24"/>
        </w:rPr>
        <w:t>同</w:t>
      </w:r>
      <w:r w:rsidR="007B1DA5" w:rsidRPr="00892C5F">
        <w:rPr>
          <w:rFonts w:ascii="ＭＳ 明朝" w:eastAsia="ＭＳ 明朝" w:hAnsi="ＭＳ 明朝" w:cs="Times New Roman" w:hint="eastAsia"/>
          <w:sz w:val="24"/>
          <w:szCs w:val="24"/>
        </w:rPr>
        <w:t>ビジョンの目標達成に向け、大阪府・大阪市が共同でプラスチックごみによる河川や海洋汚染の防止に率先して取り組むため</w:t>
      </w:r>
      <w:r w:rsidR="00597C3C" w:rsidRPr="00892C5F">
        <w:rPr>
          <w:rFonts w:ascii="ＭＳ 明朝" w:eastAsia="ＭＳ 明朝" w:hAnsi="ＭＳ 明朝" w:cs="Times New Roman" w:hint="eastAsia"/>
          <w:sz w:val="24"/>
          <w:szCs w:val="24"/>
        </w:rPr>
        <w:t>、</w:t>
      </w:r>
      <w:r w:rsidR="00592C1F" w:rsidRPr="00892C5F">
        <w:rPr>
          <w:rFonts w:ascii="ＭＳ 明朝" w:eastAsia="ＭＳ 明朝" w:hAnsi="ＭＳ 明朝" w:cs="Times New Roman" w:hint="eastAsia"/>
          <w:sz w:val="24"/>
          <w:szCs w:val="24"/>
        </w:rPr>
        <w:t>「大阪ブルー・オーシャン・ビジョン」</w:t>
      </w:r>
      <w:r w:rsidRPr="00892C5F">
        <w:rPr>
          <w:rFonts w:ascii="ＭＳ 明朝" w:eastAsia="ＭＳ 明朝" w:hAnsi="ＭＳ 明朝" w:cs="Times New Roman" w:hint="eastAsia"/>
          <w:sz w:val="24"/>
          <w:szCs w:val="24"/>
        </w:rPr>
        <w:t>実行計画</w:t>
      </w:r>
      <w:r w:rsidR="006725C5" w:rsidRPr="00892C5F">
        <w:rPr>
          <w:rFonts w:ascii="ＭＳ 明朝" w:eastAsia="ＭＳ 明朝" w:hAnsi="ＭＳ 明朝" w:cs="Times New Roman" w:hint="eastAsia"/>
          <w:sz w:val="24"/>
          <w:szCs w:val="24"/>
        </w:rPr>
        <w:t>（202</w:t>
      </w:r>
      <w:r w:rsidR="006725C5" w:rsidRPr="00892C5F">
        <w:rPr>
          <w:rFonts w:ascii="ＭＳ 明朝" w:eastAsia="ＭＳ 明朝" w:hAnsi="ＭＳ 明朝" w:cs="Times New Roman"/>
          <w:sz w:val="24"/>
          <w:szCs w:val="24"/>
        </w:rPr>
        <w:t>1</w:t>
      </w:r>
      <w:r w:rsidR="006725C5" w:rsidRPr="00892C5F">
        <w:rPr>
          <w:rFonts w:ascii="ＭＳ 明朝" w:eastAsia="ＭＳ 明朝" w:hAnsi="ＭＳ 明朝" w:cs="Times New Roman" w:hint="eastAsia"/>
          <w:sz w:val="24"/>
          <w:szCs w:val="24"/>
        </w:rPr>
        <w:t>年３月）</w:t>
      </w:r>
      <w:r w:rsidR="00597C3C" w:rsidRPr="00892C5F">
        <w:rPr>
          <w:rFonts w:ascii="ＭＳ 明朝" w:eastAsia="ＭＳ 明朝" w:hAnsi="ＭＳ 明朝" w:cs="Times New Roman" w:hint="eastAsia"/>
          <w:sz w:val="24"/>
          <w:szCs w:val="24"/>
        </w:rPr>
        <w:t>を策定し、大阪湾に流入するプラスチックごみの半減等に取り組む</w:t>
      </w:r>
      <w:r w:rsidR="007B16BC" w:rsidRPr="00892C5F">
        <w:rPr>
          <w:rFonts w:ascii="ＭＳ 明朝" w:eastAsia="ＭＳ 明朝" w:hAnsi="ＭＳ 明朝" w:cs="Times New Roman" w:hint="eastAsia"/>
          <w:sz w:val="24"/>
          <w:szCs w:val="24"/>
        </w:rPr>
        <w:t>こと</w:t>
      </w:r>
    </w:p>
    <w:p w:rsidR="00440C6F" w:rsidRPr="00892C5F" w:rsidRDefault="00597C3C" w:rsidP="00597C3C">
      <w:pPr>
        <w:ind w:leftChars="270" w:left="567"/>
        <w:rPr>
          <w:rFonts w:ascii="ＭＳ 明朝" w:eastAsia="ＭＳ 明朝" w:hAnsi="ＭＳ 明朝" w:cs="Times New Roman"/>
          <w:szCs w:val="21"/>
        </w:rPr>
      </w:pPr>
      <w:r w:rsidRPr="00892C5F">
        <w:rPr>
          <w:rFonts w:ascii="ＭＳ 明朝" w:eastAsia="ＭＳ 明朝" w:hAnsi="ＭＳ 明朝" w:cs="Times New Roman" w:hint="eastAsia"/>
          <w:sz w:val="24"/>
          <w:szCs w:val="24"/>
        </w:rPr>
        <w:t>としています</w:t>
      </w:r>
      <w:r w:rsidR="006725C5" w:rsidRPr="00892C5F">
        <w:rPr>
          <w:rFonts w:ascii="ＭＳ 明朝" w:eastAsia="ＭＳ 明朝" w:hAnsi="ＭＳ 明朝" w:cs="Times New Roman" w:hint="eastAsia"/>
          <w:sz w:val="24"/>
          <w:szCs w:val="24"/>
        </w:rPr>
        <w:t>。</w:t>
      </w:r>
    </w:p>
    <w:p w:rsidR="00F063B4" w:rsidRPr="00892C5F" w:rsidRDefault="00D06389" w:rsidP="00F063B4">
      <w:pPr>
        <w:ind w:leftChars="270" w:left="567"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lastRenderedPageBreak/>
        <w:t>国においては、資源・廃棄物制約、海洋プラスチックごみ問題、アジア各国による廃棄物の輸入規制や地球温暖化も含めた幅広い課題に対応するため、３Ｒ＋</w:t>
      </w:r>
      <w:r w:rsidRPr="00892C5F">
        <w:rPr>
          <w:rFonts w:ascii="ＭＳ 明朝" w:eastAsia="ＭＳ 明朝" w:hAnsi="ＭＳ 明朝" w:cs="Times New Roman"/>
          <w:sz w:val="24"/>
          <w:szCs w:val="24"/>
        </w:rPr>
        <w:t>Renewable（再生可能資源への代替）を基本原則とした「プラスチック資源循環戦略」を</w:t>
      </w:r>
      <w:r w:rsidRPr="00892C5F">
        <w:rPr>
          <w:rFonts w:ascii="ＭＳ 明朝" w:eastAsia="ＭＳ 明朝" w:hAnsi="ＭＳ 明朝" w:cs="Times New Roman" w:hint="eastAsia"/>
          <w:sz w:val="24"/>
          <w:szCs w:val="24"/>
        </w:rPr>
        <w:t>2019年</w:t>
      </w:r>
      <w:r w:rsidRPr="00892C5F">
        <w:rPr>
          <w:rFonts w:ascii="ＭＳ 明朝" w:eastAsia="ＭＳ 明朝" w:hAnsi="ＭＳ 明朝" w:cs="Times New Roman"/>
          <w:sz w:val="24"/>
          <w:szCs w:val="24"/>
        </w:rPr>
        <w:t>５月に策定し</w:t>
      </w:r>
      <w:r w:rsidR="001B5238" w:rsidRPr="00892C5F">
        <w:rPr>
          <w:rFonts w:ascii="ＭＳ 明朝" w:eastAsia="ＭＳ 明朝" w:hAnsi="ＭＳ 明朝" w:cs="Times New Roman" w:hint="eastAsia"/>
          <w:sz w:val="24"/>
          <w:szCs w:val="24"/>
        </w:rPr>
        <w:t>まし</w:t>
      </w:r>
      <w:r w:rsidR="004124AE" w:rsidRPr="00892C5F">
        <w:rPr>
          <w:rFonts w:ascii="ＭＳ 明朝" w:eastAsia="ＭＳ 明朝" w:hAnsi="ＭＳ 明朝" w:cs="Times New Roman" w:hint="eastAsia"/>
          <w:sz w:val="24"/>
          <w:szCs w:val="24"/>
        </w:rPr>
        <w:t>た。</w:t>
      </w:r>
      <w:r w:rsidR="00EE6278" w:rsidRPr="00892C5F">
        <w:rPr>
          <w:rFonts w:ascii="ＭＳ 明朝" w:eastAsia="ＭＳ 明朝" w:hAnsi="ＭＳ 明朝" w:cs="Times New Roman"/>
          <w:sz w:val="24"/>
          <w:szCs w:val="24"/>
        </w:rPr>
        <w:t>2020年５月</w:t>
      </w:r>
      <w:r w:rsidR="004124AE" w:rsidRPr="00892C5F">
        <w:rPr>
          <w:rFonts w:ascii="ＭＳ 明朝" w:eastAsia="ＭＳ 明朝" w:hAnsi="ＭＳ 明朝" w:cs="Times New Roman" w:hint="eastAsia"/>
          <w:sz w:val="24"/>
          <w:szCs w:val="24"/>
        </w:rPr>
        <w:t>には</w:t>
      </w:r>
      <w:r w:rsidR="00EE6278" w:rsidRPr="00892C5F">
        <w:rPr>
          <w:rFonts w:ascii="ＭＳ 明朝" w:eastAsia="ＭＳ 明朝" w:hAnsi="ＭＳ 明朝" w:cs="Times New Roman"/>
          <w:sz w:val="24"/>
          <w:szCs w:val="24"/>
        </w:rPr>
        <w:t>中央環境審議会で同戦略の目標達成に向けた具体策の検討</w:t>
      </w:r>
      <w:r w:rsidR="00A7080E" w:rsidRPr="00892C5F">
        <w:rPr>
          <w:rFonts w:ascii="ＭＳ 明朝" w:eastAsia="ＭＳ 明朝" w:hAnsi="ＭＳ 明朝" w:cs="Times New Roman" w:hint="eastAsia"/>
          <w:sz w:val="24"/>
          <w:szCs w:val="24"/>
        </w:rPr>
        <w:t>が</w:t>
      </w:r>
      <w:r w:rsidR="004124AE" w:rsidRPr="00892C5F">
        <w:rPr>
          <w:rFonts w:ascii="ＭＳ 明朝" w:eastAsia="ＭＳ 明朝" w:hAnsi="ＭＳ 明朝" w:cs="Times New Roman" w:hint="eastAsia"/>
          <w:sz w:val="24"/>
          <w:szCs w:val="24"/>
        </w:rPr>
        <w:t>始まり</w:t>
      </w:r>
      <w:r w:rsidR="006F1E15" w:rsidRPr="00892C5F">
        <w:rPr>
          <w:rFonts w:ascii="ＭＳ 明朝" w:eastAsia="ＭＳ 明朝" w:hAnsi="ＭＳ 明朝" w:cs="Times New Roman" w:hint="eastAsia"/>
          <w:sz w:val="24"/>
          <w:szCs w:val="24"/>
        </w:rPr>
        <w:t>、</w:t>
      </w:r>
      <w:r w:rsidR="004124AE" w:rsidRPr="00892C5F">
        <w:rPr>
          <w:rFonts w:ascii="ＭＳ 明朝" w:eastAsia="ＭＳ 明朝" w:hAnsi="ＭＳ 明朝" w:cs="Times New Roman" w:hint="eastAsia"/>
          <w:sz w:val="24"/>
          <w:szCs w:val="24"/>
        </w:rPr>
        <w:t>７月には家庭や事業所から排出されるプラスチック資源（容器包装、製品）を回収・リサイクルする案が提示され</w:t>
      </w:r>
      <w:r w:rsidR="001B5238" w:rsidRPr="00892C5F">
        <w:rPr>
          <w:rFonts w:ascii="ＭＳ 明朝" w:eastAsia="ＭＳ 明朝" w:hAnsi="ＭＳ 明朝" w:cs="Times New Roman" w:hint="eastAsia"/>
          <w:sz w:val="24"/>
          <w:szCs w:val="24"/>
        </w:rPr>
        <w:t>まし</w:t>
      </w:r>
      <w:r w:rsidR="004124AE" w:rsidRPr="00892C5F">
        <w:rPr>
          <w:rFonts w:ascii="ＭＳ 明朝" w:eastAsia="ＭＳ 明朝" w:hAnsi="ＭＳ 明朝" w:cs="Times New Roman" w:hint="eastAsia"/>
          <w:sz w:val="24"/>
          <w:szCs w:val="24"/>
        </w:rPr>
        <w:t>た。また、同年７月には全国すべての小売店でプラスチック製レジ袋の有料化が実施され</w:t>
      </w:r>
      <w:r w:rsidR="00EE6278" w:rsidRPr="00892C5F">
        <w:rPr>
          <w:rFonts w:ascii="ＭＳ 明朝" w:eastAsia="ＭＳ 明朝" w:hAnsi="ＭＳ 明朝" w:cs="Times New Roman"/>
          <w:sz w:val="24"/>
          <w:szCs w:val="24"/>
        </w:rPr>
        <w:t>てい</w:t>
      </w:r>
      <w:r w:rsidR="001B5238" w:rsidRPr="00892C5F">
        <w:rPr>
          <w:rFonts w:ascii="ＭＳ 明朝" w:eastAsia="ＭＳ 明朝" w:hAnsi="ＭＳ 明朝" w:cs="Times New Roman" w:hint="eastAsia"/>
          <w:sz w:val="24"/>
          <w:szCs w:val="24"/>
        </w:rPr>
        <w:t>ます</w:t>
      </w:r>
      <w:r w:rsidR="00EE6278" w:rsidRPr="00892C5F">
        <w:rPr>
          <w:rFonts w:ascii="ＭＳ 明朝" w:eastAsia="ＭＳ 明朝" w:hAnsi="ＭＳ 明朝" w:cs="Times New Roman"/>
          <w:sz w:val="24"/>
          <w:szCs w:val="24"/>
        </w:rPr>
        <w:t>。</w:t>
      </w:r>
    </w:p>
    <w:p w:rsidR="00306782" w:rsidRDefault="00E83201">
      <w:pPr>
        <w:ind w:leftChars="270" w:left="567" w:firstLineChars="100" w:firstLine="240"/>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今後</w:t>
      </w:r>
      <w:r w:rsidR="00F063B4" w:rsidRPr="00892C5F">
        <w:rPr>
          <w:rFonts w:ascii="ＭＳ 明朝" w:eastAsia="ＭＳ 明朝" w:hAnsi="ＭＳ 明朝" w:cs="Times New Roman" w:hint="eastAsia"/>
          <w:sz w:val="24"/>
          <w:szCs w:val="24"/>
        </w:rPr>
        <w:t>は</w:t>
      </w:r>
      <w:r w:rsidRPr="00892C5F">
        <w:rPr>
          <w:rFonts w:ascii="ＭＳ 明朝" w:eastAsia="ＭＳ 明朝" w:hAnsi="ＭＳ 明朝" w:cs="Times New Roman" w:hint="eastAsia"/>
          <w:sz w:val="24"/>
          <w:szCs w:val="24"/>
        </w:rPr>
        <w:t>、</w:t>
      </w:r>
      <w:r w:rsidR="0090798A" w:rsidRPr="00892C5F">
        <w:rPr>
          <w:rFonts w:ascii="ＭＳ 明朝" w:eastAsia="ＭＳ 明朝" w:hAnsi="ＭＳ 明朝" w:cs="Times New Roman" w:hint="eastAsia"/>
          <w:sz w:val="24"/>
          <w:szCs w:val="24"/>
        </w:rPr>
        <w:t>国の動向</w:t>
      </w:r>
      <w:r w:rsidR="00D47E0C" w:rsidRPr="00892C5F">
        <w:rPr>
          <w:rFonts w:ascii="ＭＳ 明朝" w:eastAsia="ＭＳ 明朝" w:hAnsi="ＭＳ 明朝" w:cs="Times New Roman" w:hint="eastAsia"/>
          <w:sz w:val="24"/>
          <w:szCs w:val="24"/>
        </w:rPr>
        <w:t>を</w:t>
      </w:r>
      <w:r w:rsidR="0090798A" w:rsidRPr="00892C5F">
        <w:rPr>
          <w:rFonts w:ascii="ＭＳ 明朝" w:eastAsia="ＭＳ 明朝" w:hAnsi="ＭＳ 明朝" w:cs="Times New Roman" w:hint="eastAsia"/>
          <w:sz w:val="24"/>
          <w:szCs w:val="24"/>
        </w:rPr>
        <w:t>踏まえ</w:t>
      </w:r>
      <w:r w:rsidR="00D47E0C" w:rsidRPr="00892C5F">
        <w:rPr>
          <w:rFonts w:ascii="ＭＳ 明朝" w:eastAsia="ＭＳ 明朝" w:hAnsi="ＭＳ 明朝" w:cs="Times New Roman" w:hint="eastAsia"/>
          <w:sz w:val="24"/>
          <w:szCs w:val="24"/>
        </w:rPr>
        <w:t>つつ</w:t>
      </w:r>
      <w:r w:rsidR="0090798A" w:rsidRPr="00892C5F">
        <w:rPr>
          <w:rFonts w:ascii="ＭＳ 明朝" w:eastAsia="ＭＳ 明朝" w:hAnsi="ＭＳ 明朝" w:cs="Times New Roman" w:hint="eastAsia"/>
          <w:sz w:val="24"/>
          <w:szCs w:val="24"/>
        </w:rPr>
        <w:t>、</w:t>
      </w:r>
      <w:r w:rsidR="00D47E0C" w:rsidRPr="00892C5F">
        <w:rPr>
          <w:rFonts w:ascii="ＭＳ 明朝" w:eastAsia="ＭＳ 明朝" w:hAnsi="ＭＳ 明朝" w:cs="Times New Roman" w:hint="eastAsia"/>
          <w:sz w:val="24"/>
          <w:szCs w:val="24"/>
        </w:rPr>
        <w:t>プラスチックごみ全体の</w:t>
      </w:r>
      <w:r w:rsidR="004124AE" w:rsidRPr="00892C5F">
        <w:rPr>
          <w:rFonts w:ascii="ＭＳ 明朝" w:eastAsia="ＭＳ 明朝" w:hAnsi="ＭＳ 明朝" w:cs="Times New Roman" w:hint="eastAsia"/>
          <w:sz w:val="24"/>
          <w:szCs w:val="24"/>
        </w:rPr>
        <w:t>３Ｒ</w:t>
      </w:r>
      <w:r w:rsidR="00D47E0C" w:rsidRPr="00892C5F">
        <w:rPr>
          <w:rFonts w:ascii="ＭＳ 明朝" w:eastAsia="ＭＳ 明朝" w:hAnsi="ＭＳ 明朝" w:cs="Times New Roman" w:hint="eastAsia"/>
          <w:sz w:val="24"/>
          <w:szCs w:val="24"/>
        </w:rPr>
        <w:t>が</w:t>
      </w:r>
      <w:r w:rsidR="00F063B4" w:rsidRPr="00892C5F">
        <w:rPr>
          <w:rFonts w:ascii="ＭＳ 明朝" w:eastAsia="ＭＳ 明朝" w:hAnsi="ＭＳ 明朝" w:cs="Times New Roman" w:hint="eastAsia"/>
          <w:sz w:val="24"/>
          <w:szCs w:val="24"/>
        </w:rPr>
        <w:t>、</w:t>
      </w:r>
      <w:r w:rsidR="00917771" w:rsidRPr="00892C5F">
        <w:rPr>
          <w:rFonts w:ascii="ＭＳ 明朝" w:eastAsia="ＭＳ 明朝" w:hAnsi="ＭＳ 明朝" w:cs="Times New Roman" w:hint="eastAsia"/>
          <w:sz w:val="24"/>
          <w:szCs w:val="24"/>
        </w:rPr>
        <w:t>海洋汚染問題といった</w:t>
      </w:r>
      <w:r w:rsidR="00D47E0C" w:rsidRPr="00892C5F">
        <w:rPr>
          <w:rFonts w:ascii="ＭＳ 明朝" w:eastAsia="ＭＳ 明朝" w:hAnsi="ＭＳ 明朝" w:cs="Times New Roman" w:hint="eastAsia"/>
          <w:sz w:val="24"/>
          <w:szCs w:val="24"/>
        </w:rPr>
        <w:t>社会課題の解決</w:t>
      </w:r>
      <w:r w:rsidR="00F063B4" w:rsidRPr="00892C5F">
        <w:rPr>
          <w:rFonts w:ascii="ＭＳ 明朝" w:eastAsia="ＭＳ 明朝" w:hAnsi="ＭＳ 明朝" w:cs="Times New Roman" w:hint="eastAsia"/>
          <w:sz w:val="24"/>
          <w:szCs w:val="24"/>
        </w:rPr>
        <w:t>はもとより</w:t>
      </w:r>
      <w:r w:rsidR="00917771">
        <w:rPr>
          <w:rFonts w:ascii="ＭＳ 明朝" w:eastAsia="ＭＳ 明朝" w:hAnsi="ＭＳ 明朝" w:cs="Times New Roman" w:hint="eastAsia"/>
          <w:sz w:val="24"/>
          <w:szCs w:val="24"/>
        </w:rPr>
        <w:t>、</w:t>
      </w:r>
      <w:r w:rsidR="00D47E0C">
        <w:rPr>
          <w:rFonts w:ascii="ＭＳ 明朝" w:eastAsia="ＭＳ 明朝" w:hAnsi="ＭＳ 明朝" w:cs="Times New Roman" w:hint="eastAsia"/>
          <w:sz w:val="24"/>
          <w:szCs w:val="24"/>
        </w:rPr>
        <w:t>地球温暖化</w:t>
      </w:r>
      <w:r w:rsidR="00A7080E">
        <w:rPr>
          <w:rFonts w:ascii="ＭＳ 明朝" w:eastAsia="ＭＳ 明朝" w:hAnsi="ＭＳ 明朝" w:cs="Times New Roman" w:hint="eastAsia"/>
          <w:sz w:val="24"/>
          <w:szCs w:val="24"/>
        </w:rPr>
        <w:t>防止</w:t>
      </w:r>
      <w:r w:rsidR="00D47E0C">
        <w:rPr>
          <w:rFonts w:ascii="ＭＳ 明朝" w:eastAsia="ＭＳ 明朝" w:hAnsi="ＭＳ 明朝" w:cs="Times New Roman" w:hint="eastAsia"/>
          <w:sz w:val="24"/>
          <w:szCs w:val="24"/>
        </w:rPr>
        <w:t>にも寄与することに留意し、さらなる取組みを推進していくことが求められ</w:t>
      </w:r>
      <w:r w:rsidR="001B5238">
        <w:rPr>
          <w:rFonts w:ascii="ＭＳ 明朝" w:eastAsia="ＭＳ 明朝" w:hAnsi="ＭＳ 明朝" w:cs="Times New Roman" w:hint="eastAsia"/>
          <w:sz w:val="24"/>
          <w:szCs w:val="24"/>
        </w:rPr>
        <w:t>ます</w:t>
      </w:r>
      <w:r w:rsidR="00D47E0C">
        <w:rPr>
          <w:rFonts w:ascii="ＭＳ 明朝" w:eastAsia="ＭＳ 明朝" w:hAnsi="ＭＳ 明朝" w:cs="Times New Roman" w:hint="eastAsia"/>
          <w:sz w:val="24"/>
          <w:szCs w:val="24"/>
        </w:rPr>
        <w:t>。</w:t>
      </w:r>
      <w:r w:rsidR="00E673E7">
        <w:rPr>
          <w:rFonts w:ascii="ＭＳ 明朝" w:eastAsia="ＭＳ 明朝" w:hAnsi="ＭＳ 明朝" w:cs="Times New Roman" w:hint="eastAsia"/>
          <w:sz w:val="24"/>
          <w:szCs w:val="24"/>
        </w:rPr>
        <w:t>こうした</w:t>
      </w:r>
      <w:r w:rsidR="00312BBD">
        <w:rPr>
          <w:rFonts w:ascii="ＭＳ 明朝" w:eastAsia="ＭＳ 明朝" w:hAnsi="ＭＳ 明朝" w:cs="Times New Roman" w:hint="eastAsia"/>
          <w:sz w:val="24"/>
          <w:szCs w:val="24"/>
        </w:rPr>
        <w:t>取組みを実施し</w:t>
      </w:r>
      <w:r w:rsidR="00442D64">
        <w:rPr>
          <w:rFonts w:ascii="ＭＳ 明朝" w:eastAsia="ＭＳ 明朝" w:hAnsi="ＭＳ 明朝" w:cs="Times New Roman" w:hint="eastAsia"/>
          <w:sz w:val="24"/>
          <w:szCs w:val="24"/>
        </w:rPr>
        <w:t>、</w:t>
      </w:r>
      <w:r w:rsidR="00E673E7">
        <w:rPr>
          <w:rFonts w:ascii="ＭＳ 明朝" w:eastAsia="ＭＳ 明朝" w:hAnsi="ＭＳ 明朝" w:cs="Times New Roman" w:hint="eastAsia"/>
          <w:sz w:val="24"/>
          <w:szCs w:val="24"/>
        </w:rPr>
        <w:t>廃プラスチックの総</w:t>
      </w:r>
      <w:r w:rsidR="00442D64">
        <w:rPr>
          <w:rFonts w:ascii="ＭＳ 明朝" w:eastAsia="ＭＳ 明朝" w:hAnsi="ＭＳ 明朝" w:cs="Times New Roman" w:hint="eastAsia"/>
          <w:sz w:val="24"/>
          <w:szCs w:val="24"/>
        </w:rPr>
        <w:t>量の減少が図られ</w:t>
      </w:r>
      <w:r w:rsidR="00312BBD">
        <w:rPr>
          <w:rFonts w:ascii="ＭＳ 明朝" w:eastAsia="ＭＳ 明朝" w:hAnsi="ＭＳ 明朝" w:cs="Times New Roman" w:hint="eastAsia"/>
          <w:sz w:val="24"/>
          <w:szCs w:val="24"/>
        </w:rPr>
        <w:t>ることで</w:t>
      </w:r>
      <w:r w:rsidR="00A7080E">
        <w:rPr>
          <w:rFonts w:ascii="ＭＳ 明朝" w:eastAsia="ＭＳ 明朝" w:hAnsi="ＭＳ 明朝" w:cs="Times New Roman" w:hint="eastAsia"/>
          <w:sz w:val="24"/>
          <w:szCs w:val="24"/>
        </w:rPr>
        <w:t>、焼却に伴い</w:t>
      </w:r>
      <w:r w:rsidR="00442D64">
        <w:rPr>
          <w:rFonts w:ascii="ＭＳ 明朝" w:eastAsia="ＭＳ 明朝" w:hAnsi="ＭＳ 明朝" w:cs="Times New Roman" w:hint="eastAsia"/>
          <w:sz w:val="24"/>
          <w:szCs w:val="24"/>
        </w:rPr>
        <w:t>発生するCO</w:t>
      </w:r>
      <w:r w:rsidR="00442D64" w:rsidRPr="00954A25">
        <w:rPr>
          <w:rFonts w:ascii="ＭＳ 明朝" w:eastAsia="ＭＳ 明朝" w:hAnsi="ＭＳ 明朝" w:cs="Times New Roman" w:hint="eastAsia"/>
          <w:sz w:val="24"/>
          <w:szCs w:val="24"/>
          <w:vertAlign w:val="subscript"/>
        </w:rPr>
        <w:t>2</w:t>
      </w:r>
      <w:r w:rsidR="00442D64">
        <w:rPr>
          <w:rFonts w:ascii="ＭＳ 明朝" w:eastAsia="ＭＳ 明朝" w:hAnsi="ＭＳ 明朝" w:cs="Times New Roman" w:hint="eastAsia"/>
          <w:sz w:val="24"/>
          <w:szCs w:val="24"/>
        </w:rPr>
        <w:t>の削減が期待でき</w:t>
      </w:r>
      <w:r w:rsidR="001B5238">
        <w:rPr>
          <w:rFonts w:ascii="ＭＳ 明朝" w:eastAsia="ＭＳ 明朝" w:hAnsi="ＭＳ 明朝" w:cs="Times New Roman" w:hint="eastAsia"/>
          <w:sz w:val="24"/>
          <w:szCs w:val="24"/>
        </w:rPr>
        <w:t>ます</w:t>
      </w:r>
      <w:r w:rsidR="00442D64">
        <w:rPr>
          <w:rFonts w:ascii="ＭＳ 明朝" w:eastAsia="ＭＳ 明朝" w:hAnsi="ＭＳ 明朝" w:cs="Times New Roman" w:hint="eastAsia"/>
          <w:sz w:val="24"/>
          <w:szCs w:val="24"/>
        </w:rPr>
        <w:t>。</w:t>
      </w:r>
      <w:r w:rsidR="00306782">
        <w:rPr>
          <w:rFonts w:ascii="ＭＳ 明朝" w:eastAsia="ＭＳ 明朝" w:hAnsi="ＭＳ 明朝" w:cs="Times New Roman" w:hint="eastAsia"/>
          <w:sz w:val="24"/>
          <w:szCs w:val="24"/>
        </w:rPr>
        <w:t>加えて、焼却施設の排熱</w:t>
      </w:r>
      <w:r w:rsidR="00024A7B">
        <w:rPr>
          <w:rFonts w:ascii="ＭＳ 明朝" w:eastAsia="ＭＳ 明朝" w:hAnsi="ＭＳ 明朝" w:cs="Times New Roman" w:hint="eastAsia"/>
          <w:sz w:val="24"/>
          <w:szCs w:val="24"/>
        </w:rPr>
        <w:t>利用</w:t>
      </w:r>
      <w:r w:rsidR="00306782">
        <w:rPr>
          <w:rFonts w:ascii="ＭＳ 明朝" w:eastAsia="ＭＳ 明朝" w:hAnsi="ＭＳ 明朝" w:cs="Times New Roman" w:hint="eastAsia"/>
          <w:sz w:val="24"/>
          <w:szCs w:val="24"/>
        </w:rPr>
        <w:t>など、エネルギーの有効利用</w:t>
      </w:r>
      <w:r w:rsidR="00024A7B">
        <w:rPr>
          <w:rFonts w:ascii="ＭＳ 明朝" w:eastAsia="ＭＳ 明朝" w:hAnsi="ＭＳ 明朝" w:cs="Times New Roman" w:hint="eastAsia"/>
          <w:sz w:val="24"/>
          <w:szCs w:val="24"/>
        </w:rPr>
        <w:t>によるCO</w:t>
      </w:r>
      <w:r w:rsidR="00024A7B" w:rsidRPr="00954A25">
        <w:rPr>
          <w:rFonts w:ascii="ＭＳ 明朝" w:eastAsia="ＭＳ 明朝" w:hAnsi="ＭＳ 明朝" w:cs="Times New Roman" w:hint="eastAsia"/>
          <w:sz w:val="24"/>
          <w:szCs w:val="24"/>
          <w:vertAlign w:val="subscript"/>
        </w:rPr>
        <w:t>2</w:t>
      </w:r>
      <w:r w:rsidR="00024A7B">
        <w:rPr>
          <w:rFonts w:ascii="ＭＳ 明朝" w:eastAsia="ＭＳ 明朝" w:hAnsi="ＭＳ 明朝" w:cs="Times New Roman" w:hint="eastAsia"/>
          <w:sz w:val="24"/>
          <w:szCs w:val="24"/>
        </w:rPr>
        <w:t>削減を</w:t>
      </w:r>
      <w:r w:rsidR="00306782">
        <w:rPr>
          <w:rFonts w:ascii="ＭＳ 明朝" w:eastAsia="ＭＳ 明朝" w:hAnsi="ＭＳ 明朝" w:cs="Times New Roman" w:hint="eastAsia"/>
          <w:sz w:val="24"/>
          <w:szCs w:val="24"/>
        </w:rPr>
        <w:t>推進していく</w:t>
      </w:r>
      <w:r w:rsidR="00476BC8">
        <w:rPr>
          <w:rFonts w:ascii="ＭＳ 明朝" w:eastAsia="ＭＳ 明朝" w:hAnsi="ＭＳ 明朝" w:cs="Times New Roman" w:hint="eastAsia"/>
          <w:sz w:val="24"/>
          <w:szCs w:val="24"/>
        </w:rPr>
        <w:t>必要があ</w:t>
      </w:r>
      <w:r w:rsidR="001B5238">
        <w:rPr>
          <w:rFonts w:ascii="ＭＳ 明朝" w:eastAsia="ＭＳ 明朝" w:hAnsi="ＭＳ 明朝" w:cs="Times New Roman" w:hint="eastAsia"/>
          <w:sz w:val="24"/>
          <w:szCs w:val="24"/>
        </w:rPr>
        <w:t>ります</w:t>
      </w:r>
      <w:r w:rsidR="00306782">
        <w:rPr>
          <w:rFonts w:ascii="ＭＳ 明朝" w:eastAsia="ＭＳ 明朝" w:hAnsi="ＭＳ 明朝" w:cs="Times New Roman" w:hint="eastAsia"/>
          <w:sz w:val="24"/>
          <w:szCs w:val="24"/>
        </w:rPr>
        <w:t>。</w:t>
      </w:r>
    </w:p>
    <w:p w:rsidR="0076670D" w:rsidRPr="00D56AF9" w:rsidRDefault="00456F6B" w:rsidP="0076670D">
      <w:pP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2045824" behindDoc="0" locked="0" layoutInCell="1" allowOverlap="1">
            <wp:simplePos x="0" y="0"/>
            <wp:positionH relativeFrom="column">
              <wp:posOffset>804545</wp:posOffset>
            </wp:positionH>
            <wp:positionV relativeFrom="paragraph">
              <wp:posOffset>74930</wp:posOffset>
            </wp:positionV>
            <wp:extent cx="4461696" cy="2674080"/>
            <wp:effectExtent l="0" t="0" r="0" b="0"/>
            <wp:wrapNone/>
            <wp:docPr id="63" name="図 63" title="図3-24　大阪府域における一般廃棄物の廃プラスチックの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61696" cy="267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70D" w:rsidRPr="00442D64" w:rsidRDefault="0076670D" w:rsidP="0076670D">
      <w:pPr>
        <w:rPr>
          <w:rFonts w:ascii="ＭＳ 明朝" w:eastAsia="ＭＳ 明朝" w:hAnsi="ＭＳ 明朝" w:cs="Times New Roman"/>
          <w:sz w:val="24"/>
          <w:szCs w:val="24"/>
        </w:rPr>
      </w:pPr>
    </w:p>
    <w:p w:rsidR="0076670D" w:rsidRDefault="0076670D" w:rsidP="0076670D">
      <w:pPr>
        <w:rPr>
          <w:rFonts w:ascii="ＭＳ 明朝" w:eastAsia="ＭＳ 明朝" w:hAnsi="ＭＳ 明朝" w:cs="Times New Roman"/>
          <w:sz w:val="24"/>
          <w:szCs w:val="24"/>
        </w:rPr>
      </w:pPr>
    </w:p>
    <w:p w:rsidR="0076670D" w:rsidRDefault="0076670D" w:rsidP="0076670D">
      <w:pPr>
        <w:rPr>
          <w:rFonts w:ascii="ＭＳ 明朝" w:eastAsia="ＭＳ 明朝" w:hAnsi="ＭＳ 明朝" w:cs="Times New Roman"/>
          <w:sz w:val="24"/>
          <w:szCs w:val="24"/>
        </w:rPr>
      </w:pPr>
    </w:p>
    <w:p w:rsidR="0076670D" w:rsidRPr="006910C9" w:rsidRDefault="0076670D" w:rsidP="0076670D">
      <w:pPr>
        <w:rPr>
          <w:rFonts w:ascii="ＭＳ 明朝" w:eastAsia="ＭＳ 明朝" w:hAnsi="ＭＳ 明朝" w:cs="Times New Roman"/>
          <w:sz w:val="24"/>
          <w:szCs w:val="24"/>
        </w:rPr>
      </w:pPr>
    </w:p>
    <w:p w:rsidR="0076670D" w:rsidRDefault="0076670D" w:rsidP="0076670D">
      <w:pPr>
        <w:rPr>
          <w:rFonts w:ascii="ＭＳ 明朝" w:eastAsia="ＭＳ 明朝" w:hAnsi="ＭＳ 明朝" w:cs="Times New Roman"/>
          <w:sz w:val="24"/>
          <w:szCs w:val="24"/>
        </w:rPr>
      </w:pPr>
    </w:p>
    <w:p w:rsidR="0076670D" w:rsidRPr="006910C9" w:rsidRDefault="0076670D" w:rsidP="0076670D">
      <w:pPr>
        <w:rPr>
          <w:rFonts w:ascii="ＭＳ 明朝" w:eastAsia="ＭＳ 明朝" w:hAnsi="ＭＳ 明朝" w:cs="Times New Roman"/>
          <w:sz w:val="24"/>
          <w:szCs w:val="24"/>
        </w:rPr>
      </w:pPr>
    </w:p>
    <w:p w:rsidR="0076670D" w:rsidRDefault="0076670D" w:rsidP="0076670D">
      <w:pPr>
        <w:rPr>
          <w:rFonts w:ascii="ＭＳ 明朝" w:eastAsia="ＭＳ 明朝" w:hAnsi="ＭＳ 明朝" w:cs="Times New Roman"/>
          <w:sz w:val="24"/>
          <w:szCs w:val="24"/>
        </w:rPr>
      </w:pPr>
    </w:p>
    <w:p w:rsidR="0076670D" w:rsidRPr="006910C9" w:rsidRDefault="0076670D" w:rsidP="0076670D">
      <w:pPr>
        <w:rPr>
          <w:rFonts w:ascii="ＭＳ 明朝" w:eastAsia="ＭＳ 明朝" w:hAnsi="ＭＳ 明朝" w:cs="Times New Roman"/>
          <w:sz w:val="24"/>
          <w:szCs w:val="24"/>
        </w:rPr>
      </w:pPr>
    </w:p>
    <w:p w:rsidR="0076670D" w:rsidRPr="006910C9" w:rsidRDefault="0076670D" w:rsidP="0076670D">
      <w:pPr>
        <w:rPr>
          <w:rFonts w:ascii="ＭＳ 明朝" w:eastAsia="ＭＳ 明朝" w:hAnsi="ＭＳ 明朝" w:cs="Times New Roman"/>
          <w:sz w:val="24"/>
          <w:szCs w:val="24"/>
        </w:rPr>
      </w:pPr>
    </w:p>
    <w:p w:rsidR="0076670D" w:rsidRDefault="0076670D" w:rsidP="0076670D">
      <w:pPr>
        <w:rPr>
          <w:rFonts w:ascii="ＭＳ 明朝" w:eastAsia="ＭＳ 明朝" w:hAnsi="ＭＳ 明朝" w:cs="Times New Roman"/>
          <w:sz w:val="24"/>
          <w:szCs w:val="24"/>
        </w:rPr>
      </w:pPr>
    </w:p>
    <w:p w:rsidR="0076670D" w:rsidRPr="006910C9" w:rsidRDefault="0076670D" w:rsidP="0076670D">
      <w:pPr>
        <w:rPr>
          <w:rFonts w:ascii="ＭＳ 明朝" w:eastAsia="ＭＳ 明朝" w:hAnsi="ＭＳ 明朝" w:cs="Times New Roman"/>
          <w:sz w:val="24"/>
          <w:szCs w:val="24"/>
        </w:rPr>
      </w:pPr>
    </w:p>
    <w:p w:rsidR="0076670D" w:rsidRPr="00840BB9" w:rsidRDefault="005D601A" w:rsidP="0076670D">
      <w:pPr>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sidR="00387772">
        <w:rPr>
          <w:rFonts w:ascii="ＭＳ 明朝" w:eastAsia="ＭＳ 明朝" w:hAnsi="ＭＳ 明朝" w:cs="Times New Roman" w:hint="eastAsia"/>
          <w:szCs w:val="21"/>
        </w:rPr>
        <w:t>2</w:t>
      </w:r>
      <w:r w:rsidR="00C823C2">
        <w:rPr>
          <w:rFonts w:ascii="ＭＳ 明朝" w:eastAsia="ＭＳ 明朝" w:hAnsi="ＭＳ 明朝" w:cs="Times New Roman"/>
          <w:szCs w:val="21"/>
        </w:rPr>
        <w:t>4</w:t>
      </w:r>
      <w:r w:rsidRPr="00840BB9">
        <w:rPr>
          <w:rFonts w:ascii="ＭＳ 明朝" w:eastAsia="ＭＳ 明朝" w:hAnsi="ＭＳ 明朝" w:cs="Times New Roman" w:hint="eastAsia"/>
          <w:szCs w:val="21"/>
        </w:rPr>
        <w:t xml:space="preserve">　大阪府域における</w:t>
      </w:r>
      <w:r w:rsidRPr="00987702">
        <w:rPr>
          <w:rFonts w:ascii="ＭＳ 明朝" w:eastAsia="ＭＳ 明朝" w:hAnsi="ＭＳ 明朝" w:cs="Times New Roman" w:hint="eastAsia"/>
          <w:szCs w:val="21"/>
        </w:rPr>
        <w:t>一般廃棄物の廃プラスチックの焼却量</w:t>
      </w:r>
      <w:r w:rsidRPr="00840BB9">
        <w:rPr>
          <w:rFonts w:ascii="ＭＳ 明朝" w:eastAsia="ＭＳ 明朝" w:hAnsi="ＭＳ 明朝" w:cs="Times New Roman" w:hint="eastAsia"/>
          <w:szCs w:val="21"/>
        </w:rPr>
        <w:t>の推移</w:t>
      </w:r>
    </w:p>
    <w:p w:rsidR="00E35264" w:rsidRPr="0076670D" w:rsidRDefault="00E35264" w:rsidP="00747804">
      <w:pPr>
        <w:ind w:leftChars="270" w:left="567" w:firstLineChars="100" w:firstLine="210"/>
        <w:rPr>
          <w:rFonts w:ascii="ＭＳ 明朝" w:eastAsia="ＭＳ 明朝" w:hAnsi="ＭＳ 明朝" w:cs="Times New Roman"/>
          <w:szCs w:val="21"/>
        </w:rPr>
      </w:pPr>
    </w:p>
    <w:p w:rsidR="00A31C80" w:rsidRPr="00116BBB" w:rsidRDefault="00E76E1B" w:rsidP="00116BBB">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食品ロス及び廃棄の削減についても</w:t>
      </w:r>
      <w:r w:rsidR="00116BBB" w:rsidRPr="00116BBB">
        <w:rPr>
          <w:rFonts w:ascii="ＭＳ 明朝" w:eastAsia="ＭＳ 明朝" w:hAnsi="ＭＳ 明朝" w:cs="Times New Roman" w:hint="eastAsia"/>
          <w:sz w:val="24"/>
          <w:szCs w:val="24"/>
        </w:rPr>
        <w:t>、</w:t>
      </w:r>
      <w:r w:rsidR="00A7080E">
        <w:rPr>
          <w:rFonts w:ascii="ＭＳ 明朝" w:eastAsia="ＭＳ 明朝" w:hAnsi="ＭＳ 明朝" w:cs="Times New Roman" w:hint="eastAsia"/>
          <w:sz w:val="24"/>
          <w:szCs w:val="24"/>
        </w:rPr>
        <w:t>地球温暖化</w:t>
      </w:r>
      <w:r>
        <w:rPr>
          <w:rFonts w:ascii="ＭＳ 明朝" w:eastAsia="ＭＳ 明朝" w:hAnsi="ＭＳ 明朝" w:cs="Times New Roman" w:hint="eastAsia"/>
          <w:sz w:val="24"/>
          <w:szCs w:val="24"/>
        </w:rPr>
        <w:t>対策に有効であると示されたことが</w:t>
      </w:r>
      <w:r w:rsidR="00116BBB" w:rsidRPr="00116BBB">
        <w:rPr>
          <w:rFonts w:ascii="ＭＳ 明朝" w:eastAsia="ＭＳ 明朝" w:hAnsi="ＭＳ 明朝" w:cs="Times New Roman" w:hint="eastAsia"/>
          <w:sz w:val="24"/>
          <w:szCs w:val="24"/>
        </w:rPr>
        <w:t>注目されてい</w:t>
      </w:r>
      <w:r w:rsidR="001B5238">
        <w:rPr>
          <w:rFonts w:ascii="ＭＳ 明朝" w:eastAsia="ＭＳ 明朝" w:hAnsi="ＭＳ 明朝" w:cs="Times New Roman" w:hint="eastAsia"/>
          <w:sz w:val="24"/>
          <w:szCs w:val="24"/>
        </w:rPr>
        <w:t>ます</w:t>
      </w:r>
      <w:r w:rsidR="00116BBB" w:rsidRPr="00116BBB">
        <w:rPr>
          <w:rFonts w:ascii="ＭＳ 明朝" w:eastAsia="ＭＳ 明朝" w:hAnsi="ＭＳ 明朝" w:cs="Times New Roman" w:hint="eastAsia"/>
          <w:sz w:val="24"/>
          <w:szCs w:val="24"/>
        </w:rPr>
        <w:t>。食品には、生産・流通・保管におけるエネルギーなど体化されたエネルギーがあり、</w:t>
      </w:r>
      <w:r w:rsidR="00E3504E">
        <w:rPr>
          <w:rFonts w:ascii="ＭＳ 明朝" w:eastAsia="ＭＳ 明朝" w:hAnsi="ＭＳ 明朝" w:cs="Times New Roman" w:hint="eastAsia"/>
          <w:sz w:val="24"/>
          <w:szCs w:val="24"/>
        </w:rPr>
        <w:t>IPCC</w:t>
      </w:r>
      <w:r w:rsidR="00116BBB" w:rsidRPr="00116BBB">
        <w:rPr>
          <w:rFonts w:ascii="ＭＳ 明朝" w:eastAsia="ＭＳ 明朝" w:hAnsi="ＭＳ 明朝" w:cs="Times New Roman" w:hint="eastAsia"/>
          <w:sz w:val="24"/>
          <w:szCs w:val="24"/>
        </w:rPr>
        <w:t>「土地関係特別報告書」によると、世界の食料システムにおける食料の生産・製造の前後に行われる活動に関連する排出量も含めた場合、その</w:t>
      </w:r>
      <w:r w:rsidR="00116BBB" w:rsidRPr="00116BBB">
        <w:rPr>
          <w:rFonts w:ascii="ＭＳ 明朝" w:eastAsia="ＭＳ 明朝" w:hAnsi="ＭＳ 明朝" w:cs="Times New Roman"/>
          <w:sz w:val="24"/>
          <w:szCs w:val="24"/>
        </w:rPr>
        <w:t>CO</w:t>
      </w:r>
      <w:r w:rsidR="00116BBB" w:rsidRPr="00954A25">
        <w:rPr>
          <w:rFonts w:ascii="ＭＳ 明朝" w:eastAsia="ＭＳ 明朝" w:hAnsi="ＭＳ 明朝" w:cs="Times New Roman"/>
          <w:sz w:val="24"/>
          <w:szCs w:val="24"/>
          <w:vertAlign w:val="subscript"/>
        </w:rPr>
        <w:t>2</w:t>
      </w:r>
      <w:r w:rsidR="00116BBB" w:rsidRPr="00116BBB">
        <w:rPr>
          <w:rFonts w:ascii="ＭＳ 明朝" w:eastAsia="ＭＳ 明朝" w:hAnsi="ＭＳ 明朝" w:cs="Times New Roman"/>
          <w:sz w:val="24"/>
          <w:szCs w:val="24"/>
        </w:rPr>
        <w:t>排出量は人為起源総排出量の21～37</w:t>
      </w:r>
      <w:r w:rsidR="004B09CF">
        <w:rPr>
          <w:rFonts w:ascii="ＭＳ 明朝" w:eastAsia="ＭＳ 明朝" w:hAnsi="ＭＳ 明朝" w:cs="Times New Roman"/>
          <w:sz w:val="24"/>
          <w:szCs w:val="24"/>
        </w:rPr>
        <w:t>％</w:t>
      </w:r>
      <w:r w:rsidR="00116BBB" w:rsidRPr="00116BBB">
        <w:rPr>
          <w:rFonts w:ascii="ＭＳ 明朝" w:eastAsia="ＭＳ 明朝" w:hAnsi="ＭＳ 明朝" w:cs="Times New Roman"/>
          <w:sz w:val="24"/>
          <w:szCs w:val="24"/>
        </w:rPr>
        <w:t>に相当すると推定されてい</w:t>
      </w:r>
      <w:r w:rsidR="001B5238">
        <w:rPr>
          <w:rFonts w:ascii="ＭＳ 明朝" w:eastAsia="ＭＳ 明朝" w:hAnsi="ＭＳ 明朝" w:cs="Times New Roman" w:hint="eastAsia"/>
          <w:sz w:val="24"/>
          <w:szCs w:val="24"/>
        </w:rPr>
        <w:t>ます</w:t>
      </w:r>
      <w:r w:rsidR="00116BBB" w:rsidRPr="00116BBB">
        <w:rPr>
          <w:rFonts w:ascii="ＭＳ 明朝" w:eastAsia="ＭＳ 明朝" w:hAnsi="ＭＳ 明朝" w:cs="Times New Roman"/>
          <w:sz w:val="24"/>
          <w:szCs w:val="24"/>
        </w:rPr>
        <w:t>。</w:t>
      </w:r>
    </w:p>
    <w:p w:rsidR="0076670D" w:rsidRDefault="00116BBB" w:rsidP="00A31C80">
      <w:pPr>
        <w:ind w:leftChars="270" w:left="567" w:firstLineChars="100" w:firstLine="240"/>
        <w:rPr>
          <w:rFonts w:ascii="ＭＳ 明朝" w:eastAsia="ＭＳ 明朝" w:hAnsi="ＭＳ 明朝" w:cs="Times New Roman"/>
          <w:sz w:val="24"/>
          <w:szCs w:val="24"/>
        </w:rPr>
      </w:pPr>
      <w:r w:rsidRPr="00116BBB">
        <w:rPr>
          <w:rFonts w:ascii="ＭＳ 明朝" w:eastAsia="ＭＳ 明朝" w:hAnsi="ＭＳ 明朝" w:cs="Times New Roman" w:hint="eastAsia"/>
          <w:sz w:val="24"/>
          <w:szCs w:val="24"/>
        </w:rPr>
        <w:t>国においては、</w:t>
      </w:r>
      <w:r w:rsidRPr="00116BBB">
        <w:rPr>
          <w:rFonts w:ascii="ＭＳ 明朝" w:eastAsia="ＭＳ 明朝" w:hAnsi="ＭＳ 明朝" w:cs="Times New Roman"/>
          <w:sz w:val="24"/>
          <w:szCs w:val="24"/>
        </w:rPr>
        <w:t>2019年10月に「食品ロスの削減の推進に関する法律」が施行、2020年３月に「食品ロスの削減の推進に関する基本的な方針」が閣議決定され、2000年度比で2030年度までに事業系及び家庭系の食品ロス量を半減することを目標としてい</w:t>
      </w:r>
      <w:r w:rsidR="00B62FA0">
        <w:rPr>
          <w:rFonts w:ascii="ＭＳ 明朝" w:eastAsia="ＭＳ 明朝" w:hAnsi="ＭＳ 明朝" w:cs="Times New Roman" w:hint="eastAsia"/>
          <w:sz w:val="24"/>
          <w:szCs w:val="24"/>
        </w:rPr>
        <w:t>ます</w:t>
      </w:r>
      <w:r w:rsidRPr="00116BBB">
        <w:rPr>
          <w:rFonts w:ascii="ＭＳ 明朝" w:eastAsia="ＭＳ 明朝" w:hAnsi="ＭＳ 明朝" w:cs="Times New Roman"/>
          <w:sz w:val="24"/>
          <w:szCs w:val="24"/>
        </w:rPr>
        <w:t>。大阪府においても、事業者など関係機関・団体と連携し、食品ロス削減に取り組</w:t>
      </w:r>
      <w:r>
        <w:rPr>
          <w:rFonts w:ascii="ＭＳ 明朝" w:eastAsia="ＭＳ 明朝" w:hAnsi="ＭＳ 明朝" w:cs="Times New Roman"/>
          <w:sz w:val="24"/>
          <w:szCs w:val="24"/>
        </w:rPr>
        <w:t>んでい</w:t>
      </w:r>
      <w:r w:rsidR="002F2D0F">
        <w:rPr>
          <w:rFonts w:ascii="ＭＳ 明朝" w:eastAsia="ＭＳ 明朝" w:hAnsi="ＭＳ 明朝" w:cs="Times New Roman" w:hint="eastAsia"/>
          <w:sz w:val="24"/>
          <w:szCs w:val="24"/>
        </w:rPr>
        <w:t>ます</w:t>
      </w:r>
      <w:r>
        <w:rPr>
          <w:rFonts w:ascii="ＭＳ 明朝" w:eastAsia="ＭＳ 明朝" w:hAnsi="ＭＳ 明朝" w:cs="Times New Roman"/>
          <w:sz w:val="24"/>
          <w:szCs w:val="24"/>
        </w:rPr>
        <w:t>が、地球温暖化の観点からもさらなる取組</w:t>
      </w:r>
      <w:r w:rsidR="00476BC8">
        <w:rPr>
          <w:rFonts w:ascii="ＭＳ 明朝" w:eastAsia="ＭＳ 明朝" w:hAnsi="ＭＳ 明朝" w:cs="Times New Roman" w:hint="eastAsia"/>
          <w:sz w:val="24"/>
          <w:szCs w:val="24"/>
        </w:rPr>
        <w:t>みの</w:t>
      </w:r>
      <w:r>
        <w:rPr>
          <w:rFonts w:ascii="ＭＳ 明朝" w:eastAsia="ＭＳ 明朝" w:hAnsi="ＭＳ 明朝" w:cs="Times New Roman"/>
          <w:sz w:val="24"/>
          <w:szCs w:val="24"/>
        </w:rPr>
        <w:t>推進が</w:t>
      </w:r>
      <w:r w:rsidR="00476BC8">
        <w:rPr>
          <w:rFonts w:ascii="ＭＳ 明朝" w:eastAsia="ＭＳ 明朝" w:hAnsi="ＭＳ 明朝" w:cs="Times New Roman" w:hint="eastAsia"/>
          <w:sz w:val="24"/>
          <w:szCs w:val="24"/>
        </w:rPr>
        <w:t>必要</w:t>
      </w:r>
      <w:r w:rsidR="002F2D0F">
        <w:rPr>
          <w:rFonts w:ascii="ＭＳ 明朝" w:eastAsia="ＭＳ 明朝" w:hAnsi="ＭＳ 明朝" w:cs="Times New Roman" w:hint="eastAsia"/>
          <w:sz w:val="24"/>
          <w:szCs w:val="24"/>
        </w:rPr>
        <w:t>となっています</w:t>
      </w:r>
      <w:r>
        <w:rPr>
          <w:rFonts w:ascii="ＭＳ 明朝" w:eastAsia="ＭＳ 明朝" w:hAnsi="ＭＳ 明朝" w:cs="Times New Roman" w:hint="eastAsia"/>
          <w:sz w:val="24"/>
          <w:szCs w:val="24"/>
        </w:rPr>
        <w:t>。</w:t>
      </w:r>
    </w:p>
    <w:p w:rsidR="0076670D" w:rsidRPr="006910C9" w:rsidRDefault="00306782" w:rsidP="00116BBB">
      <w:pPr>
        <w:ind w:leftChars="270" w:left="567" w:firstLineChars="100" w:firstLine="210"/>
        <w:rPr>
          <w:rFonts w:ascii="ＭＳ 明朝" w:eastAsia="ＭＳ 明朝" w:hAnsi="ＭＳ 明朝" w:cs="Times New Roman"/>
          <w:sz w:val="24"/>
          <w:szCs w:val="24"/>
        </w:rPr>
      </w:pPr>
      <w:r w:rsidRPr="006910C9">
        <w:rPr>
          <w:rFonts w:ascii="メイリオ" w:eastAsia="メイリオ" w:hAnsi="メイリオ" w:cs="Arial"/>
          <w:b/>
          <w:bCs/>
          <w:noProof/>
        </w:rPr>
        <w:lastRenderedPageBreak/>
        <w:drawing>
          <wp:anchor distT="0" distB="0" distL="114300" distR="114300" simplePos="0" relativeHeight="251614720" behindDoc="1" locked="0" layoutInCell="1" allowOverlap="1" wp14:anchorId="7944D46A" wp14:editId="40D6E267">
            <wp:simplePos x="0" y="0"/>
            <wp:positionH relativeFrom="column">
              <wp:posOffset>492125</wp:posOffset>
            </wp:positionH>
            <wp:positionV relativeFrom="paragraph">
              <wp:posOffset>13335</wp:posOffset>
            </wp:positionV>
            <wp:extent cx="4935855" cy="2461260"/>
            <wp:effectExtent l="0" t="0" r="0" b="0"/>
            <wp:wrapNone/>
            <wp:docPr id="500" name="図 500" descr="国民1人当たり食品ロス量&#10;１日約132g、年間約48kg&#10;&#10;出典：農林水産省ホームページ&#10;（総務省人口推計（平成29年10月１日）、平成29年度食料需給表（確定値））&#10;" title="図3-25　日本で発生している食品ロ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maff.go.jp/j/shokusan/recycle/syoku_loss/attach/img/161227_4-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35855" cy="2461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3E8C" w:rsidRPr="006910C9" w:rsidRDefault="00F43E8C" w:rsidP="00747804">
      <w:pPr>
        <w:ind w:leftChars="270" w:left="567" w:firstLineChars="100" w:firstLine="240"/>
        <w:rPr>
          <w:rFonts w:ascii="ＭＳ 明朝" w:eastAsia="ＭＳ 明朝" w:hAnsi="ＭＳ 明朝" w:cs="Times New Roman"/>
          <w:sz w:val="24"/>
          <w:szCs w:val="24"/>
        </w:rPr>
      </w:pPr>
    </w:p>
    <w:p w:rsidR="00F43E8C" w:rsidRPr="00116BBB" w:rsidRDefault="00F43E8C" w:rsidP="00747804">
      <w:pPr>
        <w:ind w:leftChars="270" w:left="567" w:firstLineChars="100" w:firstLine="240"/>
        <w:rPr>
          <w:rFonts w:ascii="ＭＳ 明朝" w:eastAsia="ＭＳ 明朝" w:hAnsi="ＭＳ 明朝" w:cs="Times New Roman"/>
          <w:sz w:val="24"/>
          <w:szCs w:val="24"/>
        </w:rPr>
      </w:pPr>
    </w:p>
    <w:p w:rsidR="00F43E8C" w:rsidRPr="006910C9" w:rsidRDefault="00F43E8C" w:rsidP="00116BBB">
      <w:pPr>
        <w:rPr>
          <w:rFonts w:ascii="ＭＳ 明朝" w:eastAsia="ＭＳ 明朝" w:hAnsi="ＭＳ 明朝" w:cs="Times New Roman"/>
          <w:sz w:val="24"/>
          <w:szCs w:val="24"/>
        </w:rPr>
      </w:pPr>
    </w:p>
    <w:p w:rsidR="00F43E8C" w:rsidRPr="006910C9" w:rsidRDefault="00F43E8C" w:rsidP="00747804">
      <w:pPr>
        <w:ind w:leftChars="270" w:left="567" w:firstLineChars="100" w:firstLine="240"/>
        <w:rPr>
          <w:rFonts w:ascii="ＭＳ 明朝" w:eastAsia="ＭＳ 明朝" w:hAnsi="ＭＳ 明朝" w:cs="Times New Roman"/>
          <w:sz w:val="24"/>
          <w:szCs w:val="24"/>
        </w:rPr>
      </w:pPr>
    </w:p>
    <w:p w:rsidR="00F43E8C" w:rsidRPr="006910C9" w:rsidRDefault="00F43E8C" w:rsidP="00747804">
      <w:pPr>
        <w:ind w:leftChars="270" w:left="567" w:firstLineChars="100" w:firstLine="240"/>
        <w:rPr>
          <w:rFonts w:ascii="ＭＳ 明朝" w:eastAsia="ＭＳ 明朝" w:hAnsi="ＭＳ 明朝" w:cs="Times New Roman"/>
          <w:sz w:val="24"/>
          <w:szCs w:val="24"/>
        </w:rPr>
      </w:pPr>
    </w:p>
    <w:p w:rsidR="00F43E8C" w:rsidRPr="006910C9" w:rsidRDefault="00F43E8C" w:rsidP="00747804">
      <w:pPr>
        <w:ind w:leftChars="270" w:left="567" w:firstLineChars="100" w:firstLine="240"/>
        <w:rPr>
          <w:rFonts w:ascii="ＭＳ 明朝" w:eastAsia="ＭＳ 明朝" w:hAnsi="ＭＳ 明朝" w:cs="Times New Roman"/>
          <w:sz w:val="24"/>
          <w:szCs w:val="24"/>
        </w:rPr>
      </w:pPr>
    </w:p>
    <w:p w:rsidR="007327F6" w:rsidRPr="006910C9" w:rsidRDefault="007327F6" w:rsidP="00747804">
      <w:pPr>
        <w:ind w:leftChars="270" w:left="567" w:firstLineChars="100" w:firstLine="240"/>
        <w:rPr>
          <w:rFonts w:ascii="ＭＳ 明朝" w:eastAsia="ＭＳ 明朝" w:hAnsi="ＭＳ 明朝" w:cs="Times New Roman"/>
          <w:sz w:val="24"/>
          <w:szCs w:val="24"/>
        </w:rPr>
      </w:pPr>
    </w:p>
    <w:p w:rsidR="00F43E8C" w:rsidRPr="006910C9" w:rsidRDefault="00F43E8C" w:rsidP="00747804">
      <w:pPr>
        <w:ind w:leftChars="270" w:left="567" w:firstLineChars="100" w:firstLine="240"/>
        <w:rPr>
          <w:rFonts w:ascii="ＭＳ 明朝" w:eastAsia="ＭＳ 明朝" w:hAnsi="ＭＳ 明朝" w:cs="Times New Roman"/>
          <w:sz w:val="24"/>
          <w:szCs w:val="24"/>
        </w:rPr>
      </w:pPr>
    </w:p>
    <w:p w:rsidR="005005AC" w:rsidRDefault="005005AC" w:rsidP="005005AC">
      <w:pPr>
        <w:rPr>
          <w:rFonts w:ascii="ＭＳ 明朝" w:eastAsia="ＭＳ 明朝" w:hAnsi="ＭＳ 明朝" w:cs="Times New Roman"/>
          <w:sz w:val="24"/>
          <w:szCs w:val="24"/>
        </w:rPr>
      </w:pPr>
    </w:p>
    <w:p w:rsidR="00116BBB" w:rsidRDefault="00116BBB" w:rsidP="005005AC">
      <w:pPr>
        <w:rPr>
          <w:rFonts w:ascii="ＭＳ 明朝" w:eastAsia="ＭＳ 明朝" w:hAnsi="ＭＳ 明朝" w:cs="Times New Roman"/>
          <w:sz w:val="24"/>
          <w:szCs w:val="24"/>
        </w:rPr>
      </w:pPr>
    </w:p>
    <w:p w:rsidR="00F43E8C" w:rsidRPr="00840BB9" w:rsidRDefault="00840BB9" w:rsidP="00F43E8C">
      <w:pPr>
        <w:tabs>
          <w:tab w:val="left" w:pos="284"/>
        </w:tabs>
        <w:autoSpaceDE w:val="0"/>
        <w:autoSpaceDN w:val="0"/>
        <w:adjustRightInd w:val="0"/>
        <w:jc w:val="center"/>
        <w:rPr>
          <w:rFonts w:ascii="ＭＳ 明朝" w:eastAsia="ＭＳ 明朝" w:hAnsi="ＭＳ 明朝" w:cs="Times New Roman"/>
          <w:szCs w:val="21"/>
        </w:rPr>
      </w:pPr>
      <w:r>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F43E8C" w:rsidRPr="00840BB9">
        <w:rPr>
          <w:rFonts w:ascii="ＭＳ 明朝" w:eastAsia="ＭＳ 明朝" w:hAnsi="ＭＳ 明朝" w:cs="Times New Roman" w:hint="eastAsia"/>
          <w:szCs w:val="21"/>
        </w:rPr>
        <w:t>-</w:t>
      </w:r>
      <w:r w:rsidR="002A3070">
        <w:rPr>
          <w:rFonts w:ascii="ＭＳ 明朝" w:eastAsia="ＭＳ 明朝" w:hAnsi="ＭＳ 明朝" w:cs="Times New Roman" w:hint="eastAsia"/>
          <w:szCs w:val="21"/>
        </w:rPr>
        <w:t>2</w:t>
      </w:r>
      <w:r w:rsidR="00C823C2">
        <w:rPr>
          <w:rFonts w:ascii="ＭＳ 明朝" w:eastAsia="ＭＳ 明朝" w:hAnsi="ＭＳ 明朝" w:cs="Times New Roman"/>
          <w:szCs w:val="21"/>
        </w:rPr>
        <w:t>5</w:t>
      </w:r>
      <w:r w:rsidR="00F43E8C" w:rsidRPr="00840BB9">
        <w:rPr>
          <w:rFonts w:ascii="ＭＳ 明朝" w:eastAsia="ＭＳ 明朝" w:hAnsi="ＭＳ 明朝" w:cs="Times New Roman" w:hint="eastAsia"/>
          <w:szCs w:val="21"/>
        </w:rPr>
        <w:t xml:space="preserve">　日本で発生している食品ロス量</w:t>
      </w:r>
    </w:p>
    <w:p w:rsidR="00ED5E1A" w:rsidRPr="006910C9" w:rsidRDefault="00F43E8C" w:rsidP="00ED5E1A">
      <w:pPr>
        <w:tabs>
          <w:tab w:val="left" w:pos="284"/>
        </w:tabs>
        <w:autoSpaceDE w:val="0"/>
        <w:autoSpaceDN w:val="0"/>
        <w:adjustRightInd w:val="0"/>
        <w:spacing w:line="240" w:lineRule="exact"/>
        <w:ind w:firstLineChars="300" w:firstLine="600"/>
        <w:jc w:val="left"/>
        <w:rPr>
          <w:rFonts w:ascii="ＭＳ 明朝" w:eastAsia="ＭＳ 明朝" w:hAnsi="ＭＳ 明朝" w:cs="Times New Roman"/>
          <w:sz w:val="20"/>
          <w:szCs w:val="20"/>
        </w:rPr>
      </w:pPr>
      <w:r w:rsidRPr="006910C9">
        <w:rPr>
          <w:rFonts w:ascii="ＭＳ 明朝" w:eastAsia="ＭＳ 明朝" w:hAnsi="ＭＳ 明朝" w:cs="Times New Roman" w:hint="eastAsia"/>
          <w:sz w:val="20"/>
          <w:szCs w:val="20"/>
        </w:rPr>
        <w:t>出典：</w:t>
      </w:r>
      <w:r w:rsidR="00ED5E1A" w:rsidRPr="006910C9">
        <w:rPr>
          <w:rFonts w:ascii="ＭＳ 明朝" w:eastAsia="ＭＳ 明朝" w:hAnsi="ＭＳ 明朝" w:cs="Times New Roman" w:hint="eastAsia"/>
          <w:sz w:val="20"/>
          <w:szCs w:val="20"/>
        </w:rPr>
        <w:t>農林水産省ホームページ</w:t>
      </w:r>
    </w:p>
    <w:p w:rsidR="00F43E8C" w:rsidRDefault="00ED5E1A" w:rsidP="00ED5E1A">
      <w:pPr>
        <w:tabs>
          <w:tab w:val="left" w:pos="284"/>
        </w:tabs>
        <w:autoSpaceDE w:val="0"/>
        <w:autoSpaceDN w:val="0"/>
        <w:adjustRightInd w:val="0"/>
        <w:spacing w:line="240" w:lineRule="exact"/>
        <w:ind w:firstLineChars="600" w:firstLine="1200"/>
        <w:jc w:val="left"/>
        <w:rPr>
          <w:rFonts w:ascii="ＭＳ 明朝" w:eastAsia="ＭＳ 明朝" w:hAnsi="ＭＳ 明朝" w:cs="Times New Roman"/>
          <w:sz w:val="20"/>
          <w:szCs w:val="20"/>
        </w:rPr>
      </w:pPr>
      <w:r w:rsidRPr="006910C9">
        <w:rPr>
          <w:rFonts w:ascii="ＭＳ 明朝" w:eastAsia="ＭＳ 明朝" w:hAnsi="ＭＳ 明朝" w:cs="Times New Roman" w:hint="eastAsia"/>
          <w:sz w:val="20"/>
          <w:szCs w:val="20"/>
        </w:rPr>
        <w:t>（</w:t>
      </w:r>
      <w:r w:rsidR="00F43E8C" w:rsidRPr="006910C9">
        <w:rPr>
          <w:rFonts w:ascii="ＭＳ 明朝" w:eastAsia="ＭＳ 明朝" w:hAnsi="ＭＳ 明朝" w:cs="Times New Roman" w:hint="eastAsia"/>
          <w:sz w:val="20"/>
          <w:szCs w:val="20"/>
        </w:rPr>
        <w:t>総務省</w:t>
      </w:r>
      <w:r w:rsidRPr="006910C9">
        <w:rPr>
          <w:rFonts w:ascii="ＭＳ 明朝" w:eastAsia="ＭＳ 明朝" w:hAnsi="ＭＳ 明朝" w:cs="Times New Roman" w:hint="eastAsia"/>
          <w:sz w:val="20"/>
          <w:szCs w:val="20"/>
        </w:rPr>
        <w:t>人口推計（平成29年10月１日）、平成29年度食料需給表（確定値））</w:t>
      </w:r>
    </w:p>
    <w:p w:rsidR="00116BBB" w:rsidRDefault="00116BBB" w:rsidP="00116BBB">
      <w:pPr>
        <w:tabs>
          <w:tab w:val="left" w:pos="284"/>
        </w:tabs>
        <w:autoSpaceDE w:val="0"/>
        <w:autoSpaceDN w:val="0"/>
        <w:adjustRightInd w:val="0"/>
        <w:jc w:val="left"/>
        <w:rPr>
          <w:rFonts w:ascii="ＭＳ 明朝" w:eastAsia="ＭＳ 明朝" w:hAnsi="ＭＳ 明朝" w:cs="Times New Roman"/>
          <w:sz w:val="24"/>
          <w:szCs w:val="24"/>
        </w:rPr>
      </w:pPr>
    </w:p>
    <w:p w:rsidR="003D63DC" w:rsidRPr="005B62A1" w:rsidRDefault="003D63DC" w:rsidP="00BA3F92">
      <w:pPr>
        <w:tabs>
          <w:tab w:val="left" w:pos="284"/>
        </w:tabs>
        <w:autoSpaceDE w:val="0"/>
        <w:autoSpaceDN w:val="0"/>
        <w:adjustRightInd w:val="0"/>
        <w:ind w:left="567"/>
        <w:jc w:val="left"/>
        <w:rPr>
          <w:rFonts w:ascii="ＭＳ 明朝" w:eastAsia="ＭＳ 明朝" w:hAnsi="ＭＳ 明朝" w:cs="Times New Roman"/>
          <w:sz w:val="24"/>
          <w:szCs w:val="24"/>
        </w:rPr>
      </w:pPr>
      <w:r w:rsidRPr="005B62A1">
        <w:rPr>
          <w:rFonts w:ascii="ＭＳ 明朝" w:eastAsia="ＭＳ 明朝" w:hAnsi="ＭＳ 明朝" w:cs="Times New Roman" w:hint="eastAsia"/>
          <w:sz w:val="24"/>
          <w:szCs w:val="24"/>
        </w:rPr>
        <w:t xml:space="preserve">　</w:t>
      </w:r>
      <w:r w:rsidR="0087106A" w:rsidRPr="005B62A1">
        <w:rPr>
          <w:rFonts w:ascii="ＭＳ 明朝" w:eastAsia="ＭＳ 明朝" w:hAnsi="ＭＳ 明朝" w:cs="Times New Roman" w:hint="eastAsia"/>
          <w:sz w:val="24"/>
          <w:szCs w:val="24"/>
        </w:rPr>
        <w:t>2017年度の</w:t>
      </w:r>
      <w:r w:rsidR="005B6543" w:rsidRPr="005B62A1">
        <w:rPr>
          <w:rFonts w:ascii="ＭＳ 明朝" w:eastAsia="ＭＳ 明朝" w:hAnsi="ＭＳ 明朝" w:cs="Times New Roman" w:hint="eastAsia"/>
          <w:sz w:val="24"/>
          <w:szCs w:val="24"/>
        </w:rPr>
        <w:t>代替フロン等４</w:t>
      </w:r>
      <w:r w:rsidR="00BA3F92">
        <w:rPr>
          <w:rFonts w:ascii="ＭＳ 明朝" w:eastAsia="ＭＳ 明朝" w:hAnsi="ＭＳ 明朝" w:cs="Times New Roman" w:hint="eastAsia"/>
          <w:sz w:val="24"/>
          <w:szCs w:val="24"/>
        </w:rPr>
        <w:t>ガス</w:t>
      </w:r>
      <w:r w:rsidR="002A3070">
        <w:rPr>
          <w:rFonts w:ascii="ＭＳ 明朝" w:eastAsia="ＭＳ 明朝" w:hAnsi="ＭＳ 明朝" w:cs="Times New Roman" w:hint="eastAsia"/>
          <w:sz w:val="24"/>
          <w:szCs w:val="24"/>
        </w:rPr>
        <w:t>の温室効果ガス</w:t>
      </w:r>
      <w:r w:rsidR="00BA3F92">
        <w:rPr>
          <w:rFonts w:ascii="ＭＳ 明朝" w:eastAsia="ＭＳ 明朝" w:hAnsi="ＭＳ 明朝" w:cs="Times New Roman" w:hint="eastAsia"/>
          <w:sz w:val="24"/>
          <w:szCs w:val="24"/>
        </w:rPr>
        <w:t>排出量は約325万トン</w:t>
      </w:r>
      <w:r w:rsidR="00577B96">
        <w:rPr>
          <w:rFonts w:ascii="ＭＳ 明朝" w:eastAsia="ＭＳ 明朝" w:hAnsi="ＭＳ 明朝" w:cs="Times New Roman" w:hint="eastAsia"/>
          <w:sz w:val="24"/>
          <w:szCs w:val="24"/>
        </w:rPr>
        <w:t>-CO</w:t>
      </w:r>
      <w:r w:rsidR="00577B96" w:rsidRPr="00863200">
        <w:rPr>
          <w:rFonts w:ascii="ＭＳ 明朝" w:eastAsia="ＭＳ 明朝" w:hAnsi="ＭＳ 明朝" w:cs="Times New Roman" w:hint="eastAsia"/>
          <w:sz w:val="24"/>
          <w:szCs w:val="24"/>
          <w:vertAlign w:val="subscript"/>
        </w:rPr>
        <w:t>2</w:t>
      </w:r>
      <w:r w:rsidR="00BA3F92">
        <w:rPr>
          <w:rFonts w:ascii="ＭＳ 明朝" w:eastAsia="ＭＳ 明朝" w:hAnsi="ＭＳ 明朝" w:cs="Times New Roman" w:hint="eastAsia"/>
          <w:sz w:val="24"/>
          <w:szCs w:val="24"/>
        </w:rPr>
        <w:t>となっ</w:t>
      </w:r>
      <w:r w:rsidR="0087106A" w:rsidRPr="005B62A1">
        <w:rPr>
          <w:rFonts w:ascii="ＭＳ 明朝" w:eastAsia="ＭＳ 明朝" w:hAnsi="ＭＳ 明朝" w:cs="Times New Roman" w:hint="eastAsia"/>
          <w:sz w:val="24"/>
          <w:szCs w:val="24"/>
        </w:rPr>
        <w:t>ており、近年増加傾向にあ</w:t>
      </w:r>
      <w:r w:rsidR="007457AD">
        <w:rPr>
          <w:rFonts w:ascii="ＭＳ 明朝" w:eastAsia="ＭＳ 明朝" w:hAnsi="ＭＳ 明朝" w:cs="Times New Roman" w:hint="eastAsia"/>
          <w:sz w:val="24"/>
          <w:szCs w:val="24"/>
        </w:rPr>
        <w:t>ります</w:t>
      </w:r>
      <w:r w:rsidR="0087106A" w:rsidRPr="005B62A1">
        <w:rPr>
          <w:rFonts w:ascii="ＭＳ 明朝" w:eastAsia="ＭＳ 明朝" w:hAnsi="ＭＳ 明朝" w:cs="Times New Roman" w:hint="eastAsia"/>
          <w:sz w:val="24"/>
          <w:szCs w:val="24"/>
        </w:rPr>
        <w:t>。増加原因としては、特定フロン</w:t>
      </w:r>
      <w:r w:rsidR="00BA438B">
        <w:rPr>
          <w:rFonts w:ascii="ＭＳ 明朝" w:eastAsia="ＭＳ 明朝" w:hAnsi="ＭＳ 明朝" w:cs="Times New Roman" w:hint="eastAsia"/>
          <w:sz w:val="24"/>
          <w:szCs w:val="24"/>
        </w:rPr>
        <w:t>（CFC、HCFC）</w:t>
      </w:r>
      <w:r w:rsidR="00F82353">
        <w:rPr>
          <w:rStyle w:val="aa"/>
          <w:rFonts w:ascii="ＭＳ 明朝" w:eastAsia="ＭＳ 明朝" w:hAnsi="ＭＳ 明朝" w:cs="Times New Roman"/>
          <w:sz w:val="24"/>
          <w:szCs w:val="24"/>
        </w:rPr>
        <w:footnoteReference w:id="23"/>
      </w:r>
      <w:r w:rsidR="002A3070">
        <w:rPr>
          <w:rFonts w:ascii="ＭＳ 明朝" w:eastAsia="ＭＳ 明朝" w:hAnsi="ＭＳ 明朝" w:cs="Times New Roman" w:hint="eastAsia"/>
          <w:sz w:val="24"/>
          <w:szCs w:val="24"/>
        </w:rPr>
        <w:t>から、</w:t>
      </w:r>
      <w:r w:rsidR="0087106A" w:rsidRPr="005B62A1">
        <w:rPr>
          <w:rFonts w:ascii="ＭＳ 明朝" w:eastAsia="ＭＳ 明朝" w:hAnsi="ＭＳ 明朝" w:cs="Times New Roman" w:hint="eastAsia"/>
          <w:sz w:val="24"/>
          <w:szCs w:val="24"/>
        </w:rPr>
        <w:t>オゾン層は破壊しないが温室効果が大きい代替フロン（</w:t>
      </w:r>
      <w:r w:rsidR="00BA438B">
        <w:rPr>
          <w:rFonts w:ascii="ＭＳ 明朝" w:eastAsia="ＭＳ 明朝" w:hAnsi="ＭＳ 明朝" w:cs="Times New Roman"/>
          <w:sz w:val="24"/>
          <w:szCs w:val="24"/>
        </w:rPr>
        <w:t>HFC</w:t>
      </w:r>
      <w:r w:rsidR="0087106A" w:rsidRPr="005B62A1">
        <w:rPr>
          <w:rFonts w:ascii="ＭＳ 明朝" w:eastAsia="ＭＳ 明朝" w:hAnsi="ＭＳ 明朝" w:cs="Times New Roman"/>
          <w:sz w:val="24"/>
          <w:szCs w:val="24"/>
        </w:rPr>
        <w:t>）</w:t>
      </w:r>
      <w:r w:rsidR="00F82353">
        <w:rPr>
          <w:rStyle w:val="aa"/>
          <w:rFonts w:ascii="ＭＳ 明朝" w:eastAsia="ＭＳ 明朝" w:hAnsi="ＭＳ 明朝" w:cs="Times New Roman"/>
          <w:sz w:val="24"/>
          <w:szCs w:val="24"/>
        </w:rPr>
        <w:footnoteReference w:id="24"/>
      </w:r>
      <w:r w:rsidR="002A3070">
        <w:rPr>
          <w:rFonts w:ascii="ＭＳ 明朝" w:eastAsia="ＭＳ 明朝" w:hAnsi="ＭＳ 明朝" w:cs="Times New Roman" w:hint="eastAsia"/>
          <w:sz w:val="24"/>
          <w:szCs w:val="24"/>
        </w:rPr>
        <w:t>に、</w:t>
      </w:r>
      <w:r w:rsidR="002A3070" w:rsidRPr="005B62A1">
        <w:rPr>
          <w:rFonts w:ascii="ＭＳ 明朝" w:eastAsia="ＭＳ 明朝" w:hAnsi="ＭＳ 明朝" w:cs="Times New Roman" w:hint="eastAsia"/>
          <w:sz w:val="24"/>
          <w:szCs w:val="24"/>
        </w:rPr>
        <w:t>冷凍空調機器等の冷媒</w:t>
      </w:r>
      <w:r w:rsidR="002A3070">
        <w:rPr>
          <w:rFonts w:ascii="ＭＳ 明朝" w:eastAsia="ＭＳ 明朝" w:hAnsi="ＭＳ 明朝" w:cs="Times New Roman" w:hint="eastAsia"/>
          <w:sz w:val="24"/>
          <w:szCs w:val="24"/>
        </w:rPr>
        <w:t>の</w:t>
      </w:r>
      <w:r w:rsidR="0087106A" w:rsidRPr="005B62A1">
        <w:rPr>
          <w:rFonts w:ascii="ＭＳ 明朝" w:eastAsia="ＭＳ 明朝" w:hAnsi="ＭＳ 明朝" w:cs="Times New Roman"/>
          <w:sz w:val="24"/>
          <w:szCs w:val="24"/>
        </w:rPr>
        <w:t>転換が進</w:t>
      </w:r>
      <w:r w:rsidR="002A3070">
        <w:rPr>
          <w:rFonts w:ascii="ＭＳ 明朝" w:eastAsia="ＭＳ 明朝" w:hAnsi="ＭＳ 明朝" w:cs="Times New Roman" w:hint="eastAsia"/>
          <w:sz w:val="24"/>
          <w:szCs w:val="24"/>
        </w:rPr>
        <w:t>んだ</w:t>
      </w:r>
      <w:r w:rsidR="0087106A" w:rsidRPr="005B62A1">
        <w:rPr>
          <w:rFonts w:ascii="ＭＳ 明朝" w:eastAsia="ＭＳ 明朝" w:hAnsi="ＭＳ 明朝" w:cs="Times New Roman"/>
          <w:sz w:val="24"/>
          <w:szCs w:val="24"/>
        </w:rPr>
        <w:t>ことが挙げられ</w:t>
      </w:r>
      <w:r w:rsidR="007457AD">
        <w:rPr>
          <w:rFonts w:ascii="ＭＳ 明朝" w:eastAsia="ＭＳ 明朝" w:hAnsi="ＭＳ 明朝" w:cs="Times New Roman" w:hint="eastAsia"/>
          <w:sz w:val="24"/>
          <w:szCs w:val="24"/>
        </w:rPr>
        <w:t>ます</w:t>
      </w:r>
      <w:r w:rsidR="0087106A" w:rsidRPr="005B62A1">
        <w:rPr>
          <w:rFonts w:ascii="ＭＳ 明朝" w:eastAsia="ＭＳ 明朝" w:hAnsi="ＭＳ 明朝" w:cs="Times New Roman"/>
          <w:sz w:val="24"/>
          <w:szCs w:val="24"/>
        </w:rPr>
        <w:t>。</w:t>
      </w:r>
    </w:p>
    <w:p w:rsidR="003D63DC" w:rsidRPr="005B62A1"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5B62A1">
        <w:rPr>
          <w:rFonts w:ascii="ＭＳ 明朝" w:eastAsia="ＭＳ 明朝" w:hAnsi="ＭＳ 明朝" w:cs="Times New Roman" w:hint="eastAsia"/>
          <w:sz w:val="24"/>
          <w:szCs w:val="24"/>
        </w:rPr>
        <w:t xml:space="preserve">　また、</w:t>
      </w:r>
      <w:r w:rsidR="005C64B0" w:rsidRPr="005B62A1">
        <w:rPr>
          <w:rFonts w:ascii="ＭＳ 明朝" w:eastAsia="ＭＳ 明朝" w:hAnsi="ＭＳ 明朝" w:cs="Times New Roman" w:hint="eastAsia"/>
          <w:sz w:val="24"/>
          <w:szCs w:val="24"/>
        </w:rPr>
        <w:t>業務用冷凍空調機器の廃棄時の</w:t>
      </w:r>
      <w:r w:rsidRPr="005B62A1">
        <w:rPr>
          <w:rFonts w:ascii="ＭＳ 明朝" w:eastAsia="ＭＳ 明朝" w:hAnsi="ＭＳ 明朝" w:cs="Times New Roman"/>
          <w:sz w:val="24"/>
          <w:szCs w:val="24"/>
        </w:rPr>
        <w:t>冷媒回収率は、直近でも４割弱に止まってい</w:t>
      </w:r>
      <w:r w:rsidR="007457AD">
        <w:rPr>
          <w:rFonts w:ascii="ＭＳ 明朝" w:eastAsia="ＭＳ 明朝" w:hAnsi="ＭＳ 明朝" w:cs="Times New Roman" w:hint="eastAsia"/>
          <w:sz w:val="24"/>
          <w:szCs w:val="24"/>
        </w:rPr>
        <w:t>ます</w:t>
      </w:r>
      <w:r w:rsidRPr="005B62A1">
        <w:rPr>
          <w:rFonts w:ascii="ＭＳ 明朝" w:eastAsia="ＭＳ 明朝" w:hAnsi="ＭＳ 明朝" w:cs="Times New Roman"/>
          <w:sz w:val="24"/>
          <w:szCs w:val="24"/>
        </w:rPr>
        <w:t>。</w:t>
      </w:r>
      <w:r w:rsidRPr="005B62A1">
        <w:rPr>
          <w:rFonts w:ascii="ＭＳ 明朝" w:eastAsia="ＭＳ 明朝" w:hAnsi="ＭＳ 明朝" w:cs="Times New Roman" w:hint="eastAsia"/>
          <w:sz w:val="24"/>
          <w:szCs w:val="24"/>
        </w:rPr>
        <w:t>2019年６月に</w:t>
      </w:r>
      <w:r w:rsidR="005C64B0" w:rsidRPr="005B62A1">
        <w:rPr>
          <w:rFonts w:ascii="ＭＳ 明朝" w:eastAsia="ＭＳ 明朝" w:hAnsi="ＭＳ 明朝" w:cs="Times New Roman" w:hint="eastAsia"/>
          <w:sz w:val="24"/>
          <w:szCs w:val="24"/>
        </w:rPr>
        <w:t>は</w:t>
      </w:r>
      <w:r w:rsidRPr="005B62A1">
        <w:rPr>
          <w:rFonts w:ascii="ＭＳ 明朝" w:eastAsia="ＭＳ 明朝" w:hAnsi="ＭＳ 明朝" w:cs="Times New Roman" w:hint="eastAsia"/>
          <w:sz w:val="24"/>
          <w:szCs w:val="24"/>
        </w:rPr>
        <w:t>、</w:t>
      </w:r>
      <w:r w:rsidR="005C64B0" w:rsidRPr="005B62A1">
        <w:rPr>
          <w:rFonts w:ascii="ＭＳ 明朝" w:eastAsia="ＭＳ 明朝" w:hAnsi="ＭＳ 明朝" w:cs="Times New Roman" w:hint="eastAsia"/>
          <w:sz w:val="24"/>
          <w:szCs w:val="24"/>
        </w:rPr>
        <w:t>廃棄物・リサイクル業者等による機器引取り時におけるフロン回収済み証明の確認及び確認できない機器の引取り禁止、解体現場等への立入検査等の対象範囲の拡大、罰則の強化等、フロン類の使用の合理化及び管理の適正化に関する法律が改正され</w:t>
      </w:r>
      <w:r w:rsidR="007457AD">
        <w:rPr>
          <w:rFonts w:ascii="ＭＳ 明朝" w:eastAsia="ＭＳ 明朝" w:hAnsi="ＭＳ 明朝" w:cs="Times New Roman" w:hint="eastAsia"/>
          <w:sz w:val="24"/>
          <w:szCs w:val="24"/>
        </w:rPr>
        <w:t>まし</w:t>
      </w:r>
      <w:r w:rsidR="005C64B0" w:rsidRPr="005B62A1">
        <w:rPr>
          <w:rFonts w:ascii="ＭＳ 明朝" w:eastAsia="ＭＳ 明朝" w:hAnsi="ＭＳ 明朝" w:cs="Times New Roman" w:hint="eastAsia"/>
          <w:sz w:val="24"/>
          <w:szCs w:val="24"/>
        </w:rPr>
        <w:t>た</w:t>
      </w:r>
      <w:r w:rsidRPr="005B62A1">
        <w:rPr>
          <w:rFonts w:ascii="ＭＳ 明朝" w:eastAsia="ＭＳ 明朝" w:hAnsi="ＭＳ 明朝" w:cs="Times New Roman" w:hint="eastAsia"/>
          <w:sz w:val="24"/>
          <w:szCs w:val="24"/>
        </w:rPr>
        <w:t>。</w:t>
      </w:r>
    </w:p>
    <w:p w:rsidR="003D63DC" w:rsidRPr="005B62A1" w:rsidRDefault="00DB71BB" w:rsidP="00DD6E19">
      <w:pPr>
        <w:tabs>
          <w:tab w:val="left" w:pos="284"/>
        </w:tabs>
        <w:autoSpaceDE w:val="0"/>
        <w:autoSpaceDN w:val="0"/>
        <w:adjustRightInd w:val="0"/>
        <w:ind w:left="567"/>
        <w:jc w:val="left"/>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2023296" behindDoc="0" locked="0" layoutInCell="1" allowOverlap="1">
            <wp:simplePos x="0" y="0"/>
            <wp:positionH relativeFrom="column">
              <wp:posOffset>810940</wp:posOffset>
            </wp:positionH>
            <wp:positionV relativeFrom="paragraph">
              <wp:posOffset>434340</wp:posOffset>
            </wp:positionV>
            <wp:extent cx="3943350" cy="2627630"/>
            <wp:effectExtent l="0" t="0" r="0" b="0"/>
            <wp:wrapNone/>
            <wp:docPr id="1050" name="図 1050" title="図3-26　大阪府域における代替フロン等４ガスの温室効果ガス排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43350" cy="2627630"/>
                    </a:xfrm>
                    <a:prstGeom prst="rect">
                      <a:avLst/>
                    </a:prstGeom>
                    <a:noFill/>
                    <a:ln>
                      <a:noFill/>
                    </a:ln>
                  </pic:spPr>
                </pic:pic>
              </a:graphicData>
            </a:graphic>
          </wp:anchor>
        </w:drawing>
      </w:r>
      <w:r w:rsidR="0087106A" w:rsidRPr="005B62A1">
        <w:rPr>
          <w:rFonts w:ascii="ＭＳ 明朝" w:eastAsia="ＭＳ 明朝" w:hAnsi="ＭＳ 明朝" w:cs="Times New Roman" w:hint="eastAsia"/>
          <w:sz w:val="24"/>
          <w:szCs w:val="24"/>
        </w:rPr>
        <w:t xml:space="preserve">　</w:t>
      </w:r>
      <w:r w:rsidR="005C64B0" w:rsidRPr="005B62A1">
        <w:rPr>
          <w:rFonts w:ascii="ＭＳ 明朝" w:eastAsia="ＭＳ 明朝" w:hAnsi="ＭＳ 明朝" w:cs="Times New Roman" w:hint="eastAsia"/>
          <w:sz w:val="24"/>
          <w:szCs w:val="24"/>
        </w:rPr>
        <w:t>こうした</w:t>
      </w:r>
      <w:r w:rsidR="0087106A" w:rsidRPr="005B62A1">
        <w:rPr>
          <w:rFonts w:ascii="ＭＳ 明朝" w:eastAsia="ＭＳ 明朝" w:hAnsi="ＭＳ 明朝" w:cs="Times New Roman" w:hint="eastAsia"/>
          <w:sz w:val="24"/>
          <w:szCs w:val="24"/>
        </w:rPr>
        <w:t>法に基づく</w:t>
      </w:r>
      <w:r w:rsidR="005C64B0" w:rsidRPr="005B62A1">
        <w:rPr>
          <w:rFonts w:ascii="ＭＳ 明朝" w:eastAsia="ＭＳ 明朝" w:hAnsi="ＭＳ 明朝" w:cs="Times New Roman" w:hint="eastAsia"/>
          <w:sz w:val="24"/>
          <w:szCs w:val="24"/>
        </w:rPr>
        <w:t>指導強化に加え、自然冷媒への代替促進など、フロン類による排出量の削減の取組みを推進することが必要で</w:t>
      </w:r>
      <w:r w:rsidR="007457AD">
        <w:rPr>
          <w:rFonts w:ascii="ＭＳ 明朝" w:eastAsia="ＭＳ 明朝" w:hAnsi="ＭＳ 明朝" w:cs="Times New Roman" w:hint="eastAsia"/>
          <w:sz w:val="24"/>
          <w:szCs w:val="24"/>
        </w:rPr>
        <w:t>す</w:t>
      </w:r>
      <w:r w:rsidR="005C64B0" w:rsidRPr="005B62A1">
        <w:rPr>
          <w:rFonts w:ascii="ＭＳ 明朝" w:eastAsia="ＭＳ 明朝" w:hAnsi="ＭＳ 明朝" w:cs="Times New Roman" w:hint="eastAsia"/>
          <w:sz w:val="24"/>
          <w:szCs w:val="24"/>
        </w:rPr>
        <w:t>。</w:t>
      </w: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840BB9" w:rsidRDefault="00840BB9" w:rsidP="0087106A">
      <w:pPr>
        <w:tabs>
          <w:tab w:val="left" w:pos="284"/>
        </w:tabs>
        <w:autoSpaceDE w:val="0"/>
        <w:autoSpaceDN w:val="0"/>
        <w:adjustRightInd w:val="0"/>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87106A" w:rsidRPr="00840BB9">
        <w:rPr>
          <w:rFonts w:ascii="ＭＳ 明朝" w:eastAsia="ＭＳ 明朝" w:hAnsi="ＭＳ 明朝" w:cs="Times New Roman" w:hint="eastAsia"/>
          <w:szCs w:val="21"/>
        </w:rPr>
        <w:t>-</w:t>
      </w:r>
      <w:r w:rsidR="00664FA4">
        <w:rPr>
          <w:rFonts w:ascii="ＭＳ 明朝" w:eastAsia="ＭＳ 明朝" w:hAnsi="ＭＳ 明朝" w:cs="Times New Roman" w:hint="eastAsia"/>
          <w:szCs w:val="21"/>
        </w:rPr>
        <w:t>2</w:t>
      </w:r>
      <w:r w:rsidR="00C823C2">
        <w:rPr>
          <w:rFonts w:ascii="ＭＳ 明朝" w:eastAsia="ＭＳ 明朝" w:hAnsi="ＭＳ 明朝" w:cs="Times New Roman"/>
          <w:szCs w:val="21"/>
        </w:rPr>
        <w:t>6</w:t>
      </w:r>
      <w:r w:rsidR="0087106A" w:rsidRPr="00840BB9">
        <w:rPr>
          <w:rFonts w:ascii="ＭＳ 明朝" w:eastAsia="ＭＳ 明朝" w:hAnsi="ＭＳ 明朝" w:cs="Times New Roman" w:hint="eastAsia"/>
          <w:szCs w:val="21"/>
        </w:rPr>
        <w:t xml:space="preserve">　</w:t>
      </w:r>
      <w:r w:rsidR="00212382">
        <w:rPr>
          <w:rFonts w:ascii="ＭＳ 明朝" w:eastAsia="ＭＳ 明朝" w:hAnsi="ＭＳ 明朝" w:cs="Times New Roman" w:hint="eastAsia"/>
          <w:szCs w:val="21"/>
        </w:rPr>
        <w:t>大阪府域における</w:t>
      </w:r>
      <w:r w:rsidR="00BA3F92" w:rsidRPr="005B5AB1">
        <w:rPr>
          <w:rFonts w:ascii="ＭＳ 明朝" w:eastAsia="ＭＳ 明朝" w:hAnsi="ＭＳ 明朝" w:cs="Times New Roman" w:hint="eastAsia"/>
          <w:szCs w:val="21"/>
        </w:rPr>
        <w:t>代替フロン等４ガス</w:t>
      </w:r>
      <w:r w:rsidR="00747804" w:rsidRPr="00840BB9">
        <w:rPr>
          <w:rFonts w:ascii="ＭＳ 明朝" w:eastAsia="ＭＳ 明朝" w:hAnsi="ＭＳ 明朝" w:cs="Times New Roman" w:hint="eastAsia"/>
          <w:szCs w:val="21"/>
        </w:rPr>
        <w:t>の温室効果ガス排出量</w:t>
      </w:r>
    </w:p>
    <w:p w:rsidR="0076670D" w:rsidRDefault="0076670D" w:rsidP="0087106A">
      <w:pPr>
        <w:tabs>
          <w:tab w:val="left" w:pos="284"/>
        </w:tabs>
        <w:autoSpaceDE w:val="0"/>
        <w:autoSpaceDN w:val="0"/>
        <w:adjustRightInd w:val="0"/>
        <w:jc w:val="left"/>
        <w:rPr>
          <w:rFonts w:ascii="ＭＳ 明朝" w:eastAsia="ＭＳ 明朝" w:hAnsi="ＭＳ 明朝" w:cs="Times New Roman"/>
          <w:sz w:val="24"/>
          <w:szCs w:val="24"/>
        </w:rPr>
      </w:pPr>
    </w:p>
    <w:p w:rsidR="0087106A" w:rsidRPr="006910C9" w:rsidRDefault="0087106A" w:rsidP="0087106A">
      <w:pPr>
        <w:tabs>
          <w:tab w:val="left" w:pos="284"/>
        </w:tabs>
        <w:autoSpaceDE w:val="0"/>
        <w:autoSpaceDN w:val="0"/>
        <w:adjustRightInd w:val="0"/>
        <w:jc w:val="left"/>
        <w:rPr>
          <w:rFonts w:ascii="ＭＳ 明朝" w:eastAsia="ＭＳ 明朝" w:hAnsi="ＭＳ 明朝" w:cs="Times New Roman"/>
          <w:sz w:val="24"/>
          <w:szCs w:val="24"/>
        </w:rPr>
      </w:pPr>
      <w:r w:rsidRPr="006910C9">
        <w:rPr>
          <w:rFonts w:ascii="ＭＳ 明朝" w:eastAsia="ＭＳ 明朝" w:hAnsi="ＭＳ 明朝" w:cs="Times New Roman"/>
          <w:noProof/>
          <w:sz w:val="24"/>
          <w:szCs w:val="24"/>
        </w:rPr>
        <w:drawing>
          <wp:anchor distT="0" distB="0" distL="114300" distR="114300" simplePos="0" relativeHeight="251603456" behindDoc="0" locked="0" layoutInCell="1" allowOverlap="1" wp14:anchorId="2C5912E6" wp14:editId="6EE95B14">
            <wp:simplePos x="0" y="0"/>
            <wp:positionH relativeFrom="column">
              <wp:posOffset>802640</wp:posOffset>
            </wp:positionH>
            <wp:positionV relativeFrom="paragraph">
              <wp:posOffset>107950</wp:posOffset>
            </wp:positionV>
            <wp:extent cx="4291920" cy="2544120"/>
            <wp:effectExtent l="0" t="0" r="0" b="8890"/>
            <wp:wrapNone/>
            <wp:docPr id="27" name="図 1" descr="温対計画の目標は2020年に50%、2030年に70%&#10;&#10;出典：産業構造審議会製造産業分科会化学物質政策小委員会フロン類等対策ＷＧ&#10;中央環境審議会地球環境部会フロン類等対策小委員会報告書&#10;「フロン類の廃棄時回収率向上に向けた対策の方向性について」&#10;" title="図3-27　フロン類の廃棄物時回収率の推移（全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4291920" cy="2544120"/>
                    </a:xfrm>
                    <a:prstGeom prst="rect">
                      <a:avLst/>
                    </a:prstGeom>
                  </pic:spPr>
                </pic:pic>
              </a:graphicData>
            </a:graphic>
            <wp14:sizeRelH relativeFrom="page">
              <wp14:pctWidth>0</wp14:pctWidth>
            </wp14:sizeRelH>
            <wp14:sizeRelV relativeFrom="page">
              <wp14:pctHeight>0</wp14:pctHeight>
            </wp14:sizeRelV>
          </wp:anchor>
        </w:drawing>
      </w: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87106A" w:rsidRPr="006910C9" w:rsidRDefault="0087106A"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5005AC" w:rsidRDefault="00840BB9" w:rsidP="00A93923">
      <w:pPr>
        <w:tabs>
          <w:tab w:val="left" w:pos="284"/>
        </w:tabs>
        <w:autoSpaceDE w:val="0"/>
        <w:autoSpaceDN w:val="0"/>
        <w:adjustRightInd w:val="0"/>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87106A" w:rsidRPr="00840BB9">
        <w:rPr>
          <w:rFonts w:ascii="ＭＳ 明朝" w:eastAsia="ＭＳ 明朝" w:hAnsi="ＭＳ 明朝" w:cs="Times New Roman" w:hint="eastAsia"/>
          <w:szCs w:val="21"/>
        </w:rPr>
        <w:t>-</w:t>
      </w:r>
      <w:r w:rsidR="00C823C2">
        <w:rPr>
          <w:rFonts w:ascii="ＭＳ 明朝" w:eastAsia="ＭＳ 明朝" w:hAnsi="ＭＳ 明朝" w:cs="Times New Roman"/>
          <w:szCs w:val="21"/>
        </w:rPr>
        <w:t>27</w:t>
      </w:r>
      <w:r w:rsidR="0087106A" w:rsidRPr="00840BB9">
        <w:rPr>
          <w:rFonts w:ascii="ＭＳ 明朝" w:eastAsia="ＭＳ 明朝" w:hAnsi="ＭＳ 明朝" w:cs="Times New Roman" w:hint="eastAsia"/>
          <w:szCs w:val="21"/>
        </w:rPr>
        <w:t xml:space="preserve">　</w:t>
      </w:r>
      <w:r w:rsidR="00747804" w:rsidRPr="00840BB9">
        <w:rPr>
          <w:rFonts w:ascii="ＭＳ 明朝" w:eastAsia="ＭＳ 明朝" w:hAnsi="ＭＳ 明朝" w:cs="Times New Roman" w:hint="eastAsia"/>
          <w:szCs w:val="21"/>
        </w:rPr>
        <w:t>フロン類の廃棄時回収率の推移</w:t>
      </w:r>
      <w:r w:rsidR="0087106A" w:rsidRPr="00840BB9">
        <w:rPr>
          <w:rFonts w:ascii="ＭＳ 明朝" w:eastAsia="ＭＳ 明朝" w:hAnsi="ＭＳ 明朝" w:cs="Times New Roman" w:hint="eastAsia"/>
          <w:szCs w:val="21"/>
        </w:rPr>
        <w:t>（全国）</w:t>
      </w:r>
    </w:p>
    <w:p w:rsidR="0031715D" w:rsidRDefault="0031715D" w:rsidP="0031715D">
      <w:pPr>
        <w:tabs>
          <w:tab w:val="left" w:pos="284"/>
        </w:tabs>
        <w:autoSpaceDE w:val="0"/>
        <w:autoSpaceDN w:val="0"/>
        <w:adjustRightInd w:val="0"/>
        <w:spacing w:line="240" w:lineRule="exact"/>
        <w:ind w:leftChars="450" w:left="1469" w:hangingChars="262" w:hanging="524"/>
        <w:rPr>
          <w:rFonts w:ascii="ＭＳ 明朝" w:eastAsia="ＭＳ 明朝" w:hAnsi="ＭＳ 明朝" w:cs="Times New Roman"/>
          <w:sz w:val="20"/>
          <w:szCs w:val="20"/>
        </w:rPr>
      </w:pPr>
      <w:r w:rsidRPr="006910C9">
        <w:rPr>
          <w:rFonts w:ascii="ＭＳ 明朝" w:eastAsia="ＭＳ 明朝" w:hAnsi="ＭＳ 明朝" w:cs="Times New Roman" w:hint="eastAsia"/>
          <w:sz w:val="20"/>
          <w:szCs w:val="20"/>
        </w:rPr>
        <w:t>出典：</w:t>
      </w:r>
      <w:r w:rsidRPr="00DF0B1F">
        <w:rPr>
          <w:rFonts w:ascii="ＭＳ 明朝" w:eastAsia="ＭＳ 明朝" w:hAnsi="ＭＳ 明朝" w:cs="Times New Roman" w:hint="eastAsia"/>
          <w:sz w:val="20"/>
          <w:szCs w:val="20"/>
        </w:rPr>
        <w:t>産業構造審議会製造産業分科会化学物質政策</w:t>
      </w:r>
      <w:r>
        <w:rPr>
          <w:rFonts w:ascii="ＭＳ 明朝" w:eastAsia="ＭＳ 明朝" w:hAnsi="ＭＳ 明朝" w:cs="Times New Roman" w:hint="eastAsia"/>
          <w:sz w:val="20"/>
          <w:szCs w:val="20"/>
        </w:rPr>
        <w:t>小委員会フロン類等対策ＷＧ</w:t>
      </w:r>
    </w:p>
    <w:p w:rsidR="0031715D" w:rsidRDefault="0031715D" w:rsidP="0031715D">
      <w:pPr>
        <w:tabs>
          <w:tab w:val="left" w:pos="284"/>
        </w:tabs>
        <w:autoSpaceDE w:val="0"/>
        <w:autoSpaceDN w:val="0"/>
        <w:adjustRightInd w:val="0"/>
        <w:spacing w:line="240" w:lineRule="exact"/>
        <w:ind w:leftChars="699" w:left="1468" w:firstLineChars="53" w:firstLine="106"/>
        <w:rPr>
          <w:rFonts w:ascii="ＭＳ 明朝" w:eastAsia="ＭＳ 明朝" w:hAnsi="ＭＳ 明朝" w:cs="Times New Roman"/>
          <w:sz w:val="20"/>
          <w:szCs w:val="20"/>
        </w:rPr>
      </w:pPr>
      <w:r w:rsidRPr="00DF0B1F">
        <w:rPr>
          <w:rFonts w:ascii="ＭＳ 明朝" w:eastAsia="ＭＳ 明朝" w:hAnsi="ＭＳ 明朝" w:cs="Times New Roman" w:hint="eastAsia"/>
          <w:sz w:val="20"/>
          <w:szCs w:val="20"/>
        </w:rPr>
        <w:t>中央環境審議会地球環境部会フロン類等対策小委員会報告書</w:t>
      </w:r>
    </w:p>
    <w:p w:rsidR="0031715D" w:rsidRPr="00DF0B1F" w:rsidRDefault="0031715D" w:rsidP="0031715D">
      <w:pPr>
        <w:tabs>
          <w:tab w:val="left" w:pos="284"/>
        </w:tabs>
        <w:autoSpaceDE w:val="0"/>
        <w:autoSpaceDN w:val="0"/>
        <w:adjustRightInd w:val="0"/>
        <w:spacing w:line="240" w:lineRule="exact"/>
        <w:ind w:leftChars="699" w:left="1468" w:firstLineChars="53" w:firstLine="106"/>
        <w:rPr>
          <w:rFonts w:ascii="ＭＳ 明朝" w:eastAsia="ＭＳ 明朝" w:hAnsi="ＭＳ 明朝" w:cs="Times New Roman"/>
          <w:sz w:val="20"/>
          <w:szCs w:val="20"/>
        </w:rPr>
      </w:pPr>
      <w:r>
        <w:rPr>
          <w:rFonts w:ascii="ＭＳ 明朝" w:eastAsia="ＭＳ 明朝" w:hAnsi="ＭＳ 明朝" w:cs="Times New Roman" w:hint="eastAsia"/>
          <w:sz w:val="20"/>
          <w:szCs w:val="20"/>
        </w:rPr>
        <w:t>「</w:t>
      </w:r>
      <w:r w:rsidRPr="00DF0B1F">
        <w:rPr>
          <w:rFonts w:ascii="ＭＳ 明朝" w:eastAsia="ＭＳ 明朝" w:hAnsi="ＭＳ 明朝" w:cs="Times New Roman" w:hint="eastAsia"/>
          <w:sz w:val="20"/>
          <w:szCs w:val="20"/>
        </w:rPr>
        <w:t>フロン類の廃棄時回収率向上に向けた対策の方向性について</w:t>
      </w:r>
      <w:r>
        <w:rPr>
          <w:rFonts w:ascii="ＭＳ 明朝" w:eastAsia="ＭＳ 明朝" w:hAnsi="ＭＳ 明朝" w:cs="Times New Roman" w:hint="eastAsia"/>
          <w:sz w:val="20"/>
          <w:szCs w:val="20"/>
        </w:rPr>
        <w:t>」</w:t>
      </w:r>
    </w:p>
    <w:p w:rsidR="00BA3F92" w:rsidRPr="0031715D" w:rsidRDefault="00BA3F92" w:rsidP="0076670D">
      <w:pPr>
        <w:tabs>
          <w:tab w:val="left" w:pos="284"/>
        </w:tabs>
        <w:autoSpaceDE w:val="0"/>
        <w:autoSpaceDN w:val="0"/>
        <w:adjustRightInd w:val="0"/>
        <w:jc w:val="left"/>
        <w:rPr>
          <w:rFonts w:ascii="ＭＳ 明朝" w:eastAsia="ＭＳ 明朝" w:hAnsi="ＭＳ 明朝" w:cs="Times New Roman"/>
          <w:szCs w:val="21"/>
        </w:rPr>
      </w:pPr>
    </w:p>
    <w:p w:rsidR="00E6036C" w:rsidRDefault="00E6036C" w:rsidP="00E6036C">
      <w:pPr>
        <w:tabs>
          <w:tab w:val="left" w:pos="284"/>
        </w:tabs>
        <w:autoSpaceDE w:val="0"/>
        <w:autoSpaceDN w:val="0"/>
        <w:adjustRightInd w:val="0"/>
        <w:jc w:val="left"/>
        <w:rPr>
          <w:rFonts w:ascii="ＭＳ 明朝" w:eastAsia="ＭＳ 明朝" w:hAnsi="ＭＳ 明朝" w:cs="Times New Roman"/>
          <w:szCs w:val="21"/>
        </w:rPr>
      </w:pPr>
    </w:p>
    <w:p w:rsidR="00E6036C" w:rsidRDefault="00E6036C" w:rsidP="00E6036C">
      <w:pPr>
        <w:tabs>
          <w:tab w:val="left" w:pos="284"/>
        </w:tabs>
        <w:autoSpaceDE w:val="0"/>
        <w:autoSpaceDN w:val="0"/>
        <w:adjustRightInd w:val="0"/>
        <w:jc w:val="left"/>
        <w:rPr>
          <w:rFonts w:ascii="ＭＳ 明朝" w:eastAsia="ＭＳ 明朝" w:hAnsi="ＭＳ 明朝" w:cs="Times New Roman"/>
          <w:szCs w:val="21"/>
        </w:rPr>
      </w:pPr>
      <w:r>
        <w:rPr>
          <w:rFonts w:ascii="ＭＳ 明朝" w:eastAsia="ＭＳ 明朝" w:hAnsi="ＭＳ 明朝" w:cs="Times New Roman"/>
          <w:noProof/>
          <w:sz w:val="24"/>
          <w:szCs w:val="24"/>
        </w:rPr>
        <mc:AlternateContent>
          <mc:Choice Requires="wps">
            <w:drawing>
              <wp:anchor distT="0" distB="0" distL="114300" distR="114300" simplePos="0" relativeHeight="252027392" behindDoc="0" locked="0" layoutInCell="1" allowOverlap="1" wp14:anchorId="1BC0230E" wp14:editId="350D873C">
                <wp:simplePos x="0" y="0"/>
                <wp:positionH relativeFrom="column">
                  <wp:posOffset>4445</wp:posOffset>
                </wp:positionH>
                <wp:positionV relativeFrom="paragraph">
                  <wp:posOffset>227330</wp:posOffset>
                </wp:positionV>
                <wp:extent cx="5724525" cy="4687570"/>
                <wp:effectExtent l="0" t="0" r="28575" b="17780"/>
                <wp:wrapNone/>
                <wp:docPr id="2" name="角丸四角形 2"/>
                <wp:cNvGraphicFramePr/>
                <a:graphic xmlns:a="http://schemas.openxmlformats.org/drawingml/2006/main">
                  <a:graphicData uri="http://schemas.microsoft.com/office/word/2010/wordprocessingShape">
                    <wps:wsp>
                      <wps:cNvSpPr/>
                      <wps:spPr>
                        <a:xfrm>
                          <a:off x="0" y="0"/>
                          <a:ext cx="5724525" cy="46875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Pr="00E6036C" w:rsidRDefault="001E01C1" w:rsidP="00851B27">
                            <w:pPr>
                              <w:spacing w:line="360" w:lineRule="exact"/>
                              <w:ind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大阪府の食品ロス量は年間</w:t>
                            </w:r>
                            <w:r w:rsidRPr="00E6036C">
                              <w:rPr>
                                <w:rFonts w:ascii="Meiryo UI" w:eastAsia="Meiryo UI" w:hAnsi="Meiryo UI"/>
                                <w:color w:val="000000" w:themeColor="text1"/>
                              </w:rPr>
                              <w:t>40万トンを超え、</w:t>
                            </w:r>
                            <w:r w:rsidRPr="00E6036C">
                              <w:rPr>
                                <w:rFonts w:ascii="Meiryo UI" w:eastAsia="Meiryo UI" w:hAnsi="Meiryo UI" w:hint="eastAsia"/>
                                <w:color w:val="000000" w:themeColor="text1"/>
                              </w:rPr>
                              <w:t>その約半分</w:t>
                            </w:r>
                            <w:r w:rsidRPr="00E6036C">
                              <w:rPr>
                                <w:rFonts w:ascii="Meiryo UI" w:eastAsia="Meiryo UI" w:hAnsi="Meiryo UI"/>
                                <w:color w:val="000000" w:themeColor="text1"/>
                              </w:rPr>
                              <w:t>が家庭から発生しています。</w:t>
                            </w:r>
                            <w:r w:rsidRPr="00E6036C">
                              <w:rPr>
                                <w:rFonts w:ascii="Meiryo UI" w:eastAsia="Meiryo UI" w:hAnsi="Meiryo UI" w:hint="eastAsia"/>
                                <w:color w:val="000000" w:themeColor="text1"/>
                              </w:rPr>
                              <w:t>家庭</w:t>
                            </w:r>
                            <w:r w:rsidRPr="00E6036C">
                              <w:rPr>
                                <w:rFonts w:ascii="Meiryo UI" w:eastAsia="Meiryo UI" w:hAnsi="Meiryo UI"/>
                                <w:color w:val="000000" w:themeColor="text1"/>
                              </w:rPr>
                              <w:t>で発生する食品ロスは</w:t>
                            </w:r>
                            <w:r w:rsidRPr="00E6036C">
                              <w:rPr>
                                <w:rFonts w:ascii="Meiryo UI" w:eastAsia="Meiryo UI" w:hAnsi="Meiryo UI" w:hint="eastAsia"/>
                                <w:color w:val="000000" w:themeColor="text1"/>
                              </w:rPr>
                              <w:t>、</w:t>
                            </w:r>
                            <w:r w:rsidRPr="00E6036C">
                              <w:rPr>
                                <w:rFonts w:ascii="Meiryo UI" w:eastAsia="Meiryo UI" w:hAnsi="Meiryo UI"/>
                                <w:color w:val="000000" w:themeColor="text1"/>
                              </w:rPr>
                              <w:t>大きく</w:t>
                            </w:r>
                            <w:r w:rsidRPr="00E6036C">
                              <w:rPr>
                                <w:rFonts w:ascii="Meiryo UI" w:eastAsia="Meiryo UI" w:hAnsi="Meiryo UI" w:hint="eastAsia"/>
                                <w:color w:val="000000" w:themeColor="text1"/>
                              </w:rPr>
                              <w:t>次の</w:t>
                            </w:r>
                            <w:r w:rsidRPr="00E6036C">
                              <w:rPr>
                                <w:rFonts w:ascii="Meiryo UI" w:eastAsia="Meiryo UI" w:hAnsi="Meiryo UI"/>
                                <w:color w:val="000000" w:themeColor="text1"/>
                              </w:rPr>
                              <w:t>３つに</w:t>
                            </w:r>
                            <w:r w:rsidRPr="00E6036C">
                              <w:rPr>
                                <w:rFonts w:ascii="Meiryo UI" w:eastAsia="Meiryo UI" w:hAnsi="Meiryo UI" w:hint="eastAsia"/>
                                <w:color w:val="000000" w:themeColor="text1"/>
                              </w:rPr>
                              <w:t>分類されます</w:t>
                            </w:r>
                            <w:r w:rsidRPr="00E6036C">
                              <w:rPr>
                                <w:rFonts w:ascii="Meiryo UI" w:eastAsia="Meiryo UI" w:hAnsi="Meiryo UI"/>
                                <w:color w:val="000000" w:themeColor="text1"/>
                              </w:rPr>
                              <w:t>。</w:t>
                            </w: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Default="001E01C1" w:rsidP="00E6036C">
                            <w:pPr>
                              <w:spacing w:line="360" w:lineRule="exact"/>
                              <w:jc w:val="left"/>
                              <w:rPr>
                                <w:rFonts w:ascii="Meiryo UI" w:eastAsia="Meiryo UI" w:hAnsi="Meiryo UI"/>
                                <w:color w:val="000000" w:themeColor="text1"/>
                              </w:rPr>
                            </w:pPr>
                          </w:p>
                          <w:p w:rsidR="001E01C1" w:rsidRPr="00E6036C" w:rsidRDefault="001E01C1" w:rsidP="00851B27">
                            <w:pPr>
                              <w:spacing w:line="240" w:lineRule="exact"/>
                              <w:jc w:val="left"/>
                              <w:rPr>
                                <w:rFonts w:ascii="Meiryo UI" w:eastAsia="Meiryo UI" w:hAnsi="Meiryo UI"/>
                                <w:color w:val="000000" w:themeColor="text1"/>
                              </w:rPr>
                            </w:pPr>
                          </w:p>
                          <w:p w:rsidR="001E01C1" w:rsidRDefault="001E01C1" w:rsidP="00851B27">
                            <w:pPr>
                              <w:spacing w:line="360" w:lineRule="exact"/>
                              <w:ind w:leftChars="1300" w:left="2730" w:rightChars="-7" w:right="-1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一人ひとりが取り組むことで、食品ロスを減らすための小さな行動も、大きな削減につながります。以下の</w:t>
                            </w:r>
                            <w:r w:rsidRPr="00E6036C">
                              <w:rPr>
                                <w:rFonts w:ascii="Meiryo UI" w:eastAsia="Meiryo UI" w:hAnsi="Meiryo UI"/>
                                <w:color w:val="000000" w:themeColor="text1"/>
                              </w:rPr>
                              <w:t>例を参考に、</w:t>
                            </w:r>
                            <w:r w:rsidRPr="00E6036C">
                              <w:rPr>
                                <w:rFonts w:ascii="Meiryo UI" w:eastAsia="Meiryo UI" w:hAnsi="Meiryo UI" w:hint="eastAsia"/>
                                <w:color w:val="000000" w:themeColor="text1"/>
                              </w:rPr>
                              <w:t>食品ロスを</w:t>
                            </w:r>
                            <w:r w:rsidRPr="00E6036C">
                              <w:rPr>
                                <w:rFonts w:ascii="Meiryo UI" w:eastAsia="Meiryo UI" w:hAnsi="Meiryo UI"/>
                                <w:color w:val="000000" w:themeColor="text1"/>
                              </w:rPr>
                              <w:t>減らすた</w:t>
                            </w:r>
                            <w:r w:rsidRPr="00E6036C">
                              <w:rPr>
                                <w:rFonts w:ascii="Meiryo UI" w:eastAsia="Meiryo UI" w:hAnsi="Meiryo UI" w:hint="eastAsia"/>
                                <w:color w:val="000000" w:themeColor="text1"/>
                              </w:rPr>
                              <w:t>めに</w:t>
                            </w:r>
                            <w:r w:rsidRPr="00E6036C">
                              <w:rPr>
                                <w:rFonts w:ascii="Meiryo UI" w:eastAsia="Meiryo UI" w:hAnsi="Meiryo UI"/>
                                <w:color w:val="000000" w:themeColor="text1"/>
                              </w:rPr>
                              <w:t>できることから実践</w:t>
                            </w:r>
                            <w:r w:rsidRPr="00E6036C">
                              <w:rPr>
                                <w:rFonts w:ascii="Meiryo UI" w:eastAsia="Meiryo UI" w:hAnsi="Meiryo UI" w:hint="eastAsia"/>
                                <w:color w:val="000000" w:themeColor="text1"/>
                              </w:rPr>
                              <w:t>する</w:t>
                            </w:r>
                            <w:r w:rsidRPr="00E6036C">
                              <w:rPr>
                                <w:rFonts w:ascii="Meiryo UI" w:eastAsia="Meiryo UI" w:hAnsi="Meiryo UI"/>
                                <w:color w:val="000000" w:themeColor="text1"/>
                              </w:rPr>
                              <w:t>ことが大切です。</w:t>
                            </w:r>
                          </w:p>
                          <w:p w:rsidR="001E01C1" w:rsidRPr="00E6036C" w:rsidRDefault="001E01C1" w:rsidP="00851B27">
                            <w:pPr>
                              <w:spacing w:line="160" w:lineRule="exact"/>
                              <w:jc w:val="left"/>
                              <w:rPr>
                                <w:rFonts w:ascii="Meiryo UI" w:eastAsia="Meiryo UI" w:hAnsi="Meiryo UI"/>
                                <w:color w:val="000000" w:themeColor="text1"/>
                              </w:rPr>
                            </w:pPr>
                          </w:p>
                          <w:p w:rsidR="001E01C1" w:rsidRPr="00E6036C" w:rsidRDefault="001E01C1" w:rsidP="00851B27">
                            <w:pPr>
                              <w:spacing w:line="360" w:lineRule="exact"/>
                              <w:ind w:leftChars="1350" w:left="3150" w:rightChars="42" w:right="88"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買物時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事前に家にある食材をチェックし、使い切れる分だけ</w:t>
                            </w:r>
                            <w:r>
                              <w:rPr>
                                <w:rFonts w:ascii="Meiryo UI" w:eastAsia="Meiryo UI" w:hAnsi="Meiryo UI" w:hint="eastAsia"/>
                                <w:color w:val="000000" w:themeColor="text1"/>
                              </w:rPr>
                              <w:t xml:space="preserve">　</w:t>
                            </w:r>
                            <w:r w:rsidRPr="00E6036C">
                              <w:rPr>
                                <w:rFonts w:ascii="Meiryo UI" w:eastAsia="Meiryo UI" w:hAnsi="Meiryo UI" w:hint="eastAsia"/>
                                <w:color w:val="000000" w:themeColor="text1"/>
                              </w:rPr>
                              <w:t>購入する</w:t>
                            </w:r>
                          </w:p>
                          <w:p w:rsidR="001E01C1" w:rsidRPr="00E6036C" w:rsidRDefault="001E01C1" w:rsidP="00851B27">
                            <w:pPr>
                              <w:spacing w:line="360" w:lineRule="exact"/>
                              <w:ind w:leftChars="1250" w:left="262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消費期限と賞味期限の違い</w:t>
                            </w:r>
                            <w:r w:rsidRPr="00E6036C">
                              <w:rPr>
                                <w:rFonts w:ascii="Meiryo UI" w:eastAsia="Meiryo UI" w:hAnsi="Meiryo UI"/>
                                <w:color w:val="000000" w:themeColor="text1"/>
                              </w:rPr>
                              <w:t>を</w:t>
                            </w:r>
                            <w:r w:rsidRPr="00E6036C">
                              <w:rPr>
                                <w:rFonts w:ascii="Meiryo UI" w:eastAsia="Meiryo UI" w:hAnsi="Meiryo UI" w:hint="eastAsia"/>
                                <w:color w:val="000000" w:themeColor="text1"/>
                              </w:rPr>
                              <w:t>理解</w:t>
                            </w:r>
                            <w:r w:rsidRPr="00E6036C">
                              <w:rPr>
                                <w:rFonts w:ascii="Meiryo UI" w:eastAsia="Meiryo UI" w:hAnsi="Meiryo UI"/>
                                <w:color w:val="000000" w:themeColor="text1"/>
                              </w:rPr>
                              <w:t>する</w:t>
                            </w:r>
                          </w:p>
                          <w:p w:rsidR="001E01C1" w:rsidRPr="00E6036C" w:rsidRDefault="001E01C1" w:rsidP="00851B27">
                            <w:pPr>
                              <w:spacing w:line="360" w:lineRule="exact"/>
                              <w:ind w:leftChars="1350" w:left="3150"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外食時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、食べきれる量を注文し、残ってしまった場合はお店の</w:t>
                            </w:r>
                            <w:r w:rsidRPr="00E6036C">
                              <w:rPr>
                                <w:rFonts w:ascii="Meiryo UI" w:eastAsia="Meiryo UI" w:hAnsi="Meiryo UI"/>
                                <w:color w:val="000000" w:themeColor="text1"/>
                              </w:rPr>
                              <w:t>方</w:t>
                            </w:r>
                            <w:r w:rsidRPr="00E6036C">
                              <w:rPr>
                                <w:rFonts w:ascii="Meiryo UI" w:eastAsia="Meiryo UI" w:hAnsi="Meiryo UI" w:hint="eastAsia"/>
                                <w:color w:val="000000" w:themeColor="text1"/>
                              </w:rPr>
                              <w:t>の説明</w:t>
                            </w:r>
                            <w:r w:rsidRPr="00E6036C">
                              <w:rPr>
                                <w:rFonts w:ascii="Meiryo UI" w:eastAsia="Meiryo UI" w:hAnsi="Meiryo UI"/>
                                <w:color w:val="000000" w:themeColor="text1"/>
                              </w:rPr>
                              <w:t>を聞いたうえで、</w:t>
                            </w:r>
                            <w:r w:rsidRPr="00E6036C">
                              <w:rPr>
                                <w:rFonts w:ascii="Meiryo UI" w:eastAsia="Meiryo UI" w:hAnsi="Meiryo UI" w:hint="eastAsia"/>
                                <w:color w:val="000000" w:themeColor="text1"/>
                              </w:rPr>
                              <w:t>残った</w:t>
                            </w:r>
                            <w:r w:rsidRPr="00E6036C">
                              <w:rPr>
                                <w:rFonts w:ascii="Meiryo UI" w:eastAsia="Meiryo UI" w:hAnsi="Meiryo UI"/>
                                <w:color w:val="000000" w:themeColor="text1"/>
                              </w:rPr>
                              <w:t>料理を持ち帰る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BC0230E" id="角丸四角形 2" o:spid="_x0000_s1131" style="position:absolute;margin-left:.35pt;margin-top:17.9pt;width:450.75pt;height:369.1pt;z-index:25202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" filled="f" strokecolor="black [3213]" strokeweight="1pt">
                <v:stroke joinstyle="miter"/>
                <v:textbox>
                  <w:txbxContent>
                    <w:p w:rsidR="001E01C1" w:rsidRPr="00E6036C" w:rsidRDefault="001E01C1" w:rsidP="00851B27">
                      <w:pPr>
                        <w:spacing w:line="360" w:lineRule="exact"/>
                        <w:ind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大阪府の食品ロス量は年間</w:t>
                      </w:r>
                      <w:r w:rsidRPr="00E6036C">
                        <w:rPr>
                          <w:rFonts w:ascii="Meiryo UI" w:eastAsia="Meiryo UI" w:hAnsi="Meiryo UI"/>
                          <w:color w:val="000000" w:themeColor="text1"/>
                        </w:rPr>
                        <w:t>40万トンを超え、</w:t>
                      </w:r>
                      <w:r w:rsidRPr="00E6036C">
                        <w:rPr>
                          <w:rFonts w:ascii="Meiryo UI" w:eastAsia="Meiryo UI" w:hAnsi="Meiryo UI" w:hint="eastAsia"/>
                          <w:color w:val="000000" w:themeColor="text1"/>
                        </w:rPr>
                        <w:t>その約半分</w:t>
                      </w:r>
                      <w:r w:rsidRPr="00E6036C">
                        <w:rPr>
                          <w:rFonts w:ascii="Meiryo UI" w:eastAsia="Meiryo UI" w:hAnsi="Meiryo UI"/>
                          <w:color w:val="000000" w:themeColor="text1"/>
                        </w:rPr>
                        <w:t>が家庭から発生しています。</w:t>
                      </w:r>
                      <w:r w:rsidRPr="00E6036C">
                        <w:rPr>
                          <w:rFonts w:ascii="Meiryo UI" w:eastAsia="Meiryo UI" w:hAnsi="Meiryo UI" w:hint="eastAsia"/>
                          <w:color w:val="000000" w:themeColor="text1"/>
                        </w:rPr>
                        <w:t>家庭</w:t>
                      </w:r>
                      <w:r w:rsidRPr="00E6036C">
                        <w:rPr>
                          <w:rFonts w:ascii="Meiryo UI" w:eastAsia="Meiryo UI" w:hAnsi="Meiryo UI"/>
                          <w:color w:val="000000" w:themeColor="text1"/>
                        </w:rPr>
                        <w:t>で発生する食品ロスは</w:t>
                      </w:r>
                      <w:r w:rsidRPr="00E6036C">
                        <w:rPr>
                          <w:rFonts w:ascii="Meiryo UI" w:eastAsia="Meiryo UI" w:hAnsi="Meiryo UI" w:hint="eastAsia"/>
                          <w:color w:val="000000" w:themeColor="text1"/>
                        </w:rPr>
                        <w:t>、</w:t>
                      </w:r>
                      <w:r w:rsidRPr="00E6036C">
                        <w:rPr>
                          <w:rFonts w:ascii="Meiryo UI" w:eastAsia="Meiryo UI" w:hAnsi="Meiryo UI"/>
                          <w:color w:val="000000" w:themeColor="text1"/>
                        </w:rPr>
                        <w:t>大きく</w:t>
                      </w:r>
                      <w:r w:rsidRPr="00E6036C">
                        <w:rPr>
                          <w:rFonts w:ascii="Meiryo UI" w:eastAsia="Meiryo UI" w:hAnsi="Meiryo UI" w:hint="eastAsia"/>
                          <w:color w:val="000000" w:themeColor="text1"/>
                        </w:rPr>
                        <w:t>次の</w:t>
                      </w:r>
                      <w:r w:rsidRPr="00E6036C">
                        <w:rPr>
                          <w:rFonts w:ascii="Meiryo UI" w:eastAsia="Meiryo UI" w:hAnsi="Meiryo UI"/>
                          <w:color w:val="000000" w:themeColor="text1"/>
                        </w:rPr>
                        <w:t>３つに</w:t>
                      </w:r>
                      <w:r w:rsidRPr="00E6036C">
                        <w:rPr>
                          <w:rFonts w:ascii="Meiryo UI" w:eastAsia="Meiryo UI" w:hAnsi="Meiryo UI" w:hint="eastAsia"/>
                          <w:color w:val="000000" w:themeColor="text1"/>
                        </w:rPr>
                        <w:t>分類されます</w:t>
                      </w:r>
                      <w:r w:rsidRPr="00E6036C">
                        <w:rPr>
                          <w:rFonts w:ascii="Meiryo UI" w:eastAsia="Meiryo UI" w:hAnsi="Meiryo UI"/>
                          <w:color w:val="000000" w:themeColor="text1"/>
                        </w:rPr>
                        <w:t>。</w:t>
                      </w: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Pr="00E6036C" w:rsidRDefault="001E01C1" w:rsidP="00E6036C">
                      <w:pPr>
                        <w:spacing w:line="360" w:lineRule="exact"/>
                        <w:jc w:val="left"/>
                        <w:rPr>
                          <w:rFonts w:ascii="Meiryo UI" w:eastAsia="Meiryo UI" w:hAnsi="Meiryo UI"/>
                          <w:color w:val="000000" w:themeColor="text1"/>
                        </w:rPr>
                      </w:pPr>
                    </w:p>
                    <w:p w:rsidR="001E01C1" w:rsidRDefault="001E01C1" w:rsidP="00E6036C">
                      <w:pPr>
                        <w:spacing w:line="360" w:lineRule="exact"/>
                        <w:jc w:val="left"/>
                        <w:rPr>
                          <w:rFonts w:ascii="Meiryo UI" w:eastAsia="Meiryo UI" w:hAnsi="Meiryo UI"/>
                          <w:color w:val="000000" w:themeColor="text1"/>
                        </w:rPr>
                      </w:pPr>
                    </w:p>
                    <w:p w:rsidR="001E01C1" w:rsidRPr="00E6036C" w:rsidRDefault="001E01C1" w:rsidP="00851B27">
                      <w:pPr>
                        <w:spacing w:line="240" w:lineRule="exact"/>
                        <w:jc w:val="left"/>
                        <w:rPr>
                          <w:rFonts w:ascii="Meiryo UI" w:eastAsia="Meiryo UI" w:hAnsi="Meiryo UI"/>
                          <w:color w:val="000000" w:themeColor="text1"/>
                        </w:rPr>
                      </w:pPr>
                    </w:p>
                    <w:p w:rsidR="001E01C1" w:rsidRDefault="001E01C1" w:rsidP="00851B27">
                      <w:pPr>
                        <w:spacing w:line="360" w:lineRule="exact"/>
                        <w:ind w:leftChars="1300" w:left="2730" w:rightChars="-7" w:right="-1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一人ひとりが取り組むことで、食品ロスを減らすための小さな行動も、大きな削減につながります。以下の</w:t>
                      </w:r>
                      <w:r w:rsidRPr="00E6036C">
                        <w:rPr>
                          <w:rFonts w:ascii="Meiryo UI" w:eastAsia="Meiryo UI" w:hAnsi="Meiryo UI"/>
                          <w:color w:val="000000" w:themeColor="text1"/>
                        </w:rPr>
                        <w:t>例を参考に、</w:t>
                      </w:r>
                      <w:r w:rsidRPr="00E6036C">
                        <w:rPr>
                          <w:rFonts w:ascii="Meiryo UI" w:eastAsia="Meiryo UI" w:hAnsi="Meiryo UI" w:hint="eastAsia"/>
                          <w:color w:val="000000" w:themeColor="text1"/>
                        </w:rPr>
                        <w:t>食品ロスを</w:t>
                      </w:r>
                      <w:r w:rsidRPr="00E6036C">
                        <w:rPr>
                          <w:rFonts w:ascii="Meiryo UI" w:eastAsia="Meiryo UI" w:hAnsi="Meiryo UI"/>
                          <w:color w:val="000000" w:themeColor="text1"/>
                        </w:rPr>
                        <w:t>減らすた</w:t>
                      </w:r>
                      <w:r w:rsidRPr="00E6036C">
                        <w:rPr>
                          <w:rFonts w:ascii="Meiryo UI" w:eastAsia="Meiryo UI" w:hAnsi="Meiryo UI" w:hint="eastAsia"/>
                          <w:color w:val="000000" w:themeColor="text1"/>
                        </w:rPr>
                        <w:t>めに</w:t>
                      </w:r>
                      <w:r w:rsidRPr="00E6036C">
                        <w:rPr>
                          <w:rFonts w:ascii="Meiryo UI" w:eastAsia="Meiryo UI" w:hAnsi="Meiryo UI"/>
                          <w:color w:val="000000" w:themeColor="text1"/>
                        </w:rPr>
                        <w:t>できることから実践</w:t>
                      </w:r>
                      <w:r w:rsidRPr="00E6036C">
                        <w:rPr>
                          <w:rFonts w:ascii="Meiryo UI" w:eastAsia="Meiryo UI" w:hAnsi="Meiryo UI" w:hint="eastAsia"/>
                          <w:color w:val="000000" w:themeColor="text1"/>
                        </w:rPr>
                        <w:t>する</w:t>
                      </w:r>
                      <w:r w:rsidRPr="00E6036C">
                        <w:rPr>
                          <w:rFonts w:ascii="Meiryo UI" w:eastAsia="Meiryo UI" w:hAnsi="Meiryo UI"/>
                          <w:color w:val="000000" w:themeColor="text1"/>
                        </w:rPr>
                        <w:t>ことが大切です。</w:t>
                      </w:r>
                    </w:p>
                    <w:p w:rsidR="001E01C1" w:rsidRPr="00E6036C" w:rsidRDefault="001E01C1" w:rsidP="00851B27">
                      <w:pPr>
                        <w:spacing w:line="160" w:lineRule="exact"/>
                        <w:jc w:val="left"/>
                        <w:rPr>
                          <w:rFonts w:ascii="Meiryo UI" w:eastAsia="Meiryo UI" w:hAnsi="Meiryo UI"/>
                          <w:color w:val="000000" w:themeColor="text1"/>
                        </w:rPr>
                      </w:pPr>
                    </w:p>
                    <w:p w:rsidR="001E01C1" w:rsidRPr="00E6036C" w:rsidRDefault="001E01C1" w:rsidP="00851B27">
                      <w:pPr>
                        <w:spacing w:line="360" w:lineRule="exact"/>
                        <w:ind w:leftChars="1350" w:left="3150" w:rightChars="42" w:right="88"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買物時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事前に家にある食材をチェックし、使い切れる分だけ</w:t>
                      </w:r>
                      <w:r>
                        <w:rPr>
                          <w:rFonts w:ascii="Meiryo UI" w:eastAsia="Meiryo UI" w:hAnsi="Meiryo UI" w:hint="eastAsia"/>
                          <w:color w:val="000000" w:themeColor="text1"/>
                        </w:rPr>
                        <w:t xml:space="preserve">　</w:t>
                      </w:r>
                      <w:r w:rsidRPr="00E6036C">
                        <w:rPr>
                          <w:rFonts w:ascii="Meiryo UI" w:eastAsia="Meiryo UI" w:hAnsi="Meiryo UI" w:hint="eastAsia"/>
                          <w:color w:val="000000" w:themeColor="text1"/>
                        </w:rPr>
                        <w:t>購入する</w:t>
                      </w:r>
                    </w:p>
                    <w:p w:rsidR="001E01C1" w:rsidRPr="00E6036C" w:rsidRDefault="001E01C1" w:rsidP="00851B27">
                      <w:pPr>
                        <w:spacing w:line="360" w:lineRule="exact"/>
                        <w:ind w:leftChars="1250" w:left="2625" w:firstLineChars="100" w:firstLine="210"/>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消費期限と賞味期限の違い</w:t>
                      </w:r>
                      <w:r w:rsidRPr="00E6036C">
                        <w:rPr>
                          <w:rFonts w:ascii="Meiryo UI" w:eastAsia="Meiryo UI" w:hAnsi="Meiryo UI"/>
                          <w:color w:val="000000" w:themeColor="text1"/>
                        </w:rPr>
                        <w:t>を</w:t>
                      </w:r>
                      <w:r w:rsidRPr="00E6036C">
                        <w:rPr>
                          <w:rFonts w:ascii="Meiryo UI" w:eastAsia="Meiryo UI" w:hAnsi="Meiryo UI" w:hint="eastAsia"/>
                          <w:color w:val="000000" w:themeColor="text1"/>
                        </w:rPr>
                        <w:t>理解</w:t>
                      </w:r>
                      <w:r w:rsidRPr="00E6036C">
                        <w:rPr>
                          <w:rFonts w:ascii="Meiryo UI" w:eastAsia="Meiryo UI" w:hAnsi="Meiryo UI"/>
                          <w:color w:val="000000" w:themeColor="text1"/>
                        </w:rPr>
                        <w:t>する</w:t>
                      </w:r>
                    </w:p>
                    <w:p w:rsidR="001E01C1" w:rsidRPr="00E6036C" w:rsidRDefault="001E01C1" w:rsidP="00851B27">
                      <w:pPr>
                        <w:spacing w:line="360" w:lineRule="exact"/>
                        <w:ind w:leftChars="1350" w:left="3150" w:hangingChars="150" w:hanging="315"/>
                        <w:jc w:val="left"/>
                        <w:rPr>
                          <w:rFonts w:ascii="Meiryo UI" w:eastAsia="Meiryo UI" w:hAnsi="Meiryo UI"/>
                          <w:color w:val="000000" w:themeColor="text1"/>
                        </w:rPr>
                      </w:pPr>
                      <w:r w:rsidRPr="00E6036C">
                        <w:rPr>
                          <w:rFonts w:ascii="Meiryo UI" w:eastAsia="Meiryo UI" w:hAnsi="Meiryo UI" w:hint="eastAsia"/>
                          <w:color w:val="000000" w:themeColor="text1"/>
                        </w:rPr>
                        <w:t>✔</w:t>
                      </w:r>
                      <w:r w:rsidRPr="00E6036C">
                        <w:rPr>
                          <w:rFonts w:ascii="Meiryo UI" w:eastAsia="Meiryo UI" w:hAnsi="Meiryo UI"/>
                          <w:color w:val="000000" w:themeColor="text1"/>
                        </w:rPr>
                        <w:t xml:space="preserve">　</w:t>
                      </w:r>
                      <w:r w:rsidRPr="00E6036C">
                        <w:rPr>
                          <w:rFonts w:ascii="Meiryo UI" w:eastAsia="Meiryo UI" w:hAnsi="Meiryo UI" w:hint="eastAsia"/>
                          <w:color w:val="000000" w:themeColor="text1"/>
                        </w:rPr>
                        <w:t>外食時</w:t>
                      </w:r>
                      <w:r w:rsidRPr="00E6036C">
                        <w:rPr>
                          <w:rFonts w:ascii="Meiryo UI" w:eastAsia="Meiryo UI" w:hAnsi="Meiryo UI"/>
                          <w:color w:val="000000" w:themeColor="text1"/>
                        </w:rPr>
                        <w:t>は</w:t>
                      </w:r>
                      <w:r w:rsidRPr="00E6036C">
                        <w:rPr>
                          <w:rFonts w:ascii="Meiryo UI" w:eastAsia="Meiryo UI" w:hAnsi="Meiryo UI" w:hint="eastAsia"/>
                          <w:color w:val="000000" w:themeColor="text1"/>
                        </w:rPr>
                        <w:t>、食べきれる量を注文し、残ってしまった場合はお店の</w:t>
                      </w:r>
                      <w:r w:rsidRPr="00E6036C">
                        <w:rPr>
                          <w:rFonts w:ascii="Meiryo UI" w:eastAsia="Meiryo UI" w:hAnsi="Meiryo UI"/>
                          <w:color w:val="000000" w:themeColor="text1"/>
                        </w:rPr>
                        <w:t>方</w:t>
                      </w:r>
                      <w:r w:rsidRPr="00E6036C">
                        <w:rPr>
                          <w:rFonts w:ascii="Meiryo UI" w:eastAsia="Meiryo UI" w:hAnsi="Meiryo UI" w:hint="eastAsia"/>
                          <w:color w:val="000000" w:themeColor="text1"/>
                        </w:rPr>
                        <w:t>の説明</w:t>
                      </w:r>
                      <w:r w:rsidRPr="00E6036C">
                        <w:rPr>
                          <w:rFonts w:ascii="Meiryo UI" w:eastAsia="Meiryo UI" w:hAnsi="Meiryo UI"/>
                          <w:color w:val="000000" w:themeColor="text1"/>
                        </w:rPr>
                        <w:t>を聞いたうえで、</w:t>
                      </w:r>
                      <w:r w:rsidRPr="00E6036C">
                        <w:rPr>
                          <w:rFonts w:ascii="Meiryo UI" w:eastAsia="Meiryo UI" w:hAnsi="Meiryo UI" w:hint="eastAsia"/>
                          <w:color w:val="000000" w:themeColor="text1"/>
                        </w:rPr>
                        <w:t>残った</w:t>
                      </w:r>
                      <w:r w:rsidRPr="00E6036C">
                        <w:rPr>
                          <w:rFonts w:ascii="Meiryo UI" w:eastAsia="Meiryo UI" w:hAnsi="Meiryo UI"/>
                          <w:color w:val="000000" w:themeColor="text1"/>
                        </w:rPr>
                        <w:t>料理を持ち帰る</w:t>
                      </w:r>
                    </w:p>
                  </w:txbxContent>
                </v:textbox>
              </v:roundrect>
            </w:pict>
          </mc:Fallback>
        </mc:AlternateContent>
      </w:r>
      <w:r>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2028416" behindDoc="0" locked="0" layoutInCell="1" allowOverlap="1" wp14:anchorId="6309E508" wp14:editId="0DA454C0">
                <wp:simplePos x="0" y="0"/>
                <wp:positionH relativeFrom="column">
                  <wp:posOffset>0</wp:posOffset>
                </wp:positionH>
                <wp:positionV relativeFrom="paragraph">
                  <wp:posOffset>53340</wp:posOffset>
                </wp:positionV>
                <wp:extent cx="2605405" cy="344170"/>
                <wp:effectExtent l="0" t="0" r="4445" b="0"/>
                <wp:wrapNone/>
                <wp:docPr id="81" name="テキスト ボックス 81" descr="大阪府の食品ロス量は年間40万トンを超え、その約半分が家庭から発生しています。家庭で発生する食品ロスは、大きく次の３つに分類されます。&#10;&#10;&#10;１．食卓にのぼった食品で、食べ切られずに廃棄されたもの（食べ残し）&#10;２．賞味期限切れ等により使用・提供されず、手つかずのまま廃棄されたもの（直接廃棄）&#10;３．厚くむき過ぎた野菜の皮など、不可食部分を除去する際に過剰に除去された可食部分（過剰除去）&#10;出典：環境省ホームページ&#10;&#10;一人ひとりが取り組むことで、食品ロスを減らすための小さな行動も、大きな削減につながります。以下の例を参考に、食品ロスを減らすためにできることから実践することが大切です。&#10;&#10;✔　買物時は、事前に家にある食材をチェックし、使い切れる分だけ　購入する&#10;✔　消費期限と賞味期限の違いを理解する&#10;✔　外食時は、食べきれる量を注文し、残ってしまった場合はお店の方の説明を聞いたうえで、残った料理を持ち帰る&#10;&#10;（図）啓発ポスター&#10;出典：大阪府作成&#10;" title="コラム：家庭から出る食品ロス"/>
                <wp:cNvGraphicFramePr/>
                <a:graphic xmlns:a="http://schemas.openxmlformats.org/drawingml/2006/main">
                  <a:graphicData uri="http://schemas.microsoft.com/office/word/2010/wordprocessingShape">
                    <wps:wsp>
                      <wps:cNvSpPr txBox="1"/>
                      <wps:spPr>
                        <a:xfrm>
                          <a:off x="0" y="0"/>
                          <a:ext cx="2605405" cy="344170"/>
                        </a:xfrm>
                        <a:prstGeom prst="rect">
                          <a:avLst/>
                        </a:prstGeom>
                        <a:solidFill>
                          <a:srgbClr val="0070C0"/>
                        </a:solidFill>
                        <a:ln w="6350">
                          <a:noFill/>
                        </a:ln>
                      </wps:spPr>
                      <wps:txbx>
                        <w:txbxContent>
                          <w:p w:rsidR="001E01C1" w:rsidRPr="00691605" w:rsidRDefault="001E01C1" w:rsidP="00E6036C">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家庭から出る食品ロス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09E508" id="テキスト ボックス 81" o:spid="_x0000_s1132" type="#_x0000_t202" alt="タイトル: コラム：家庭から出る食品ロス - 説明: 大阪府の食品ロス量は年間40万トンを超え、その約半分が家庭から発生しています。家庭で発生する食品ロスは、大きく次の３つに分類されます。&#10;&#10;&#10;１．食卓にのぼった食品で、食べ切られずに廃棄されたもの（食べ残し）&#10;２．賞味期限切れ等により使用・提供されず、手つかずのまま廃棄されたもの（直接廃棄）&#10;３．厚くむき過ぎた野菜の皮など、不可食部分を除去する際に過剰に除去された可食部分（過剰除去）&#10;出典：環境省ホームページ&#10;&#10;一人ひとりが取り組むことで、食品ロスを減らすための小さな行動も、大きな削減につながります。以下の例を参考に、食品ロスを減らすためにできることから実践することが大切です。&#10;&#10;✔　買物時は、事前に家にある食材をチェックし、使い切れる分だけ　購入する&#10;✔　消費期限と賞味期限の違いを理解する&#10;✔　外食時は、食べきれる量を注文し、残ってしまった場合はお店の方の説明を聞いたうえで、残った料理を持ち帰る&#10;&#10;（図）啓発ポスター&#10;出典：大阪府作成&#10;" style="position:absolute;margin-left:0;margin-top:4.2pt;width:205.15pt;height:27.1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" fillcolor="#0070c0" stroked="f" strokeweight=".5pt">
                <v:textbox style="mso-fit-shape-to-text:t">
                  <w:txbxContent>
                    <w:p w:rsidR="001E01C1" w:rsidRPr="00691605" w:rsidRDefault="001E01C1" w:rsidP="00E6036C">
                      <w:pPr>
                        <w:spacing w:line="300" w:lineRule="exact"/>
                        <w:jc w:val="center"/>
                        <w:rPr>
                          <w:rFonts w:ascii="Meiryo UI" w:eastAsia="Meiryo UI" w:hAnsi="Meiryo UI"/>
                          <w:color w:val="FFFFFF" w:themeColor="background1"/>
                          <w:sz w:val="22"/>
                        </w:rPr>
                      </w:pPr>
                      <w:r w:rsidRPr="00EC2036">
                        <w:rPr>
                          <w:rFonts w:ascii="Meiryo UI" w:eastAsia="Meiryo UI" w:hAnsi="Meiryo UI" w:hint="eastAsia"/>
                          <w:color w:val="FFFFFF" w:themeColor="background1"/>
                          <w:sz w:val="22"/>
                        </w:rPr>
                        <w:t>家庭から出る食品ロス</w:t>
                      </w:r>
                    </w:p>
                  </w:txbxContent>
                </v:textbox>
              </v:shape>
            </w:pict>
          </mc:Fallback>
        </mc:AlternateContent>
      </w:r>
    </w:p>
    <w:p w:rsidR="00E6036C" w:rsidRPr="008865F0" w:rsidRDefault="002360CE" w:rsidP="00E6036C">
      <w:pPr>
        <w:tabs>
          <w:tab w:val="left" w:pos="284"/>
        </w:tabs>
        <w:autoSpaceDE w:val="0"/>
        <w:autoSpaceDN w:val="0"/>
        <w:adjustRightInd w:val="0"/>
        <w:jc w:val="left"/>
        <w:rPr>
          <w:rFonts w:ascii="ＭＳ 明朝" w:eastAsia="ＭＳ 明朝" w:hAnsi="ＭＳ 明朝" w:cs="Times New Roman"/>
          <w:szCs w:val="21"/>
        </w:rPr>
        <w:sectPr w:rsidR="00E6036C" w:rsidRPr="008865F0" w:rsidSect="00CC7BFC">
          <w:pgSz w:w="11906" w:h="16838" w:code="9"/>
          <w:pgMar w:top="1247" w:right="1418" w:bottom="1021" w:left="1418" w:header="851" w:footer="567" w:gutter="0"/>
          <w:pgNumType w:chapStyle="1"/>
          <w:cols w:space="425"/>
          <w:docGrid w:type="lines" w:linePitch="360"/>
        </w:sect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30464" behindDoc="0" locked="0" layoutInCell="1" allowOverlap="1" wp14:anchorId="65359F1B" wp14:editId="5525AF51">
                <wp:simplePos x="0" y="0"/>
                <wp:positionH relativeFrom="column">
                  <wp:posOffset>-74930</wp:posOffset>
                </wp:positionH>
                <wp:positionV relativeFrom="paragraph">
                  <wp:posOffset>4337050</wp:posOffset>
                </wp:positionV>
                <wp:extent cx="2157730" cy="239395"/>
                <wp:effectExtent l="0" t="0" r="0" b="0"/>
                <wp:wrapThrough wrapText="bothSides">
                  <wp:wrapPolygon edited="0">
                    <wp:start x="572" y="0"/>
                    <wp:lineTo x="572" y="18907"/>
                    <wp:lineTo x="20977" y="18907"/>
                    <wp:lineTo x="20977" y="0"/>
                    <wp:lineTo x="572" y="0"/>
                  </wp:wrapPolygon>
                </wp:wrapThrough>
                <wp:docPr id="22" name="テキスト ボックス 50" title="出典：大阪府作成　啓発ポスタ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7730" cy="239395"/>
                        </a:xfrm>
                        <a:prstGeom prst="rect">
                          <a:avLst/>
                        </a:prstGeom>
                        <a:noFill/>
                        <a:ln w="6350">
                          <a:noFill/>
                        </a:ln>
                        <a:effectLst/>
                      </wps:spPr>
                      <wps:txbx>
                        <w:txbxContent>
                          <w:p w:rsidR="001E01C1" w:rsidRPr="00691605" w:rsidRDefault="001E01C1" w:rsidP="00E6036C">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作成</w:t>
                            </w:r>
                            <w:r>
                              <w:rPr>
                                <w:rFonts w:ascii="Meiryo UI" w:eastAsia="Meiryo UI" w:hAnsi="Meiryo UI" w:hint="eastAsia"/>
                                <w:sz w:val="20"/>
                                <w:szCs w:val="20"/>
                                <w:u w:val="none"/>
                              </w:rPr>
                              <w:t xml:space="preserve">　</w:t>
                            </w:r>
                            <w:r>
                              <w:rPr>
                                <w:rFonts w:ascii="Meiryo UI" w:eastAsia="Meiryo UI" w:hAnsi="Meiryo UI"/>
                                <w:sz w:val="20"/>
                                <w:szCs w:val="20"/>
                                <w:u w:val="none"/>
                              </w:rPr>
                              <w:t>啓発</w:t>
                            </w:r>
                            <w:r>
                              <w:rPr>
                                <w:rFonts w:ascii="Meiryo UI" w:eastAsia="Meiryo UI" w:hAnsi="Meiryo UI" w:hint="eastAsia"/>
                                <w:sz w:val="20"/>
                                <w:szCs w:val="20"/>
                                <w:u w:val="none"/>
                              </w:rPr>
                              <w:t>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59F1B" id="_x0000_s1133" type="#_x0000_t202" alt="タイトル: 出典：大阪府作成　啓発ポスター" style="position:absolute;margin-left:-5.9pt;margin-top:341.5pt;width:169.9pt;height:18.8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" filled="f" stroked="f" strokeweight=".5pt">
                <v:path arrowok="t"/>
                <v:textbox>
                  <w:txbxContent>
                    <w:p w:rsidR="001E01C1" w:rsidRPr="00691605" w:rsidRDefault="001E01C1" w:rsidP="00E6036C">
                      <w:pPr>
                        <w:pStyle w:val="Figure"/>
                        <w:spacing w:line="240" w:lineRule="exact"/>
                        <w:ind w:firstLineChars="100" w:firstLine="200"/>
                        <w:rPr>
                          <w:rFonts w:ascii="Meiryo UI" w:eastAsia="Meiryo UI" w:hAnsi="Meiryo UI"/>
                          <w:sz w:val="20"/>
                          <w:szCs w:val="20"/>
                        </w:rPr>
                      </w:pPr>
                      <w:r w:rsidRPr="00851B27">
                        <w:rPr>
                          <w:rFonts w:ascii="Meiryo UI" w:eastAsia="Meiryo UI" w:hAnsi="Meiryo UI" w:hint="eastAsia"/>
                          <w:sz w:val="20"/>
                          <w:szCs w:val="20"/>
                          <w:u w:val="none"/>
                        </w:rPr>
                        <w:t>出典</w:t>
                      </w:r>
                      <w:r>
                        <w:rPr>
                          <w:rFonts w:ascii="Meiryo UI" w:eastAsia="Meiryo UI" w:hAnsi="Meiryo UI" w:hint="eastAsia"/>
                          <w:sz w:val="20"/>
                          <w:szCs w:val="20"/>
                          <w:u w:val="none"/>
                        </w:rPr>
                        <w:t>：大阪府</w:t>
                      </w:r>
                      <w:r>
                        <w:rPr>
                          <w:rFonts w:ascii="Meiryo UI" w:eastAsia="Meiryo UI" w:hAnsi="Meiryo UI"/>
                          <w:sz w:val="20"/>
                          <w:szCs w:val="20"/>
                          <w:u w:val="none"/>
                        </w:rPr>
                        <w:t>作成</w:t>
                      </w:r>
                      <w:r>
                        <w:rPr>
                          <w:rFonts w:ascii="Meiryo UI" w:eastAsia="Meiryo UI" w:hAnsi="Meiryo UI" w:hint="eastAsia"/>
                          <w:sz w:val="20"/>
                          <w:szCs w:val="20"/>
                          <w:u w:val="none"/>
                        </w:rPr>
                        <w:t xml:space="preserve">　</w:t>
                      </w:r>
                      <w:r>
                        <w:rPr>
                          <w:rFonts w:ascii="Meiryo UI" w:eastAsia="Meiryo UI" w:hAnsi="Meiryo UI"/>
                          <w:sz w:val="20"/>
                          <w:szCs w:val="20"/>
                          <w:u w:val="none"/>
                        </w:rPr>
                        <w:t>啓発</w:t>
                      </w:r>
                      <w:r>
                        <w:rPr>
                          <w:rFonts w:ascii="Meiryo UI" w:eastAsia="Meiryo UI" w:hAnsi="Meiryo UI" w:hint="eastAsia"/>
                          <w:sz w:val="20"/>
                          <w:szCs w:val="20"/>
                          <w:u w:val="none"/>
                        </w:rPr>
                        <w:t>ポスター</w:t>
                      </w:r>
                    </w:p>
                  </w:txbxContent>
                </v:textbox>
                <w10:wrap type="through"/>
              </v:shape>
            </w:pict>
          </mc:Fallback>
        </mc:AlternateContent>
      </w:r>
      <w:r>
        <w:rPr>
          <w:rFonts w:ascii="ＭＳ 明朝" w:eastAsia="ＭＳ 明朝" w:hAnsi="ＭＳ 明朝" w:cs="Times New Roman"/>
          <w:noProof/>
          <w:szCs w:val="21"/>
        </w:rPr>
        <w:drawing>
          <wp:anchor distT="0" distB="0" distL="114300" distR="114300" simplePos="0" relativeHeight="252029440" behindDoc="0" locked="0" layoutInCell="1" allowOverlap="1" wp14:anchorId="3790D695" wp14:editId="4A84D6EA">
            <wp:simplePos x="0" y="0"/>
            <wp:positionH relativeFrom="column">
              <wp:posOffset>314621</wp:posOffset>
            </wp:positionH>
            <wp:positionV relativeFrom="paragraph">
              <wp:posOffset>2436923</wp:posOffset>
            </wp:positionV>
            <wp:extent cx="1360170" cy="1918970"/>
            <wp:effectExtent l="0" t="0" r="0" b="5080"/>
            <wp:wrapThrough wrapText="bothSides">
              <wp:wrapPolygon edited="0">
                <wp:start x="0" y="0"/>
                <wp:lineTo x="0" y="21443"/>
                <wp:lineTo x="21176" y="21443"/>
                <wp:lineTo x="21176" y="0"/>
                <wp:lineTo x="0" y="0"/>
              </wp:wrapPolygon>
            </wp:wrapThrough>
            <wp:docPr id="117" name="図 117" title="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食ロスポスター.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360170" cy="1918970"/>
                    </a:xfrm>
                    <a:prstGeom prst="rect">
                      <a:avLst/>
                    </a:prstGeom>
                  </pic:spPr>
                </pic:pic>
              </a:graphicData>
            </a:graphic>
            <wp14:sizeRelH relativeFrom="page">
              <wp14:pctWidth>0</wp14:pctWidth>
            </wp14:sizeRelH>
            <wp14:sizeRelV relativeFrom="page">
              <wp14:pctHeight>0</wp14:pctHeight>
            </wp14:sizeRelV>
          </wp:anchor>
        </w:drawing>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35584" behindDoc="0" locked="0" layoutInCell="1" allowOverlap="1" wp14:anchorId="7454125A" wp14:editId="58510745">
                <wp:simplePos x="0" y="0"/>
                <wp:positionH relativeFrom="column">
                  <wp:posOffset>3782695</wp:posOffset>
                </wp:positionH>
                <wp:positionV relativeFrom="paragraph">
                  <wp:posOffset>2214407</wp:posOffset>
                </wp:positionV>
                <wp:extent cx="1776730" cy="239395"/>
                <wp:effectExtent l="0" t="0" r="0" b="0"/>
                <wp:wrapThrough wrapText="bothSides">
                  <wp:wrapPolygon edited="0">
                    <wp:start x="695" y="0"/>
                    <wp:lineTo x="695" y="18907"/>
                    <wp:lineTo x="20843" y="18907"/>
                    <wp:lineTo x="20843" y="0"/>
                    <wp:lineTo x="695" y="0"/>
                  </wp:wrapPolygon>
                </wp:wrapThrough>
                <wp:docPr id="211" name="テキスト ボックス 50" title="出典：環境省ホームペー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730" cy="239395"/>
                        </a:xfrm>
                        <a:prstGeom prst="rect">
                          <a:avLst/>
                        </a:prstGeom>
                        <a:noFill/>
                        <a:ln w="6350">
                          <a:noFill/>
                        </a:ln>
                        <a:effectLst/>
                      </wps:spPr>
                      <wps:txbx>
                        <w:txbxContent>
                          <w:p w:rsidR="001E01C1" w:rsidRPr="00691605" w:rsidRDefault="001E01C1" w:rsidP="00E6036C">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：環境省</w:t>
                            </w:r>
                            <w:r>
                              <w:rPr>
                                <w:rFonts w:ascii="Meiryo UI" w:eastAsia="Meiryo UI" w:hAnsi="Meiryo UI"/>
                                <w:sz w:val="20"/>
                                <w:szCs w:val="20"/>
                                <w:u w:val="none"/>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4125A" id="_x0000_s1134" type="#_x0000_t202" alt="タイトル: 出典：環境省ホームページ" style="position:absolute;margin-left:297.85pt;margin-top:174.35pt;width:139.9pt;height:18.8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" filled="f" stroked="f" strokeweight=".5pt">
                <v:path arrowok="t"/>
                <v:textbox>
                  <w:txbxContent>
                    <w:p w:rsidR="001E01C1" w:rsidRPr="00691605" w:rsidRDefault="001E01C1" w:rsidP="00E6036C">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：環境省</w:t>
                      </w:r>
                      <w:r>
                        <w:rPr>
                          <w:rFonts w:ascii="Meiryo UI" w:eastAsia="Meiryo UI" w:hAnsi="Meiryo UI"/>
                          <w:sz w:val="20"/>
                          <w:szCs w:val="20"/>
                          <w:u w:val="none"/>
                        </w:rPr>
                        <w:t>ホームページ</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36608" behindDoc="0" locked="0" layoutInCell="1" allowOverlap="1" wp14:anchorId="21C38E78" wp14:editId="663D557A">
                <wp:simplePos x="0" y="0"/>
                <wp:positionH relativeFrom="column">
                  <wp:posOffset>2000885</wp:posOffset>
                </wp:positionH>
                <wp:positionV relativeFrom="paragraph">
                  <wp:posOffset>1707515</wp:posOffset>
                </wp:positionV>
                <wp:extent cx="1862455" cy="572770"/>
                <wp:effectExtent l="0" t="0" r="4445" b="0"/>
                <wp:wrapThrough wrapText="bothSides">
                  <wp:wrapPolygon edited="0">
                    <wp:start x="0" y="0"/>
                    <wp:lineTo x="0" y="20442"/>
                    <wp:lineTo x="21431" y="20442"/>
                    <wp:lineTo x="21431" y="0"/>
                    <wp:lineTo x="0" y="0"/>
                  </wp:wrapPolygon>
                </wp:wrapThrough>
                <wp:docPr id="212"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2455" cy="572770"/>
                        </a:xfrm>
                        <a:prstGeom prst="rect">
                          <a:avLst/>
                        </a:prstGeom>
                        <a:noFill/>
                        <a:ln w="6350">
                          <a:noFill/>
                        </a:ln>
                        <a:effectLst/>
                      </wps:spPr>
                      <wps:txbx>
                        <w:txbxContent>
                          <w:p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賞味期限切れ等により使用・提供されず、手つかずのまま廃棄されたもの（直接廃棄）</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C38E78" id="_x0000_s1135" type="#_x0000_t202" style="position:absolute;margin-left:157.55pt;margin-top:134.45pt;width:146.65pt;height:45.1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" filled="f" stroked="f" strokeweight=".5pt">
                <v:path arrowok="t"/>
                <v:textbox style="mso-fit-shape-to-text:t" inset="1mm,,1mm">
                  <w:txbxContent>
                    <w:p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賞味期限切れ等により使用・提供されず、手つかずのまま廃棄されたもの（直接廃棄）</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34560" behindDoc="0" locked="0" layoutInCell="1" allowOverlap="1" wp14:anchorId="5A0518E3" wp14:editId="1098A811">
                <wp:simplePos x="0" y="0"/>
                <wp:positionH relativeFrom="column">
                  <wp:posOffset>128270</wp:posOffset>
                </wp:positionH>
                <wp:positionV relativeFrom="paragraph">
                  <wp:posOffset>1713230</wp:posOffset>
                </wp:positionV>
                <wp:extent cx="1876425" cy="572770"/>
                <wp:effectExtent l="0" t="0" r="9525" b="0"/>
                <wp:wrapThrough wrapText="bothSides">
                  <wp:wrapPolygon edited="0">
                    <wp:start x="0" y="0"/>
                    <wp:lineTo x="0" y="20442"/>
                    <wp:lineTo x="21490" y="20442"/>
                    <wp:lineTo x="21490" y="0"/>
                    <wp:lineTo x="0" y="0"/>
                  </wp:wrapPolygon>
                </wp:wrapThrough>
                <wp:docPr id="208"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572770"/>
                        </a:xfrm>
                        <a:prstGeom prst="rect">
                          <a:avLst/>
                        </a:prstGeom>
                        <a:noFill/>
                        <a:ln w="6350">
                          <a:noFill/>
                        </a:ln>
                        <a:effectLst/>
                      </wps:spPr>
                      <wps:txbx>
                        <w:txbxContent>
                          <w:p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食卓にのぼった食品で、食べ切られずに廃棄されたもの（食べ残し）</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0518E3" id="_x0000_s1136" type="#_x0000_t202" style="position:absolute;margin-left:10.1pt;margin-top:134.9pt;width:147.75pt;height:45.1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" filled="f" stroked="f" strokeweight=".5pt">
                <v:path arrowok="t"/>
                <v:textbox style="mso-fit-shape-to-text:t" inset="1mm,,1mm">
                  <w:txbxContent>
                    <w:p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食卓にのぼった食品で、食べ切られずに廃棄されたもの（食べ残し）</w:t>
                      </w:r>
                    </w:p>
                  </w:txbxContent>
                </v:textbox>
                <w10:wrap type="through"/>
              </v:shape>
            </w:pict>
          </mc:Fallback>
        </mc:AlternateContent>
      </w:r>
      <w:r w:rsidR="00E6036C"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37632" behindDoc="0" locked="0" layoutInCell="1" allowOverlap="1" wp14:anchorId="4B74415B" wp14:editId="45FC2E34">
                <wp:simplePos x="0" y="0"/>
                <wp:positionH relativeFrom="column">
                  <wp:posOffset>3871595</wp:posOffset>
                </wp:positionH>
                <wp:positionV relativeFrom="paragraph">
                  <wp:posOffset>1707515</wp:posOffset>
                </wp:positionV>
                <wp:extent cx="1862455" cy="572770"/>
                <wp:effectExtent l="0" t="0" r="4445" b="0"/>
                <wp:wrapThrough wrapText="bothSides">
                  <wp:wrapPolygon edited="0">
                    <wp:start x="0" y="0"/>
                    <wp:lineTo x="0" y="20442"/>
                    <wp:lineTo x="21431" y="20442"/>
                    <wp:lineTo x="21431" y="0"/>
                    <wp:lineTo x="0" y="0"/>
                  </wp:wrapPolygon>
                </wp:wrapThrough>
                <wp:docPr id="21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2455" cy="572770"/>
                        </a:xfrm>
                        <a:prstGeom prst="rect">
                          <a:avLst/>
                        </a:prstGeom>
                        <a:noFill/>
                        <a:ln w="6350">
                          <a:noFill/>
                        </a:ln>
                        <a:effectLst/>
                      </wps:spPr>
                      <wps:txbx>
                        <w:txbxContent>
                          <w:p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厚くむき過ぎた野菜の皮など、不可食部分を除去する際に過剰に除去された可食部分（過剰除去）</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74415B" id="_x0000_s1137" type="#_x0000_t202" style="position:absolute;margin-left:304.85pt;margin-top:134.45pt;width:146.65pt;height:45.1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" filled="f" stroked="f" strokeweight=".5pt">
                <v:path arrowok="t"/>
                <v:textbox style="mso-fit-shape-to-text:t" inset="1mm,,1mm">
                  <w:txbxContent>
                    <w:p w:rsidR="001E01C1" w:rsidRPr="001F69DF" w:rsidRDefault="001E01C1" w:rsidP="00E6036C">
                      <w:pPr>
                        <w:pStyle w:val="Figure"/>
                        <w:spacing w:line="240" w:lineRule="exact"/>
                        <w:rPr>
                          <w:rFonts w:ascii="Meiryo UI" w:eastAsia="Meiryo UI" w:hAnsi="Meiryo UI"/>
                          <w:sz w:val="18"/>
                          <w:szCs w:val="20"/>
                          <w:u w:val="none"/>
                        </w:rPr>
                      </w:pPr>
                      <w:r w:rsidRPr="001F69DF">
                        <w:rPr>
                          <w:rFonts w:ascii="Meiryo UI" w:eastAsia="Meiryo UI" w:hAnsi="Meiryo UI" w:hint="eastAsia"/>
                          <w:sz w:val="18"/>
                          <w:szCs w:val="20"/>
                          <w:u w:val="none"/>
                        </w:rPr>
                        <w:t>厚くむき過ぎた野菜の皮など、不可食部分を除去する際に過剰に除去された可食部分（過剰除去）</w:t>
                      </w:r>
                    </w:p>
                  </w:txbxContent>
                </v:textbox>
                <w10:wrap type="through"/>
              </v:shape>
            </w:pict>
          </mc:Fallback>
        </mc:AlternateContent>
      </w:r>
      <w:r w:rsidR="00E6036C" w:rsidRPr="0098047C">
        <w:rPr>
          <w:rFonts w:ascii="ＭＳ 明朝" w:eastAsia="ＭＳ 明朝" w:hAnsi="ＭＳ 明朝" w:cs="Times New Roman"/>
          <w:noProof/>
          <w:szCs w:val="21"/>
        </w:rPr>
        <w:drawing>
          <wp:anchor distT="0" distB="0" distL="114300" distR="114300" simplePos="0" relativeHeight="252032512" behindDoc="0" locked="0" layoutInCell="1" allowOverlap="1" wp14:anchorId="76855B2D" wp14:editId="7507C8D4">
            <wp:simplePos x="0" y="0"/>
            <wp:positionH relativeFrom="column">
              <wp:posOffset>2067560</wp:posOffset>
            </wp:positionH>
            <wp:positionV relativeFrom="page">
              <wp:posOffset>5819775</wp:posOffset>
            </wp:positionV>
            <wp:extent cx="1570990" cy="1023620"/>
            <wp:effectExtent l="19050" t="19050" r="10160" b="2413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47.108.33\lib\04_温暖化対策G\01_温暖化対策\☆温暖化対策実行計画（区域施策編）\R1~実行計画の改定\★実行計画本編（作業フォルダ）\コラム素材\家庭食ロス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00E6036C" w:rsidRPr="00B970CC">
        <w:rPr>
          <w:rFonts w:ascii="ＭＳ 明朝" w:eastAsia="ＭＳ 明朝" w:hAnsi="ＭＳ 明朝" w:cs="Times New Roman"/>
          <w:noProof/>
          <w:szCs w:val="21"/>
        </w:rPr>
        <w:drawing>
          <wp:anchor distT="0" distB="0" distL="114300" distR="114300" simplePos="0" relativeHeight="252033536" behindDoc="0" locked="0" layoutInCell="1" allowOverlap="1" wp14:anchorId="46B0540B" wp14:editId="7594FA8B">
            <wp:simplePos x="0" y="0"/>
            <wp:positionH relativeFrom="column">
              <wp:posOffset>3960495</wp:posOffset>
            </wp:positionH>
            <wp:positionV relativeFrom="page">
              <wp:posOffset>5819775</wp:posOffset>
            </wp:positionV>
            <wp:extent cx="1570990" cy="1023620"/>
            <wp:effectExtent l="19050" t="19050" r="10160" b="24130"/>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247.108.33\lib\04_温暖化対策G\01_温暖化対策\☆温暖化対策実行計画（区域施策編）\R1~実行計画の改定\★実行計画本編（作業フォルダ）\コラム素材\家庭食ロス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r w:rsidR="00E6036C" w:rsidRPr="0098047C">
        <w:rPr>
          <w:rFonts w:ascii="ＭＳ 明朝" w:eastAsia="ＭＳ 明朝" w:hAnsi="ＭＳ 明朝" w:cs="Times New Roman"/>
          <w:noProof/>
          <w:szCs w:val="21"/>
        </w:rPr>
        <w:drawing>
          <wp:anchor distT="0" distB="0" distL="114300" distR="114300" simplePos="0" relativeHeight="252031488" behindDoc="0" locked="0" layoutInCell="1" allowOverlap="1" wp14:anchorId="6F5C8A73" wp14:editId="4C38439B">
            <wp:simplePos x="0" y="0"/>
            <wp:positionH relativeFrom="column">
              <wp:posOffset>263525</wp:posOffset>
            </wp:positionH>
            <wp:positionV relativeFrom="page">
              <wp:posOffset>5816600</wp:posOffset>
            </wp:positionV>
            <wp:extent cx="1570990" cy="1023620"/>
            <wp:effectExtent l="19050" t="19050" r="10160" b="24130"/>
            <wp:wrapNone/>
            <wp:docPr id="205" name="図 205" title="食卓にのぼった食品で、食べ切られずに廃棄されたもの（食べ残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gene_1-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70990" cy="1023620"/>
                    </a:xfrm>
                    <a:prstGeom prst="rect">
                      <a:avLst/>
                    </a:prstGeom>
                    <a:noFill/>
                    <a:ln>
                      <a:solidFill>
                        <a:schemeClr val="bg1">
                          <a:lumMod val="50000"/>
                        </a:schemeClr>
                      </a:solidFill>
                      <a:prstDash val="sysDot"/>
                    </a:ln>
                  </pic:spPr>
                </pic:pic>
              </a:graphicData>
            </a:graphic>
            <wp14:sizeRelH relativeFrom="page">
              <wp14:pctWidth>0</wp14:pctWidth>
            </wp14:sizeRelH>
            <wp14:sizeRelV relativeFrom="page">
              <wp14:pctHeight>0</wp14:pctHeight>
            </wp14:sizeRelV>
          </wp:anchor>
        </w:drawing>
      </w:r>
    </w:p>
    <w:p w:rsidR="004640B9" w:rsidRPr="006910C9" w:rsidRDefault="00DD04FA"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Pr>
          <w:rFonts w:ascii="ＭＳ 明朝" w:eastAsia="ＭＳ 明朝" w:hAnsi="ＭＳ 明朝" w:cs="Times New Roman" w:hint="eastAsia"/>
          <w:sz w:val="24"/>
          <w:szCs w:val="24"/>
        </w:rPr>
        <w:t xml:space="preserve">み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rsidR="004640B9" w:rsidRPr="0095413C"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B71096">
        <w:rPr>
          <w:rFonts w:ascii="ＭＳ 明朝" w:eastAsia="ＭＳ 明朝" w:hAnsi="ＭＳ 明朝" w:cs="Times New Roman" w:hint="eastAsia"/>
          <w:sz w:val="24"/>
          <w:szCs w:val="24"/>
        </w:rPr>
        <w:t>(a)</w:t>
      </w:r>
      <w:r w:rsidRPr="00B71096">
        <w:rPr>
          <w:rFonts w:ascii="ＭＳ 明朝" w:eastAsia="ＭＳ 明朝" w:hAnsi="ＭＳ 明朝" w:cs="Times New Roman"/>
          <w:sz w:val="24"/>
          <w:szCs w:val="24"/>
        </w:rPr>
        <w:t xml:space="preserve"> </w:t>
      </w:r>
      <w:r w:rsidR="00B959F1" w:rsidRPr="00B71096">
        <w:rPr>
          <w:rFonts w:ascii="ＭＳ 明朝" w:eastAsia="ＭＳ 明朝" w:hAnsi="ＭＳ 明朝" w:cs="Times New Roman" w:hint="eastAsia"/>
          <w:sz w:val="24"/>
          <w:szCs w:val="24"/>
        </w:rPr>
        <w:t>循環型社会推進計画に基づく</w:t>
      </w:r>
      <w:r w:rsidRPr="00B71096">
        <w:rPr>
          <w:rFonts w:ascii="ＭＳ 明朝" w:eastAsia="ＭＳ 明朝" w:hAnsi="ＭＳ 明朝" w:cs="Times New Roman" w:hint="eastAsia"/>
          <w:sz w:val="24"/>
          <w:szCs w:val="24"/>
        </w:rPr>
        <w:t>３Ｒ</w:t>
      </w:r>
      <w:r w:rsidR="00FB5D40" w:rsidRPr="0095413C">
        <w:rPr>
          <w:rFonts w:ascii="ＭＳ 明朝" w:eastAsia="ＭＳ 明朝" w:hAnsi="ＭＳ 明朝" w:cs="Times New Roman" w:hint="eastAsia"/>
          <w:sz w:val="24"/>
          <w:szCs w:val="24"/>
        </w:rPr>
        <w:t>等</w:t>
      </w:r>
      <w:r w:rsidRPr="0095413C">
        <w:rPr>
          <w:rFonts w:ascii="ＭＳ 明朝" w:eastAsia="ＭＳ 明朝" w:hAnsi="ＭＳ 明朝" w:cs="Times New Roman" w:hint="eastAsia"/>
          <w:sz w:val="24"/>
          <w:szCs w:val="24"/>
        </w:rPr>
        <w:t>の推進</w:t>
      </w:r>
    </w:p>
    <w:p w:rsidR="004640B9" w:rsidRPr="00730218" w:rsidRDefault="00383DC2"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8248F1">
        <w:rPr>
          <w:rFonts w:ascii="ＭＳ 明朝" w:eastAsia="ＭＳ 明朝" w:hAnsi="ＭＳ 明朝" w:cs="ＭＳ明朝,Bold" w:hint="eastAsia"/>
          <w:bCs/>
          <w:kern w:val="0"/>
          <w:sz w:val="24"/>
          <w:szCs w:val="24"/>
        </w:rPr>
        <w:t>■</w:t>
      </w:r>
      <w:r w:rsidR="003E0729" w:rsidRPr="008248F1">
        <w:rPr>
          <w:rFonts w:ascii="ＭＳ 明朝" w:eastAsia="ＭＳ 明朝" w:hAnsi="ＭＳ 明朝" w:cs="ＭＳ明朝,Bold" w:hint="eastAsia"/>
          <w:bCs/>
          <w:kern w:val="0"/>
          <w:sz w:val="24"/>
          <w:szCs w:val="24"/>
        </w:rPr>
        <w:t>３Ｒ</w:t>
      </w:r>
      <w:r w:rsidR="003E0729" w:rsidRPr="0038190E">
        <w:rPr>
          <w:rFonts w:ascii="ＭＳ 明朝" w:eastAsia="ＭＳ 明朝" w:hAnsi="ＭＳ 明朝" w:cs="ＭＳ明朝,Bold"/>
          <w:bCs/>
          <w:kern w:val="0"/>
          <w:sz w:val="24"/>
          <w:szCs w:val="24"/>
        </w:rPr>
        <w:t>と再生可能資源への代替やシェアリングの推進によ</w:t>
      </w:r>
      <w:r w:rsidR="008E6BAC" w:rsidRPr="00A73E42">
        <w:rPr>
          <w:rFonts w:ascii="ＭＳ 明朝" w:eastAsia="ＭＳ 明朝" w:hAnsi="ＭＳ 明朝" w:cs="ＭＳ明朝,Bold" w:hint="eastAsia"/>
          <w:bCs/>
          <w:kern w:val="0"/>
          <w:sz w:val="24"/>
          <w:szCs w:val="24"/>
        </w:rPr>
        <w:t>る</w:t>
      </w:r>
      <w:r w:rsidR="003E0729" w:rsidRPr="00730218">
        <w:rPr>
          <w:rFonts w:ascii="ＭＳ 明朝" w:eastAsia="ＭＳ 明朝" w:hAnsi="ＭＳ 明朝" w:cs="ＭＳ明朝,Bold"/>
          <w:bCs/>
          <w:kern w:val="0"/>
          <w:sz w:val="24"/>
          <w:szCs w:val="24"/>
        </w:rPr>
        <w:t>廃棄物の焼却処理に伴う温室効果ガスの排出削減</w:t>
      </w:r>
    </w:p>
    <w:p w:rsidR="00742BD8" w:rsidRPr="00730218" w:rsidRDefault="00742BD8" w:rsidP="00742BD8">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30218">
        <w:rPr>
          <w:rFonts w:ascii="ＭＳ 明朝" w:eastAsia="ＭＳ 明朝" w:hAnsi="ＭＳ 明朝" w:cs="ＭＳ明朝,Bold" w:hint="eastAsia"/>
          <w:bCs/>
          <w:kern w:val="0"/>
          <w:sz w:val="24"/>
          <w:szCs w:val="24"/>
        </w:rPr>
        <w:t>＜具体的な取組例＞</w:t>
      </w:r>
    </w:p>
    <w:p w:rsidR="00742BD8" w:rsidRPr="0095413C"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42BD8" w:rsidRPr="00376515">
        <w:rPr>
          <w:rFonts w:ascii="ＭＳ 明朝" w:eastAsia="ＭＳ 明朝" w:hAnsi="ＭＳ 明朝" w:cs="ＭＳ明朝,Bold"/>
          <w:bCs/>
          <w:kern w:val="0"/>
          <w:sz w:val="24"/>
          <w:szCs w:val="24"/>
        </w:rPr>
        <w:t>豊かな環境づくり大阪府民会議に分科会として</w:t>
      </w:r>
      <w:r w:rsidR="008E6BAC" w:rsidRPr="00376515">
        <w:rPr>
          <w:rFonts w:ascii="ＭＳ 明朝" w:eastAsia="ＭＳ 明朝" w:hAnsi="ＭＳ 明朝" w:cs="ＭＳ明朝,Bold" w:hint="eastAsia"/>
          <w:bCs/>
          <w:kern w:val="0"/>
          <w:sz w:val="24"/>
          <w:szCs w:val="24"/>
        </w:rPr>
        <w:t>設置した</w:t>
      </w:r>
      <w:r w:rsidR="008E6BAC" w:rsidRPr="00376515">
        <w:rPr>
          <w:rFonts w:ascii="ＭＳ 明朝" w:eastAsia="ＭＳ 明朝" w:hAnsi="ＭＳ 明朝" w:cs="ＭＳ明朝,Bold"/>
          <w:bCs/>
          <w:kern w:val="0"/>
          <w:sz w:val="24"/>
          <w:szCs w:val="24"/>
        </w:rPr>
        <w:t>「</w:t>
      </w:r>
      <w:r w:rsidR="00A71906">
        <w:rPr>
          <w:rFonts w:ascii="ＭＳ 明朝" w:eastAsia="ＭＳ 明朝" w:hAnsi="ＭＳ 明朝" w:cs="ＭＳ明朝,Bold" w:hint="eastAsia"/>
          <w:bCs/>
          <w:kern w:val="0"/>
          <w:sz w:val="24"/>
          <w:szCs w:val="24"/>
        </w:rPr>
        <w:t>おおさか</w:t>
      </w:r>
      <w:r w:rsidR="008E6BAC" w:rsidRPr="00376515">
        <w:rPr>
          <w:rFonts w:ascii="ＭＳ 明朝" w:eastAsia="ＭＳ 明朝" w:hAnsi="ＭＳ 明朝" w:cs="ＭＳ明朝,Bold"/>
          <w:bCs/>
          <w:kern w:val="0"/>
          <w:sz w:val="24"/>
          <w:szCs w:val="24"/>
        </w:rPr>
        <w:t>マイボトルパートナーズ」を</w:t>
      </w:r>
      <w:r w:rsidR="008E6BAC" w:rsidRPr="0095413C">
        <w:rPr>
          <w:rFonts w:ascii="ＭＳ 明朝" w:eastAsia="ＭＳ 明朝" w:hAnsi="ＭＳ 明朝" w:cs="ＭＳ明朝,Bold" w:hint="eastAsia"/>
          <w:bCs/>
          <w:kern w:val="0"/>
          <w:sz w:val="24"/>
          <w:szCs w:val="24"/>
        </w:rPr>
        <w:t>通じた様々な</w:t>
      </w:r>
      <w:r w:rsidR="008E6BAC" w:rsidRPr="0095413C">
        <w:rPr>
          <w:rFonts w:ascii="ＭＳ 明朝" w:eastAsia="ＭＳ 明朝" w:hAnsi="ＭＳ 明朝" w:cs="ＭＳ明朝,Bold"/>
          <w:bCs/>
          <w:kern w:val="0"/>
          <w:sz w:val="24"/>
          <w:szCs w:val="24"/>
        </w:rPr>
        <w:t>主体と</w:t>
      </w:r>
      <w:r w:rsidR="008E6BAC" w:rsidRPr="0095413C">
        <w:rPr>
          <w:rFonts w:ascii="ＭＳ 明朝" w:eastAsia="ＭＳ 明朝" w:hAnsi="ＭＳ 明朝" w:cs="ＭＳ明朝,Bold" w:hint="eastAsia"/>
          <w:bCs/>
          <w:kern w:val="0"/>
          <w:sz w:val="24"/>
          <w:szCs w:val="24"/>
        </w:rPr>
        <w:t>の</w:t>
      </w:r>
      <w:r w:rsidR="008E6BAC" w:rsidRPr="0095413C">
        <w:rPr>
          <w:rFonts w:ascii="ＭＳ 明朝" w:eastAsia="ＭＳ 明朝" w:hAnsi="ＭＳ 明朝" w:cs="ＭＳ明朝,Bold"/>
          <w:bCs/>
          <w:kern w:val="0"/>
          <w:sz w:val="24"/>
          <w:szCs w:val="24"/>
        </w:rPr>
        <w:t>連携</w:t>
      </w:r>
      <w:r w:rsidR="008E6BAC" w:rsidRPr="0095413C">
        <w:rPr>
          <w:rFonts w:ascii="ＭＳ 明朝" w:eastAsia="ＭＳ 明朝" w:hAnsi="ＭＳ 明朝" w:cs="ＭＳ明朝,Bold" w:hint="eastAsia"/>
          <w:bCs/>
          <w:kern w:val="0"/>
          <w:sz w:val="24"/>
          <w:szCs w:val="24"/>
        </w:rPr>
        <w:t>による</w:t>
      </w:r>
      <w:r w:rsidR="008E6BAC" w:rsidRPr="0095413C">
        <w:rPr>
          <w:rFonts w:ascii="ＭＳ 明朝" w:eastAsia="ＭＳ 明朝" w:hAnsi="ＭＳ 明朝" w:cs="ＭＳ明朝,Bold"/>
          <w:bCs/>
          <w:kern w:val="0"/>
          <w:sz w:val="24"/>
          <w:szCs w:val="24"/>
        </w:rPr>
        <w:t>マイボトルの普及</w:t>
      </w:r>
      <w:r w:rsidR="00742BD8" w:rsidRPr="0095413C">
        <w:rPr>
          <w:rFonts w:ascii="ＭＳ 明朝" w:eastAsia="ＭＳ 明朝" w:hAnsi="ＭＳ 明朝" w:cs="ＭＳ明朝,Bold"/>
          <w:bCs/>
          <w:kern w:val="0"/>
          <w:sz w:val="24"/>
          <w:szCs w:val="24"/>
        </w:rPr>
        <w:t>促進</w:t>
      </w:r>
    </w:p>
    <w:p w:rsidR="00B959F1" w:rsidRPr="0095413C" w:rsidRDefault="00CE5EDC" w:rsidP="00B959F1">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959F1" w:rsidRPr="0095413C">
        <w:rPr>
          <w:rFonts w:ascii="ＭＳ 明朝" w:eastAsia="ＭＳ 明朝" w:hAnsi="ＭＳ 明朝" w:cs="ＭＳ明朝,Bold" w:hint="eastAsia"/>
          <w:bCs/>
          <w:kern w:val="0"/>
          <w:sz w:val="24"/>
          <w:szCs w:val="24"/>
        </w:rPr>
        <w:t>大阪府リサイクル製品認定制度の運営を通じた再生材の普及促進</w:t>
      </w:r>
    </w:p>
    <w:p w:rsidR="00B959F1" w:rsidRPr="0095413C" w:rsidRDefault="00CE5EDC" w:rsidP="00B959F1">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959F1" w:rsidRPr="0095413C">
        <w:rPr>
          <w:rFonts w:ascii="ＭＳ 明朝" w:eastAsia="ＭＳ 明朝" w:hAnsi="ＭＳ 明朝" w:cs="ＭＳ明朝,Bold" w:hint="eastAsia"/>
          <w:bCs/>
          <w:kern w:val="0"/>
          <w:sz w:val="24"/>
          <w:szCs w:val="24"/>
        </w:rPr>
        <w:t>市町村</w:t>
      </w:r>
      <w:r w:rsidR="00612477" w:rsidRPr="0095413C">
        <w:rPr>
          <w:rFonts w:ascii="ＭＳ 明朝" w:eastAsia="ＭＳ 明朝" w:hAnsi="ＭＳ 明朝" w:cs="ＭＳ明朝,Bold" w:hint="eastAsia"/>
          <w:bCs/>
          <w:kern w:val="0"/>
          <w:sz w:val="24"/>
          <w:szCs w:val="24"/>
        </w:rPr>
        <w:t>が実施する</w:t>
      </w:r>
      <w:r w:rsidR="00B959F1" w:rsidRPr="0095413C">
        <w:rPr>
          <w:rFonts w:ascii="ＭＳ 明朝" w:eastAsia="ＭＳ 明朝" w:hAnsi="ＭＳ 明朝" w:cs="ＭＳ明朝,Bold" w:hint="eastAsia"/>
          <w:bCs/>
          <w:kern w:val="0"/>
          <w:sz w:val="24"/>
          <w:szCs w:val="24"/>
        </w:rPr>
        <w:t>フリーマーケットや交換会</w:t>
      </w:r>
      <w:r w:rsidR="00612477" w:rsidRPr="0095413C">
        <w:rPr>
          <w:rFonts w:ascii="ＭＳ 明朝" w:eastAsia="ＭＳ 明朝" w:hAnsi="ＭＳ 明朝" w:cs="ＭＳ明朝,Bold" w:hint="eastAsia"/>
          <w:bCs/>
          <w:kern w:val="0"/>
          <w:sz w:val="24"/>
          <w:szCs w:val="24"/>
        </w:rPr>
        <w:t>等</w:t>
      </w:r>
      <w:r w:rsidR="00B959F1" w:rsidRPr="0095413C">
        <w:rPr>
          <w:rFonts w:ascii="ＭＳ 明朝" w:eastAsia="ＭＳ 明朝" w:hAnsi="ＭＳ 明朝" w:cs="ＭＳ明朝,Bold" w:hint="eastAsia"/>
          <w:bCs/>
          <w:kern w:val="0"/>
          <w:sz w:val="24"/>
          <w:szCs w:val="24"/>
        </w:rPr>
        <w:t>の情報発信【再掲】</w:t>
      </w:r>
    </w:p>
    <w:p w:rsidR="00742BD8" w:rsidRPr="008248F1"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90876" w:rsidRPr="00D069B3">
        <w:rPr>
          <w:rFonts w:ascii="ＭＳ 明朝" w:eastAsia="ＭＳ 明朝" w:hAnsi="ＭＳ 明朝" w:cs="ＭＳ明朝,Bold" w:hint="eastAsia"/>
          <w:bCs/>
          <w:kern w:val="0"/>
          <w:sz w:val="24"/>
          <w:szCs w:val="24"/>
        </w:rPr>
        <w:t>バイオプラスチックへの転換支援（研究開発支援、中小企業参入促進等）【再掲】</w:t>
      </w:r>
    </w:p>
    <w:p w:rsidR="00390615" w:rsidRPr="00376515" w:rsidRDefault="007F55F4"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90615" w:rsidRPr="00A73E42">
        <w:rPr>
          <w:rFonts w:ascii="ＭＳ 明朝" w:eastAsia="ＭＳ 明朝" w:hAnsi="ＭＳ 明朝" w:cs="ＭＳ明朝,Bold" w:hint="eastAsia"/>
          <w:bCs/>
          <w:kern w:val="0"/>
          <w:sz w:val="24"/>
          <w:szCs w:val="24"/>
        </w:rPr>
        <w:t>おおさか３</w:t>
      </w:r>
      <w:r w:rsidR="00390615" w:rsidRPr="00730218">
        <w:rPr>
          <w:rFonts w:ascii="ＭＳ 明朝" w:eastAsia="ＭＳ 明朝" w:hAnsi="ＭＳ 明朝" w:cs="ＭＳ明朝,Bold"/>
          <w:bCs/>
          <w:kern w:val="0"/>
          <w:sz w:val="24"/>
          <w:szCs w:val="24"/>
        </w:rPr>
        <w:t>R</w:t>
      </w:r>
      <w:r w:rsidR="00024B79" w:rsidRPr="00730218">
        <w:rPr>
          <w:rFonts w:ascii="ＭＳ 明朝" w:eastAsia="ＭＳ 明朝" w:hAnsi="ＭＳ 明朝" w:cs="ＭＳ明朝,Bold"/>
          <w:bCs/>
          <w:kern w:val="0"/>
          <w:sz w:val="24"/>
          <w:szCs w:val="24"/>
        </w:rPr>
        <w:t>キャンペーンの実施やマイ容器使用可能店舗の情報提供等によ</w:t>
      </w:r>
      <w:r w:rsidR="00024B79" w:rsidRPr="00730218">
        <w:rPr>
          <w:rFonts w:ascii="ＭＳ 明朝" w:eastAsia="ＭＳ 明朝" w:hAnsi="ＭＳ 明朝" w:cs="ＭＳ明朝,Bold" w:hint="eastAsia"/>
          <w:bCs/>
          <w:kern w:val="0"/>
          <w:sz w:val="24"/>
          <w:szCs w:val="24"/>
        </w:rPr>
        <w:t>る</w:t>
      </w:r>
      <w:r w:rsidR="00024B79" w:rsidRPr="00730218">
        <w:rPr>
          <w:rFonts w:ascii="ＭＳ 明朝" w:eastAsia="ＭＳ 明朝" w:hAnsi="ＭＳ 明朝" w:cs="ＭＳ明朝,Bold"/>
          <w:bCs/>
          <w:kern w:val="0"/>
          <w:sz w:val="24"/>
          <w:szCs w:val="24"/>
        </w:rPr>
        <w:t>使い捨てプラスチックごみ等の発生抑制及び分別・リサイクル</w:t>
      </w:r>
      <w:r w:rsidR="00024B79" w:rsidRPr="00730218">
        <w:rPr>
          <w:rFonts w:ascii="ＭＳ 明朝" w:eastAsia="ＭＳ 明朝" w:hAnsi="ＭＳ 明朝" w:cs="ＭＳ明朝,Bold" w:hint="eastAsia"/>
          <w:bCs/>
          <w:kern w:val="0"/>
          <w:sz w:val="24"/>
          <w:szCs w:val="24"/>
        </w:rPr>
        <w:t>の</w:t>
      </w:r>
      <w:r w:rsidR="00390615" w:rsidRPr="00376515">
        <w:rPr>
          <w:rFonts w:ascii="ＭＳ 明朝" w:eastAsia="ＭＳ 明朝" w:hAnsi="ＭＳ 明朝" w:cs="ＭＳ明朝,Bold"/>
          <w:bCs/>
          <w:kern w:val="0"/>
          <w:sz w:val="24"/>
          <w:szCs w:val="24"/>
        </w:rPr>
        <w:t>促進</w:t>
      </w:r>
    </w:p>
    <w:p w:rsidR="00390615" w:rsidRPr="00AD1F61" w:rsidRDefault="007F55F4" w:rsidP="0039061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CB085C" w:rsidRPr="0095413C">
        <w:rPr>
          <w:rFonts w:ascii="ＭＳ 明朝" w:eastAsia="ＭＳ 明朝" w:hAnsi="ＭＳ 明朝" w:cs="ＭＳ明朝,Bold" w:hint="eastAsia"/>
          <w:bCs/>
          <w:kern w:val="0"/>
          <w:sz w:val="24"/>
          <w:szCs w:val="24"/>
        </w:rPr>
        <w:t>車や傘、住居</w:t>
      </w:r>
      <w:r w:rsidR="0095413C">
        <w:rPr>
          <w:rFonts w:ascii="ＭＳ 明朝" w:eastAsia="ＭＳ 明朝" w:hAnsi="ＭＳ 明朝" w:cs="ＭＳ明朝,Bold" w:hint="eastAsia"/>
          <w:bCs/>
          <w:kern w:val="0"/>
          <w:sz w:val="24"/>
          <w:szCs w:val="24"/>
        </w:rPr>
        <w:t>、</w:t>
      </w:r>
      <w:r w:rsidR="00CB085C" w:rsidRPr="0095413C">
        <w:rPr>
          <w:rFonts w:ascii="ＭＳ 明朝" w:eastAsia="ＭＳ 明朝" w:hAnsi="ＭＳ 明朝" w:cs="ＭＳ明朝,Bold" w:hint="eastAsia"/>
          <w:bCs/>
          <w:kern w:val="0"/>
          <w:sz w:val="24"/>
          <w:szCs w:val="24"/>
        </w:rPr>
        <w:t>オフィスなどさまざまなシェアリングサービスを提供するホームページ等の情報発信</w:t>
      </w:r>
      <w:r w:rsidR="00390615" w:rsidRPr="0095413C">
        <w:rPr>
          <w:rFonts w:ascii="ＭＳ 明朝" w:eastAsia="ＭＳ 明朝" w:hAnsi="ＭＳ 明朝" w:cs="ＭＳ明朝,Bold" w:hint="eastAsia"/>
          <w:bCs/>
          <w:kern w:val="0"/>
          <w:sz w:val="24"/>
          <w:szCs w:val="24"/>
        </w:rPr>
        <w:t>【再掲】</w:t>
      </w:r>
    </w:p>
    <w:p w:rsidR="00390615" w:rsidRPr="00390615" w:rsidRDefault="00390615"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p>
    <w:p w:rsidR="00DD6E19" w:rsidRPr="00AD1F61"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AD1F61">
        <w:rPr>
          <w:rFonts w:ascii="ＭＳ 明朝" w:eastAsia="ＭＳ 明朝" w:hAnsi="ＭＳ 明朝" w:cs="Times New Roman"/>
          <w:sz w:val="24"/>
          <w:szCs w:val="24"/>
        </w:rPr>
        <w:t>(</w:t>
      </w:r>
      <w:r w:rsidRPr="00B71096">
        <w:rPr>
          <w:rFonts w:ascii="ＭＳ 明朝" w:eastAsia="ＭＳ 明朝" w:hAnsi="ＭＳ 明朝" w:cs="Times New Roman"/>
          <w:sz w:val="24"/>
          <w:szCs w:val="24"/>
        </w:rPr>
        <w:t xml:space="preserve">b) </w:t>
      </w:r>
      <w:r w:rsidR="00B959F1" w:rsidRPr="00B71096">
        <w:rPr>
          <w:rFonts w:ascii="ＭＳ 明朝" w:eastAsia="ＭＳ 明朝" w:hAnsi="ＭＳ 明朝" w:cs="Times New Roman" w:hint="eastAsia"/>
          <w:sz w:val="24"/>
          <w:szCs w:val="24"/>
        </w:rPr>
        <w:t>食品ロス対策推進計画に基づく</w:t>
      </w:r>
      <w:r w:rsidRPr="00B71096">
        <w:rPr>
          <w:rFonts w:ascii="ＭＳ 明朝" w:eastAsia="ＭＳ 明朝" w:hAnsi="ＭＳ 明朝" w:cs="Times New Roman" w:hint="eastAsia"/>
          <w:sz w:val="24"/>
          <w:szCs w:val="24"/>
        </w:rPr>
        <w:t>食</w:t>
      </w:r>
      <w:r w:rsidRPr="00AD1F61">
        <w:rPr>
          <w:rFonts w:ascii="ＭＳ 明朝" w:eastAsia="ＭＳ 明朝" w:hAnsi="ＭＳ 明朝" w:cs="Times New Roman" w:hint="eastAsia"/>
          <w:sz w:val="24"/>
          <w:szCs w:val="24"/>
        </w:rPr>
        <w:t>品ロスの削減</w:t>
      </w:r>
    </w:p>
    <w:p w:rsidR="00DD6E19" w:rsidRPr="00AD1F61"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390615">
        <w:rPr>
          <w:rFonts w:ascii="ＭＳ 明朝" w:eastAsia="ＭＳ 明朝" w:hAnsi="ＭＳ 明朝" w:cs="ＭＳ明朝,Bold" w:hint="eastAsia"/>
          <w:bCs/>
          <w:kern w:val="0"/>
          <w:sz w:val="24"/>
          <w:szCs w:val="24"/>
        </w:rPr>
        <w:t>■</w:t>
      </w:r>
      <w:r w:rsidR="00790876" w:rsidRPr="00390615">
        <w:rPr>
          <w:rFonts w:ascii="ＭＳ 明朝" w:eastAsia="ＭＳ 明朝" w:hAnsi="ＭＳ 明朝" w:cs="ＭＳ明朝,Bold" w:hint="eastAsia"/>
          <w:bCs/>
          <w:kern w:val="0"/>
          <w:sz w:val="24"/>
          <w:szCs w:val="24"/>
        </w:rPr>
        <w:t>府民の食品ロス問題</w:t>
      </w:r>
      <w:r w:rsidR="008E6BAC" w:rsidRPr="00390615">
        <w:rPr>
          <w:rFonts w:ascii="ＭＳ 明朝" w:eastAsia="ＭＳ 明朝" w:hAnsi="ＭＳ 明朝" w:cs="ＭＳ明朝,Bold" w:hint="eastAsia"/>
          <w:bCs/>
          <w:kern w:val="0"/>
          <w:sz w:val="24"/>
          <w:szCs w:val="24"/>
        </w:rPr>
        <w:t>に対する</w:t>
      </w:r>
      <w:r w:rsidR="00790876" w:rsidRPr="00390615">
        <w:rPr>
          <w:rFonts w:ascii="ＭＳ 明朝" w:eastAsia="ＭＳ 明朝" w:hAnsi="ＭＳ 明朝" w:cs="ＭＳ明朝,Bold" w:hint="eastAsia"/>
          <w:bCs/>
          <w:kern w:val="0"/>
          <w:sz w:val="24"/>
          <w:szCs w:val="24"/>
        </w:rPr>
        <w:t>認知度</w:t>
      </w:r>
      <w:r w:rsidR="008E6BAC" w:rsidRPr="00390615">
        <w:rPr>
          <w:rFonts w:ascii="ＭＳ 明朝" w:eastAsia="ＭＳ 明朝" w:hAnsi="ＭＳ 明朝" w:cs="ＭＳ明朝,Bold" w:hint="eastAsia"/>
          <w:bCs/>
          <w:kern w:val="0"/>
          <w:sz w:val="24"/>
          <w:szCs w:val="24"/>
        </w:rPr>
        <w:t>向上及び</w:t>
      </w:r>
      <w:r w:rsidR="00790876" w:rsidRPr="00390615">
        <w:rPr>
          <w:rFonts w:ascii="ＭＳ 明朝" w:eastAsia="ＭＳ 明朝" w:hAnsi="ＭＳ 明朝" w:cs="ＭＳ明朝,Bold" w:hint="eastAsia"/>
          <w:bCs/>
          <w:kern w:val="0"/>
          <w:sz w:val="24"/>
          <w:szCs w:val="24"/>
        </w:rPr>
        <w:t>削減のための具体的な行動促進</w:t>
      </w:r>
    </w:p>
    <w:p w:rsidR="00742BD8" w:rsidRPr="00AD1F61" w:rsidRDefault="00742BD8" w:rsidP="00742BD8">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AD1F61">
        <w:rPr>
          <w:rFonts w:ascii="ＭＳ 明朝" w:eastAsia="ＭＳ 明朝" w:hAnsi="ＭＳ 明朝" w:cs="ＭＳ明朝,Bold" w:hint="eastAsia"/>
          <w:bCs/>
          <w:kern w:val="0"/>
          <w:sz w:val="24"/>
          <w:szCs w:val="24"/>
        </w:rPr>
        <w:t>＜具体的な取組例＞</w:t>
      </w:r>
    </w:p>
    <w:p w:rsidR="00B959F1"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90876" w:rsidRPr="00390615">
        <w:rPr>
          <w:rFonts w:ascii="ＭＳ 明朝" w:eastAsia="ＭＳ 明朝" w:hAnsi="ＭＳ 明朝" w:cs="ＭＳ明朝,Bold" w:hint="eastAsia"/>
          <w:bCs/>
          <w:kern w:val="0"/>
          <w:sz w:val="24"/>
          <w:szCs w:val="24"/>
        </w:rPr>
        <w:t>食品ロス削減パートナーシップ事業者や市町村と連携し、消費者への食品ロス削減の取組事例を紹介するなど、効果的な消費者啓発</w:t>
      </w:r>
      <w:r w:rsidR="008E6BAC" w:rsidRPr="00390615">
        <w:rPr>
          <w:rFonts w:ascii="ＭＳ 明朝" w:eastAsia="ＭＳ 明朝" w:hAnsi="ＭＳ 明朝" w:cs="ＭＳ明朝,Bold" w:hint="eastAsia"/>
          <w:bCs/>
          <w:kern w:val="0"/>
          <w:sz w:val="24"/>
          <w:szCs w:val="24"/>
        </w:rPr>
        <w:t>の</w:t>
      </w:r>
      <w:r w:rsidR="00790876" w:rsidRPr="00390615">
        <w:rPr>
          <w:rFonts w:ascii="ＭＳ 明朝" w:eastAsia="ＭＳ 明朝" w:hAnsi="ＭＳ 明朝" w:cs="ＭＳ明朝,Bold" w:hint="eastAsia"/>
          <w:bCs/>
          <w:kern w:val="0"/>
          <w:sz w:val="24"/>
          <w:szCs w:val="24"/>
        </w:rPr>
        <w:t>推進</w:t>
      </w:r>
    </w:p>
    <w:p w:rsidR="00742BD8" w:rsidRPr="00AD1F61"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B959F1" w:rsidRPr="00053DB5">
        <w:rPr>
          <w:rFonts w:ascii="ＭＳ 明朝" w:eastAsia="ＭＳ 明朝" w:hAnsi="ＭＳ 明朝" w:cs="ＭＳ明朝,Bold" w:hint="eastAsia"/>
          <w:bCs/>
          <w:kern w:val="0"/>
          <w:sz w:val="24"/>
          <w:szCs w:val="24"/>
        </w:rPr>
        <w:t>未利用食品を有効活用するため</w:t>
      </w:r>
      <w:r w:rsidR="00B959F1">
        <w:rPr>
          <w:rFonts w:ascii="ＭＳ 明朝" w:eastAsia="ＭＳ 明朝" w:hAnsi="ＭＳ 明朝" w:cs="ＭＳ明朝,Bold" w:hint="eastAsia"/>
          <w:bCs/>
          <w:kern w:val="0"/>
          <w:sz w:val="24"/>
          <w:szCs w:val="24"/>
        </w:rPr>
        <w:t>の</w:t>
      </w:r>
      <w:r w:rsidR="00B959F1" w:rsidRPr="00053DB5">
        <w:rPr>
          <w:rFonts w:ascii="ＭＳ 明朝" w:eastAsia="ＭＳ 明朝" w:hAnsi="ＭＳ 明朝" w:cs="ＭＳ明朝,Bold" w:hint="eastAsia"/>
          <w:bCs/>
          <w:kern w:val="0"/>
          <w:sz w:val="24"/>
          <w:szCs w:val="24"/>
        </w:rPr>
        <w:t>フードドライブの取組</w:t>
      </w:r>
      <w:r w:rsidR="00B959F1">
        <w:rPr>
          <w:rFonts w:ascii="ＭＳ 明朝" w:eastAsia="ＭＳ 明朝" w:hAnsi="ＭＳ 明朝" w:cs="ＭＳ明朝,Bold" w:hint="eastAsia"/>
          <w:bCs/>
          <w:kern w:val="0"/>
          <w:sz w:val="24"/>
          <w:szCs w:val="24"/>
        </w:rPr>
        <w:t>みなどの</w:t>
      </w:r>
      <w:r w:rsidR="00B959F1" w:rsidRPr="00053DB5">
        <w:rPr>
          <w:rFonts w:ascii="ＭＳ 明朝" w:eastAsia="ＭＳ 明朝" w:hAnsi="ＭＳ 明朝" w:cs="ＭＳ明朝,Bold" w:hint="eastAsia"/>
          <w:bCs/>
          <w:kern w:val="0"/>
          <w:sz w:val="24"/>
          <w:szCs w:val="24"/>
        </w:rPr>
        <w:t>消費者へ</w:t>
      </w:r>
      <w:r w:rsidR="00B959F1">
        <w:rPr>
          <w:rFonts w:ascii="ＭＳ 明朝" w:eastAsia="ＭＳ 明朝" w:hAnsi="ＭＳ 明朝" w:cs="ＭＳ明朝,Bold" w:hint="eastAsia"/>
          <w:bCs/>
          <w:kern w:val="0"/>
          <w:sz w:val="24"/>
          <w:szCs w:val="24"/>
        </w:rPr>
        <w:t>の</w:t>
      </w:r>
      <w:r w:rsidR="00B959F1" w:rsidRPr="00053DB5">
        <w:rPr>
          <w:rFonts w:ascii="ＭＳ 明朝" w:eastAsia="ＭＳ 明朝" w:hAnsi="ＭＳ 明朝" w:cs="ＭＳ明朝,Bold" w:hint="eastAsia"/>
          <w:bCs/>
          <w:kern w:val="0"/>
          <w:sz w:val="24"/>
          <w:szCs w:val="24"/>
        </w:rPr>
        <w:t>周知・ＰＲ</w:t>
      </w:r>
      <w:r w:rsidR="00B959F1" w:rsidRPr="00AD1F61">
        <w:rPr>
          <w:rFonts w:ascii="ＭＳ 明朝" w:eastAsia="ＭＳ 明朝" w:hAnsi="ＭＳ 明朝" w:cs="ＭＳ明朝,Bold" w:hint="eastAsia"/>
          <w:bCs/>
          <w:kern w:val="0"/>
          <w:sz w:val="24"/>
          <w:szCs w:val="24"/>
        </w:rPr>
        <w:t>【再掲】</w:t>
      </w:r>
    </w:p>
    <w:p w:rsidR="00983AB3" w:rsidRDefault="00983AB3" w:rsidP="00983AB3">
      <w:pPr>
        <w:autoSpaceDE w:val="0"/>
        <w:autoSpaceDN w:val="0"/>
        <w:adjustRightInd w:val="0"/>
        <w:snapToGrid w:val="0"/>
        <w:spacing w:line="120" w:lineRule="auto"/>
        <w:ind w:firstLineChars="250" w:firstLine="600"/>
        <w:jc w:val="left"/>
        <w:rPr>
          <w:rFonts w:ascii="ＭＳ 明朝" w:eastAsia="ＭＳ 明朝" w:hAnsi="ＭＳ 明朝" w:cs="ＭＳ明朝,Bold"/>
          <w:bCs/>
          <w:kern w:val="0"/>
          <w:sz w:val="24"/>
          <w:szCs w:val="24"/>
        </w:rPr>
      </w:pPr>
    </w:p>
    <w:p w:rsidR="003E0729" w:rsidRPr="00AD1F61"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AD1F61">
        <w:rPr>
          <w:rFonts w:ascii="ＭＳ 明朝" w:eastAsia="ＭＳ 明朝" w:hAnsi="ＭＳ 明朝" w:cs="ＭＳ明朝,Bold" w:hint="eastAsia"/>
          <w:bCs/>
          <w:kern w:val="0"/>
          <w:sz w:val="24"/>
          <w:szCs w:val="24"/>
        </w:rPr>
        <w:t>■</w:t>
      </w:r>
      <w:r w:rsidR="003E0729" w:rsidRPr="00AD1F61">
        <w:rPr>
          <w:rFonts w:ascii="ＭＳ 明朝" w:eastAsia="ＭＳ 明朝" w:hAnsi="ＭＳ 明朝" w:cs="ＭＳ明朝,Bold" w:hint="eastAsia"/>
          <w:bCs/>
          <w:kern w:val="0"/>
          <w:sz w:val="24"/>
          <w:szCs w:val="24"/>
        </w:rPr>
        <w:t>食品関連事業者の取組みの支援、顕彰等</w:t>
      </w:r>
    </w:p>
    <w:p w:rsidR="00763CAA" w:rsidRPr="00AD1F61" w:rsidRDefault="00763CAA" w:rsidP="00763CAA">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AD1F61">
        <w:rPr>
          <w:rFonts w:ascii="ＭＳ 明朝" w:eastAsia="ＭＳ 明朝" w:hAnsi="ＭＳ 明朝" w:cs="ＭＳ明朝,Bold" w:hint="eastAsia"/>
          <w:bCs/>
          <w:kern w:val="0"/>
          <w:sz w:val="24"/>
          <w:szCs w:val="24"/>
        </w:rPr>
        <w:t>＜具体的な取組例＞</w:t>
      </w:r>
    </w:p>
    <w:p w:rsidR="00790876" w:rsidRPr="00AD1F61" w:rsidRDefault="007F55F4"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90876" w:rsidRPr="00390615">
        <w:rPr>
          <w:rFonts w:ascii="ＭＳ 明朝" w:eastAsia="ＭＳ 明朝" w:hAnsi="ＭＳ 明朝" w:cs="ＭＳ明朝,Bold" w:hint="eastAsia"/>
          <w:bCs/>
          <w:kern w:val="0"/>
          <w:sz w:val="24"/>
          <w:szCs w:val="24"/>
        </w:rPr>
        <w:t>食品ロス削減パートナーシップ制度</w:t>
      </w:r>
      <w:r w:rsidR="008E6BAC" w:rsidRPr="00390615">
        <w:rPr>
          <w:rFonts w:ascii="ＭＳ 明朝" w:eastAsia="ＭＳ 明朝" w:hAnsi="ＭＳ 明朝" w:cs="ＭＳ明朝,Bold" w:hint="eastAsia"/>
          <w:bCs/>
          <w:kern w:val="0"/>
          <w:sz w:val="24"/>
          <w:szCs w:val="24"/>
        </w:rPr>
        <w:t>の</w:t>
      </w:r>
      <w:r w:rsidR="00790876" w:rsidRPr="00390615">
        <w:rPr>
          <w:rFonts w:ascii="ＭＳ 明朝" w:eastAsia="ＭＳ 明朝" w:hAnsi="ＭＳ 明朝" w:cs="ＭＳ明朝,Bold" w:hint="eastAsia"/>
          <w:bCs/>
          <w:kern w:val="0"/>
          <w:sz w:val="24"/>
          <w:szCs w:val="24"/>
        </w:rPr>
        <w:t>推進</w:t>
      </w:r>
      <w:r w:rsidR="008E6BAC" w:rsidRPr="00390615">
        <w:rPr>
          <w:rFonts w:ascii="ＭＳ 明朝" w:eastAsia="ＭＳ 明朝" w:hAnsi="ＭＳ 明朝" w:cs="ＭＳ明朝,Bold" w:hint="eastAsia"/>
          <w:bCs/>
          <w:kern w:val="0"/>
          <w:sz w:val="24"/>
          <w:szCs w:val="24"/>
        </w:rPr>
        <w:t>及び</w:t>
      </w:r>
      <w:r w:rsidR="00790876" w:rsidRPr="00390615">
        <w:rPr>
          <w:rFonts w:ascii="ＭＳ 明朝" w:eastAsia="ＭＳ 明朝" w:hAnsi="ＭＳ 明朝" w:cs="ＭＳ明朝,Bold" w:hint="eastAsia"/>
          <w:bCs/>
          <w:kern w:val="0"/>
          <w:sz w:val="24"/>
          <w:szCs w:val="24"/>
        </w:rPr>
        <w:t>広く多業種への働きかけを行</w:t>
      </w:r>
      <w:r w:rsidR="008E6BAC" w:rsidRPr="00390615">
        <w:rPr>
          <w:rFonts w:ascii="ＭＳ 明朝" w:eastAsia="ＭＳ 明朝" w:hAnsi="ＭＳ 明朝" w:cs="ＭＳ明朝,Bold" w:hint="eastAsia"/>
          <w:bCs/>
          <w:kern w:val="0"/>
          <w:sz w:val="24"/>
          <w:szCs w:val="24"/>
        </w:rPr>
        <w:t>うことによる</w:t>
      </w:r>
      <w:r w:rsidR="00790876" w:rsidRPr="00390615">
        <w:rPr>
          <w:rFonts w:ascii="ＭＳ 明朝" w:eastAsia="ＭＳ 明朝" w:hAnsi="ＭＳ 明朝" w:cs="ＭＳ明朝,Bold" w:hint="eastAsia"/>
          <w:bCs/>
          <w:kern w:val="0"/>
          <w:sz w:val="24"/>
          <w:szCs w:val="24"/>
        </w:rPr>
        <w:t>パートナーシップ事業者の</w:t>
      </w:r>
      <w:r w:rsidR="008E6BAC" w:rsidRPr="00390615">
        <w:rPr>
          <w:rFonts w:ascii="ＭＳ 明朝" w:eastAsia="ＭＳ 明朝" w:hAnsi="ＭＳ 明朝" w:cs="ＭＳ明朝,Bold" w:hint="eastAsia"/>
          <w:bCs/>
          <w:kern w:val="0"/>
          <w:sz w:val="24"/>
          <w:szCs w:val="24"/>
        </w:rPr>
        <w:t>参加促進</w:t>
      </w:r>
    </w:p>
    <w:p w:rsidR="00763CAA" w:rsidRPr="006910C9" w:rsidRDefault="007F55F4" w:rsidP="001F69DF">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90876" w:rsidRPr="00AD1F61">
        <w:rPr>
          <w:rFonts w:ascii="ＭＳ 明朝" w:eastAsia="ＭＳ 明朝" w:hAnsi="ＭＳ 明朝" w:cs="ＭＳ明朝,Bold" w:hint="eastAsia"/>
          <w:bCs/>
          <w:kern w:val="0"/>
          <w:sz w:val="24"/>
          <w:szCs w:val="24"/>
        </w:rPr>
        <w:t>事業者間の連携</w:t>
      </w:r>
      <w:r w:rsidR="00570080" w:rsidRPr="00AD1F61">
        <w:rPr>
          <w:rFonts w:ascii="ＭＳ 明朝" w:eastAsia="ＭＳ 明朝" w:hAnsi="ＭＳ 明朝" w:cs="ＭＳ明朝,Bold" w:hint="eastAsia"/>
          <w:bCs/>
          <w:kern w:val="0"/>
          <w:sz w:val="24"/>
          <w:szCs w:val="24"/>
        </w:rPr>
        <w:t>のもと</w:t>
      </w:r>
      <w:r w:rsidR="00790876" w:rsidRPr="00AD1F61">
        <w:rPr>
          <w:rFonts w:ascii="ＭＳ 明朝" w:eastAsia="ＭＳ 明朝" w:hAnsi="ＭＳ 明朝" w:cs="ＭＳ明朝,Bold" w:hint="eastAsia"/>
          <w:bCs/>
          <w:kern w:val="0"/>
          <w:sz w:val="24"/>
          <w:szCs w:val="24"/>
        </w:rPr>
        <w:t>取組</w:t>
      </w:r>
      <w:r w:rsidR="00570080" w:rsidRPr="00AD1F61">
        <w:rPr>
          <w:rFonts w:ascii="ＭＳ 明朝" w:eastAsia="ＭＳ 明朝" w:hAnsi="ＭＳ 明朝" w:cs="ＭＳ明朝,Bold" w:hint="eastAsia"/>
          <w:bCs/>
          <w:kern w:val="0"/>
          <w:sz w:val="24"/>
          <w:szCs w:val="24"/>
        </w:rPr>
        <w:t>みを進め、</w:t>
      </w:r>
      <w:r w:rsidR="00790876" w:rsidRPr="00AD1F61">
        <w:rPr>
          <w:rFonts w:ascii="ＭＳ 明朝" w:eastAsia="ＭＳ 明朝" w:hAnsi="ＭＳ 明朝" w:cs="ＭＳ明朝,Bold" w:hint="eastAsia"/>
          <w:bCs/>
          <w:kern w:val="0"/>
          <w:sz w:val="24"/>
          <w:szCs w:val="24"/>
        </w:rPr>
        <w:t>優良事例</w:t>
      </w:r>
      <w:r w:rsidR="00570080" w:rsidRPr="00AD1F61">
        <w:rPr>
          <w:rFonts w:ascii="ＭＳ 明朝" w:eastAsia="ＭＳ 明朝" w:hAnsi="ＭＳ 明朝" w:cs="ＭＳ明朝,Bold" w:hint="eastAsia"/>
          <w:bCs/>
          <w:kern w:val="0"/>
          <w:sz w:val="24"/>
          <w:szCs w:val="24"/>
        </w:rPr>
        <w:t>について</w:t>
      </w:r>
      <w:r w:rsidR="0073326A" w:rsidRPr="00AD1F61">
        <w:rPr>
          <w:rFonts w:ascii="ＭＳ 明朝" w:eastAsia="ＭＳ 明朝" w:hAnsi="ＭＳ 明朝" w:cs="ＭＳ明朝,Bold" w:hint="eastAsia"/>
          <w:bCs/>
          <w:kern w:val="0"/>
          <w:sz w:val="24"/>
          <w:szCs w:val="24"/>
        </w:rPr>
        <w:t>共有する</w:t>
      </w:r>
      <w:r w:rsidR="00570080" w:rsidRPr="00AD1F61">
        <w:rPr>
          <w:rFonts w:ascii="ＭＳ 明朝" w:eastAsia="ＭＳ 明朝" w:hAnsi="ＭＳ 明朝" w:cs="ＭＳ明朝,Bold" w:hint="eastAsia"/>
          <w:bCs/>
          <w:kern w:val="0"/>
          <w:sz w:val="24"/>
          <w:szCs w:val="24"/>
        </w:rPr>
        <w:t>とともに</w:t>
      </w:r>
      <w:r w:rsidR="0073326A" w:rsidRPr="00AD1F61">
        <w:rPr>
          <w:rFonts w:ascii="ＭＳ 明朝" w:eastAsia="ＭＳ 明朝" w:hAnsi="ＭＳ 明朝" w:cs="ＭＳ明朝,Bold" w:hint="eastAsia"/>
          <w:bCs/>
          <w:kern w:val="0"/>
          <w:sz w:val="24"/>
          <w:szCs w:val="24"/>
        </w:rPr>
        <w:t>、国の表彰制度等の活用などにより広く</w:t>
      </w:r>
      <w:r w:rsidR="00570080" w:rsidRPr="00AD1F61">
        <w:rPr>
          <w:rFonts w:ascii="ＭＳ 明朝" w:eastAsia="ＭＳ 明朝" w:hAnsi="ＭＳ 明朝" w:cs="ＭＳ明朝,Bold" w:hint="eastAsia"/>
          <w:bCs/>
          <w:kern w:val="0"/>
          <w:sz w:val="24"/>
          <w:szCs w:val="24"/>
        </w:rPr>
        <w:t>展開</w:t>
      </w:r>
    </w:p>
    <w:p w:rsidR="00763CAA" w:rsidRPr="006910C9" w:rsidRDefault="00763CAA"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rsidR="00DD6E19" w:rsidRPr="006910C9"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(c)</w:t>
      </w:r>
      <w:r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フロン対策</w:t>
      </w:r>
      <w:r w:rsidR="00B959F1">
        <w:rPr>
          <w:rFonts w:ascii="ＭＳ 明朝" w:eastAsia="ＭＳ 明朝" w:hAnsi="ＭＳ 明朝" w:cs="Times New Roman" w:hint="eastAsia"/>
          <w:sz w:val="24"/>
          <w:szCs w:val="24"/>
        </w:rPr>
        <w:t>の推進</w:t>
      </w:r>
    </w:p>
    <w:p w:rsidR="00DD6E19" w:rsidRDefault="00DB24D8" w:rsidP="00983AB3">
      <w:pPr>
        <w:autoSpaceDE w:val="0"/>
        <w:autoSpaceDN w:val="0"/>
        <w:adjustRightInd w:val="0"/>
        <w:ind w:leftChars="301" w:left="944" w:hangingChars="130" w:hanging="31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フロン法対象機器のユーザー等への立入検査や普及啓発に加え、改正フロン法の効果が最大限生かされる取組み</w:t>
      </w:r>
      <w:r w:rsidR="00570080">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推進</w:t>
      </w:r>
    </w:p>
    <w:p w:rsidR="00763CAA" w:rsidRPr="00763CAA" w:rsidRDefault="00763CAA" w:rsidP="00763CAA">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763CAA"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63CAA" w:rsidRPr="00763CAA">
        <w:rPr>
          <w:rFonts w:ascii="ＭＳ 明朝" w:eastAsia="ＭＳ 明朝" w:hAnsi="ＭＳ 明朝" w:cs="ＭＳ明朝,Bold" w:hint="eastAsia"/>
          <w:bCs/>
          <w:kern w:val="0"/>
          <w:sz w:val="24"/>
          <w:szCs w:val="24"/>
        </w:rPr>
        <w:t>フロン排出抑制法</w:t>
      </w:r>
      <w:r w:rsidR="00362D52">
        <w:rPr>
          <w:rFonts w:ascii="ＭＳ 明朝" w:eastAsia="ＭＳ 明朝" w:hAnsi="ＭＳ 明朝" w:cs="ＭＳ明朝,Bold" w:hint="eastAsia"/>
          <w:bCs/>
          <w:kern w:val="0"/>
          <w:sz w:val="24"/>
          <w:szCs w:val="24"/>
        </w:rPr>
        <w:t>等</w:t>
      </w:r>
      <w:r w:rsidR="00763CAA" w:rsidRPr="00763CAA">
        <w:rPr>
          <w:rFonts w:ascii="ＭＳ 明朝" w:eastAsia="ＭＳ 明朝" w:hAnsi="ＭＳ 明朝" w:cs="ＭＳ明朝,Bold" w:hint="eastAsia"/>
          <w:bCs/>
          <w:kern w:val="0"/>
          <w:sz w:val="24"/>
          <w:szCs w:val="24"/>
        </w:rPr>
        <w:t>に基づく、使用済みの家電、業務用冷凍空調機器、カーエアコンからの適正な回収、処理の推進</w:t>
      </w:r>
    </w:p>
    <w:p w:rsidR="00480DF1" w:rsidRDefault="00480DF1"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p>
    <w:p w:rsidR="00480DF1" w:rsidRDefault="00480DF1"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p>
    <w:p w:rsidR="00790876" w:rsidRPr="00790876"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lastRenderedPageBreak/>
        <w:t>○</w:t>
      </w:r>
      <w:r w:rsidR="00763CAA" w:rsidRPr="00763CAA">
        <w:rPr>
          <w:rFonts w:ascii="ＭＳ 明朝" w:eastAsia="ＭＳ 明朝" w:hAnsi="ＭＳ 明朝" w:cs="ＭＳ明朝,Bold" w:hint="eastAsia"/>
          <w:bCs/>
          <w:kern w:val="0"/>
          <w:sz w:val="24"/>
          <w:szCs w:val="24"/>
        </w:rPr>
        <w:t>フロン排出抑制法に基づく「フロン類算定漏えい量報告・公表制度」による使用中の業務用エアコンや冷凍冷蔵庫からの漏洩防止のための適正管理の推進</w:t>
      </w:r>
    </w:p>
    <w:p w:rsidR="00983AB3" w:rsidRDefault="00983AB3" w:rsidP="00983AB3">
      <w:pPr>
        <w:autoSpaceDE w:val="0"/>
        <w:autoSpaceDN w:val="0"/>
        <w:adjustRightInd w:val="0"/>
        <w:snapToGrid w:val="0"/>
        <w:spacing w:line="120" w:lineRule="auto"/>
        <w:ind w:firstLineChars="250" w:firstLine="600"/>
        <w:jc w:val="left"/>
        <w:rPr>
          <w:rFonts w:ascii="ＭＳ 明朝" w:eastAsia="ＭＳ 明朝" w:hAnsi="ＭＳ 明朝" w:cs="ＭＳ明朝,Bold"/>
          <w:bCs/>
          <w:kern w:val="0"/>
          <w:sz w:val="24"/>
          <w:szCs w:val="24"/>
        </w:rPr>
      </w:pPr>
    </w:p>
    <w:p w:rsidR="00BE1B91" w:rsidRDefault="00DB24D8" w:rsidP="00983AB3">
      <w:pPr>
        <w:autoSpaceDE w:val="0"/>
        <w:autoSpaceDN w:val="0"/>
        <w:adjustRightInd w:val="0"/>
        <w:ind w:leftChars="300" w:left="944" w:hangingChars="131" w:hanging="314"/>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自然冷媒の利用促進</w:t>
      </w:r>
    </w:p>
    <w:p w:rsidR="00620C5C" w:rsidRPr="00763CAA"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Default="007F55F4"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A573CB" w:rsidRPr="00A573CB">
        <w:rPr>
          <w:rFonts w:ascii="ＭＳ 明朝" w:eastAsia="ＭＳ 明朝" w:hAnsi="ＭＳ 明朝" w:cs="ＭＳ明朝,Bold" w:hint="eastAsia"/>
          <w:bCs/>
          <w:kern w:val="0"/>
          <w:sz w:val="24"/>
          <w:szCs w:val="24"/>
        </w:rPr>
        <w:t>業界団体への自然冷媒の導入事例に関する広報及び普及促進</w:t>
      </w:r>
    </w:p>
    <w:p w:rsidR="00620C5C" w:rsidRPr="006910C9" w:rsidRDefault="00620C5C" w:rsidP="00620C5C">
      <w:pPr>
        <w:autoSpaceDE w:val="0"/>
        <w:autoSpaceDN w:val="0"/>
        <w:adjustRightInd w:val="0"/>
        <w:ind w:leftChars="314" w:left="1139" w:hangingChars="200" w:hanging="480"/>
        <w:jc w:val="left"/>
        <w:rPr>
          <w:rFonts w:ascii="ＭＳ 明朝" w:eastAsia="ＭＳ 明朝" w:hAnsi="ＭＳ 明朝" w:cs="ＭＳ明朝,Bold"/>
          <w:bCs/>
          <w:kern w:val="0"/>
          <w:sz w:val="24"/>
          <w:szCs w:val="24"/>
        </w:rPr>
      </w:pPr>
    </w:p>
    <w:p w:rsidR="00DD6E19" w:rsidRPr="006910C9" w:rsidRDefault="00DD6E1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w:t>
      </w:r>
      <w:r w:rsidRPr="006910C9">
        <w:rPr>
          <w:rFonts w:ascii="ＭＳ 明朝" w:eastAsia="ＭＳ 明朝" w:hAnsi="ＭＳ 明朝" w:cs="Times New Roman"/>
          <w:sz w:val="24"/>
          <w:szCs w:val="24"/>
        </w:rPr>
        <w:t>d</w:t>
      </w:r>
      <w:r w:rsidR="004640B9" w:rsidRPr="006910C9">
        <w:rPr>
          <w:rFonts w:ascii="ＭＳ 明朝" w:eastAsia="ＭＳ 明朝" w:hAnsi="ＭＳ 明朝" w:cs="Times New Roman" w:hint="eastAsia"/>
          <w:sz w:val="24"/>
          <w:szCs w:val="24"/>
        </w:rPr>
        <w:t>)</w:t>
      </w:r>
      <w:r w:rsidR="004640B9" w:rsidRPr="006910C9">
        <w:rPr>
          <w:rFonts w:ascii="ＭＳ 明朝" w:eastAsia="ＭＳ 明朝" w:hAnsi="ＭＳ 明朝" w:cs="Times New Roman"/>
          <w:sz w:val="24"/>
          <w:szCs w:val="24"/>
        </w:rPr>
        <w:t xml:space="preserve"> </w:t>
      </w:r>
      <w:r w:rsidRPr="006910C9">
        <w:rPr>
          <w:rFonts w:ascii="ＭＳ 明朝" w:eastAsia="ＭＳ 明朝" w:hAnsi="ＭＳ 明朝" w:cs="Times New Roman" w:hint="eastAsia"/>
          <w:sz w:val="24"/>
          <w:szCs w:val="24"/>
        </w:rPr>
        <w:t>熱利用の促進</w:t>
      </w:r>
    </w:p>
    <w:p w:rsidR="004640B9" w:rsidRDefault="00DB24D8" w:rsidP="00983AB3">
      <w:pPr>
        <w:autoSpaceDE w:val="0"/>
        <w:autoSpaceDN w:val="0"/>
        <w:adjustRightInd w:val="0"/>
        <w:ind w:leftChars="301" w:left="901" w:hangingChars="112" w:hanging="269"/>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DD6E19" w:rsidRPr="006910C9">
        <w:rPr>
          <w:rFonts w:ascii="ＭＳ 明朝" w:eastAsia="ＭＳ 明朝" w:hAnsi="ＭＳ 明朝" w:cs="ＭＳ明朝,Bold" w:hint="eastAsia"/>
          <w:bCs/>
          <w:kern w:val="0"/>
          <w:sz w:val="24"/>
          <w:szCs w:val="24"/>
        </w:rPr>
        <w:t>廃棄物発電、廃棄物熱利用の導入促進（ごみ焼却施設の排熱をエネルギーとして発電や暖房・給湯に有効利用）</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4640B9" w:rsidRPr="00620C5C" w:rsidRDefault="00CE5EDC" w:rsidP="00362D52">
      <w:pPr>
        <w:autoSpaceDE w:val="0"/>
        <w:autoSpaceDN w:val="0"/>
        <w:adjustRightInd w:val="0"/>
        <w:ind w:leftChars="450" w:left="1154" w:hangingChars="87" w:hanging="209"/>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362D52" w:rsidRPr="00362D52">
        <w:rPr>
          <w:rFonts w:ascii="ＭＳ 明朝" w:eastAsia="ＭＳ 明朝" w:hAnsi="ＭＳ 明朝" w:cs="Times New Roman" w:hint="eastAsia"/>
          <w:sz w:val="24"/>
          <w:szCs w:val="24"/>
        </w:rPr>
        <w:t>ごみ焼却施設の排熱を、エネルギーとして発電や暖房・給湯に有効利用</w:t>
      </w:r>
      <w:r w:rsidR="00D61FFE">
        <w:rPr>
          <w:rFonts w:ascii="ＭＳ 明朝" w:eastAsia="ＭＳ 明朝" w:hAnsi="ＭＳ 明朝" w:cs="Times New Roman" w:hint="eastAsia"/>
          <w:sz w:val="24"/>
          <w:szCs w:val="24"/>
        </w:rPr>
        <w:t>【再掲】</w:t>
      </w:r>
    </w:p>
    <w:p w:rsidR="001355A6" w:rsidRPr="006910C9" w:rsidRDefault="001355A6" w:rsidP="00DD6E19">
      <w:pPr>
        <w:autoSpaceDE w:val="0"/>
        <w:autoSpaceDN w:val="0"/>
        <w:adjustRightInd w:val="0"/>
        <w:ind w:firstLineChars="100" w:firstLine="240"/>
        <w:jc w:val="left"/>
        <w:rPr>
          <w:rFonts w:ascii="ＭＳ 明朝" w:eastAsia="ＭＳ 明朝" w:hAnsi="ＭＳ 明朝" w:cs="Times New Roman"/>
          <w:sz w:val="24"/>
          <w:szCs w:val="24"/>
        </w:rPr>
        <w:sectPr w:rsidR="001355A6" w:rsidRPr="006910C9" w:rsidSect="00CC7BFC">
          <w:pgSz w:w="11906" w:h="16838" w:code="9"/>
          <w:pgMar w:top="1247" w:right="1418" w:bottom="1021" w:left="1418" w:header="851" w:footer="567" w:gutter="0"/>
          <w:pgNumType w:chapStyle="1"/>
          <w:cols w:space="425"/>
          <w:docGrid w:type="lines" w:linePitch="360"/>
        </w:sectPr>
      </w:pPr>
    </w:p>
    <w:p w:rsidR="004640B9" w:rsidRPr="00C32B50" w:rsidRDefault="00C32B50" w:rsidP="00C32B50">
      <w:pPr>
        <w:autoSpaceDE w:val="0"/>
        <w:autoSpaceDN w:val="0"/>
        <w:adjustRightInd w:val="0"/>
        <w:ind w:firstLineChars="100" w:firstLine="241"/>
        <w:jc w:val="left"/>
        <w:rPr>
          <w:rFonts w:ascii="ＭＳ 明朝" w:eastAsia="ＭＳ 明朝" w:hAnsi="ＭＳ 明朝" w:cs="Times New Roman"/>
          <w:b/>
          <w:sz w:val="24"/>
          <w:szCs w:val="24"/>
          <w:bdr w:val="single" w:sz="4" w:space="0" w:color="auto"/>
        </w:rPr>
      </w:pPr>
      <w:r w:rsidRPr="00C32B50">
        <w:rPr>
          <w:rFonts w:ascii="ＭＳ 明朝" w:eastAsia="ＭＳ 明朝" w:hAnsi="ＭＳ 明朝" w:cs="Times New Roman" w:hint="eastAsia"/>
          <w:b/>
          <w:sz w:val="24"/>
          <w:szCs w:val="24"/>
          <w:bdr w:val="single" w:sz="4" w:space="0" w:color="auto"/>
        </w:rPr>
        <w:lastRenderedPageBreak/>
        <w:t>取組項目</w:t>
      </w:r>
      <w:r w:rsidR="00543C98" w:rsidRPr="00C32B50">
        <w:rPr>
          <w:rFonts w:ascii="ＭＳ 明朝" w:eastAsia="ＭＳ 明朝" w:hAnsi="ＭＳ 明朝" w:cs="Times New Roman" w:hint="eastAsia"/>
          <w:b/>
          <w:sz w:val="24"/>
          <w:szCs w:val="24"/>
          <w:bdr w:val="single" w:sz="4" w:space="0" w:color="auto"/>
        </w:rPr>
        <w:t>６</w:t>
      </w:r>
      <w:r w:rsidRPr="00C32B50">
        <w:rPr>
          <w:rFonts w:ascii="ＭＳ 明朝" w:eastAsia="ＭＳ 明朝" w:hAnsi="ＭＳ 明朝" w:cs="Times New Roman" w:hint="eastAsia"/>
          <w:b/>
          <w:sz w:val="24"/>
          <w:szCs w:val="24"/>
          <w:bdr w:val="single" w:sz="4" w:space="0" w:color="auto"/>
        </w:rPr>
        <w:t xml:space="preserve">　</w:t>
      </w:r>
      <w:r w:rsidR="003E0729" w:rsidRPr="00C32B50">
        <w:rPr>
          <w:rFonts w:ascii="ＭＳ 明朝" w:eastAsia="ＭＳ 明朝" w:hAnsi="ＭＳ 明朝" w:cs="Times New Roman" w:hint="eastAsia"/>
          <w:b/>
          <w:sz w:val="24"/>
          <w:szCs w:val="24"/>
          <w:bdr w:val="single" w:sz="4" w:space="0" w:color="auto"/>
        </w:rPr>
        <w:t>森林吸収・緑化等の推進</w:t>
      </w:r>
    </w:p>
    <w:p w:rsidR="00983AB3" w:rsidRDefault="00983AB3" w:rsidP="00DD6E19">
      <w:pPr>
        <w:tabs>
          <w:tab w:val="left" w:pos="284"/>
        </w:tabs>
        <w:autoSpaceDE w:val="0"/>
        <w:autoSpaceDN w:val="0"/>
        <w:adjustRightInd w:val="0"/>
        <w:ind w:left="567"/>
        <w:jc w:val="left"/>
        <w:rPr>
          <w:rFonts w:ascii="ＭＳ 明朝" w:eastAsia="ＭＳ 明朝" w:hAnsi="ＭＳ 明朝" w:cs="Times New Roman"/>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rsidR="0076670D" w:rsidRDefault="00840B91" w:rsidP="0076670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森林による二酸化炭素の吸収・固定機能を十分に発揮させるためには、適切な保全・管理が不可欠で</w:t>
      </w:r>
      <w:r w:rsidR="00B62FA0">
        <w:rPr>
          <w:rFonts w:ascii="ＭＳ 明朝" w:eastAsia="ＭＳ 明朝" w:hAnsi="ＭＳ 明朝" w:cs="Times New Roman" w:hint="eastAsia"/>
          <w:sz w:val="24"/>
          <w:szCs w:val="24"/>
        </w:rPr>
        <w:t>す</w:t>
      </w:r>
      <w:r w:rsidRPr="006910C9">
        <w:rPr>
          <w:rFonts w:ascii="ＭＳ 明朝" w:eastAsia="ＭＳ 明朝" w:hAnsi="ＭＳ 明朝" w:cs="Times New Roman" w:hint="eastAsia"/>
          <w:sz w:val="24"/>
          <w:szCs w:val="24"/>
        </w:rPr>
        <w:t>が、林業の採算性の低下や担い手の高齢化などの影響により、森林所有者の努力だけでは保全・管理が困難な状況にあ</w:t>
      </w:r>
      <w:r w:rsidR="007457AD">
        <w:rPr>
          <w:rFonts w:ascii="ＭＳ 明朝" w:eastAsia="ＭＳ 明朝" w:hAnsi="ＭＳ 明朝" w:cs="Times New Roman" w:hint="eastAsia"/>
          <w:sz w:val="24"/>
          <w:szCs w:val="24"/>
        </w:rPr>
        <w:t>ります</w:t>
      </w:r>
      <w:r w:rsidRPr="006910C9">
        <w:rPr>
          <w:rFonts w:ascii="ＭＳ 明朝" w:eastAsia="ＭＳ 明朝" w:hAnsi="ＭＳ 明朝" w:cs="Times New Roman" w:hint="eastAsia"/>
          <w:sz w:val="24"/>
          <w:szCs w:val="24"/>
        </w:rPr>
        <w:t>。</w:t>
      </w:r>
      <w:r w:rsidR="00A458B0" w:rsidRPr="005C522A">
        <w:rPr>
          <w:rFonts w:ascii="ＭＳ 明朝" w:eastAsia="ＭＳ 明朝" w:hAnsi="ＭＳ 明朝" w:cs="Times New Roman" w:hint="eastAsia"/>
          <w:sz w:val="24"/>
          <w:szCs w:val="24"/>
        </w:rPr>
        <w:t>林業の再生と持続的な経営に向けて、森林経営計画</w:t>
      </w:r>
      <w:r w:rsidR="00E11B46">
        <w:rPr>
          <w:rStyle w:val="aa"/>
          <w:rFonts w:ascii="ＭＳ 明朝" w:eastAsia="ＭＳ 明朝" w:hAnsi="ＭＳ 明朝" w:cs="Times New Roman"/>
          <w:sz w:val="24"/>
          <w:szCs w:val="24"/>
        </w:rPr>
        <w:footnoteReference w:id="25"/>
      </w:r>
      <w:r w:rsidR="00A458B0" w:rsidRPr="005C522A">
        <w:rPr>
          <w:rFonts w:ascii="ＭＳ 明朝" w:eastAsia="ＭＳ 明朝" w:hAnsi="ＭＳ 明朝" w:cs="Times New Roman" w:hint="eastAsia"/>
          <w:sz w:val="24"/>
          <w:szCs w:val="24"/>
        </w:rPr>
        <w:t>の策定を促進</w:t>
      </w:r>
      <w:r w:rsidR="00312BBD">
        <w:rPr>
          <w:rFonts w:ascii="ＭＳ 明朝" w:eastAsia="ＭＳ 明朝" w:hAnsi="ＭＳ 明朝" w:cs="Times New Roman" w:hint="eastAsia"/>
          <w:sz w:val="24"/>
          <w:szCs w:val="24"/>
        </w:rPr>
        <w:t>するなどの取組みが進められてい</w:t>
      </w:r>
      <w:r w:rsidR="007457AD">
        <w:rPr>
          <w:rFonts w:ascii="ＭＳ 明朝" w:eastAsia="ＭＳ 明朝" w:hAnsi="ＭＳ 明朝" w:cs="Times New Roman" w:hint="eastAsia"/>
          <w:sz w:val="24"/>
          <w:szCs w:val="24"/>
        </w:rPr>
        <w:t>ます</w:t>
      </w:r>
      <w:r w:rsidR="00A458B0">
        <w:rPr>
          <w:rFonts w:ascii="ＭＳ 明朝" w:eastAsia="ＭＳ 明朝" w:hAnsi="ＭＳ 明朝" w:cs="Times New Roman" w:hint="eastAsia"/>
          <w:sz w:val="24"/>
          <w:szCs w:val="24"/>
        </w:rPr>
        <w:t>。</w:t>
      </w:r>
    </w:p>
    <w:p w:rsidR="0076670D" w:rsidRPr="006910C9" w:rsidRDefault="00983AB3" w:rsidP="00B43918">
      <w:pPr>
        <w:rPr>
          <w:rFonts w:ascii="ＭＳ 明朝" w:eastAsia="ＭＳ 明朝" w:hAnsi="ＭＳ 明朝" w:cs="Times New Roman"/>
          <w:sz w:val="24"/>
          <w:szCs w:val="24"/>
        </w:rPr>
      </w:pPr>
      <w:r w:rsidRPr="00E673E7">
        <w:rPr>
          <w:noProof/>
        </w:rPr>
        <w:drawing>
          <wp:anchor distT="0" distB="0" distL="114300" distR="114300" simplePos="0" relativeHeight="251732480" behindDoc="0" locked="0" layoutInCell="1" allowOverlap="1">
            <wp:simplePos x="0" y="0"/>
            <wp:positionH relativeFrom="column">
              <wp:posOffset>400050</wp:posOffset>
            </wp:positionH>
            <wp:positionV relativeFrom="paragraph">
              <wp:posOffset>7620</wp:posOffset>
            </wp:positionV>
            <wp:extent cx="5133975" cy="2733675"/>
            <wp:effectExtent l="0" t="0" r="0" b="0"/>
            <wp:wrapNone/>
            <wp:docPr id="7" name="図 7" title="図3-28　大阪府域における森林経営計画の累計面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33975"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670D" w:rsidRPr="006910C9" w:rsidRDefault="0076670D" w:rsidP="0076670D">
      <w:pPr>
        <w:ind w:leftChars="270" w:left="567" w:firstLineChars="100" w:firstLine="240"/>
        <w:rPr>
          <w:rFonts w:ascii="ＭＳ 明朝" w:eastAsia="ＭＳ 明朝" w:hAnsi="ＭＳ 明朝" w:cs="Times New Roman"/>
          <w:sz w:val="24"/>
          <w:szCs w:val="24"/>
        </w:rPr>
      </w:pPr>
    </w:p>
    <w:p w:rsidR="0076670D" w:rsidRPr="006910C9" w:rsidRDefault="0076670D" w:rsidP="0076670D">
      <w:pPr>
        <w:ind w:leftChars="270" w:left="567" w:firstLineChars="100" w:firstLine="240"/>
        <w:rPr>
          <w:rFonts w:ascii="ＭＳ 明朝" w:eastAsia="ＭＳ 明朝" w:hAnsi="ＭＳ 明朝" w:cs="Times New Roman"/>
          <w:sz w:val="24"/>
          <w:szCs w:val="24"/>
        </w:rPr>
      </w:pPr>
    </w:p>
    <w:p w:rsidR="0076670D" w:rsidRPr="006910C9" w:rsidRDefault="0076670D" w:rsidP="0076670D">
      <w:pPr>
        <w:ind w:leftChars="270" w:left="567" w:firstLineChars="100" w:firstLine="240"/>
        <w:rPr>
          <w:rFonts w:ascii="ＭＳ 明朝" w:eastAsia="ＭＳ 明朝" w:hAnsi="ＭＳ 明朝" w:cs="Times New Roman"/>
          <w:sz w:val="24"/>
          <w:szCs w:val="24"/>
        </w:rPr>
      </w:pPr>
    </w:p>
    <w:p w:rsidR="0076670D" w:rsidRPr="006910C9" w:rsidRDefault="0076670D" w:rsidP="0076670D">
      <w:pPr>
        <w:ind w:leftChars="270" w:left="567" w:firstLineChars="100" w:firstLine="240"/>
        <w:rPr>
          <w:rFonts w:ascii="ＭＳ 明朝" w:eastAsia="ＭＳ 明朝" w:hAnsi="ＭＳ 明朝" w:cs="Times New Roman"/>
          <w:sz w:val="24"/>
          <w:szCs w:val="24"/>
        </w:rPr>
      </w:pPr>
    </w:p>
    <w:p w:rsidR="0076670D" w:rsidRPr="006910C9" w:rsidRDefault="0076670D" w:rsidP="0076670D">
      <w:pPr>
        <w:ind w:leftChars="270" w:left="567" w:firstLineChars="100" w:firstLine="240"/>
        <w:rPr>
          <w:rFonts w:ascii="ＭＳ 明朝" w:eastAsia="ＭＳ 明朝" w:hAnsi="ＭＳ 明朝" w:cs="Times New Roman"/>
          <w:sz w:val="24"/>
          <w:szCs w:val="24"/>
        </w:rPr>
      </w:pPr>
    </w:p>
    <w:p w:rsidR="0076670D" w:rsidRPr="006910C9" w:rsidRDefault="0076670D" w:rsidP="0076670D">
      <w:pPr>
        <w:ind w:leftChars="270" w:left="567" w:firstLineChars="100" w:firstLine="240"/>
        <w:rPr>
          <w:rFonts w:ascii="ＭＳ 明朝" w:eastAsia="ＭＳ 明朝" w:hAnsi="ＭＳ 明朝" w:cs="Times New Roman"/>
          <w:sz w:val="24"/>
          <w:szCs w:val="24"/>
        </w:rPr>
      </w:pPr>
    </w:p>
    <w:p w:rsidR="0076670D" w:rsidRDefault="0076670D" w:rsidP="0076670D">
      <w:pPr>
        <w:ind w:leftChars="270" w:left="567" w:firstLineChars="100" w:firstLine="240"/>
        <w:rPr>
          <w:rFonts w:ascii="ＭＳ 明朝" w:eastAsia="ＭＳ 明朝" w:hAnsi="ＭＳ 明朝" w:cs="Times New Roman"/>
          <w:sz w:val="24"/>
          <w:szCs w:val="24"/>
        </w:rPr>
      </w:pPr>
    </w:p>
    <w:p w:rsidR="00B43918" w:rsidRDefault="00B43918" w:rsidP="0076670D">
      <w:pPr>
        <w:ind w:leftChars="270" w:left="567" w:firstLineChars="100" w:firstLine="240"/>
        <w:rPr>
          <w:rFonts w:ascii="ＭＳ 明朝" w:eastAsia="ＭＳ 明朝" w:hAnsi="ＭＳ 明朝" w:cs="Times New Roman"/>
          <w:sz w:val="24"/>
          <w:szCs w:val="24"/>
        </w:rPr>
      </w:pPr>
    </w:p>
    <w:p w:rsidR="00B43918" w:rsidRPr="006910C9" w:rsidRDefault="00B43918" w:rsidP="0076670D">
      <w:pPr>
        <w:ind w:leftChars="270" w:left="567" w:firstLineChars="100" w:firstLine="240"/>
        <w:rPr>
          <w:rFonts w:ascii="ＭＳ 明朝" w:eastAsia="ＭＳ 明朝" w:hAnsi="ＭＳ 明朝" w:cs="Times New Roman"/>
          <w:sz w:val="24"/>
          <w:szCs w:val="24"/>
        </w:rPr>
      </w:pPr>
    </w:p>
    <w:p w:rsidR="0076670D" w:rsidRPr="006910C9" w:rsidRDefault="0076670D" w:rsidP="0076670D">
      <w:pPr>
        <w:ind w:leftChars="270" w:left="567" w:firstLineChars="100" w:firstLine="240"/>
        <w:rPr>
          <w:rFonts w:ascii="ＭＳ 明朝" w:eastAsia="ＭＳ 明朝" w:hAnsi="ＭＳ 明朝" w:cs="Times New Roman"/>
          <w:sz w:val="24"/>
          <w:szCs w:val="24"/>
        </w:rPr>
      </w:pPr>
    </w:p>
    <w:p w:rsidR="00983AB3" w:rsidRDefault="00983AB3" w:rsidP="0076670D">
      <w:pPr>
        <w:jc w:val="center"/>
        <w:rPr>
          <w:rFonts w:ascii="ＭＳ 明朝" w:eastAsia="ＭＳ 明朝" w:hAnsi="ＭＳ 明朝" w:cs="Times New Roman"/>
          <w:szCs w:val="21"/>
        </w:rPr>
      </w:pPr>
    </w:p>
    <w:p w:rsidR="0076670D" w:rsidRPr="00DB37D0" w:rsidRDefault="0076670D" w:rsidP="0076670D">
      <w:pPr>
        <w:jc w:val="center"/>
        <w:rPr>
          <w:rFonts w:ascii="ＭＳ 明朝" w:eastAsia="ＭＳ 明朝" w:hAnsi="ＭＳ 明朝" w:cs="Times New Roman"/>
          <w:szCs w:val="21"/>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Pr="00840BB9">
        <w:rPr>
          <w:rFonts w:ascii="ＭＳ 明朝" w:eastAsia="ＭＳ 明朝" w:hAnsi="ＭＳ 明朝" w:cs="Times New Roman" w:hint="eastAsia"/>
          <w:szCs w:val="21"/>
        </w:rPr>
        <w:t>-</w:t>
      </w:r>
      <w:r w:rsidR="00C823C2">
        <w:rPr>
          <w:rFonts w:ascii="ＭＳ 明朝" w:eastAsia="ＭＳ 明朝" w:hAnsi="ＭＳ 明朝" w:cs="Times New Roman"/>
          <w:szCs w:val="21"/>
        </w:rPr>
        <w:t>28</w:t>
      </w:r>
      <w:r w:rsidRPr="00840BB9">
        <w:rPr>
          <w:rFonts w:ascii="ＭＳ 明朝" w:eastAsia="ＭＳ 明朝" w:hAnsi="ＭＳ 明朝" w:cs="Times New Roman" w:hint="eastAsia"/>
          <w:szCs w:val="21"/>
        </w:rPr>
        <w:t xml:space="preserve">　</w:t>
      </w:r>
      <w:r w:rsidR="00E11B46">
        <w:rPr>
          <w:rFonts w:ascii="ＭＳ 明朝" w:eastAsia="ＭＳ 明朝" w:hAnsi="ＭＳ 明朝" w:cs="Times New Roman" w:hint="eastAsia"/>
          <w:szCs w:val="21"/>
        </w:rPr>
        <w:t>大阪府域における</w:t>
      </w:r>
      <w:r w:rsidRPr="00840BB9">
        <w:rPr>
          <w:rFonts w:ascii="ＭＳ 明朝" w:eastAsia="ＭＳ 明朝" w:hAnsi="ＭＳ 明朝" w:cs="Times New Roman" w:hint="eastAsia"/>
          <w:szCs w:val="21"/>
        </w:rPr>
        <w:t>森林経営</w:t>
      </w:r>
      <w:r>
        <w:rPr>
          <w:rFonts w:ascii="ＭＳ 明朝" w:eastAsia="ＭＳ 明朝" w:hAnsi="ＭＳ 明朝" w:cs="Times New Roman" w:hint="eastAsia"/>
          <w:szCs w:val="21"/>
        </w:rPr>
        <w:t>計画の累計面積</w:t>
      </w:r>
    </w:p>
    <w:p w:rsidR="007B3AED" w:rsidRPr="002171BB" w:rsidRDefault="007B3AED" w:rsidP="00B43918">
      <w:pPr>
        <w:rPr>
          <w:rFonts w:ascii="ＭＳ 明朝" w:eastAsia="ＭＳ 明朝" w:hAnsi="ＭＳ 明朝" w:cs="Times New Roman"/>
          <w:sz w:val="24"/>
          <w:szCs w:val="24"/>
        </w:rPr>
      </w:pPr>
    </w:p>
    <w:p w:rsidR="00B756FD" w:rsidRPr="006910C9" w:rsidRDefault="00A458B0" w:rsidP="00B756FD">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また、</w:t>
      </w:r>
      <w:r w:rsidR="00B756FD" w:rsidRPr="006910C9">
        <w:rPr>
          <w:rFonts w:ascii="ＭＳ 明朝" w:eastAsia="ＭＳ 明朝" w:hAnsi="ＭＳ 明朝" w:cs="Times New Roman" w:hint="eastAsia"/>
          <w:sz w:val="24"/>
          <w:szCs w:val="24"/>
        </w:rPr>
        <w:t>大阪府</w:t>
      </w:r>
      <w:r>
        <w:rPr>
          <w:rFonts w:ascii="ＭＳ 明朝" w:eastAsia="ＭＳ 明朝" w:hAnsi="ＭＳ 明朝" w:cs="Times New Roman" w:hint="eastAsia"/>
          <w:sz w:val="24"/>
          <w:szCs w:val="24"/>
        </w:rPr>
        <w:t>で</w:t>
      </w:r>
      <w:r w:rsidR="00B756FD" w:rsidRPr="006910C9">
        <w:rPr>
          <w:rFonts w:ascii="ＭＳ 明朝" w:eastAsia="ＭＳ 明朝" w:hAnsi="ＭＳ 明朝" w:cs="Times New Roman" w:hint="eastAsia"/>
          <w:sz w:val="24"/>
          <w:szCs w:val="24"/>
        </w:rPr>
        <w:t>は、局地的な集中豪雨による流木被害や間伐をはじめとする森林管理作業の停滞による森林荒廃への対策として、新たな森林保全対策を緊急かつ集中的に実施するため、</w:t>
      </w:r>
      <w:r w:rsidR="009C6422">
        <w:rPr>
          <w:rFonts w:ascii="ＭＳ 明朝" w:eastAsia="ＭＳ 明朝" w:hAnsi="ＭＳ 明朝" w:cs="Times New Roman" w:hint="eastAsia"/>
          <w:sz w:val="24"/>
          <w:szCs w:val="24"/>
        </w:rPr>
        <w:t>2016年度に</w:t>
      </w:r>
      <w:r w:rsidR="00B756FD" w:rsidRPr="006910C9">
        <w:rPr>
          <w:rFonts w:ascii="ＭＳ 明朝" w:eastAsia="ＭＳ 明朝" w:hAnsi="ＭＳ 明朝" w:cs="Times New Roman" w:hint="eastAsia"/>
          <w:sz w:val="24"/>
          <w:szCs w:val="24"/>
        </w:rPr>
        <w:t>森林環境税</w:t>
      </w:r>
      <w:r w:rsidR="00476BC8">
        <w:rPr>
          <w:rFonts w:ascii="ＭＳ 明朝" w:eastAsia="ＭＳ 明朝" w:hAnsi="ＭＳ 明朝" w:cs="Times New Roman" w:hint="eastAsia"/>
          <w:sz w:val="24"/>
          <w:szCs w:val="24"/>
        </w:rPr>
        <w:t>を</w:t>
      </w:r>
      <w:r w:rsidR="00B756FD" w:rsidRPr="006910C9">
        <w:rPr>
          <w:rFonts w:ascii="ＭＳ 明朝" w:eastAsia="ＭＳ 明朝" w:hAnsi="ＭＳ 明朝" w:cs="Times New Roman" w:hint="eastAsia"/>
          <w:sz w:val="24"/>
          <w:szCs w:val="24"/>
        </w:rPr>
        <w:t>創設</w:t>
      </w:r>
      <w:r w:rsidR="00476BC8">
        <w:rPr>
          <w:rFonts w:ascii="ＭＳ 明朝" w:eastAsia="ＭＳ 明朝" w:hAnsi="ＭＳ 明朝" w:cs="Times New Roman" w:hint="eastAsia"/>
          <w:sz w:val="24"/>
          <w:szCs w:val="24"/>
        </w:rPr>
        <w:t>し</w:t>
      </w:r>
      <w:r w:rsidR="009C6422">
        <w:rPr>
          <w:rFonts w:ascii="ＭＳ 明朝" w:eastAsia="ＭＳ 明朝" w:hAnsi="ＭＳ 明朝" w:cs="Times New Roman" w:hint="eastAsia"/>
          <w:sz w:val="24"/>
          <w:szCs w:val="24"/>
        </w:rPr>
        <w:t>ました。この中で</w:t>
      </w:r>
      <w:r w:rsidR="00B756FD" w:rsidRPr="006910C9">
        <w:rPr>
          <w:rFonts w:ascii="ＭＳ 明朝" w:eastAsia="ＭＳ 明朝" w:hAnsi="ＭＳ 明朝" w:cs="Times New Roman" w:hint="eastAsia"/>
          <w:sz w:val="24"/>
          <w:szCs w:val="24"/>
        </w:rPr>
        <w:t>、2016年度からの４年間、健全な森林を次世代につなぐ取組み</w:t>
      </w:r>
      <w:r w:rsidR="00476BC8">
        <w:rPr>
          <w:rFonts w:ascii="ＭＳ 明朝" w:eastAsia="ＭＳ 明朝" w:hAnsi="ＭＳ 明朝" w:cs="Times New Roman" w:hint="eastAsia"/>
          <w:sz w:val="24"/>
          <w:szCs w:val="24"/>
        </w:rPr>
        <w:t>を</w:t>
      </w:r>
      <w:r w:rsidR="00B756FD" w:rsidRPr="006910C9">
        <w:rPr>
          <w:rFonts w:ascii="ＭＳ 明朝" w:eastAsia="ＭＳ 明朝" w:hAnsi="ＭＳ 明朝" w:cs="Times New Roman" w:hint="eastAsia"/>
          <w:sz w:val="24"/>
          <w:szCs w:val="24"/>
        </w:rPr>
        <w:t>行</w:t>
      </w:r>
      <w:r w:rsidR="00476BC8">
        <w:rPr>
          <w:rFonts w:ascii="ＭＳ 明朝" w:eastAsia="ＭＳ 明朝" w:hAnsi="ＭＳ 明朝" w:cs="Times New Roman" w:hint="eastAsia"/>
          <w:sz w:val="24"/>
          <w:szCs w:val="24"/>
        </w:rPr>
        <w:t>い</w:t>
      </w:r>
      <w:r w:rsidR="00B756FD">
        <w:rPr>
          <w:rFonts w:ascii="ＭＳ 明朝" w:eastAsia="ＭＳ 明朝" w:hAnsi="ＭＳ 明朝" w:cs="Times New Roman" w:hint="eastAsia"/>
          <w:sz w:val="24"/>
          <w:szCs w:val="24"/>
        </w:rPr>
        <w:t>、</w:t>
      </w:r>
      <w:r w:rsidR="00B756FD" w:rsidRPr="006910C9">
        <w:rPr>
          <w:rFonts w:ascii="ＭＳ 明朝" w:eastAsia="ＭＳ 明朝" w:hAnsi="ＭＳ 明朝" w:cs="Times New Roman" w:hint="eastAsia"/>
          <w:sz w:val="24"/>
          <w:szCs w:val="24"/>
        </w:rPr>
        <w:t>持続的な森づくりの推進や木材利用の促進など</w:t>
      </w:r>
      <w:r w:rsidR="00AB50A3">
        <w:rPr>
          <w:rFonts w:ascii="ＭＳ 明朝" w:eastAsia="ＭＳ 明朝" w:hAnsi="ＭＳ 明朝" w:cs="Times New Roman" w:hint="eastAsia"/>
          <w:sz w:val="24"/>
          <w:szCs w:val="24"/>
        </w:rPr>
        <w:t>に</w:t>
      </w:r>
      <w:r w:rsidR="00B756FD" w:rsidRPr="006910C9">
        <w:rPr>
          <w:rFonts w:ascii="ＭＳ 明朝" w:eastAsia="ＭＳ 明朝" w:hAnsi="ＭＳ 明朝" w:cs="Times New Roman" w:hint="eastAsia"/>
          <w:sz w:val="24"/>
          <w:szCs w:val="24"/>
        </w:rPr>
        <w:t>取り組</w:t>
      </w:r>
      <w:r w:rsidR="002F2D0F">
        <w:rPr>
          <w:rFonts w:ascii="ＭＳ 明朝" w:eastAsia="ＭＳ 明朝" w:hAnsi="ＭＳ 明朝" w:cs="Times New Roman" w:hint="eastAsia"/>
          <w:sz w:val="24"/>
          <w:szCs w:val="24"/>
        </w:rPr>
        <w:t>んで</w:t>
      </w:r>
      <w:r w:rsidR="00B756FD" w:rsidRPr="006910C9">
        <w:rPr>
          <w:rFonts w:ascii="ＭＳ 明朝" w:eastAsia="ＭＳ 明朝" w:hAnsi="ＭＳ 明朝" w:cs="Times New Roman" w:hint="eastAsia"/>
          <w:sz w:val="24"/>
          <w:szCs w:val="24"/>
        </w:rPr>
        <w:t>き</w:t>
      </w:r>
      <w:r w:rsidR="002F2D0F">
        <w:rPr>
          <w:rFonts w:ascii="ＭＳ 明朝" w:eastAsia="ＭＳ 明朝" w:hAnsi="ＭＳ 明朝" w:cs="Times New Roman" w:hint="eastAsia"/>
          <w:sz w:val="24"/>
          <w:szCs w:val="24"/>
        </w:rPr>
        <w:t>まし</w:t>
      </w:r>
      <w:r w:rsidR="00B756FD" w:rsidRPr="006910C9">
        <w:rPr>
          <w:rFonts w:ascii="ＭＳ 明朝" w:eastAsia="ＭＳ 明朝" w:hAnsi="ＭＳ 明朝" w:cs="Times New Roman" w:hint="eastAsia"/>
          <w:sz w:val="24"/>
          <w:szCs w:val="24"/>
        </w:rPr>
        <w:t>た。</w:t>
      </w:r>
      <w:r w:rsidR="00B756FD" w:rsidRPr="0046712C">
        <w:rPr>
          <w:rFonts w:ascii="ＭＳ 明朝" w:eastAsia="ＭＳ 明朝" w:hAnsi="ＭＳ 明朝" w:cs="Times New Roman" w:hint="eastAsia"/>
          <w:sz w:val="24"/>
          <w:szCs w:val="24"/>
        </w:rPr>
        <w:t>2020年度以降は、当該税を４年間延長し、引き続き森林保全対策を進めるとともに、災害並みの猛暑による府民の健康被害を軽減するため、都市緑化を活用した猛暑対策に取り組</w:t>
      </w:r>
      <w:r w:rsidR="002F2D0F">
        <w:rPr>
          <w:rFonts w:ascii="ＭＳ 明朝" w:eastAsia="ＭＳ 明朝" w:hAnsi="ＭＳ 明朝" w:cs="Times New Roman" w:hint="eastAsia"/>
          <w:sz w:val="24"/>
          <w:szCs w:val="24"/>
        </w:rPr>
        <w:t>んで</w:t>
      </w:r>
      <w:r w:rsidR="00B756FD" w:rsidRPr="0046712C">
        <w:rPr>
          <w:rFonts w:ascii="ＭＳ 明朝" w:eastAsia="ＭＳ 明朝" w:hAnsi="ＭＳ 明朝" w:cs="Times New Roman" w:hint="eastAsia"/>
          <w:sz w:val="24"/>
          <w:szCs w:val="24"/>
        </w:rPr>
        <w:t>い</w:t>
      </w:r>
      <w:r w:rsidR="007457AD">
        <w:rPr>
          <w:rFonts w:ascii="ＭＳ 明朝" w:eastAsia="ＭＳ 明朝" w:hAnsi="ＭＳ 明朝" w:cs="Times New Roman" w:hint="eastAsia"/>
          <w:sz w:val="24"/>
          <w:szCs w:val="24"/>
        </w:rPr>
        <w:t>ます</w:t>
      </w:r>
      <w:r w:rsidR="00B756FD" w:rsidRPr="0046712C">
        <w:rPr>
          <w:rFonts w:ascii="ＭＳ 明朝" w:eastAsia="ＭＳ 明朝" w:hAnsi="ＭＳ 明朝" w:cs="Times New Roman" w:hint="eastAsia"/>
          <w:sz w:val="24"/>
          <w:szCs w:val="24"/>
        </w:rPr>
        <w:t>。</w:t>
      </w:r>
    </w:p>
    <w:p w:rsidR="00B756FD" w:rsidRPr="006910C9" w:rsidRDefault="00B756FD" w:rsidP="00B756F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一方、国において</w:t>
      </w:r>
      <w:r>
        <w:rPr>
          <w:rFonts w:ascii="ＭＳ 明朝" w:eastAsia="ＭＳ 明朝" w:hAnsi="ＭＳ 明朝" w:cs="Times New Roman" w:hint="eastAsia"/>
          <w:sz w:val="24"/>
          <w:szCs w:val="24"/>
        </w:rPr>
        <w:t>は</w:t>
      </w:r>
      <w:r w:rsidRPr="006910C9">
        <w:rPr>
          <w:rFonts w:ascii="ＭＳ 明朝" w:eastAsia="ＭＳ 明朝" w:hAnsi="ＭＳ 明朝" w:cs="Times New Roman" w:hint="eastAsia"/>
          <w:sz w:val="24"/>
          <w:szCs w:val="24"/>
        </w:rPr>
        <w:t>、温室効果ガス排出削減目標の達成に向けた森林整備の推進を目的とした森林環境譲与税が創設され、2019年度から、</w:t>
      </w:r>
      <w:r w:rsidR="002A3070">
        <w:rPr>
          <w:rFonts w:ascii="ＭＳ 明朝" w:eastAsia="ＭＳ 明朝" w:hAnsi="ＭＳ 明朝" w:cs="Times New Roman" w:hint="eastAsia"/>
          <w:sz w:val="24"/>
          <w:szCs w:val="24"/>
        </w:rPr>
        <w:t>当該税を活用し、</w:t>
      </w:r>
      <w:r w:rsidRPr="006910C9">
        <w:rPr>
          <w:rFonts w:ascii="ＭＳ 明朝" w:eastAsia="ＭＳ 明朝" w:hAnsi="ＭＳ 明朝" w:cs="Times New Roman" w:hint="eastAsia"/>
          <w:sz w:val="24"/>
          <w:szCs w:val="24"/>
        </w:rPr>
        <w:t>市町村による森林整備や木材利用の取組み等が実施されてい</w:t>
      </w:r>
      <w:r w:rsidR="007457AD">
        <w:rPr>
          <w:rFonts w:ascii="ＭＳ 明朝" w:eastAsia="ＭＳ 明朝" w:hAnsi="ＭＳ 明朝" w:cs="Times New Roman" w:hint="eastAsia"/>
          <w:sz w:val="24"/>
          <w:szCs w:val="24"/>
        </w:rPr>
        <w:t>ます</w:t>
      </w:r>
      <w:r w:rsidRPr="006910C9">
        <w:rPr>
          <w:rFonts w:ascii="ＭＳ 明朝" w:eastAsia="ＭＳ 明朝" w:hAnsi="ＭＳ 明朝" w:cs="Times New Roman" w:hint="eastAsia"/>
          <w:sz w:val="24"/>
          <w:szCs w:val="24"/>
        </w:rPr>
        <w:t>。</w:t>
      </w:r>
    </w:p>
    <w:p w:rsidR="00ED5E1A" w:rsidRPr="006910C9" w:rsidRDefault="00B756FD" w:rsidP="00B756FD">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森林整備等の取組みは、</w:t>
      </w:r>
      <w:r w:rsidR="005B12BB">
        <w:rPr>
          <w:rFonts w:ascii="ＭＳ 明朝" w:eastAsia="ＭＳ 明朝" w:hAnsi="ＭＳ 明朝" w:cs="Times New Roman" w:hint="eastAsia"/>
          <w:sz w:val="24"/>
          <w:szCs w:val="24"/>
        </w:rPr>
        <w:t>短期的に効果が出るものではないため</w:t>
      </w:r>
      <w:r w:rsidRPr="006910C9">
        <w:rPr>
          <w:rFonts w:ascii="ＭＳ 明朝" w:eastAsia="ＭＳ 明朝" w:hAnsi="ＭＳ 明朝" w:cs="Times New Roman" w:hint="eastAsia"/>
          <w:sz w:val="24"/>
          <w:szCs w:val="24"/>
        </w:rPr>
        <w:t>、こうした財源も活用し、温室効果ガスの吸収源としての機能を維持・回復するよう</w:t>
      </w:r>
      <w:r w:rsidR="005B12BB">
        <w:rPr>
          <w:rFonts w:ascii="ＭＳ 明朝" w:eastAsia="ＭＳ 明朝" w:hAnsi="ＭＳ 明朝" w:cs="Times New Roman" w:hint="eastAsia"/>
          <w:sz w:val="24"/>
          <w:szCs w:val="24"/>
        </w:rPr>
        <w:t>継続的に</w:t>
      </w:r>
      <w:r w:rsidRPr="006910C9">
        <w:rPr>
          <w:rFonts w:ascii="ＭＳ 明朝" w:eastAsia="ＭＳ 明朝" w:hAnsi="ＭＳ 明朝" w:cs="Times New Roman" w:hint="eastAsia"/>
          <w:sz w:val="24"/>
          <w:szCs w:val="24"/>
        </w:rPr>
        <w:t>取り組んでいくことが重要で</w:t>
      </w:r>
      <w:r w:rsidR="002F2D0F">
        <w:rPr>
          <w:rFonts w:ascii="ＭＳ 明朝" w:eastAsia="ＭＳ 明朝" w:hAnsi="ＭＳ 明朝" w:cs="Times New Roman" w:hint="eastAsia"/>
          <w:sz w:val="24"/>
          <w:szCs w:val="24"/>
        </w:rPr>
        <w:t>す</w:t>
      </w:r>
      <w:r w:rsidRPr="006910C9">
        <w:rPr>
          <w:rFonts w:ascii="ＭＳ 明朝" w:eastAsia="ＭＳ 明朝" w:hAnsi="ＭＳ 明朝" w:cs="Times New Roman" w:hint="eastAsia"/>
          <w:sz w:val="24"/>
          <w:szCs w:val="24"/>
        </w:rPr>
        <w:t>。</w:t>
      </w:r>
    </w:p>
    <w:p w:rsidR="00B43918" w:rsidRDefault="00B43918" w:rsidP="00DD6E19">
      <w:pPr>
        <w:tabs>
          <w:tab w:val="left" w:pos="284"/>
        </w:tabs>
        <w:autoSpaceDE w:val="0"/>
        <w:autoSpaceDN w:val="0"/>
        <w:adjustRightInd w:val="0"/>
        <w:jc w:val="left"/>
        <w:rPr>
          <w:rFonts w:ascii="ＭＳ 明朝" w:eastAsia="ＭＳ 明朝" w:hAnsi="ＭＳ 明朝" w:cs="Times New Roman"/>
          <w:sz w:val="24"/>
          <w:szCs w:val="24"/>
        </w:rPr>
      </w:pPr>
    </w:p>
    <w:p w:rsidR="004640B9" w:rsidRPr="006910C9"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r w:rsidRPr="006910C9">
        <w:rPr>
          <w:rFonts w:ascii="ＭＳ 明朝" w:eastAsia="ＭＳ 明朝" w:hAnsi="ＭＳ 明朝" w:cs="Times New Roman"/>
          <w:noProof/>
          <w:sz w:val="24"/>
          <w:szCs w:val="24"/>
        </w:rPr>
        <w:lastRenderedPageBreak/>
        <w:drawing>
          <wp:anchor distT="0" distB="0" distL="114300" distR="114300" simplePos="0" relativeHeight="251615744" behindDoc="0" locked="0" layoutInCell="1" allowOverlap="1" wp14:anchorId="49102A4F" wp14:editId="3F0A7B59">
            <wp:simplePos x="0" y="0"/>
            <wp:positionH relativeFrom="column">
              <wp:posOffset>867277</wp:posOffset>
            </wp:positionH>
            <wp:positionV relativeFrom="paragraph">
              <wp:posOffset>116360</wp:posOffset>
            </wp:positionV>
            <wp:extent cx="4150800" cy="3064680"/>
            <wp:effectExtent l="0" t="0" r="2540" b="2540"/>
            <wp:wrapNone/>
            <wp:docPr id="501" name="図 3" descr="出典：大阪府" title="図3-29　持続的な森づくりの推進（取組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4150800" cy="3064680"/>
                    </a:xfrm>
                    <a:prstGeom prst="rect">
                      <a:avLst/>
                    </a:prstGeom>
                  </pic:spPr>
                </pic:pic>
              </a:graphicData>
            </a:graphic>
            <wp14:sizeRelH relativeFrom="page">
              <wp14:pctWidth>0</wp14:pctWidth>
            </wp14:sizeRelH>
            <wp14:sizeRelV relativeFrom="page">
              <wp14:pctHeight>0</wp14:pctHeight>
            </wp14:sizeRelV>
          </wp:anchor>
        </w:drawing>
      </w: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B756FD"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p>
    <w:p w:rsidR="00B756FD" w:rsidRPr="006910C9" w:rsidRDefault="00B756FD" w:rsidP="00DD6E19">
      <w:pPr>
        <w:tabs>
          <w:tab w:val="left" w:pos="284"/>
        </w:tabs>
        <w:autoSpaceDE w:val="0"/>
        <w:autoSpaceDN w:val="0"/>
        <w:adjustRightInd w:val="0"/>
        <w:jc w:val="left"/>
        <w:rPr>
          <w:rFonts w:ascii="ＭＳ 明朝" w:eastAsia="ＭＳ 明朝" w:hAnsi="ＭＳ 明朝" w:cs="Times New Roman"/>
          <w:sz w:val="24"/>
          <w:szCs w:val="24"/>
        </w:rPr>
      </w:pPr>
    </w:p>
    <w:p w:rsidR="00ED5E1A" w:rsidRPr="006910C9" w:rsidRDefault="00ED5E1A" w:rsidP="00DD6E19">
      <w:pPr>
        <w:tabs>
          <w:tab w:val="left" w:pos="284"/>
        </w:tabs>
        <w:autoSpaceDE w:val="0"/>
        <w:autoSpaceDN w:val="0"/>
        <w:adjustRightInd w:val="0"/>
        <w:jc w:val="left"/>
        <w:rPr>
          <w:rFonts w:ascii="ＭＳ 明朝" w:eastAsia="ＭＳ 明朝" w:hAnsi="ＭＳ 明朝" w:cs="Times New Roman"/>
          <w:sz w:val="24"/>
          <w:szCs w:val="24"/>
        </w:rPr>
      </w:pPr>
    </w:p>
    <w:p w:rsidR="00C823C2" w:rsidRDefault="00840BB9" w:rsidP="00ED5E1A">
      <w:pPr>
        <w:tabs>
          <w:tab w:val="left" w:pos="284"/>
        </w:tabs>
        <w:autoSpaceDE w:val="0"/>
        <w:autoSpaceDN w:val="0"/>
        <w:adjustRightInd w:val="0"/>
        <w:jc w:val="center"/>
        <w:rPr>
          <w:rFonts w:ascii="ＭＳ 明朝" w:eastAsia="ＭＳ 明朝" w:hAnsi="ＭＳ 明朝" w:cs="Times New Roman"/>
          <w:sz w:val="20"/>
          <w:szCs w:val="20"/>
        </w:rPr>
      </w:pPr>
      <w:r w:rsidRPr="00840BB9">
        <w:rPr>
          <w:rFonts w:ascii="ＭＳ 明朝" w:eastAsia="ＭＳ 明朝" w:hAnsi="ＭＳ 明朝" w:cs="Times New Roman" w:hint="eastAsia"/>
          <w:szCs w:val="21"/>
        </w:rPr>
        <w:t>図</w:t>
      </w:r>
      <w:r w:rsidR="008222BC">
        <w:rPr>
          <w:rFonts w:ascii="ＭＳ 明朝" w:eastAsia="ＭＳ 明朝" w:hAnsi="ＭＳ 明朝" w:cs="Times New Roman" w:hint="eastAsia"/>
          <w:szCs w:val="21"/>
        </w:rPr>
        <w:t>3</w:t>
      </w:r>
      <w:r w:rsidR="00ED5E1A" w:rsidRPr="00840BB9">
        <w:rPr>
          <w:rFonts w:ascii="ＭＳ 明朝" w:eastAsia="ＭＳ 明朝" w:hAnsi="ＭＳ 明朝" w:cs="Times New Roman" w:hint="eastAsia"/>
          <w:szCs w:val="21"/>
        </w:rPr>
        <w:t>-</w:t>
      </w:r>
      <w:r w:rsidR="00C823C2">
        <w:rPr>
          <w:rFonts w:ascii="ＭＳ 明朝" w:eastAsia="ＭＳ 明朝" w:hAnsi="ＭＳ 明朝" w:cs="Times New Roman"/>
          <w:szCs w:val="21"/>
        </w:rPr>
        <w:t>29</w:t>
      </w:r>
      <w:r w:rsidR="00ED5E1A" w:rsidRPr="00840BB9">
        <w:rPr>
          <w:rFonts w:ascii="ＭＳ 明朝" w:eastAsia="ＭＳ 明朝" w:hAnsi="ＭＳ 明朝" w:cs="Times New Roman" w:hint="eastAsia"/>
          <w:szCs w:val="21"/>
        </w:rPr>
        <w:t xml:space="preserve">　持続的な森づくりの推進（取組イメージ）</w:t>
      </w:r>
    </w:p>
    <w:p w:rsidR="00ED5E1A" w:rsidRDefault="00C823C2" w:rsidP="00ED5E1A">
      <w:pPr>
        <w:tabs>
          <w:tab w:val="left" w:pos="284"/>
        </w:tabs>
        <w:autoSpaceDE w:val="0"/>
        <w:autoSpaceDN w:val="0"/>
        <w:adjustRightInd w:val="0"/>
        <w:jc w:val="center"/>
        <w:rPr>
          <w:rFonts w:ascii="ＭＳ 明朝" w:eastAsia="ＭＳ 明朝" w:hAnsi="ＭＳ 明朝" w:cs="Times New Roman"/>
          <w:sz w:val="20"/>
          <w:szCs w:val="20"/>
        </w:rPr>
      </w:pPr>
      <w:r>
        <w:rPr>
          <w:rFonts w:ascii="ＭＳ 明朝" w:eastAsia="ＭＳ 明朝" w:hAnsi="ＭＳ 明朝" w:cs="Times New Roman" w:hint="eastAsia"/>
          <w:sz w:val="20"/>
          <w:szCs w:val="20"/>
        </w:rPr>
        <w:t>出典：</w:t>
      </w:r>
      <w:r w:rsidR="00ED5E1A" w:rsidRPr="006910C9">
        <w:rPr>
          <w:rFonts w:ascii="ＭＳ 明朝" w:eastAsia="ＭＳ 明朝" w:hAnsi="ＭＳ 明朝" w:cs="Times New Roman" w:hint="eastAsia"/>
          <w:sz w:val="20"/>
          <w:szCs w:val="20"/>
        </w:rPr>
        <w:t>大阪府</w:t>
      </w:r>
    </w:p>
    <w:p w:rsidR="006E1807" w:rsidRDefault="006E1807" w:rsidP="00ED5E1A">
      <w:pPr>
        <w:tabs>
          <w:tab w:val="left" w:pos="284"/>
        </w:tabs>
        <w:autoSpaceDE w:val="0"/>
        <w:autoSpaceDN w:val="0"/>
        <w:adjustRightInd w:val="0"/>
        <w:jc w:val="center"/>
        <w:rPr>
          <w:rFonts w:ascii="ＭＳ 明朝" w:eastAsia="ＭＳ 明朝" w:hAnsi="ＭＳ 明朝" w:cs="Times New Roman"/>
          <w:sz w:val="24"/>
          <w:szCs w:val="24"/>
        </w:rPr>
      </w:pPr>
    </w:p>
    <w:p w:rsidR="0076670D" w:rsidRPr="006910C9" w:rsidRDefault="00E11B46" w:rsidP="00ED5E1A">
      <w:pPr>
        <w:tabs>
          <w:tab w:val="left" w:pos="284"/>
        </w:tabs>
        <w:autoSpaceDE w:val="0"/>
        <w:autoSpaceDN w:val="0"/>
        <w:adjustRightInd w:val="0"/>
        <w:jc w:val="center"/>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1620864" behindDoc="0" locked="0" layoutInCell="1" allowOverlap="1">
            <wp:simplePos x="0" y="0"/>
            <wp:positionH relativeFrom="column">
              <wp:posOffset>1334770</wp:posOffset>
            </wp:positionH>
            <wp:positionV relativeFrom="paragraph">
              <wp:posOffset>151765</wp:posOffset>
            </wp:positionV>
            <wp:extent cx="3156585" cy="2104390"/>
            <wp:effectExtent l="0" t="0" r="5715" b="0"/>
            <wp:wrapSquare wrapText="bothSides"/>
            <wp:docPr id="502" name="図 11" descr="写真提供：（一財）大阪府みどり公社" title="図3-30　子育て施設における木材利用（高槻子ども未来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1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156585" cy="2104390"/>
                    </a:xfrm>
                    <a:prstGeom prst="rect">
                      <a:avLst/>
                    </a:prstGeom>
                  </pic:spPr>
                </pic:pic>
              </a:graphicData>
            </a:graphic>
            <wp14:sizeRelH relativeFrom="margin">
              <wp14:pctWidth>0</wp14:pctWidth>
            </wp14:sizeRelH>
            <wp14:sizeRelV relativeFrom="margin">
              <wp14:pctHeight>0</wp14:pctHeight>
            </wp14:sizeRelV>
          </wp:anchor>
        </w:drawing>
      </w:r>
    </w:p>
    <w:p w:rsidR="00022B08" w:rsidRPr="00022B08" w:rsidRDefault="00022B08" w:rsidP="00DB37D0">
      <w:pPr>
        <w:tabs>
          <w:tab w:val="left" w:pos="284"/>
        </w:tabs>
        <w:autoSpaceDE w:val="0"/>
        <w:autoSpaceDN w:val="0"/>
        <w:adjustRightInd w:val="0"/>
        <w:jc w:val="center"/>
        <w:rPr>
          <w:rFonts w:ascii="ＭＳ 明朝" w:eastAsia="ＭＳ 明朝" w:hAnsi="ＭＳ 明朝" w:cs="Times New Roman"/>
          <w:sz w:val="24"/>
          <w:szCs w:val="24"/>
        </w:rPr>
      </w:pPr>
    </w:p>
    <w:p w:rsidR="00E241D2" w:rsidRDefault="00E241D2" w:rsidP="00E241D2">
      <w:pPr>
        <w:tabs>
          <w:tab w:val="left" w:pos="284"/>
        </w:tabs>
        <w:autoSpaceDE w:val="0"/>
        <w:autoSpaceDN w:val="0"/>
        <w:adjustRightInd w:val="0"/>
        <w:jc w:val="left"/>
        <w:rPr>
          <w:rFonts w:ascii="ＭＳ 明朝" w:eastAsia="ＭＳ 明朝" w:hAnsi="ＭＳ 明朝" w:cs="Times New Roman"/>
          <w:sz w:val="24"/>
          <w:szCs w:val="24"/>
        </w:rPr>
      </w:pPr>
    </w:p>
    <w:p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rsidR="005C522A" w:rsidRDefault="005C522A" w:rsidP="00E241D2">
      <w:pPr>
        <w:tabs>
          <w:tab w:val="left" w:pos="284"/>
        </w:tabs>
        <w:autoSpaceDE w:val="0"/>
        <w:autoSpaceDN w:val="0"/>
        <w:adjustRightInd w:val="0"/>
        <w:jc w:val="left"/>
        <w:rPr>
          <w:rFonts w:ascii="ＭＳ 明朝" w:eastAsia="ＭＳ 明朝" w:hAnsi="ＭＳ 明朝" w:cs="Times New Roman"/>
          <w:sz w:val="24"/>
          <w:szCs w:val="24"/>
        </w:rPr>
      </w:pPr>
    </w:p>
    <w:p w:rsidR="00664FA4" w:rsidRPr="00664FA4" w:rsidRDefault="00664FA4" w:rsidP="00664FA4">
      <w:pPr>
        <w:tabs>
          <w:tab w:val="left" w:pos="284"/>
        </w:tabs>
        <w:autoSpaceDE w:val="0"/>
        <w:autoSpaceDN w:val="0"/>
        <w:adjustRightInd w:val="0"/>
        <w:jc w:val="center"/>
        <w:rPr>
          <w:rFonts w:ascii="ＭＳ 明朝" w:eastAsia="ＭＳ 明朝" w:hAnsi="ＭＳ 明朝" w:cs="Times New Roman"/>
          <w:color w:val="000000" w:themeColor="text1"/>
          <w:szCs w:val="21"/>
        </w:rPr>
      </w:pPr>
      <w:r w:rsidRPr="00664FA4">
        <w:rPr>
          <w:rFonts w:ascii="ＭＳ 明朝" w:eastAsia="ＭＳ 明朝" w:hAnsi="ＭＳ 明朝" w:cs="Times New Roman" w:hint="eastAsia"/>
          <w:color w:val="000000" w:themeColor="text1"/>
          <w:szCs w:val="21"/>
        </w:rPr>
        <w:t>図</w:t>
      </w:r>
      <w:r w:rsidR="008222BC">
        <w:rPr>
          <w:rFonts w:ascii="ＭＳ 明朝" w:eastAsia="ＭＳ 明朝" w:hAnsi="ＭＳ 明朝" w:cs="Times New Roman" w:hint="eastAsia"/>
          <w:color w:val="000000" w:themeColor="text1"/>
          <w:szCs w:val="21"/>
        </w:rPr>
        <w:t>3</w:t>
      </w:r>
      <w:r w:rsidRPr="00664FA4">
        <w:rPr>
          <w:rFonts w:ascii="ＭＳ 明朝" w:eastAsia="ＭＳ 明朝" w:hAnsi="ＭＳ 明朝" w:cs="Times New Roman" w:hint="eastAsia"/>
          <w:color w:val="000000" w:themeColor="text1"/>
          <w:szCs w:val="21"/>
        </w:rPr>
        <w:t>-</w:t>
      </w:r>
      <w:r w:rsidR="00387772">
        <w:rPr>
          <w:rFonts w:ascii="ＭＳ 明朝" w:eastAsia="ＭＳ 明朝" w:hAnsi="ＭＳ 明朝" w:cs="Times New Roman"/>
          <w:color w:val="000000" w:themeColor="text1"/>
          <w:szCs w:val="21"/>
        </w:rPr>
        <w:t>3</w:t>
      </w:r>
      <w:r w:rsidR="00C823C2">
        <w:rPr>
          <w:rFonts w:ascii="ＭＳ 明朝" w:eastAsia="ＭＳ 明朝" w:hAnsi="ＭＳ 明朝" w:cs="Times New Roman"/>
          <w:color w:val="000000" w:themeColor="text1"/>
          <w:szCs w:val="21"/>
        </w:rPr>
        <w:t>0</w:t>
      </w:r>
      <w:r w:rsidRPr="00664FA4">
        <w:rPr>
          <w:rFonts w:ascii="ＭＳ 明朝" w:eastAsia="ＭＳ 明朝" w:hAnsi="ＭＳ 明朝" w:cs="Times New Roman" w:hint="eastAsia"/>
          <w:color w:val="000000" w:themeColor="text1"/>
          <w:szCs w:val="21"/>
        </w:rPr>
        <w:t xml:space="preserve">　子育て施設における木材利用（高槻子ども未来館）</w:t>
      </w:r>
    </w:p>
    <w:p w:rsidR="00664FA4" w:rsidRPr="00664FA4" w:rsidRDefault="00664FA4" w:rsidP="00E34144">
      <w:pPr>
        <w:spacing w:line="240" w:lineRule="exact"/>
        <w:ind w:firstLineChars="50" w:firstLine="100"/>
        <w:jc w:val="center"/>
        <w:rPr>
          <w:rFonts w:ascii="ＭＳ 明朝" w:eastAsia="ＭＳ 明朝" w:hAnsi="ＭＳ 明朝" w:cs="Times New Roman"/>
          <w:color w:val="000000" w:themeColor="text1"/>
          <w:sz w:val="20"/>
          <w:szCs w:val="20"/>
          <w:u w:val="single"/>
        </w:rPr>
      </w:pPr>
      <w:r w:rsidRPr="00664FA4">
        <w:rPr>
          <w:rFonts w:ascii="ＭＳ 明朝" w:eastAsia="ＭＳ 明朝" w:hAnsi="ＭＳ 明朝" w:cs="Times New Roman" w:hint="eastAsia"/>
          <w:color w:val="000000" w:themeColor="text1"/>
          <w:sz w:val="20"/>
          <w:szCs w:val="20"/>
        </w:rPr>
        <w:t>写真</w:t>
      </w:r>
      <w:r w:rsidRPr="00664FA4">
        <w:rPr>
          <w:rFonts w:ascii="ＭＳ 明朝" w:eastAsia="ＭＳ 明朝" w:hAnsi="ＭＳ 明朝" w:cs="Times New Roman"/>
          <w:color w:val="000000" w:themeColor="text1"/>
          <w:sz w:val="20"/>
          <w:szCs w:val="20"/>
        </w:rPr>
        <w:t>提供</w:t>
      </w:r>
      <w:r w:rsidRPr="00664FA4">
        <w:rPr>
          <w:rFonts w:ascii="ＭＳ 明朝" w:eastAsia="ＭＳ 明朝" w:hAnsi="ＭＳ 明朝" w:cs="Times New Roman" w:hint="eastAsia"/>
          <w:color w:val="000000" w:themeColor="text1"/>
          <w:sz w:val="20"/>
          <w:szCs w:val="20"/>
        </w:rPr>
        <w:t>：（一</w:t>
      </w:r>
      <w:r w:rsidR="00DC159D">
        <w:rPr>
          <w:rFonts w:ascii="ＭＳ 明朝" w:eastAsia="ＭＳ 明朝" w:hAnsi="ＭＳ 明朝" w:cs="Times New Roman" w:hint="eastAsia"/>
          <w:color w:val="000000" w:themeColor="text1"/>
          <w:sz w:val="20"/>
          <w:szCs w:val="20"/>
        </w:rPr>
        <w:t>財</w:t>
      </w:r>
      <w:r w:rsidRPr="00664FA4">
        <w:rPr>
          <w:rFonts w:ascii="ＭＳ 明朝" w:eastAsia="ＭＳ 明朝" w:hAnsi="ＭＳ 明朝" w:cs="Times New Roman"/>
          <w:color w:val="000000" w:themeColor="text1"/>
          <w:sz w:val="20"/>
          <w:szCs w:val="20"/>
        </w:rPr>
        <w:t>）</w:t>
      </w:r>
      <w:r w:rsidRPr="00664FA4">
        <w:rPr>
          <w:rFonts w:ascii="ＭＳ 明朝" w:eastAsia="ＭＳ 明朝" w:hAnsi="ＭＳ 明朝" w:cs="Times New Roman" w:hint="eastAsia"/>
          <w:color w:val="000000" w:themeColor="text1"/>
          <w:sz w:val="20"/>
          <w:szCs w:val="20"/>
        </w:rPr>
        <w:t>大阪府</w:t>
      </w:r>
      <w:r w:rsidRPr="00664FA4">
        <w:rPr>
          <w:rFonts w:ascii="ＭＳ 明朝" w:eastAsia="ＭＳ 明朝" w:hAnsi="ＭＳ 明朝" w:cs="Times New Roman"/>
          <w:color w:val="000000" w:themeColor="text1"/>
          <w:sz w:val="20"/>
          <w:szCs w:val="20"/>
        </w:rPr>
        <w:t>みどり</w:t>
      </w:r>
      <w:r w:rsidRPr="00664FA4">
        <w:rPr>
          <w:rFonts w:ascii="ＭＳ 明朝" w:eastAsia="ＭＳ 明朝" w:hAnsi="ＭＳ 明朝" w:cs="Times New Roman" w:hint="eastAsia"/>
          <w:color w:val="000000" w:themeColor="text1"/>
          <w:sz w:val="20"/>
          <w:szCs w:val="20"/>
        </w:rPr>
        <w:t>公社</w:t>
      </w:r>
    </w:p>
    <w:p w:rsidR="008D0A54" w:rsidRDefault="008D0A54" w:rsidP="00E241D2">
      <w:pPr>
        <w:tabs>
          <w:tab w:val="left" w:pos="284"/>
        </w:tabs>
        <w:autoSpaceDE w:val="0"/>
        <w:autoSpaceDN w:val="0"/>
        <w:adjustRightInd w:val="0"/>
        <w:jc w:val="left"/>
        <w:rPr>
          <w:rFonts w:ascii="ＭＳ 明朝" w:eastAsia="ＭＳ 明朝" w:hAnsi="ＭＳ 明朝" w:cs="Times New Roman"/>
          <w:sz w:val="24"/>
          <w:szCs w:val="24"/>
        </w:rPr>
      </w:pPr>
    </w:p>
    <w:p w:rsidR="005005AC" w:rsidRPr="006910C9" w:rsidRDefault="007E07AF" w:rsidP="005005AC">
      <w:pPr>
        <w:tabs>
          <w:tab w:val="left" w:pos="284"/>
        </w:tabs>
        <w:autoSpaceDE w:val="0"/>
        <w:autoSpaceDN w:val="0"/>
        <w:adjustRightInd w:val="0"/>
        <w:ind w:leftChars="300" w:left="630" w:firstLineChars="131" w:firstLine="314"/>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また、都市緑化</w:t>
      </w:r>
      <w:r w:rsidR="002C1C9B" w:rsidRPr="006910C9">
        <w:rPr>
          <w:rFonts w:ascii="ＭＳ 明朝" w:eastAsia="ＭＳ 明朝" w:hAnsi="ＭＳ 明朝" w:cs="Times New Roman" w:hint="eastAsia"/>
          <w:sz w:val="24"/>
          <w:szCs w:val="24"/>
        </w:rPr>
        <w:t>として、大阪府では、</w:t>
      </w:r>
      <w:r w:rsidR="009B387D" w:rsidRPr="006910C9">
        <w:rPr>
          <w:rFonts w:ascii="ＭＳ 明朝" w:eastAsia="ＭＳ 明朝" w:hAnsi="ＭＳ 明朝" w:cs="Times New Roman" w:hint="eastAsia"/>
          <w:sz w:val="24"/>
          <w:szCs w:val="24"/>
        </w:rPr>
        <w:t>建築物の敷地等における緑化促進やみどりの風促進区域における緑化推進、</w:t>
      </w:r>
      <w:r w:rsidR="002C1C9B" w:rsidRPr="006910C9">
        <w:rPr>
          <w:rFonts w:ascii="ＭＳ 明朝" w:eastAsia="ＭＳ 明朝" w:hAnsi="ＭＳ 明朝" w:cs="Times New Roman" w:hint="eastAsia"/>
          <w:sz w:val="24"/>
          <w:szCs w:val="24"/>
        </w:rPr>
        <w:t>都市公園や大規模緑地の整備などに取り組</w:t>
      </w:r>
      <w:r w:rsidR="00B303BD">
        <w:rPr>
          <w:rFonts w:ascii="ＭＳ 明朝" w:eastAsia="ＭＳ 明朝" w:hAnsi="ＭＳ 明朝" w:cs="Times New Roman" w:hint="eastAsia"/>
          <w:sz w:val="24"/>
          <w:szCs w:val="24"/>
        </w:rPr>
        <w:t>んで</w:t>
      </w:r>
      <w:r w:rsidR="002C1C9B" w:rsidRPr="006910C9">
        <w:rPr>
          <w:rFonts w:ascii="ＭＳ 明朝" w:eastAsia="ＭＳ 明朝" w:hAnsi="ＭＳ 明朝" w:cs="Times New Roman" w:hint="eastAsia"/>
          <w:sz w:val="24"/>
          <w:szCs w:val="24"/>
        </w:rPr>
        <w:t>き</w:t>
      </w:r>
      <w:r w:rsidR="007457AD">
        <w:rPr>
          <w:rFonts w:ascii="ＭＳ 明朝" w:eastAsia="ＭＳ 明朝" w:hAnsi="ＭＳ 明朝" w:cs="Times New Roman" w:hint="eastAsia"/>
          <w:sz w:val="24"/>
          <w:szCs w:val="24"/>
        </w:rPr>
        <w:t>まし</w:t>
      </w:r>
      <w:r w:rsidR="002C1C9B" w:rsidRPr="006910C9">
        <w:rPr>
          <w:rFonts w:ascii="ＭＳ 明朝" w:eastAsia="ＭＳ 明朝" w:hAnsi="ＭＳ 明朝" w:cs="Times New Roman" w:hint="eastAsia"/>
          <w:sz w:val="24"/>
          <w:szCs w:val="24"/>
        </w:rPr>
        <w:t>た。</w:t>
      </w:r>
      <w:r w:rsidR="00024A7B">
        <w:rPr>
          <w:rFonts w:ascii="ＭＳ 明朝" w:eastAsia="ＭＳ 明朝" w:hAnsi="ＭＳ 明朝" w:cs="Times New Roman" w:hint="eastAsia"/>
          <w:sz w:val="24"/>
          <w:szCs w:val="24"/>
        </w:rPr>
        <w:t>都市</w:t>
      </w:r>
      <w:r w:rsidR="00811791">
        <w:rPr>
          <w:rFonts w:ascii="ＭＳ 明朝" w:eastAsia="ＭＳ 明朝" w:hAnsi="ＭＳ 明朝" w:cs="Times New Roman" w:hint="eastAsia"/>
          <w:sz w:val="24"/>
          <w:szCs w:val="24"/>
        </w:rPr>
        <w:t>緑化について</w:t>
      </w:r>
      <w:r w:rsidR="009B387D" w:rsidRPr="006910C9">
        <w:rPr>
          <w:rFonts w:ascii="ＭＳ 明朝" w:eastAsia="ＭＳ 明朝" w:hAnsi="ＭＳ 明朝" w:cs="Times New Roman" w:hint="eastAsia"/>
          <w:sz w:val="24"/>
          <w:szCs w:val="24"/>
        </w:rPr>
        <w:t>は、</w:t>
      </w:r>
      <w:r w:rsidR="00811791">
        <w:rPr>
          <w:rFonts w:ascii="ＭＳ 明朝" w:eastAsia="ＭＳ 明朝" w:hAnsi="ＭＳ 明朝" w:cs="Times New Roman" w:hint="eastAsia"/>
          <w:sz w:val="24"/>
          <w:szCs w:val="24"/>
        </w:rPr>
        <w:t>二酸化炭素の吸収・固定機能だけでなく、</w:t>
      </w:r>
      <w:r w:rsidR="002C1C9B" w:rsidRPr="006910C9">
        <w:rPr>
          <w:rFonts w:ascii="ＭＳ 明朝" w:eastAsia="ＭＳ 明朝" w:hAnsi="ＭＳ 明朝" w:cs="Times New Roman" w:hint="eastAsia"/>
          <w:sz w:val="24"/>
          <w:szCs w:val="24"/>
        </w:rPr>
        <w:t>ヒートアイランド現象の緩和に寄与するものであり、</w:t>
      </w:r>
      <w:r w:rsidR="009B387D" w:rsidRPr="006910C9">
        <w:rPr>
          <w:rFonts w:ascii="ＭＳ 明朝" w:eastAsia="ＭＳ 明朝" w:hAnsi="ＭＳ 明朝" w:cs="Times New Roman" w:hint="eastAsia"/>
          <w:sz w:val="24"/>
          <w:szCs w:val="24"/>
        </w:rPr>
        <w:t>適応策としても有効で</w:t>
      </w:r>
      <w:r w:rsidR="007457AD">
        <w:rPr>
          <w:rFonts w:ascii="ＭＳ 明朝" w:eastAsia="ＭＳ 明朝" w:hAnsi="ＭＳ 明朝" w:cs="Times New Roman" w:hint="eastAsia"/>
          <w:sz w:val="24"/>
          <w:szCs w:val="24"/>
        </w:rPr>
        <w:t>す</w:t>
      </w:r>
      <w:r w:rsidR="009B387D" w:rsidRPr="006910C9">
        <w:rPr>
          <w:rFonts w:ascii="ＭＳ 明朝" w:eastAsia="ＭＳ 明朝" w:hAnsi="ＭＳ 明朝" w:cs="Times New Roman" w:hint="eastAsia"/>
          <w:sz w:val="24"/>
          <w:szCs w:val="24"/>
        </w:rPr>
        <w:t>。みどりの持つ癒しの効果</w:t>
      </w:r>
      <w:r w:rsidR="00811791">
        <w:rPr>
          <w:rFonts w:ascii="ＭＳ 明朝" w:eastAsia="ＭＳ 明朝" w:hAnsi="ＭＳ 明朝" w:cs="Times New Roman" w:hint="eastAsia"/>
          <w:sz w:val="24"/>
          <w:szCs w:val="24"/>
        </w:rPr>
        <w:t>の活用</w:t>
      </w:r>
      <w:r w:rsidR="009B387D" w:rsidRPr="006910C9">
        <w:rPr>
          <w:rFonts w:ascii="ＭＳ 明朝" w:eastAsia="ＭＳ 明朝" w:hAnsi="ＭＳ 明朝" w:cs="Times New Roman" w:hint="eastAsia"/>
          <w:sz w:val="24"/>
          <w:szCs w:val="24"/>
        </w:rPr>
        <w:t>も含め、引き続き取り組んでいくことが重要で</w:t>
      </w:r>
      <w:r w:rsidR="005B12BB">
        <w:rPr>
          <w:rFonts w:ascii="ＭＳ 明朝" w:eastAsia="ＭＳ 明朝" w:hAnsi="ＭＳ 明朝" w:cs="Times New Roman" w:hint="eastAsia"/>
          <w:sz w:val="24"/>
          <w:szCs w:val="24"/>
        </w:rPr>
        <w:t>す</w:t>
      </w:r>
      <w:r w:rsidR="009B387D" w:rsidRPr="006910C9">
        <w:rPr>
          <w:rFonts w:ascii="ＭＳ 明朝" w:eastAsia="ＭＳ 明朝" w:hAnsi="ＭＳ 明朝" w:cs="Times New Roman" w:hint="eastAsia"/>
          <w:sz w:val="24"/>
          <w:szCs w:val="24"/>
        </w:rPr>
        <w:t>。</w:t>
      </w:r>
    </w:p>
    <w:p w:rsidR="00C76608" w:rsidRPr="006910C9" w:rsidRDefault="00C76608" w:rsidP="00CF65B5">
      <w:pPr>
        <w:tabs>
          <w:tab w:val="left" w:pos="284"/>
        </w:tabs>
        <w:autoSpaceDE w:val="0"/>
        <w:autoSpaceDN w:val="0"/>
        <w:adjustRightInd w:val="0"/>
        <w:ind w:leftChars="300" w:left="630" w:firstLineChars="92" w:firstLine="221"/>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さらに、世界では、</w:t>
      </w:r>
      <w:r w:rsidRPr="006910C9">
        <w:rPr>
          <w:rFonts w:ascii="ＭＳ 明朝" w:eastAsia="ＭＳ 明朝" w:hAnsi="ＭＳ 明朝" w:cs="Times New Roman"/>
          <w:sz w:val="24"/>
          <w:szCs w:val="24"/>
        </w:rPr>
        <w:t>CO</w:t>
      </w:r>
      <w:r w:rsidRPr="00954A25">
        <w:rPr>
          <w:rFonts w:ascii="ＭＳ 明朝" w:eastAsia="ＭＳ 明朝" w:hAnsi="ＭＳ 明朝" w:cs="Times New Roman"/>
          <w:sz w:val="24"/>
          <w:szCs w:val="24"/>
          <w:vertAlign w:val="subscript"/>
        </w:rPr>
        <w:t>2</w:t>
      </w:r>
      <w:r w:rsidRPr="006910C9">
        <w:rPr>
          <w:rFonts w:ascii="ＭＳ 明朝" w:eastAsia="ＭＳ 明朝" w:hAnsi="ＭＳ 明朝" w:cs="Times New Roman"/>
          <w:sz w:val="24"/>
          <w:szCs w:val="24"/>
        </w:rPr>
        <w:t>吸収源の新しい選択肢としてブルーカーボン生態系</w:t>
      </w:r>
      <w:r w:rsidR="00AF7787">
        <w:rPr>
          <w:rStyle w:val="aa"/>
          <w:rFonts w:ascii="ＭＳ 明朝" w:eastAsia="ＭＳ 明朝" w:hAnsi="ＭＳ 明朝" w:cs="Times New Roman"/>
          <w:sz w:val="24"/>
          <w:szCs w:val="24"/>
        </w:rPr>
        <w:footnoteReference w:id="26"/>
      </w:r>
      <w:r w:rsidRPr="006910C9">
        <w:rPr>
          <w:rFonts w:ascii="ＭＳ 明朝" w:eastAsia="ＭＳ 明朝" w:hAnsi="ＭＳ 明朝" w:cs="Times New Roman"/>
          <w:sz w:val="24"/>
          <w:szCs w:val="24"/>
        </w:rPr>
        <w:t>が注目され</w:t>
      </w:r>
      <w:r w:rsidRPr="006910C9">
        <w:rPr>
          <w:rFonts w:ascii="ＭＳ 明朝" w:eastAsia="ＭＳ 明朝" w:hAnsi="ＭＳ 明朝" w:cs="Times New Roman" w:hint="eastAsia"/>
          <w:sz w:val="24"/>
          <w:szCs w:val="24"/>
        </w:rPr>
        <w:t>てい</w:t>
      </w:r>
      <w:r w:rsidR="007457AD">
        <w:rPr>
          <w:rFonts w:ascii="ＭＳ 明朝" w:eastAsia="ＭＳ 明朝" w:hAnsi="ＭＳ 明朝" w:cs="Times New Roman" w:hint="eastAsia"/>
          <w:sz w:val="24"/>
          <w:szCs w:val="24"/>
        </w:rPr>
        <w:t>ます</w:t>
      </w:r>
      <w:r w:rsidRPr="006910C9">
        <w:rPr>
          <w:rFonts w:ascii="ＭＳ 明朝" w:eastAsia="ＭＳ 明朝" w:hAnsi="ＭＳ 明朝" w:cs="Times New Roman"/>
          <w:sz w:val="24"/>
          <w:szCs w:val="24"/>
        </w:rPr>
        <w:t>。</w:t>
      </w:r>
    </w:p>
    <w:p w:rsidR="00C76608" w:rsidRDefault="00C76608" w:rsidP="008E4C06">
      <w:pPr>
        <w:tabs>
          <w:tab w:val="left" w:pos="284"/>
        </w:tabs>
        <w:autoSpaceDE w:val="0"/>
        <w:autoSpaceDN w:val="0"/>
        <w:adjustRightInd w:val="0"/>
        <w:ind w:leftChars="300" w:left="630" w:firstLineChars="32" w:firstLine="7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 xml:space="preserve">　ブルーカーボン生態系は、地球温暖化対策のみならず、生物多様性、食料供給、水質浄化、観光レクリエーションとのコベネフィット（相乗効果）があり、大阪湾を有する大阪においてもその保護や整備</w:t>
      </w:r>
      <w:r w:rsidR="00456D01">
        <w:rPr>
          <w:rFonts w:ascii="ＭＳ 明朝" w:eastAsia="ＭＳ 明朝" w:hAnsi="ＭＳ 明朝" w:cs="Times New Roman" w:hint="eastAsia"/>
          <w:sz w:val="24"/>
          <w:szCs w:val="24"/>
        </w:rPr>
        <w:t>を推進する必要があ</w:t>
      </w:r>
      <w:r w:rsidR="007457AD">
        <w:rPr>
          <w:rFonts w:ascii="ＭＳ 明朝" w:eastAsia="ＭＳ 明朝" w:hAnsi="ＭＳ 明朝" w:cs="Times New Roman" w:hint="eastAsia"/>
          <w:sz w:val="24"/>
          <w:szCs w:val="24"/>
        </w:rPr>
        <w:t>ります</w:t>
      </w:r>
      <w:r w:rsidRPr="006910C9">
        <w:rPr>
          <w:rFonts w:ascii="ＭＳ 明朝" w:eastAsia="ＭＳ 明朝" w:hAnsi="ＭＳ 明朝" w:cs="Times New Roman" w:hint="eastAsia"/>
          <w:sz w:val="24"/>
          <w:szCs w:val="24"/>
        </w:rPr>
        <w:t>。</w:t>
      </w:r>
    </w:p>
    <w:p w:rsidR="006E1807" w:rsidRPr="006910C9" w:rsidRDefault="00E245CF" w:rsidP="008E4C06">
      <w:pPr>
        <w:tabs>
          <w:tab w:val="left" w:pos="284"/>
        </w:tabs>
        <w:autoSpaceDE w:val="0"/>
        <w:autoSpaceDN w:val="0"/>
        <w:adjustRightInd w:val="0"/>
        <w:ind w:leftChars="300" w:left="630" w:firstLineChars="32" w:firstLine="77"/>
        <w:jc w:val="left"/>
        <w:rPr>
          <w:rFonts w:ascii="ＭＳ 明朝" w:eastAsia="ＭＳ 明朝" w:hAnsi="ＭＳ 明朝" w:cs="Times New Roman"/>
          <w:sz w:val="24"/>
          <w:szCs w:val="24"/>
        </w:rPr>
      </w:pPr>
      <w:r w:rsidRPr="006910C9">
        <w:rPr>
          <w:rFonts w:ascii="ＭＳ 明朝" w:eastAsia="ＭＳ 明朝" w:hAnsi="ＭＳ 明朝" w:cs="Times New Roman" w:hint="eastAsia"/>
          <w:noProof/>
          <w:sz w:val="24"/>
          <w:szCs w:val="24"/>
        </w:rPr>
        <mc:AlternateContent>
          <mc:Choice Requires="wpg">
            <w:drawing>
              <wp:anchor distT="0" distB="0" distL="114300" distR="114300" simplePos="0" relativeHeight="251716096" behindDoc="0" locked="0" layoutInCell="1" allowOverlap="1" wp14:anchorId="15FAB125" wp14:editId="53F44BEE">
                <wp:simplePos x="0" y="0"/>
                <wp:positionH relativeFrom="column">
                  <wp:posOffset>1271270</wp:posOffset>
                </wp:positionH>
                <wp:positionV relativeFrom="paragraph">
                  <wp:posOffset>115570</wp:posOffset>
                </wp:positionV>
                <wp:extent cx="3600450" cy="3096260"/>
                <wp:effectExtent l="0" t="0" r="0" b="8890"/>
                <wp:wrapNone/>
                <wp:docPr id="477" name="グループ化 477" title="ブルーカーボンに寄与する例（アマモ）"/>
                <wp:cNvGraphicFramePr/>
                <a:graphic xmlns:a="http://schemas.openxmlformats.org/drawingml/2006/main">
                  <a:graphicData uri="http://schemas.microsoft.com/office/word/2010/wordprocessingGroup">
                    <wpg:wgp>
                      <wpg:cNvGrpSpPr/>
                      <wpg:grpSpPr>
                        <a:xfrm>
                          <a:off x="0" y="0"/>
                          <a:ext cx="3600450" cy="3096260"/>
                          <a:chOff x="-502771" y="-50165"/>
                          <a:chExt cx="3601371" cy="3096903"/>
                        </a:xfrm>
                      </wpg:grpSpPr>
                      <pic:pic xmlns:pic="http://schemas.openxmlformats.org/drawingml/2006/picture">
                        <pic:nvPicPr>
                          <pic:cNvPr id="468" name="図 468" descr="出典：国土交通省「地球温暖化防止に貢献するブルーカーボンの役割に関する検討会」資料" title="図3-31　ブルーカーボンに寄与する例（アマモ）"/>
                          <pic:cNvPicPr preferRelativeResize="0">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373733" y="-50165"/>
                            <a:ext cx="3212021" cy="2747954"/>
                          </a:xfrm>
                          <a:prstGeom prst="rect">
                            <a:avLst/>
                          </a:prstGeom>
                          <a:noFill/>
                          <a:ln>
                            <a:noFill/>
                          </a:ln>
                        </pic:spPr>
                      </pic:pic>
                      <wps:wsp>
                        <wps:cNvPr id="470" name="テキスト ボックス 2"/>
                        <wps:cNvSpPr txBox="1">
                          <a:spLocks noChangeArrowheads="1"/>
                        </wps:cNvSpPr>
                        <wps:spPr bwMode="auto">
                          <a:xfrm>
                            <a:off x="-502771" y="2351415"/>
                            <a:ext cx="3601371" cy="695323"/>
                          </a:xfrm>
                          <a:prstGeom prst="rect">
                            <a:avLst/>
                          </a:prstGeom>
                          <a:solidFill>
                            <a:schemeClr val="bg1"/>
                          </a:solidFill>
                          <a:ln w="9525">
                            <a:noFill/>
                            <a:miter lim="800000"/>
                            <a:headEnd/>
                            <a:tailEnd/>
                          </a:ln>
                        </wps:spPr>
                        <wps:txbx>
                          <w:txbxContent>
                            <w:p w:rsidR="001E01C1" w:rsidRPr="00EE6278" w:rsidRDefault="001E01C1" w:rsidP="00707C7A">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Pr>
                                  <w:rFonts w:ascii="ＭＳ 明朝" w:eastAsia="ＭＳ 明朝" w:hAnsi="ＭＳ 明朝" w:cs="Times New Roman"/>
                                  <w:color w:val="000000" w:themeColor="text1"/>
                                  <w:szCs w:val="21"/>
                                </w:rPr>
                                <w:t>1</w:t>
                              </w:r>
                              <w:r w:rsidRPr="00EE6278">
                                <w:rPr>
                                  <w:rFonts w:ascii="ＭＳ 明朝" w:eastAsia="ＭＳ 明朝" w:hAnsi="ＭＳ 明朝" w:cs="Times New Roman" w:hint="eastAsia"/>
                                  <w:color w:val="000000" w:themeColor="text1"/>
                                  <w:szCs w:val="21"/>
                                </w:rPr>
                                <w:t xml:space="preserve">　ブルーカーボンに寄与</w:t>
                              </w:r>
                              <w:r w:rsidRPr="00EE6278">
                                <w:rPr>
                                  <w:rFonts w:ascii="ＭＳ 明朝" w:eastAsia="ＭＳ 明朝" w:hAnsi="ＭＳ 明朝" w:cs="Times New Roman"/>
                                  <w:color w:val="000000" w:themeColor="text1"/>
                                  <w:szCs w:val="21"/>
                                </w:rPr>
                                <w:t>する</w:t>
                              </w:r>
                              <w:r w:rsidRPr="00EE6278">
                                <w:rPr>
                                  <w:rFonts w:ascii="ＭＳ 明朝" w:eastAsia="ＭＳ 明朝" w:hAnsi="ＭＳ 明朝" w:cs="Times New Roman" w:hint="eastAsia"/>
                                  <w:color w:val="000000" w:themeColor="text1"/>
                                  <w:szCs w:val="21"/>
                                </w:rPr>
                                <w:t>例</w:t>
                              </w:r>
                              <w:r w:rsidRPr="00EE6278">
                                <w:rPr>
                                  <w:rFonts w:ascii="ＭＳ 明朝" w:eastAsia="ＭＳ 明朝" w:hAnsi="ＭＳ 明朝" w:cs="Times New Roman"/>
                                  <w:color w:val="000000" w:themeColor="text1"/>
                                  <w:szCs w:val="21"/>
                                </w:rPr>
                                <w:t>（</w:t>
                              </w:r>
                              <w:r w:rsidRPr="00EE6278">
                                <w:rPr>
                                  <w:rFonts w:ascii="ＭＳ 明朝" w:eastAsia="ＭＳ 明朝" w:hAnsi="ＭＳ 明朝" w:cs="Times New Roman" w:hint="eastAsia"/>
                                  <w:color w:val="000000" w:themeColor="text1"/>
                                  <w:szCs w:val="21"/>
                                </w:rPr>
                                <w:t>アマモ</w:t>
                              </w:r>
                              <w:r w:rsidRPr="00EE6278">
                                <w:rPr>
                                  <w:rFonts w:ascii="ＭＳ 明朝" w:eastAsia="ＭＳ 明朝" w:hAnsi="ＭＳ 明朝" w:cs="Times New Roman"/>
                                  <w:color w:val="000000" w:themeColor="text1"/>
                                  <w:szCs w:val="21"/>
                                </w:rPr>
                                <w:t>）</w:t>
                              </w:r>
                            </w:p>
                            <w:p w:rsidR="001E01C1" w:rsidRPr="00EE6278" w:rsidRDefault="001E01C1" w:rsidP="005005AC">
                              <w:pPr>
                                <w:spacing w:line="240" w:lineRule="exact"/>
                                <w:ind w:leftChars="25" w:left="453" w:hangingChars="200" w:hanging="400"/>
                                <w:rPr>
                                  <w:rFonts w:ascii="ＭＳ 明朝" w:eastAsia="ＭＳ 明朝" w:hAnsi="ＭＳ 明朝" w:cs="Times New Roman"/>
                                  <w:color w:val="000000" w:themeColor="text1"/>
                                  <w:sz w:val="20"/>
                                  <w:szCs w:val="20"/>
                                  <w:u w:val="single"/>
                                </w:rPr>
                              </w:pPr>
                              <w:r w:rsidRPr="00EE6278">
                                <w:rPr>
                                  <w:rFonts w:ascii="ＭＳ 明朝" w:eastAsia="ＭＳ 明朝" w:hAnsi="ＭＳ 明朝" w:cs="Times New Roman" w:hint="eastAsia"/>
                                  <w:color w:val="000000" w:themeColor="text1"/>
                                  <w:sz w:val="20"/>
                                  <w:szCs w:val="20"/>
                                </w:rPr>
                                <w:t>出典：国土交通省「地球温暖化防止に貢献するブルーカーボンの役割に関する検討会」資料</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FAB125" id="グループ化 477" o:spid="_x0000_s1138" alt="タイトル: ブルーカーボンに寄与する例（アマモ）" style="position:absolute;left:0;text-align:left;margin-left:100.1pt;margin-top:9.1pt;width:283.5pt;height:243.8pt;z-index:251716096;mso-width-relative:margin;mso-height-relative:margin" coordorigin="-5027,-501" coordsize="36013,309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">
                <v:shape id="図 468" o:spid="_x0000_s1139" type="#_x0000_t75" alt="出典：国土交通省「地球温暖化防止に貢献するブルーカーボンの役割に関する検討会」資料" style="position:absolute;left:-3737;top:-501;width:32119;height:274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">
                  <v:imagedata r:id="rId125" o:title="出典：国土交通省「地球温暖化防止に貢献するブルーカーボンの役割に関する検討会」資料"/>
                  <v:path arrowok="t"/>
                </v:shape>
                <v:shape id="_x0000_s1140" type="#_x0000_t202" style="position:absolute;left:-5027;top:23514;width:3601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" fillcolor="white [3212]" stroked="f">
                  <v:textbox>
                    <w:txbxContent>
                      <w:p w:rsidR="001E01C1" w:rsidRPr="00EE6278" w:rsidRDefault="001E01C1" w:rsidP="00707C7A">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Pr>
                            <w:rFonts w:ascii="ＭＳ 明朝" w:eastAsia="ＭＳ 明朝" w:hAnsi="ＭＳ 明朝" w:cs="Times New Roman"/>
                            <w:color w:val="000000" w:themeColor="text1"/>
                            <w:szCs w:val="21"/>
                          </w:rPr>
                          <w:t>1</w:t>
                        </w:r>
                        <w:r w:rsidRPr="00EE6278">
                          <w:rPr>
                            <w:rFonts w:ascii="ＭＳ 明朝" w:eastAsia="ＭＳ 明朝" w:hAnsi="ＭＳ 明朝" w:cs="Times New Roman" w:hint="eastAsia"/>
                            <w:color w:val="000000" w:themeColor="text1"/>
                            <w:szCs w:val="21"/>
                          </w:rPr>
                          <w:t xml:space="preserve">　ブルーカーボンに寄与</w:t>
                        </w:r>
                        <w:r w:rsidRPr="00EE6278">
                          <w:rPr>
                            <w:rFonts w:ascii="ＭＳ 明朝" w:eastAsia="ＭＳ 明朝" w:hAnsi="ＭＳ 明朝" w:cs="Times New Roman"/>
                            <w:color w:val="000000" w:themeColor="text1"/>
                            <w:szCs w:val="21"/>
                          </w:rPr>
                          <w:t>する</w:t>
                        </w:r>
                        <w:r w:rsidRPr="00EE6278">
                          <w:rPr>
                            <w:rFonts w:ascii="ＭＳ 明朝" w:eastAsia="ＭＳ 明朝" w:hAnsi="ＭＳ 明朝" w:cs="Times New Roman" w:hint="eastAsia"/>
                            <w:color w:val="000000" w:themeColor="text1"/>
                            <w:szCs w:val="21"/>
                          </w:rPr>
                          <w:t>例</w:t>
                        </w:r>
                        <w:r w:rsidRPr="00EE6278">
                          <w:rPr>
                            <w:rFonts w:ascii="ＭＳ 明朝" w:eastAsia="ＭＳ 明朝" w:hAnsi="ＭＳ 明朝" w:cs="Times New Roman"/>
                            <w:color w:val="000000" w:themeColor="text1"/>
                            <w:szCs w:val="21"/>
                          </w:rPr>
                          <w:t>（</w:t>
                        </w:r>
                        <w:r w:rsidRPr="00EE6278">
                          <w:rPr>
                            <w:rFonts w:ascii="ＭＳ 明朝" w:eastAsia="ＭＳ 明朝" w:hAnsi="ＭＳ 明朝" w:cs="Times New Roman" w:hint="eastAsia"/>
                            <w:color w:val="000000" w:themeColor="text1"/>
                            <w:szCs w:val="21"/>
                          </w:rPr>
                          <w:t>アマモ</w:t>
                        </w:r>
                        <w:r w:rsidRPr="00EE6278">
                          <w:rPr>
                            <w:rFonts w:ascii="ＭＳ 明朝" w:eastAsia="ＭＳ 明朝" w:hAnsi="ＭＳ 明朝" w:cs="Times New Roman"/>
                            <w:color w:val="000000" w:themeColor="text1"/>
                            <w:szCs w:val="21"/>
                          </w:rPr>
                          <w:t>）</w:t>
                        </w:r>
                      </w:p>
                      <w:p w:rsidR="001E01C1" w:rsidRPr="00EE6278" w:rsidRDefault="001E01C1" w:rsidP="005005AC">
                        <w:pPr>
                          <w:spacing w:line="240" w:lineRule="exact"/>
                          <w:ind w:leftChars="25" w:left="453" w:hangingChars="200" w:hanging="400"/>
                          <w:rPr>
                            <w:rFonts w:ascii="ＭＳ 明朝" w:eastAsia="ＭＳ 明朝" w:hAnsi="ＭＳ 明朝" w:cs="Times New Roman"/>
                            <w:color w:val="000000" w:themeColor="text1"/>
                            <w:sz w:val="20"/>
                            <w:szCs w:val="20"/>
                            <w:u w:val="single"/>
                          </w:rPr>
                        </w:pPr>
                        <w:r w:rsidRPr="00EE6278">
                          <w:rPr>
                            <w:rFonts w:ascii="ＭＳ 明朝" w:eastAsia="ＭＳ 明朝" w:hAnsi="ＭＳ 明朝" w:cs="Times New Roman" w:hint="eastAsia"/>
                            <w:color w:val="000000" w:themeColor="text1"/>
                            <w:sz w:val="20"/>
                            <w:szCs w:val="20"/>
                          </w:rPr>
                          <w:t>出典：国土交通省「地球温暖化防止に貢献するブルーカーボンの役割に関する検討会」資料</w:t>
                        </w:r>
                      </w:p>
                    </w:txbxContent>
                  </v:textbox>
                </v:shape>
              </v:group>
            </w:pict>
          </mc:Fallback>
        </mc:AlternateContent>
      </w:r>
    </w:p>
    <w:p w:rsidR="00C76608" w:rsidRDefault="00C7660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76670D" w:rsidRDefault="0076670D"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43918" w:rsidRDefault="00B43918" w:rsidP="007E07AF">
      <w:pPr>
        <w:tabs>
          <w:tab w:val="left" w:pos="284"/>
        </w:tabs>
        <w:autoSpaceDE w:val="0"/>
        <w:autoSpaceDN w:val="0"/>
        <w:adjustRightInd w:val="0"/>
        <w:rPr>
          <w:rFonts w:ascii="ＭＳ 明朝" w:eastAsia="ＭＳ 明朝" w:hAnsi="ＭＳ 明朝" w:cs="Times New Roman"/>
          <w:sz w:val="24"/>
          <w:szCs w:val="24"/>
        </w:rPr>
      </w:pPr>
    </w:p>
    <w:p w:rsidR="00B71096" w:rsidRDefault="00B71096" w:rsidP="00B71096">
      <w:pPr>
        <w:tabs>
          <w:tab w:val="left" w:pos="284"/>
        </w:tabs>
        <w:autoSpaceDE w:val="0"/>
        <w:autoSpaceDN w:val="0"/>
        <w:adjustRightInd w:val="0"/>
        <w:rPr>
          <w:rFonts w:ascii="ＭＳ 明朝" w:eastAsia="ＭＳ 明朝" w:hAnsi="ＭＳ 明朝" w:cs="Times New Roman"/>
          <w:sz w:val="24"/>
          <w:szCs w:val="24"/>
        </w:rPr>
      </w:pPr>
    </w:p>
    <w:p w:rsidR="00B71096" w:rsidRDefault="009C6422" w:rsidP="00B71096">
      <w:pPr>
        <w:tabs>
          <w:tab w:val="left" w:pos="284"/>
        </w:tabs>
        <w:autoSpaceDE w:val="0"/>
        <w:autoSpaceDN w:val="0"/>
        <w:adjustRightInd w:val="0"/>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s">
            <w:drawing>
              <wp:anchor distT="0" distB="0" distL="114300" distR="114300" simplePos="0" relativeHeight="252049920" behindDoc="0" locked="0" layoutInCell="1" allowOverlap="1" wp14:anchorId="53531E92" wp14:editId="36C8AE11">
                <wp:simplePos x="0" y="0"/>
                <wp:positionH relativeFrom="column">
                  <wp:posOffset>4445</wp:posOffset>
                </wp:positionH>
                <wp:positionV relativeFrom="paragraph">
                  <wp:posOffset>227330</wp:posOffset>
                </wp:positionV>
                <wp:extent cx="5724525" cy="4573270"/>
                <wp:effectExtent l="0" t="0" r="28575" b="17780"/>
                <wp:wrapNone/>
                <wp:docPr id="39" name="角丸四角形 39"/>
                <wp:cNvGraphicFramePr/>
                <a:graphic xmlns:a="http://schemas.openxmlformats.org/drawingml/2006/main">
                  <a:graphicData uri="http://schemas.microsoft.com/office/word/2010/wordprocessingShape">
                    <wps:wsp>
                      <wps:cNvSpPr/>
                      <wps:spPr>
                        <a:xfrm>
                          <a:off x="0" y="0"/>
                          <a:ext cx="5724525" cy="4573270"/>
                        </a:xfrm>
                        <a:prstGeom prst="roundRect">
                          <a:avLst>
                            <a:gd name="adj" fmla="val 523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森林</w:t>
                            </w:r>
                            <w:r>
                              <w:rPr>
                                <w:rFonts w:ascii="Meiryo UI" w:eastAsia="Meiryo UI" w:hAnsi="Meiryo UI"/>
                                <w:color w:val="000000" w:themeColor="text1"/>
                                <w:sz w:val="22"/>
                              </w:rPr>
                              <w:t>に</w:t>
                            </w:r>
                            <w:r>
                              <w:rPr>
                                <w:rFonts w:ascii="Meiryo UI" w:eastAsia="Meiryo UI" w:hAnsi="Meiryo UI" w:hint="eastAsia"/>
                                <w:color w:val="000000" w:themeColor="text1"/>
                                <w:sz w:val="22"/>
                              </w:rPr>
                              <w:t>関する課税</w:t>
                            </w:r>
                            <w:r>
                              <w:rPr>
                                <w:rFonts w:ascii="Meiryo UI" w:eastAsia="Meiryo UI" w:hAnsi="Meiryo UI"/>
                                <w:color w:val="000000" w:themeColor="text1"/>
                                <w:sz w:val="22"/>
                              </w:rPr>
                              <w:t>制度</w:t>
                            </w:r>
                            <w:r>
                              <w:rPr>
                                <w:rFonts w:ascii="Meiryo UI" w:eastAsia="Meiryo UI" w:hAnsi="Meiryo UI" w:hint="eastAsia"/>
                                <w:color w:val="000000" w:themeColor="text1"/>
                                <w:sz w:val="22"/>
                              </w:rPr>
                              <w:t>には、大阪府と</w:t>
                            </w:r>
                            <w:r>
                              <w:rPr>
                                <w:rFonts w:ascii="Meiryo UI" w:eastAsia="Meiryo UI" w:hAnsi="Meiryo UI"/>
                                <w:color w:val="000000" w:themeColor="text1"/>
                                <w:sz w:val="22"/>
                              </w:rPr>
                              <w:t>国</w:t>
                            </w:r>
                            <w:r>
                              <w:rPr>
                                <w:rFonts w:ascii="Meiryo UI" w:eastAsia="Meiryo UI" w:hAnsi="Meiryo UI" w:hint="eastAsia"/>
                                <w:color w:val="000000" w:themeColor="text1"/>
                                <w:sz w:val="22"/>
                              </w:rPr>
                              <w:t>の</w:t>
                            </w:r>
                            <w:r>
                              <w:rPr>
                                <w:rFonts w:ascii="Meiryo UI" w:eastAsia="Meiryo UI" w:hAnsi="Meiryo UI"/>
                                <w:color w:val="000000" w:themeColor="text1"/>
                                <w:sz w:val="22"/>
                              </w:rPr>
                              <w:t>２種類がありますが、目的や内容が異なります。</w:t>
                            </w:r>
                          </w:p>
                          <w:p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大阪府</w:t>
                            </w:r>
                            <w:r>
                              <w:rPr>
                                <w:rFonts w:ascii="Meiryo UI" w:eastAsia="Meiryo UI" w:hAnsi="Meiryo UI"/>
                                <w:color w:val="000000" w:themeColor="text1"/>
                                <w:sz w:val="22"/>
                              </w:rPr>
                              <w:t>の森林環境税</w:t>
                            </w:r>
                            <w:r>
                              <w:rPr>
                                <w:rFonts w:ascii="Meiryo UI" w:eastAsia="Meiryo UI" w:hAnsi="Meiryo UI" w:hint="eastAsia"/>
                                <w:color w:val="000000" w:themeColor="text1"/>
                                <w:sz w:val="22"/>
                              </w:rPr>
                              <w:t>は、</w:t>
                            </w:r>
                            <w:r>
                              <w:rPr>
                                <w:rFonts w:ascii="Meiryo UI" w:eastAsia="Meiryo UI" w:hAnsi="Meiryo UI"/>
                                <w:color w:val="000000" w:themeColor="text1"/>
                                <w:sz w:val="22"/>
                              </w:rPr>
                              <w:t>自然災害</w:t>
                            </w:r>
                            <w:r>
                              <w:rPr>
                                <w:rFonts w:ascii="Meiryo UI" w:eastAsia="Meiryo UI" w:hAnsi="Meiryo UI" w:hint="eastAsia"/>
                                <w:color w:val="000000" w:themeColor="text1"/>
                                <w:sz w:val="22"/>
                              </w:rPr>
                              <w:t>や</w:t>
                            </w:r>
                            <w:r>
                              <w:rPr>
                                <w:rFonts w:ascii="Meiryo UI" w:eastAsia="Meiryo UI" w:hAnsi="Meiryo UI"/>
                                <w:color w:val="000000" w:themeColor="text1"/>
                                <w:sz w:val="22"/>
                              </w:rPr>
                              <w:t>猛暑</w:t>
                            </w:r>
                            <w:r>
                              <w:rPr>
                                <w:rFonts w:ascii="Meiryo UI" w:eastAsia="Meiryo UI" w:hAnsi="Meiryo UI" w:hint="eastAsia"/>
                                <w:color w:val="000000" w:themeColor="text1"/>
                                <w:sz w:val="22"/>
                              </w:rPr>
                              <w:t>から府民</w:t>
                            </w:r>
                            <w:r>
                              <w:rPr>
                                <w:rFonts w:ascii="Meiryo UI" w:eastAsia="Meiryo UI" w:hAnsi="Meiryo UI"/>
                                <w:color w:val="000000" w:themeColor="text1"/>
                                <w:sz w:val="22"/>
                              </w:rPr>
                              <w:t>の皆様</w:t>
                            </w:r>
                            <w:r>
                              <w:rPr>
                                <w:rFonts w:ascii="Meiryo UI" w:eastAsia="Meiryo UI" w:hAnsi="Meiryo UI" w:hint="eastAsia"/>
                                <w:color w:val="000000" w:themeColor="text1"/>
                                <w:sz w:val="22"/>
                              </w:rPr>
                              <w:t>の</w:t>
                            </w:r>
                            <w:r>
                              <w:rPr>
                                <w:rFonts w:ascii="Meiryo UI" w:eastAsia="Meiryo UI" w:hAnsi="Meiryo UI"/>
                                <w:color w:val="000000" w:themeColor="text1"/>
                                <w:sz w:val="22"/>
                              </w:rPr>
                              <w:t>暮らし</w:t>
                            </w:r>
                            <w:r>
                              <w:rPr>
                                <w:rFonts w:ascii="Meiryo UI" w:eastAsia="Meiryo UI" w:hAnsi="Meiryo UI" w:hint="eastAsia"/>
                                <w:color w:val="000000" w:themeColor="text1"/>
                                <w:sz w:val="22"/>
                              </w:rPr>
                              <w:t>と</w:t>
                            </w:r>
                            <w:r>
                              <w:rPr>
                                <w:rFonts w:ascii="Meiryo UI" w:eastAsia="Meiryo UI" w:hAnsi="Meiryo UI"/>
                                <w:color w:val="000000" w:themeColor="text1"/>
                                <w:sz w:val="22"/>
                              </w:rPr>
                              <w:t>健康</w:t>
                            </w:r>
                            <w:r>
                              <w:rPr>
                                <w:rFonts w:ascii="Meiryo UI" w:eastAsia="Meiryo UI" w:hAnsi="Meiryo UI" w:hint="eastAsia"/>
                                <w:color w:val="000000" w:themeColor="text1"/>
                                <w:sz w:val="22"/>
                              </w:rPr>
                              <w:t>を守る対策に充てられ</w:t>
                            </w:r>
                            <w:r>
                              <w:rPr>
                                <w:rFonts w:ascii="Meiryo UI" w:eastAsia="Meiryo UI" w:hAnsi="Meiryo UI"/>
                                <w:color w:val="000000" w:themeColor="text1"/>
                                <w:sz w:val="22"/>
                              </w:rPr>
                              <w:t>、</w:t>
                            </w:r>
                            <w:r>
                              <w:rPr>
                                <w:rFonts w:ascii="Meiryo UI" w:eastAsia="Meiryo UI" w:hAnsi="Meiryo UI" w:hint="eastAsia"/>
                                <w:color w:val="000000" w:themeColor="text1"/>
                                <w:sz w:val="22"/>
                              </w:rPr>
                              <w:t>国の</w:t>
                            </w:r>
                            <w:r>
                              <w:rPr>
                                <w:rFonts w:ascii="Meiryo UI" w:eastAsia="Meiryo UI" w:hAnsi="Meiryo UI"/>
                                <w:color w:val="000000" w:themeColor="text1"/>
                                <w:sz w:val="22"/>
                              </w:rPr>
                              <w:t>森林環境譲与税</w:t>
                            </w:r>
                            <w:r>
                              <w:rPr>
                                <w:rFonts w:ascii="Meiryo UI" w:eastAsia="Meiryo UI" w:hAnsi="Meiryo UI" w:hint="eastAsia"/>
                                <w:color w:val="000000" w:themeColor="text1"/>
                                <w:sz w:val="22"/>
                              </w:rPr>
                              <w:t>は、温室</w:t>
                            </w:r>
                            <w:r>
                              <w:rPr>
                                <w:rFonts w:ascii="Meiryo UI" w:eastAsia="Meiryo UI" w:hAnsi="Meiryo UI"/>
                                <w:color w:val="000000" w:themeColor="text1"/>
                                <w:sz w:val="22"/>
                              </w:rPr>
                              <w:t>効果ガス排出削減目標の達成に向けた森林整備を推進する対策に充てられます。</w:t>
                            </w:r>
                          </w:p>
                          <w:p w:rsidR="001E01C1" w:rsidRPr="001B4C61" w:rsidRDefault="001E01C1" w:rsidP="00B71096">
                            <w:pPr>
                              <w:spacing w:line="240" w:lineRule="exact"/>
                              <w:jc w:val="left"/>
                              <w:rPr>
                                <w:rFonts w:ascii="Meiryo UI" w:eastAsia="Meiryo UI" w:hAnsi="Meiryo UI"/>
                                <w:color w:val="000000" w:themeColor="text1"/>
                                <w:sz w:val="22"/>
                              </w:rPr>
                            </w:pPr>
                          </w:p>
                          <w:tbl>
                            <w:tblPr>
                              <w:tblStyle w:val="ad"/>
                              <w:tblW w:w="0" w:type="auto"/>
                              <w:tblLook w:val="04A0" w:firstRow="1" w:lastRow="0" w:firstColumn="1" w:lastColumn="0" w:noHBand="0" w:noVBand="1"/>
                            </w:tblPr>
                            <w:tblGrid>
                              <w:gridCol w:w="1255"/>
                              <w:gridCol w:w="3560"/>
                              <w:gridCol w:w="3656"/>
                            </w:tblGrid>
                            <w:tr w:rsidR="001E01C1" w:rsidTr="007C6348">
                              <w:tc>
                                <w:tcPr>
                                  <w:tcW w:w="1255" w:type="dxa"/>
                                </w:tcPr>
                                <w:p w:rsidR="001E01C1" w:rsidRPr="005B42F8" w:rsidRDefault="001E01C1" w:rsidP="003D5A2F">
                                  <w:pPr>
                                    <w:spacing w:line="360" w:lineRule="exact"/>
                                    <w:jc w:val="left"/>
                                    <w:rPr>
                                      <w:rFonts w:ascii="Meiryo UI" w:eastAsia="Meiryo UI" w:hAnsi="Meiryo UI"/>
                                      <w:color w:val="000000" w:themeColor="text1"/>
                                    </w:rPr>
                                  </w:pPr>
                                </w:p>
                              </w:tc>
                              <w:tc>
                                <w:tcPr>
                                  <w:tcW w:w="3560" w:type="dxa"/>
                                </w:tcPr>
                                <w:p w:rsidR="001E01C1" w:rsidRPr="005B42F8" w:rsidRDefault="001E01C1" w:rsidP="003D5A2F">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大阪府</w:t>
                                  </w:r>
                                  <w:r w:rsidRPr="005B42F8">
                                    <w:rPr>
                                      <w:rFonts w:ascii="Meiryo UI" w:eastAsia="Meiryo UI" w:hAnsi="Meiryo UI"/>
                                      <w:color w:val="000000" w:themeColor="text1"/>
                                    </w:rPr>
                                    <w:t>の森林環境税</w:t>
                                  </w:r>
                                </w:p>
                              </w:tc>
                              <w:tc>
                                <w:tcPr>
                                  <w:tcW w:w="3656" w:type="dxa"/>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国の</w:t>
                                  </w:r>
                                  <w:r w:rsidRPr="005B42F8">
                                    <w:rPr>
                                      <w:rFonts w:ascii="Meiryo UI" w:eastAsia="Meiryo UI" w:hAnsi="Meiryo UI"/>
                                      <w:color w:val="000000" w:themeColor="text1"/>
                                    </w:rPr>
                                    <w:t>森林環境譲与税</w:t>
                                  </w:r>
                                </w:p>
                              </w:tc>
                            </w:tr>
                            <w:tr w:rsidR="001E01C1" w:rsidTr="007C6348">
                              <w:trPr>
                                <w:trHeight w:val="1823"/>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【背景】</w:t>
                                  </w:r>
                                </w:p>
                              </w:tc>
                              <w:tc>
                                <w:tcPr>
                                  <w:tcW w:w="3560" w:type="dxa"/>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sidRPr="005B42F8">
                                    <w:rPr>
                                      <w:rFonts w:ascii="Meiryo UI" w:eastAsia="Meiryo UI" w:hAnsi="Meiryo UI"/>
                                      <w:color w:val="000000" w:themeColor="text1"/>
                                    </w:rPr>
                                    <w:t>新たな森林保全対策</w:t>
                                  </w:r>
                                  <w:r>
                                    <w:rPr>
                                      <w:rFonts w:ascii="Meiryo UI" w:eastAsia="Meiryo UI" w:hAnsi="Meiryo UI" w:hint="eastAsia"/>
                                      <w:color w:val="000000" w:themeColor="text1"/>
                                    </w:rPr>
                                    <w:t>の</w:t>
                                  </w:r>
                                  <w:r w:rsidRPr="005B42F8">
                                    <w:rPr>
                                      <w:rFonts w:ascii="Meiryo UI" w:eastAsia="Meiryo UI" w:hAnsi="Meiryo UI"/>
                                      <w:color w:val="000000" w:themeColor="text1"/>
                                    </w:rPr>
                                    <w:t>必要性の高まり</w:t>
                                  </w:r>
                                </w:p>
                                <w:p w:rsidR="001E01C1" w:rsidRPr="005B42F8" w:rsidRDefault="001E01C1" w:rsidP="007C6348">
                                  <w:pPr>
                                    <w:spacing w:line="280" w:lineRule="exact"/>
                                    <w:ind w:firstLineChars="100" w:firstLine="200"/>
                                    <w:jc w:val="left"/>
                                    <w:rPr>
                                      <w:rFonts w:ascii="Meiryo UI" w:eastAsia="Meiryo UI" w:hAnsi="Meiryo UI"/>
                                      <w:color w:val="000000" w:themeColor="text1"/>
                                    </w:rPr>
                                  </w:pPr>
                                  <w:r w:rsidRPr="005B42F8">
                                    <w:rPr>
                                      <w:rFonts w:ascii="Meiryo UI" w:eastAsia="Meiryo UI" w:hAnsi="Meiryo UI" w:hint="eastAsia"/>
                                      <w:color w:val="000000" w:themeColor="text1"/>
                                    </w:rPr>
                                    <w:t>・山地災害発生リスクの増大</w:t>
                                  </w:r>
                                </w:p>
                                <w:p w:rsidR="001E01C1" w:rsidRDefault="001E01C1" w:rsidP="007C6348">
                                  <w:pPr>
                                    <w:spacing w:line="280" w:lineRule="exact"/>
                                    <w:ind w:leftChars="100" w:left="210"/>
                                    <w:jc w:val="left"/>
                                    <w:rPr>
                                      <w:rFonts w:ascii="Meiryo UI" w:eastAsia="Meiryo UI" w:hAnsi="Meiryo UI"/>
                                      <w:color w:val="000000" w:themeColor="text1"/>
                                    </w:rPr>
                                  </w:pPr>
                                  <w:r w:rsidRPr="005B42F8">
                                    <w:rPr>
                                      <w:rFonts w:ascii="Meiryo UI" w:eastAsia="Meiryo UI" w:hAnsi="Meiryo UI" w:hint="eastAsia"/>
                                      <w:color w:val="000000" w:themeColor="text1"/>
                                    </w:rPr>
                                    <w:t>・森林管理の停滞による災害防止等の公益機能の低下</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Pr>
                                      <w:rFonts w:ascii="Meiryo UI" w:eastAsia="Meiryo UI" w:hAnsi="Meiryo UI" w:hint="eastAsia"/>
                                      <w:color w:val="000000" w:themeColor="text1"/>
                                    </w:rPr>
                                    <w:t>災害並み</w:t>
                                  </w:r>
                                  <w:r>
                                    <w:rPr>
                                      <w:rFonts w:ascii="Meiryo UI" w:eastAsia="Meiryo UI" w:hAnsi="Meiryo UI"/>
                                      <w:color w:val="000000" w:themeColor="text1"/>
                                    </w:rPr>
                                    <w:t>の猛暑</w:t>
                                  </w:r>
                                  <w:r>
                                    <w:rPr>
                                      <w:rFonts w:ascii="Meiryo UI" w:eastAsia="Meiryo UI" w:hAnsi="Meiryo UI" w:hint="eastAsia"/>
                                      <w:color w:val="000000" w:themeColor="text1"/>
                                    </w:rPr>
                                    <w:t>による</w:t>
                                  </w:r>
                                  <w:r>
                                    <w:rPr>
                                      <w:rFonts w:ascii="Meiryo UI" w:eastAsia="Meiryo UI" w:hAnsi="Meiryo UI"/>
                                      <w:color w:val="000000" w:themeColor="text1"/>
                                    </w:rPr>
                                    <w:t>熱中症の増加</w:t>
                                  </w:r>
                                </w:p>
                                <w:p w:rsidR="001E01C1" w:rsidRDefault="001E01C1" w:rsidP="007C6348">
                                  <w:pPr>
                                    <w:spacing w:line="280" w:lineRule="exact"/>
                                    <w:jc w:val="left"/>
                                    <w:rPr>
                                      <w:rFonts w:ascii="Meiryo UI" w:eastAsia="Meiryo UI" w:hAnsi="Meiryo UI"/>
                                      <w:color w:val="000000" w:themeColor="text1"/>
                                    </w:rPr>
                                  </w:pPr>
                                </w:p>
                                <w:p w:rsidR="001E01C1" w:rsidRPr="005B42F8" w:rsidRDefault="001E01C1" w:rsidP="007C6348">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⇒緊急的かつ集中的</w:t>
                                  </w:r>
                                  <w:r>
                                    <w:rPr>
                                      <w:rFonts w:ascii="Meiryo UI" w:eastAsia="Meiryo UI" w:hAnsi="Meiryo UI" w:hint="eastAsia"/>
                                      <w:color w:val="000000" w:themeColor="text1"/>
                                    </w:rPr>
                                    <w:t>な</w:t>
                                  </w:r>
                                  <w:r w:rsidRPr="005B42F8">
                                    <w:rPr>
                                      <w:rFonts w:ascii="Meiryo UI" w:eastAsia="Meiryo UI" w:hAnsi="Meiryo UI" w:hint="eastAsia"/>
                                      <w:color w:val="000000" w:themeColor="text1"/>
                                    </w:rPr>
                                    <w:t>対策が必要</w:t>
                                  </w:r>
                                </w:p>
                              </w:tc>
                              <w:tc>
                                <w:tcPr>
                                  <w:tcW w:w="3656" w:type="dxa"/>
                                </w:tcPr>
                                <w:p w:rsidR="001E01C1"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CO</w:t>
                                  </w:r>
                                  <w:r w:rsidRPr="005B42F8">
                                    <w:rPr>
                                      <w:rFonts w:ascii="Meiryo UI" w:eastAsia="Meiryo UI" w:hAnsi="Meiryo UI" w:cs="ＭＳ 明朝"/>
                                      <w:color w:val="000000" w:themeColor="text1"/>
                                    </w:rPr>
                                    <w:t>₂</w:t>
                                  </w:r>
                                  <w:r w:rsidRPr="005B42F8">
                                    <w:rPr>
                                      <w:rFonts w:ascii="Meiryo UI" w:eastAsia="Meiryo UI" w:hAnsi="Meiryo UI"/>
                                      <w:color w:val="000000" w:themeColor="text1"/>
                                    </w:rPr>
                                    <w:t>固定機能を有する森林整備に</w:t>
                                  </w:r>
                                </w:p>
                                <w:p w:rsidR="001E01C1"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おいては、所有者の経営意欲の低下や</w:t>
                                  </w:r>
                                </w:p>
                                <w:p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所有者不明の森林の増加、担い手不足などが大きな課題</w:t>
                                  </w:r>
                                </w:p>
                                <w:p w:rsidR="001E01C1" w:rsidRDefault="001E01C1" w:rsidP="003D5A2F">
                                  <w:pPr>
                                    <w:spacing w:line="280" w:lineRule="exact"/>
                                    <w:jc w:val="left"/>
                                    <w:rPr>
                                      <w:rFonts w:ascii="Meiryo UI" w:eastAsia="Meiryo UI" w:hAnsi="Meiryo UI"/>
                                      <w:color w:val="000000" w:themeColor="text1"/>
                                    </w:rPr>
                                  </w:pPr>
                                </w:p>
                                <w:p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⇒地域の実情に通じた市町村が森林整備等を実施できるよう財源の確保が必要</w:t>
                                  </w:r>
                                </w:p>
                              </w:tc>
                            </w:tr>
                            <w:tr w:rsidR="001E01C1" w:rsidTr="007C6348">
                              <w:trPr>
                                <w:trHeight w:val="600"/>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【目的】</w:t>
                                  </w:r>
                                </w:p>
                              </w:tc>
                              <w:tc>
                                <w:tcPr>
                                  <w:tcW w:w="3560" w:type="dxa"/>
                                </w:tcPr>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及び都市の緑の有する公益的機能を維持増進するための環境の整備</w:t>
                                  </w:r>
                                </w:p>
                              </w:tc>
                              <w:tc>
                                <w:tcPr>
                                  <w:tcW w:w="3656" w:type="dxa"/>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温室効果ガス排出削減目標の達成に向けた森林整備の推進</w:t>
                                  </w:r>
                                </w:p>
                              </w:tc>
                            </w:tr>
                            <w:tr w:rsidR="001E01C1" w:rsidTr="007C6348">
                              <w:trPr>
                                <w:trHeight w:val="493"/>
                              </w:trPr>
                              <w:tc>
                                <w:tcPr>
                                  <w:tcW w:w="1255" w:type="dxa"/>
                                  <w:vAlign w:val="center"/>
                                </w:tcPr>
                                <w:p w:rsidR="001E01C1"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【課税</w:t>
                                  </w:r>
                                  <w:r>
                                    <w:rPr>
                                      <w:rFonts w:ascii="Meiryo UI" w:eastAsia="Meiryo UI" w:hAnsi="Meiryo UI"/>
                                      <w:color w:val="000000" w:themeColor="text1"/>
                                    </w:rPr>
                                    <w:t>金額</w:t>
                                  </w:r>
                                  <w:r>
                                    <w:rPr>
                                      <w:rFonts w:ascii="Meiryo UI" w:eastAsia="Meiryo UI" w:hAnsi="Meiryo UI" w:hint="eastAsia"/>
                                      <w:color w:val="000000" w:themeColor="text1"/>
                                    </w:rPr>
                                    <w:t>】</w:t>
                                  </w:r>
                                </w:p>
                              </w:tc>
                              <w:tc>
                                <w:tcPr>
                                  <w:tcW w:w="3560" w:type="dxa"/>
                                  <w:vAlign w:val="center"/>
                                </w:tcPr>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府民一人当たり年額300</w:t>
                                  </w:r>
                                  <w:r>
                                    <w:rPr>
                                      <w:rFonts w:ascii="Meiryo UI" w:eastAsia="Meiryo UI" w:hAnsi="Meiryo UI"/>
                                      <w:color w:val="000000" w:themeColor="text1"/>
                                    </w:rPr>
                                    <w:t>円</w:t>
                                  </w:r>
                                </w:p>
                              </w:tc>
                              <w:tc>
                                <w:tcPr>
                                  <w:tcW w:w="3656" w:type="dxa"/>
                                  <w:vAlign w:val="center"/>
                                </w:tcPr>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国民一人</w:t>
                                  </w:r>
                                  <w:r>
                                    <w:rPr>
                                      <w:rFonts w:ascii="Meiryo UI" w:eastAsia="Meiryo UI" w:hAnsi="Meiryo UI"/>
                                      <w:color w:val="000000" w:themeColor="text1"/>
                                    </w:rPr>
                                    <w:t>当たり</w:t>
                                  </w:r>
                                  <w:r>
                                    <w:rPr>
                                      <w:rFonts w:ascii="Meiryo UI" w:eastAsia="Meiryo UI" w:hAnsi="Meiryo UI" w:hint="eastAsia"/>
                                      <w:color w:val="000000" w:themeColor="text1"/>
                                    </w:rPr>
                                    <w:t>年額</w:t>
                                  </w:r>
                                  <w:r>
                                    <w:rPr>
                                      <w:rFonts w:ascii="Meiryo UI" w:eastAsia="Meiryo UI" w:hAnsi="Meiryo UI"/>
                                      <w:color w:val="000000" w:themeColor="text1"/>
                                    </w:rPr>
                                    <w:t>1,000円</w:t>
                                  </w:r>
                                </w:p>
                              </w:tc>
                            </w:tr>
                            <w:tr w:rsidR="001E01C1" w:rsidTr="007C6348">
                              <w:trPr>
                                <w:trHeight w:val="731"/>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w:t>
                                  </w:r>
                                  <w:r w:rsidRPr="005B42F8">
                                    <w:rPr>
                                      <w:rFonts w:ascii="Meiryo UI" w:eastAsia="Meiryo UI" w:hAnsi="Meiryo UI" w:hint="eastAsia"/>
                                      <w:color w:val="000000" w:themeColor="text1"/>
                                    </w:rPr>
                                    <w:t>税</w:t>
                                  </w:r>
                                  <w:r w:rsidRPr="005B42F8">
                                    <w:rPr>
                                      <w:rFonts w:ascii="Meiryo UI" w:eastAsia="Meiryo UI" w:hAnsi="Meiryo UI"/>
                                      <w:color w:val="000000" w:themeColor="text1"/>
                                    </w:rPr>
                                    <w:t>期間</w:t>
                                  </w:r>
                                  <w:r w:rsidRPr="005B42F8">
                                    <w:rPr>
                                      <w:rFonts w:ascii="Meiryo UI" w:eastAsia="Meiryo UI" w:hAnsi="Meiryo UI" w:hint="eastAsia"/>
                                      <w:color w:val="000000" w:themeColor="text1"/>
                                    </w:rPr>
                                    <w:t>】</w:t>
                                  </w:r>
                                </w:p>
                              </w:tc>
                              <w:tc>
                                <w:tcPr>
                                  <w:tcW w:w="3560" w:type="dxa"/>
                                  <w:vAlign w:val="center"/>
                                </w:tcPr>
                                <w:p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平成</w:t>
                                  </w:r>
                                  <w:r w:rsidRPr="005B42F8">
                                    <w:rPr>
                                      <w:rFonts w:ascii="Meiryo UI" w:eastAsia="Meiryo UI" w:hAnsi="Meiryo UI"/>
                                      <w:color w:val="000000" w:themeColor="text1"/>
                                    </w:rPr>
                                    <w:t>28年度から</w:t>
                                  </w:r>
                                  <w:r w:rsidRPr="005B42F8">
                                    <w:rPr>
                                      <w:rFonts w:ascii="Meiryo UI" w:eastAsia="Meiryo UI" w:hAnsi="Meiryo UI" w:hint="eastAsia"/>
                                      <w:color w:val="000000" w:themeColor="text1"/>
                                    </w:rPr>
                                    <w:t>令和</w:t>
                                  </w:r>
                                  <w:r>
                                    <w:rPr>
                                      <w:rFonts w:ascii="Meiryo UI" w:eastAsia="Meiryo UI" w:hAnsi="Meiryo UI" w:hint="eastAsia"/>
                                      <w:color w:val="000000" w:themeColor="text1"/>
                                    </w:rPr>
                                    <w:t>元</w:t>
                                  </w:r>
                                  <w:r w:rsidRPr="005B42F8">
                                    <w:rPr>
                                      <w:rFonts w:ascii="Meiryo UI" w:eastAsia="Meiryo UI" w:hAnsi="Meiryo UI"/>
                                      <w:color w:val="000000" w:themeColor="text1"/>
                                    </w:rPr>
                                    <w:t>年度まで</w:t>
                                  </w:r>
                                </w:p>
                                <w:p w:rsidR="001E01C1" w:rsidRPr="00266ABF"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○令和</w:t>
                                  </w:r>
                                  <w:r>
                                    <w:rPr>
                                      <w:rFonts w:ascii="Meiryo UI" w:eastAsia="Meiryo UI" w:hAnsi="Meiryo UI"/>
                                      <w:color w:val="000000" w:themeColor="text1"/>
                                    </w:rPr>
                                    <w:t>２年度から令和５年度まで</w:t>
                                  </w:r>
                                </w:p>
                              </w:tc>
                              <w:tc>
                                <w:tcPr>
                                  <w:tcW w:w="3656" w:type="dxa"/>
                                  <w:vAlign w:val="center"/>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令和６年</w:t>
                                  </w:r>
                                  <w:r w:rsidRPr="005B42F8">
                                    <w:rPr>
                                      <w:rFonts w:ascii="Meiryo UI" w:eastAsia="Meiryo UI" w:hAnsi="Meiryo UI" w:hint="eastAsia"/>
                                      <w:color w:val="000000" w:themeColor="text1"/>
                                    </w:rPr>
                                    <w:t>度</w:t>
                                  </w:r>
                                  <w:r w:rsidRPr="005B42F8">
                                    <w:rPr>
                                      <w:rFonts w:ascii="Meiryo UI" w:eastAsia="Meiryo UI" w:hAnsi="Meiryo UI"/>
                                      <w:color w:val="000000" w:themeColor="text1"/>
                                    </w:rPr>
                                    <w:t>から</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（市町村等</w:t>
                                  </w:r>
                                  <w:r w:rsidRPr="005B42F8">
                                    <w:rPr>
                                      <w:rFonts w:ascii="Meiryo UI" w:eastAsia="Meiryo UI" w:hAnsi="Meiryo UI"/>
                                      <w:color w:val="000000" w:themeColor="text1"/>
                                    </w:rPr>
                                    <w:t>への譲与は</w:t>
                                  </w:r>
                                  <w:r>
                                    <w:rPr>
                                      <w:rFonts w:ascii="Meiryo UI" w:eastAsia="Meiryo UI" w:hAnsi="Meiryo UI" w:hint="eastAsia"/>
                                      <w:color w:val="000000" w:themeColor="text1"/>
                                    </w:rPr>
                                    <w:t>令和</w:t>
                                  </w:r>
                                  <w:r>
                                    <w:rPr>
                                      <w:rFonts w:ascii="Meiryo UI" w:eastAsia="Meiryo UI" w:hAnsi="Meiryo UI"/>
                                      <w:color w:val="000000" w:themeColor="text1"/>
                                    </w:rPr>
                                    <w:t>元年度</w:t>
                                  </w:r>
                                  <w:r w:rsidRPr="005B42F8">
                                    <w:rPr>
                                      <w:rFonts w:ascii="Meiryo UI" w:eastAsia="Meiryo UI" w:hAnsi="Meiryo UI"/>
                                      <w:color w:val="000000" w:themeColor="text1"/>
                                    </w:rPr>
                                    <w:t>から</w:t>
                                  </w:r>
                                  <w:r>
                                    <w:rPr>
                                      <w:rFonts w:ascii="Meiryo UI" w:eastAsia="Meiryo UI" w:hAnsi="Meiryo UI" w:hint="eastAsia"/>
                                      <w:color w:val="000000" w:themeColor="text1"/>
                                    </w:rPr>
                                    <w:t>）</w:t>
                                  </w:r>
                                </w:p>
                              </w:tc>
                            </w:tr>
                            <w:tr w:rsidR="001E01C1" w:rsidTr="007C6348">
                              <w:trPr>
                                <w:trHeight w:val="607"/>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w:t>
                                  </w:r>
                                  <w:r>
                                    <w:rPr>
                                      <w:rFonts w:ascii="Meiryo UI" w:eastAsia="Meiryo UI" w:hAnsi="Meiryo UI" w:hint="eastAsia"/>
                                      <w:color w:val="000000" w:themeColor="text1"/>
                                    </w:rPr>
                                    <w:t>内容</w:t>
                                  </w:r>
                                  <w:r w:rsidRPr="005B42F8">
                                    <w:rPr>
                                      <w:rFonts w:ascii="Meiryo UI" w:eastAsia="Meiryo UI" w:hAnsi="Meiryo UI" w:hint="eastAsia"/>
                                      <w:color w:val="000000" w:themeColor="text1"/>
                                    </w:rPr>
                                    <w:t>】</w:t>
                                  </w:r>
                                </w:p>
                              </w:tc>
                              <w:tc>
                                <w:tcPr>
                                  <w:tcW w:w="3560" w:type="dxa"/>
                                  <w:vAlign w:val="center"/>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の土石流・</w:t>
                                  </w:r>
                                  <w:r w:rsidRPr="005B42F8">
                                    <w:rPr>
                                      <w:rFonts w:ascii="Meiryo UI" w:eastAsia="Meiryo UI" w:hAnsi="Meiryo UI"/>
                                      <w:color w:val="000000" w:themeColor="text1"/>
                                    </w:rPr>
                                    <w:t>流木対策</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○都市緑化</w:t>
                                  </w:r>
                                  <w:r>
                                    <w:rPr>
                                      <w:rFonts w:ascii="Meiryo UI" w:eastAsia="Meiryo UI" w:hAnsi="Meiryo UI"/>
                                      <w:color w:val="000000" w:themeColor="text1"/>
                                    </w:rPr>
                                    <w:t>を活用した猛暑対策</w:t>
                                  </w:r>
                                </w:p>
                              </w:tc>
                              <w:tc>
                                <w:tcPr>
                                  <w:tcW w:w="3656" w:type="dxa"/>
                                  <w:vAlign w:val="center"/>
                                </w:tcPr>
                                <w:p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森林</w:t>
                                  </w:r>
                                  <w:r>
                                    <w:rPr>
                                      <w:rFonts w:ascii="Meiryo UI" w:eastAsia="Meiryo UI" w:hAnsi="Meiryo UI" w:hint="eastAsia"/>
                                      <w:color w:val="000000" w:themeColor="text1"/>
                                    </w:rPr>
                                    <w:t>の</w:t>
                                  </w:r>
                                  <w:r w:rsidRPr="005B42F8">
                                    <w:rPr>
                                      <w:rFonts w:ascii="Meiryo UI" w:eastAsia="Meiryo UI" w:hAnsi="Meiryo UI" w:hint="eastAsia"/>
                                      <w:color w:val="000000" w:themeColor="text1"/>
                                    </w:rPr>
                                    <w:t>整備</w:t>
                                  </w:r>
                                  <w:r>
                                    <w:rPr>
                                      <w:rFonts w:ascii="Meiryo UI" w:eastAsia="Meiryo UI" w:hAnsi="Meiryo UI" w:hint="eastAsia"/>
                                      <w:color w:val="000000" w:themeColor="text1"/>
                                    </w:rPr>
                                    <w:t>、</w:t>
                                  </w:r>
                                  <w:r>
                                    <w:rPr>
                                      <w:rFonts w:ascii="Meiryo UI" w:eastAsia="Meiryo UI" w:hAnsi="Meiryo UI"/>
                                      <w:color w:val="000000" w:themeColor="text1"/>
                                    </w:rPr>
                                    <w:t>森林整備の人材</w:t>
                                  </w:r>
                                  <w:r>
                                    <w:rPr>
                                      <w:rFonts w:ascii="Meiryo UI" w:eastAsia="Meiryo UI" w:hAnsi="Meiryo UI" w:hint="eastAsia"/>
                                      <w:color w:val="000000" w:themeColor="text1"/>
                                    </w:rPr>
                                    <w:t>育成</w:t>
                                  </w:r>
                                  <w:r>
                                    <w:rPr>
                                      <w:rFonts w:ascii="Meiryo UI" w:eastAsia="Meiryo UI" w:hAnsi="Meiryo UI"/>
                                      <w:color w:val="000000" w:themeColor="text1"/>
                                    </w:rPr>
                                    <w:t>、</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普及</w:t>
                                  </w:r>
                                  <w:r>
                                    <w:rPr>
                                      <w:rFonts w:ascii="Meiryo UI" w:eastAsia="Meiryo UI" w:hAnsi="Meiryo UI"/>
                                      <w:color w:val="000000" w:themeColor="text1"/>
                                    </w:rPr>
                                    <w:t>啓発、木材の利用の促進　など</w:t>
                                  </w:r>
                                </w:p>
                              </w:tc>
                            </w:tr>
                          </w:tbl>
                          <w:p w:rsidR="001E01C1" w:rsidRPr="004A1BBA" w:rsidRDefault="001E01C1" w:rsidP="00B71096">
                            <w:pPr>
                              <w:spacing w:line="360" w:lineRule="exact"/>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3531E92" id="角丸四角形 39" o:spid="_x0000_s1141" style="position:absolute;left:0;text-align:left;margin-left:.35pt;margin-top:17.9pt;width:450.75pt;height:360.1pt;z-index:25204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34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" filled="f" strokecolor="black [3213]" strokeweight="1pt">
                <v:stroke joinstyle="miter"/>
                <v:textbox>
                  <w:txbxContent>
                    <w:p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森林</w:t>
                      </w:r>
                      <w:r>
                        <w:rPr>
                          <w:rFonts w:ascii="Meiryo UI" w:eastAsia="Meiryo UI" w:hAnsi="Meiryo UI"/>
                          <w:color w:val="000000" w:themeColor="text1"/>
                          <w:sz w:val="22"/>
                        </w:rPr>
                        <w:t>に</w:t>
                      </w:r>
                      <w:r>
                        <w:rPr>
                          <w:rFonts w:ascii="Meiryo UI" w:eastAsia="Meiryo UI" w:hAnsi="Meiryo UI" w:hint="eastAsia"/>
                          <w:color w:val="000000" w:themeColor="text1"/>
                          <w:sz w:val="22"/>
                        </w:rPr>
                        <w:t>関する課税</w:t>
                      </w:r>
                      <w:r>
                        <w:rPr>
                          <w:rFonts w:ascii="Meiryo UI" w:eastAsia="Meiryo UI" w:hAnsi="Meiryo UI"/>
                          <w:color w:val="000000" w:themeColor="text1"/>
                          <w:sz w:val="22"/>
                        </w:rPr>
                        <w:t>制度</w:t>
                      </w:r>
                      <w:r>
                        <w:rPr>
                          <w:rFonts w:ascii="Meiryo UI" w:eastAsia="Meiryo UI" w:hAnsi="Meiryo UI" w:hint="eastAsia"/>
                          <w:color w:val="000000" w:themeColor="text1"/>
                          <w:sz w:val="22"/>
                        </w:rPr>
                        <w:t>には、大阪府と</w:t>
                      </w:r>
                      <w:r>
                        <w:rPr>
                          <w:rFonts w:ascii="Meiryo UI" w:eastAsia="Meiryo UI" w:hAnsi="Meiryo UI"/>
                          <w:color w:val="000000" w:themeColor="text1"/>
                          <w:sz w:val="22"/>
                        </w:rPr>
                        <w:t>国</w:t>
                      </w:r>
                      <w:r>
                        <w:rPr>
                          <w:rFonts w:ascii="Meiryo UI" w:eastAsia="Meiryo UI" w:hAnsi="Meiryo UI" w:hint="eastAsia"/>
                          <w:color w:val="000000" w:themeColor="text1"/>
                          <w:sz w:val="22"/>
                        </w:rPr>
                        <w:t>の</w:t>
                      </w:r>
                      <w:r>
                        <w:rPr>
                          <w:rFonts w:ascii="Meiryo UI" w:eastAsia="Meiryo UI" w:hAnsi="Meiryo UI"/>
                          <w:color w:val="000000" w:themeColor="text1"/>
                          <w:sz w:val="22"/>
                        </w:rPr>
                        <w:t>２種類がありますが、目的や内容が異なります。</w:t>
                      </w:r>
                    </w:p>
                    <w:p w:rsidR="001E01C1" w:rsidRDefault="001E01C1" w:rsidP="00B71096">
                      <w:pPr>
                        <w:spacing w:line="360" w:lineRule="exact"/>
                        <w:ind w:firstLineChars="100" w:firstLine="220"/>
                        <w:jc w:val="left"/>
                        <w:rPr>
                          <w:rFonts w:ascii="Meiryo UI" w:eastAsia="Meiryo UI" w:hAnsi="Meiryo UI"/>
                          <w:color w:val="000000" w:themeColor="text1"/>
                          <w:sz w:val="22"/>
                        </w:rPr>
                      </w:pPr>
                      <w:r>
                        <w:rPr>
                          <w:rFonts w:ascii="Meiryo UI" w:eastAsia="Meiryo UI" w:hAnsi="Meiryo UI" w:hint="eastAsia"/>
                          <w:color w:val="000000" w:themeColor="text1"/>
                          <w:sz w:val="22"/>
                        </w:rPr>
                        <w:t>大阪府</w:t>
                      </w:r>
                      <w:r>
                        <w:rPr>
                          <w:rFonts w:ascii="Meiryo UI" w:eastAsia="Meiryo UI" w:hAnsi="Meiryo UI"/>
                          <w:color w:val="000000" w:themeColor="text1"/>
                          <w:sz w:val="22"/>
                        </w:rPr>
                        <w:t>の森林環境税</w:t>
                      </w:r>
                      <w:r>
                        <w:rPr>
                          <w:rFonts w:ascii="Meiryo UI" w:eastAsia="Meiryo UI" w:hAnsi="Meiryo UI" w:hint="eastAsia"/>
                          <w:color w:val="000000" w:themeColor="text1"/>
                          <w:sz w:val="22"/>
                        </w:rPr>
                        <w:t>は、</w:t>
                      </w:r>
                      <w:r>
                        <w:rPr>
                          <w:rFonts w:ascii="Meiryo UI" w:eastAsia="Meiryo UI" w:hAnsi="Meiryo UI"/>
                          <w:color w:val="000000" w:themeColor="text1"/>
                          <w:sz w:val="22"/>
                        </w:rPr>
                        <w:t>自然災害</w:t>
                      </w:r>
                      <w:r>
                        <w:rPr>
                          <w:rFonts w:ascii="Meiryo UI" w:eastAsia="Meiryo UI" w:hAnsi="Meiryo UI" w:hint="eastAsia"/>
                          <w:color w:val="000000" w:themeColor="text1"/>
                          <w:sz w:val="22"/>
                        </w:rPr>
                        <w:t>や</w:t>
                      </w:r>
                      <w:r>
                        <w:rPr>
                          <w:rFonts w:ascii="Meiryo UI" w:eastAsia="Meiryo UI" w:hAnsi="Meiryo UI"/>
                          <w:color w:val="000000" w:themeColor="text1"/>
                          <w:sz w:val="22"/>
                        </w:rPr>
                        <w:t>猛暑</w:t>
                      </w:r>
                      <w:r>
                        <w:rPr>
                          <w:rFonts w:ascii="Meiryo UI" w:eastAsia="Meiryo UI" w:hAnsi="Meiryo UI" w:hint="eastAsia"/>
                          <w:color w:val="000000" w:themeColor="text1"/>
                          <w:sz w:val="22"/>
                        </w:rPr>
                        <w:t>から府民</w:t>
                      </w:r>
                      <w:r>
                        <w:rPr>
                          <w:rFonts w:ascii="Meiryo UI" w:eastAsia="Meiryo UI" w:hAnsi="Meiryo UI"/>
                          <w:color w:val="000000" w:themeColor="text1"/>
                          <w:sz w:val="22"/>
                        </w:rPr>
                        <w:t>の皆様</w:t>
                      </w:r>
                      <w:r>
                        <w:rPr>
                          <w:rFonts w:ascii="Meiryo UI" w:eastAsia="Meiryo UI" w:hAnsi="Meiryo UI" w:hint="eastAsia"/>
                          <w:color w:val="000000" w:themeColor="text1"/>
                          <w:sz w:val="22"/>
                        </w:rPr>
                        <w:t>の</w:t>
                      </w:r>
                      <w:r>
                        <w:rPr>
                          <w:rFonts w:ascii="Meiryo UI" w:eastAsia="Meiryo UI" w:hAnsi="Meiryo UI"/>
                          <w:color w:val="000000" w:themeColor="text1"/>
                          <w:sz w:val="22"/>
                        </w:rPr>
                        <w:t>暮らし</w:t>
                      </w:r>
                      <w:r>
                        <w:rPr>
                          <w:rFonts w:ascii="Meiryo UI" w:eastAsia="Meiryo UI" w:hAnsi="Meiryo UI" w:hint="eastAsia"/>
                          <w:color w:val="000000" w:themeColor="text1"/>
                          <w:sz w:val="22"/>
                        </w:rPr>
                        <w:t>と</w:t>
                      </w:r>
                      <w:r>
                        <w:rPr>
                          <w:rFonts w:ascii="Meiryo UI" w:eastAsia="Meiryo UI" w:hAnsi="Meiryo UI"/>
                          <w:color w:val="000000" w:themeColor="text1"/>
                          <w:sz w:val="22"/>
                        </w:rPr>
                        <w:t>健康</w:t>
                      </w:r>
                      <w:r>
                        <w:rPr>
                          <w:rFonts w:ascii="Meiryo UI" w:eastAsia="Meiryo UI" w:hAnsi="Meiryo UI" w:hint="eastAsia"/>
                          <w:color w:val="000000" w:themeColor="text1"/>
                          <w:sz w:val="22"/>
                        </w:rPr>
                        <w:t>を守る対策に充てられ</w:t>
                      </w:r>
                      <w:r>
                        <w:rPr>
                          <w:rFonts w:ascii="Meiryo UI" w:eastAsia="Meiryo UI" w:hAnsi="Meiryo UI"/>
                          <w:color w:val="000000" w:themeColor="text1"/>
                          <w:sz w:val="22"/>
                        </w:rPr>
                        <w:t>、</w:t>
                      </w:r>
                      <w:r>
                        <w:rPr>
                          <w:rFonts w:ascii="Meiryo UI" w:eastAsia="Meiryo UI" w:hAnsi="Meiryo UI" w:hint="eastAsia"/>
                          <w:color w:val="000000" w:themeColor="text1"/>
                          <w:sz w:val="22"/>
                        </w:rPr>
                        <w:t>国の</w:t>
                      </w:r>
                      <w:r>
                        <w:rPr>
                          <w:rFonts w:ascii="Meiryo UI" w:eastAsia="Meiryo UI" w:hAnsi="Meiryo UI"/>
                          <w:color w:val="000000" w:themeColor="text1"/>
                          <w:sz w:val="22"/>
                        </w:rPr>
                        <w:t>森林環境譲与税</w:t>
                      </w:r>
                      <w:r>
                        <w:rPr>
                          <w:rFonts w:ascii="Meiryo UI" w:eastAsia="Meiryo UI" w:hAnsi="Meiryo UI" w:hint="eastAsia"/>
                          <w:color w:val="000000" w:themeColor="text1"/>
                          <w:sz w:val="22"/>
                        </w:rPr>
                        <w:t>は、温室</w:t>
                      </w:r>
                      <w:r>
                        <w:rPr>
                          <w:rFonts w:ascii="Meiryo UI" w:eastAsia="Meiryo UI" w:hAnsi="Meiryo UI"/>
                          <w:color w:val="000000" w:themeColor="text1"/>
                          <w:sz w:val="22"/>
                        </w:rPr>
                        <w:t>効果ガス排出削減目標の達成に向けた森林整備を推進する対策に充てられます。</w:t>
                      </w:r>
                    </w:p>
                    <w:p w:rsidR="001E01C1" w:rsidRPr="001B4C61" w:rsidRDefault="001E01C1" w:rsidP="00B71096">
                      <w:pPr>
                        <w:spacing w:line="240" w:lineRule="exact"/>
                        <w:jc w:val="left"/>
                        <w:rPr>
                          <w:rFonts w:ascii="Meiryo UI" w:eastAsia="Meiryo UI" w:hAnsi="Meiryo UI"/>
                          <w:color w:val="000000" w:themeColor="text1"/>
                          <w:sz w:val="22"/>
                        </w:rPr>
                      </w:pPr>
                    </w:p>
                    <w:tbl>
                      <w:tblPr>
                        <w:tblStyle w:val="ad"/>
                        <w:tblW w:w="0" w:type="auto"/>
                        <w:tblLook w:val="04A0" w:firstRow="1" w:lastRow="0" w:firstColumn="1" w:lastColumn="0" w:noHBand="0" w:noVBand="1"/>
                      </w:tblPr>
                      <w:tblGrid>
                        <w:gridCol w:w="1255"/>
                        <w:gridCol w:w="3560"/>
                        <w:gridCol w:w="3656"/>
                      </w:tblGrid>
                      <w:tr w:rsidR="001E01C1" w:rsidTr="007C6348">
                        <w:tc>
                          <w:tcPr>
                            <w:tcW w:w="1255" w:type="dxa"/>
                          </w:tcPr>
                          <w:p w:rsidR="001E01C1" w:rsidRPr="005B42F8" w:rsidRDefault="001E01C1" w:rsidP="003D5A2F">
                            <w:pPr>
                              <w:spacing w:line="360" w:lineRule="exact"/>
                              <w:jc w:val="left"/>
                              <w:rPr>
                                <w:rFonts w:ascii="Meiryo UI" w:eastAsia="Meiryo UI" w:hAnsi="Meiryo UI"/>
                                <w:color w:val="000000" w:themeColor="text1"/>
                              </w:rPr>
                            </w:pPr>
                          </w:p>
                        </w:tc>
                        <w:tc>
                          <w:tcPr>
                            <w:tcW w:w="3560" w:type="dxa"/>
                          </w:tcPr>
                          <w:p w:rsidR="001E01C1" w:rsidRPr="005B42F8" w:rsidRDefault="001E01C1" w:rsidP="003D5A2F">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大阪府</w:t>
                            </w:r>
                            <w:r w:rsidRPr="005B42F8">
                              <w:rPr>
                                <w:rFonts w:ascii="Meiryo UI" w:eastAsia="Meiryo UI" w:hAnsi="Meiryo UI"/>
                                <w:color w:val="000000" w:themeColor="text1"/>
                              </w:rPr>
                              <w:t>の森林環境税</w:t>
                            </w:r>
                          </w:p>
                        </w:tc>
                        <w:tc>
                          <w:tcPr>
                            <w:tcW w:w="3656" w:type="dxa"/>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国の</w:t>
                            </w:r>
                            <w:r w:rsidRPr="005B42F8">
                              <w:rPr>
                                <w:rFonts w:ascii="Meiryo UI" w:eastAsia="Meiryo UI" w:hAnsi="Meiryo UI"/>
                                <w:color w:val="000000" w:themeColor="text1"/>
                              </w:rPr>
                              <w:t>森林環境譲与税</w:t>
                            </w:r>
                          </w:p>
                        </w:tc>
                      </w:tr>
                      <w:tr w:rsidR="001E01C1" w:rsidTr="007C6348">
                        <w:trPr>
                          <w:trHeight w:val="1823"/>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【背景】</w:t>
                            </w:r>
                          </w:p>
                        </w:tc>
                        <w:tc>
                          <w:tcPr>
                            <w:tcW w:w="3560" w:type="dxa"/>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sidRPr="005B42F8">
                              <w:rPr>
                                <w:rFonts w:ascii="Meiryo UI" w:eastAsia="Meiryo UI" w:hAnsi="Meiryo UI"/>
                                <w:color w:val="000000" w:themeColor="text1"/>
                              </w:rPr>
                              <w:t>新たな森林保全対策</w:t>
                            </w:r>
                            <w:r>
                              <w:rPr>
                                <w:rFonts w:ascii="Meiryo UI" w:eastAsia="Meiryo UI" w:hAnsi="Meiryo UI" w:hint="eastAsia"/>
                                <w:color w:val="000000" w:themeColor="text1"/>
                              </w:rPr>
                              <w:t>の</w:t>
                            </w:r>
                            <w:r w:rsidRPr="005B42F8">
                              <w:rPr>
                                <w:rFonts w:ascii="Meiryo UI" w:eastAsia="Meiryo UI" w:hAnsi="Meiryo UI"/>
                                <w:color w:val="000000" w:themeColor="text1"/>
                              </w:rPr>
                              <w:t>必要性の高まり</w:t>
                            </w:r>
                          </w:p>
                          <w:p w:rsidR="001E01C1" w:rsidRPr="005B42F8" w:rsidRDefault="001E01C1" w:rsidP="007C6348">
                            <w:pPr>
                              <w:spacing w:line="280" w:lineRule="exact"/>
                              <w:ind w:firstLineChars="100" w:firstLine="200"/>
                              <w:jc w:val="left"/>
                              <w:rPr>
                                <w:rFonts w:ascii="Meiryo UI" w:eastAsia="Meiryo UI" w:hAnsi="Meiryo UI"/>
                                <w:color w:val="000000" w:themeColor="text1"/>
                              </w:rPr>
                            </w:pPr>
                            <w:r w:rsidRPr="005B42F8">
                              <w:rPr>
                                <w:rFonts w:ascii="Meiryo UI" w:eastAsia="Meiryo UI" w:hAnsi="Meiryo UI" w:hint="eastAsia"/>
                                <w:color w:val="000000" w:themeColor="text1"/>
                              </w:rPr>
                              <w:t>・山地災害発生リスクの増大</w:t>
                            </w:r>
                          </w:p>
                          <w:p w:rsidR="001E01C1" w:rsidRDefault="001E01C1" w:rsidP="007C6348">
                            <w:pPr>
                              <w:spacing w:line="280" w:lineRule="exact"/>
                              <w:ind w:leftChars="100" w:left="210"/>
                              <w:jc w:val="left"/>
                              <w:rPr>
                                <w:rFonts w:ascii="Meiryo UI" w:eastAsia="Meiryo UI" w:hAnsi="Meiryo UI"/>
                                <w:color w:val="000000" w:themeColor="text1"/>
                              </w:rPr>
                            </w:pPr>
                            <w:r w:rsidRPr="005B42F8">
                              <w:rPr>
                                <w:rFonts w:ascii="Meiryo UI" w:eastAsia="Meiryo UI" w:hAnsi="Meiryo UI" w:hint="eastAsia"/>
                                <w:color w:val="000000" w:themeColor="text1"/>
                              </w:rPr>
                              <w:t>・森林管理の停滞による災害防止等の公益機能の低下</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color w:val="000000" w:themeColor="text1"/>
                              </w:rPr>
                              <w:t>○</w:t>
                            </w:r>
                            <w:r>
                              <w:rPr>
                                <w:rFonts w:ascii="Meiryo UI" w:eastAsia="Meiryo UI" w:hAnsi="Meiryo UI" w:hint="eastAsia"/>
                                <w:color w:val="000000" w:themeColor="text1"/>
                              </w:rPr>
                              <w:t>災害並み</w:t>
                            </w:r>
                            <w:r>
                              <w:rPr>
                                <w:rFonts w:ascii="Meiryo UI" w:eastAsia="Meiryo UI" w:hAnsi="Meiryo UI"/>
                                <w:color w:val="000000" w:themeColor="text1"/>
                              </w:rPr>
                              <w:t>の猛暑</w:t>
                            </w:r>
                            <w:r>
                              <w:rPr>
                                <w:rFonts w:ascii="Meiryo UI" w:eastAsia="Meiryo UI" w:hAnsi="Meiryo UI" w:hint="eastAsia"/>
                                <w:color w:val="000000" w:themeColor="text1"/>
                              </w:rPr>
                              <w:t>による</w:t>
                            </w:r>
                            <w:r>
                              <w:rPr>
                                <w:rFonts w:ascii="Meiryo UI" w:eastAsia="Meiryo UI" w:hAnsi="Meiryo UI"/>
                                <w:color w:val="000000" w:themeColor="text1"/>
                              </w:rPr>
                              <w:t>熱中症の増加</w:t>
                            </w:r>
                          </w:p>
                          <w:p w:rsidR="001E01C1" w:rsidRDefault="001E01C1" w:rsidP="007C6348">
                            <w:pPr>
                              <w:spacing w:line="280" w:lineRule="exact"/>
                              <w:jc w:val="left"/>
                              <w:rPr>
                                <w:rFonts w:ascii="Meiryo UI" w:eastAsia="Meiryo UI" w:hAnsi="Meiryo UI"/>
                                <w:color w:val="000000" w:themeColor="text1"/>
                              </w:rPr>
                            </w:pPr>
                          </w:p>
                          <w:p w:rsidR="001E01C1" w:rsidRPr="005B42F8" w:rsidRDefault="001E01C1" w:rsidP="007C6348">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⇒緊急的かつ集中的</w:t>
                            </w:r>
                            <w:r>
                              <w:rPr>
                                <w:rFonts w:ascii="Meiryo UI" w:eastAsia="Meiryo UI" w:hAnsi="Meiryo UI" w:hint="eastAsia"/>
                                <w:color w:val="000000" w:themeColor="text1"/>
                              </w:rPr>
                              <w:t>な</w:t>
                            </w:r>
                            <w:r w:rsidRPr="005B42F8">
                              <w:rPr>
                                <w:rFonts w:ascii="Meiryo UI" w:eastAsia="Meiryo UI" w:hAnsi="Meiryo UI" w:hint="eastAsia"/>
                                <w:color w:val="000000" w:themeColor="text1"/>
                              </w:rPr>
                              <w:t>対策が必要</w:t>
                            </w:r>
                          </w:p>
                        </w:tc>
                        <w:tc>
                          <w:tcPr>
                            <w:tcW w:w="3656" w:type="dxa"/>
                          </w:tcPr>
                          <w:p w:rsidR="001E01C1"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CO</w:t>
                            </w:r>
                            <w:r w:rsidRPr="005B42F8">
                              <w:rPr>
                                <w:rFonts w:ascii="Meiryo UI" w:eastAsia="Meiryo UI" w:hAnsi="Meiryo UI" w:cs="ＭＳ 明朝"/>
                                <w:color w:val="000000" w:themeColor="text1"/>
                              </w:rPr>
                              <w:t>₂</w:t>
                            </w:r>
                            <w:r w:rsidRPr="005B42F8">
                              <w:rPr>
                                <w:rFonts w:ascii="Meiryo UI" w:eastAsia="Meiryo UI" w:hAnsi="Meiryo UI"/>
                                <w:color w:val="000000" w:themeColor="text1"/>
                              </w:rPr>
                              <w:t>固定機能を有する森林整備に</w:t>
                            </w:r>
                          </w:p>
                          <w:p w:rsidR="001E01C1"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おいては、所有者の経営意欲の低下や</w:t>
                            </w:r>
                          </w:p>
                          <w:p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color w:val="000000" w:themeColor="text1"/>
                              </w:rPr>
                              <w:t>所有者不明の森林の増加、担い手不足などが大きな課題</w:t>
                            </w:r>
                          </w:p>
                          <w:p w:rsidR="001E01C1" w:rsidRDefault="001E01C1" w:rsidP="003D5A2F">
                            <w:pPr>
                              <w:spacing w:line="280" w:lineRule="exact"/>
                              <w:jc w:val="left"/>
                              <w:rPr>
                                <w:rFonts w:ascii="Meiryo UI" w:eastAsia="Meiryo UI" w:hAnsi="Meiryo UI"/>
                                <w:color w:val="000000" w:themeColor="text1"/>
                              </w:rPr>
                            </w:pPr>
                          </w:p>
                          <w:p w:rsidR="001E01C1" w:rsidRPr="005B42F8" w:rsidRDefault="001E01C1" w:rsidP="003D5A2F">
                            <w:pPr>
                              <w:spacing w:line="280" w:lineRule="exact"/>
                              <w:jc w:val="left"/>
                              <w:rPr>
                                <w:rFonts w:ascii="Meiryo UI" w:eastAsia="Meiryo UI" w:hAnsi="Meiryo UI"/>
                                <w:color w:val="000000" w:themeColor="text1"/>
                              </w:rPr>
                            </w:pPr>
                            <w:r w:rsidRPr="005B42F8">
                              <w:rPr>
                                <w:rFonts w:ascii="Meiryo UI" w:eastAsia="Meiryo UI" w:hAnsi="Meiryo UI" w:hint="eastAsia"/>
                                <w:color w:val="000000" w:themeColor="text1"/>
                              </w:rPr>
                              <w:t>⇒地域の実情に通じた市町村が森林整備等を実施できるよう財源の確保が必要</w:t>
                            </w:r>
                          </w:p>
                        </w:tc>
                      </w:tr>
                      <w:tr w:rsidR="001E01C1" w:rsidTr="007C6348">
                        <w:trPr>
                          <w:trHeight w:val="600"/>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【目的】</w:t>
                            </w:r>
                          </w:p>
                        </w:tc>
                        <w:tc>
                          <w:tcPr>
                            <w:tcW w:w="3560" w:type="dxa"/>
                          </w:tcPr>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及び都市の緑の有する公益的機能を維持増進するための環境の整備</w:t>
                            </w:r>
                          </w:p>
                        </w:tc>
                        <w:tc>
                          <w:tcPr>
                            <w:tcW w:w="3656" w:type="dxa"/>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温室効果ガス排出削減目標の達成に向けた森林整備の推進</w:t>
                            </w:r>
                          </w:p>
                        </w:tc>
                      </w:tr>
                      <w:tr w:rsidR="001E01C1" w:rsidTr="007C6348">
                        <w:trPr>
                          <w:trHeight w:val="493"/>
                        </w:trPr>
                        <w:tc>
                          <w:tcPr>
                            <w:tcW w:w="1255" w:type="dxa"/>
                            <w:vAlign w:val="center"/>
                          </w:tcPr>
                          <w:p w:rsidR="001E01C1"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【課税</w:t>
                            </w:r>
                            <w:r>
                              <w:rPr>
                                <w:rFonts w:ascii="Meiryo UI" w:eastAsia="Meiryo UI" w:hAnsi="Meiryo UI"/>
                                <w:color w:val="000000" w:themeColor="text1"/>
                              </w:rPr>
                              <w:t>金額</w:t>
                            </w:r>
                            <w:r>
                              <w:rPr>
                                <w:rFonts w:ascii="Meiryo UI" w:eastAsia="Meiryo UI" w:hAnsi="Meiryo UI" w:hint="eastAsia"/>
                                <w:color w:val="000000" w:themeColor="text1"/>
                              </w:rPr>
                              <w:t>】</w:t>
                            </w:r>
                          </w:p>
                        </w:tc>
                        <w:tc>
                          <w:tcPr>
                            <w:tcW w:w="3560" w:type="dxa"/>
                            <w:vAlign w:val="center"/>
                          </w:tcPr>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府民一人当たり年額300</w:t>
                            </w:r>
                            <w:r>
                              <w:rPr>
                                <w:rFonts w:ascii="Meiryo UI" w:eastAsia="Meiryo UI" w:hAnsi="Meiryo UI"/>
                                <w:color w:val="000000" w:themeColor="text1"/>
                              </w:rPr>
                              <w:t>円</w:t>
                            </w:r>
                          </w:p>
                        </w:tc>
                        <w:tc>
                          <w:tcPr>
                            <w:tcW w:w="3656" w:type="dxa"/>
                            <w:vAlign w:val="center"/>
                          </w:tcPr>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国民一人</w:t>
                            </w:r>
                            <w:r>
                              <w:rPr>
                                <w:rFonts w:ascii="Meiryo UI" w:eastAsia="Meiryo UI" w:hAnsi="Meiryo UI"/>
                                <w:color w:val="000000" w:themeColor="text1"/>
                              </w:rPr>
                              <w:t>当たり</w:t>
                            </w:r>
                            <w:r>
                              <w:rPr>
                                <w:rFonts w:ascii="Meiryo UI" w:eastAsia="Meiryo UI" w:hAnsi="Meiryo UI" w:hint="eastAsia"/>
                                <w:color w:val="000000" w:themeColor="text1"/>
                              </w:rPr>
                              <w:t>年額</w:t>
                            </w:r>
                            <w:r>
                              <w:rPr>
                                <w:rFonts w:ascii="Meiryo UI" w:eastAsia="Meiryo UI" w:hAnsi="Meiryo UI"/>
                                <w:color w:val="000000" w:themeColor="text1"/>
                              </w:rPr>
                              <w:t>1,000円</w:t>
                            </w:r>
                          </w:p>
                        </w:tc>
                      </w:tr>
                      <w:tr w:rsidR="001E01C1" w:rsidTr="007C6348">
                        <w:trPr>
                          <w:trHeight w:val="731"/>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Pr>
                                <w:rFonts w:ascii="Meiryo UI" w:eastAsia="Meiryo UI" w:hAnsi="Meiryo UI" w:hint="eastAsia"/>
                                <w:color w:val="000000" w:themeColor="text1"/>
                              </w:rPr>
                              <w:t>【課</w:t>
                            </w:r>
                            <w:r w:rsidRPr="005B42F8">
                              <w:rPr>
                                <w:rFonts w:ascii="Meiryo UI" w:eastAsia="Meiryo UI" w:hAnsi="Meiryo UI" w:hint="eastAsia"/>
                                <w:color w:val="000000" w:themeColor="text1"/>
                              </w:rPr>
                              <w:t>税</w:t>
                            </w:r>
                            <w:r w:rsidRPr="005B42F8">
                              <w:rPr>
                                <w:rFonts w:ascii="Meiryo UI" w:eastAsia="Meiryo UI" w:hAnsi="Meiryo UI"/>
                                <w:color w:val="000000" w:themeColor="text1"/>
                              </w:rPr>
                              <w:t>期間</w:t>
                            </w:r>
                            <w:r w:rsidRPr="005B42F8">
                              <w:rPr>
                                <w:rFonts w:ascii="Meiryo UI" w:eastAsia="Meiryo UI" w:hAnsi="Meiryo UI" w:hint="eastAsia"/>
                                <w:color w:val="000000" w:themeColor="text1"/>
                              </w:rPr>
                              <w:t>】</w:t>
                            </w:r>
                          </w:p>
                        </w:tc>
                        <w:tc>
                          <w:tcPr>
                            <w:tcW w:w="3560" w:type="dxa"/>
                            <w:vAlign w:val="center"/>
                          </w:tcPr>
                          <w:p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平成</w:t>
                            </w:r>
                            <w:r w:rsidRPr="005B42F8">
                              <w:rPr>
                                <w:rFonts w:ascii="Meiryo UI" w:eastAsia="Meiryo UI" w:hAnsi="Meiryo UI"/>
                                <w:color w:val="000000" w:themeColor="text1"/>
                              </w:rPr>
                              <w:t>28年度から</w:t>
                            </w:r>
                            <w:r w:rsidRPr="005B42F8">
                              <w:rPr>
                                <w:rFonts w:ascii="Meiryo UI" w:eastAsia="Meiryo UI" w:hAnsi="Meiryo UI" w:hint="eastAsia"/>
                                <w:color w:val="000000" w:themeColor="text1"/>
                              </w:rPr>
                              <w:t>令和</w:t>
                            </w:r>
                            <w:r>
                              <w:rPr>
                                <w:rFonts w:ascii="Meiryo UI" w:eastAsia="Meiryo UI" w:hAnsi="Meiryo UI" w:hint="eastAsia"/>
                                <w:color w:val="000000" w:themeColor="text1"/>
                              </w:rPr>
                              <w:t>元</w:t>
                            </w:r>
                            <w:r w:rsidRPr="005B42F8">
                              <w:rPr>
                                <w:rFonts w:ascii="Meiryo UI" w:eastAsia="Meiryo UI" w:hAnsi="Meiryo UI"/>
                                <w:color w:val="000000" w:themeColor="text1"/>
                              </w:rPr>
                              <w:t>年度まで</w:t>
                            </w:r>
                          </w:p>
                          <w:p w:rsidR="001E01C1" w:rsidRPr="00266ABF"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○令和</w:t>
                            </w:r>
                            <w:r>
                              <w:rPr>
                                <w:rFonts w:ascii="Meiryo UI" w:eastAsia="Meiryo UI" w:hAnsi="Meiryo UI"/>
                                <w:color w:val="000000" w:themeColor="text1"/>
                              </w:rPr>
                              <w:t>２年度から令和５年度まで</w:t>
                            </w:r>
                          </w:p>
                        </w:tc>
                        <w:tc>
                          <w:tcPr>
                            <w:tcW w:w="3656" w:type="dxa"/>
                            <w:vAlign w:val="center"/>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color w:val="000000" w:themeColor="text1"/>
                              </w:rPr>
                              <w:t>令和６年</w:t>
                            </w:r>
                            <w:r w:rsidRPr="005B42F8">
                              <w:rPr>
                                <w:rFonts w:ascii="Meiryo UI" w:eastAsia="Meiryo UI" w:hAnsi="Meiryo UI" w:hint="eastAsia"/>
                                <w:color w:val="000000" w:themeColor="text1"/>
                              </w:rPr>
                              <w:t>度</w:t>
                            </w:r>
                            <w:r w:rsidRPr="005B42F8">
                              <w:rPr>
                                <w:rFonts w:ascii="Meiryo UI" w:eastAsia="Meiryo UI" w:hAnsi="Meiryo UI"/>
                                <w:color w:val="000000" w:themeColor="text1"/>
                              </w:rPr>
                              <w:t>から</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（市町村等</w:t>
                            </w:r>
                            <w:r w:rsidRPr="005B42F8">
                              <w:rPr>
                                <w:rFonts w:ascii="Meiryo UI" w:eastAsia="Meiryo UI" w:hAnsi="Meiryo UI"/>
                                <w:color w:val="000000" w:themeColor="text1"/>
                              </w:rPr>
                              <w:t>への譲与は</w:t>
                            </w:r>
                            <w:r>
                              <w:rPr>
                                <w:rFonts w:ascii="Meiryo UI" w:eastAsia="Meiryo UI" w:hAnsi="Meiryo UI" w:hint="eastAsia"/>
                                <w:color w:val="000000" w:themeColor="text1"/>
                              </w:rPr>
                              <w:t>令和</w:t>
                            </w:r>
                            <w:r>
                              <w:rPr>
                                <w:rFonts w:ascii="Meiryo UI" w:eastAsia="Meiryo UI" w:hAnsi="Meiryo UI"/>
                                <w:color w:val="000000" w:themeColor="text1"/>
                              </w:rPr>
                              <w:t>元年度</w:t>
                            </w:r>
                            <w:r w:rsidRPr="005B42F8">
                              <w:rPr>
                                <w:rFonts w:ascii="Meiryo UI" w:eastAsia="Meiryo UI" w:hAnsi="Meiryo UI"/>
                                <w:color w:val="000000" w:themeColor="text1"/>
                              </w:rPr>
                              <w:t>から</w:t>
                            </w:r>
                            <w:r>
                              <w:rPr>
                                <w:rFonts w:ascii="Meiryo UI" w:eastAsia="Meiryo UI" w:hAnsi="Meiryo UI" w:hint="eastAsia"/>
                                <w:color w:val="000000" w:themeColor="text1"/>
                              </w:rPr>
                              <w:t>）</w:t>
                            </w:r>
                          </w:p>
                        </w:tc>
                      </w:tr>
                      <w:tr w:rsidR="001E01C1" w:rsidTr="007C6348">
                        <w:trPr>
                          <w:trHeight w:val="607"/>
                        </w:trPr>
                        <w:tc>
                          <w:tcPr>
                            <w:tcW w:w="1255" w:type="dxa"/>
                            <w:vAlign w:val="center"/>
                          </w:tcPr>
                          <w:p w:rsidR="001E01C1" w:rsidRPr="005B42F8" w:rsidRDefault="001E01C1" w:rsidP="007C6348">
                            <w:pPr>
                              <w:spacing w:line="360" w:lineRule="exact"/>
                              <w:jc w:val="center"/>
                              <w:rPr>
                                <w:rFonts w:ascii="Meiryo UI" w:eastAsia="Meiryo UI" w:hAnsi="Meiryo UI"/>
                                <w:color w:val="000000" w:themeColor="text1"/>
                              </w:rPr>
                            </w:pPr>
                            <w:r w:rsidRPr="005B42F8">
                              <w:rPr>
                                <w:rFonts w:ascii="Meiryo UI" w:eastAsia="Meiryo UI" w:hAnsi="Meiryo UI" w:hint="eastAsia"/>
                                <w:color w:val="000000" w:themeColor="text1"/>
                              </w:rPr>
                              <w:t>【</w:t>
                            </w:r>
                            <w:r>
                              <w:rPr>
                                <w:rFonts w:ascii="Meiryo UI" w:eastAsia="Meiryo UI" w:hAnsi="Meiryo UI" w:hint="eastAsia"/>
                                <w:color w:val="000000" w:themeColor="text1"/>
                              </w:rPr>
                              <w:t>内容</w:t>
                            </w:r>
                            <w:r w:rsidRPr="005B42F8">
                              <w:rPr>
                                <w:rFonts w:ascii="Meiryo UI" w:eastAsia="Meiryo UI" w:hAnsi="Meiryo UI" w:hint="eastAsia"/>
                                <w:color w:val="000000" w:themeColor="text1"/>
                              </w:rPr>
                              <w:t>】</w:t>
                            </w:r>
                          </w:p>
                        </w:tc>
                        <w:tc>
                          <w:tcPr>
                            <w:tcW w:w="3560" w:type="dxa"/>
                            <w:vAlign w:val="center"/>
                          </w:tcPr>
                          <w:p w:rsidR="001E01C1" w:rsidRPr="005B42F8" w:rsidRDefault="001E01C1" w:rsidP="003D5A2F">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○森林</w:t>
                            </w:r>
                            <w:r>
                              <w:rPr>
                                <w:rFonts w:ascii="Meiryo UI" w:eastAsia="Meiryo UI" w:hAnsi="Meiryo UI"/>
                                <w:color w:val="000000" w:themeColor="text1"/>
                              </w:rPr>
                              <w:t>の土石流・</w:t>
                            </w:r>
                            <w:r w:rsidRPr="005B42F8">
                              <w:rPr>
                                <w:rFonts w:ascii="Meiryo UI" w:eastAsia="Meiryo UI" w:hAnsi="Meiryo UI"/>
                                <w:color w:val="000000" w:themeColor="text1"/>
                              </w:rPr>
                              <w:t>流木対策</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○都市緑化</w:t>
                            </w:r>
                            <w:r>
                              <w:rPr>
                                <w:rFonts w:ascii="Meiryo UI" w:eastAsia="Meiryo UI" w:hAnsi="Meiryo UI"/>
                                <w:color w:val="000000" w:themeColor="text1"/>
                              </w:rPr>
                              <w:t>を活用した猛暑対策</w:t>
                            </w:r>
                          </w:p>
                        </w:tc>
                        <w:tc>
                          <w:tcPr>
                            <w:tcW w:w="3656" w:type="dxa"/>
                            <w:vAlign w:val="center"/>
                          </w:tcPr>
                          <w:p w:rsidR="001E01C1"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w:t>
                            </w:r>
                            <w:r w:rsidRPr="005B42F8">
                              <w:rPr>
                                <w:rFonts w:ascii="Meiryo UI" w:eastAsia="Meiryo UI" w:hAnsi="Meiryo UI" w:hint="eastAsia"/>
                                <w:color w:val="000000" w:themeColor="text1"/>
                              </w:rPr>
                              <w:t>森林</w:t>
                            </w:r>
                            <w:r>
                              <w:rPr>
                                <w:rFonts w:ascii="Meiryo UI" w:eastAsia="Meiryo UI" w:hAnsi="Meiryo UI" w:hint="eastAsia"/>
                                <w:color w:val="000000" w:themeColor="text1"/>
                              </w:rPr>
                              <w:t>の</w:t>
                            </w:r>
                            <w:r w:rsidRPr="005B42F8">
                              <w:rPr>
                                <w:rFonts w:ascii="Meiryo UI" w:eastAsia="Meiryo UI" w:hAnsi="Meiryo UI" w:hint="eastAsia"/>
                                <w:color w:val="000000" w:themeColor="text1"/>
                              </w:rPr>
                              <w:t>整備</w:t>
                            </w:r>
                            <w:r>
                              <w:rPr>
                                <w:rFonts w:ascii="Meiryo UI" w:eastAsia="Meiryo UI" w:hAnsi="Meiryo UI" w:hint="eastAsia"/>
                                <w:color w:val="000000" w:themeColor="text1"/>
                              </w:rPr>
                              <w:t>、</w:t>
                            </w:r>
                            <w:r>
                              <w:rPr>
                                <w:rFonts w:ascii="Meiryo UI" w:eastAsia="Meiryo UI" w:hAnsi="Meiryo UI"/>
                                <w:color w:val="000000" w:themeColor="text1"/>
                              </w:rPr>
                              <w:t>森林整備の人材</w:t>
                            </w:r>
                            <w:r>
                              <w:rPr>
                                <w:rFonts w:ascii="Meiryo UI" w:eastAsia="Meiryo UI" w:hAnsi="Meiryo UI" w:hint="eastAsia"/>
                                <w:color w:val="000000" w:themeColor="text1"/>
                              </w:rPr>
                              <w:t>育成</w:t>
                            </w:r>
                            <w:r>
                              <w:rPr>
                                <w:rFonts w:ascii="Meiryo UI" w:eastAsia="Meiryo UI" w:hAnsi="Meiryo UI"/>
                                <w:color w:val="000000" w:themeColor="text1"/>
                              </w:rPr>
                              <w:t>、</w:t>
                            </w:r>
                          </w:p>
                          <w:p w:rsidR="001E01C1" w:rsidRPr="005B42F8" w:rsidRDefault="001E01C1" w:rsidP="007C6348">
                            <w:pPr>
                              <w:spacing w:line="280" w:lineRule="exact"/>
                              <w:jc w:val="left"/>
                              <w:rPr>
                                <w:rFonts w:ascii="Meiryo UI" w:eastAsia="Meiryo UI" w:hAnsi="Meiryo UI"/>
                                <w:color w:val="000000" w:themeColor="text1"/>
                              </w:rPr>
                            </w:pPr>
                            <w:r>
                              <w:rPr>
                                <w:rFonts w:ascii="Meiryo UI" w:eastAsia="Meiryo UI" w:hAnsi="Meiryo UI" w:hint="eastAsia"/>
                                <w:color w:val="000000" w:themeColor="text1"/>
                              </w:rPr>
                              <w:t>普及</w:t>
                            </w:r>
                            <w:r>
                              <w:rPr>
                                <w:rFonts w:ascii="Meiryo UI" w:eastAsia="Meiryo UI" w:hAnsi="Meiryo UI"/>
                                <w:color w:val="000000" w:themeColor="text1"/>
                              </w:rPr>
                              <w:t>啓発、木材の利用の促進　など</w:t>
                            </w:r>
                          </w:p>
                        </w:tc>
                      </w:tr>
                    </w:tbl>
                    <w:p w:rsidR="001E01C1" w:rsidRPr="004A1BBA" w:rsidRDefault="001E01C1" w:rsidP="00B71096">
                      <w:pPr>
                        <w:spacing w:line="360" w:lineRule="exact"/>
                        <w:jc w:val="left"/>
                      </w:pPr>
                    </w:p>
                  </w:txbxContent>
                </v:textbox>
              </v:roundrect>
            </w:pict>
          </mc:Fallback>
        </mc:AlternateContent>
      </w:r>
      <w:r w:rsidR="00B71096">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2050944" behindDoc="0" locked="0" layoutInCell="1" allowOverlap="1" wp14:anchorId="31EEDD02" wp14:editId="33A17004">
                <wp:simplePos x="0" y="0"/>
                <wp:positionH relativeFrom="margin">
                  <wp:align>left</wp:align>
                </wp:positionH>
                <wp:positionV relativeFrom="paragraph">
                  <wp:posOffset>55880</wp:posOffset>
                </wp:positionV>
                <wp:extent cx="2857500" cy="344170"/>
                <wp:effectExtent l="0" t="0" r="0" b="0"/>
                <wp:wrapNone/>
                <wp:docPr id="38" name="テキスト ボックス 38" descr="森林に関する課税制度には、大阪府と国の２種類がありますが、目的や内容が異なります。&#10;大阪府の森林環境税は、自然災害や猛暑から府民の皆様の暮らしと健康を守る対策に充てられ、国の森林環境譲与税は、温室効果ガス排出削減目標の達成に向けた森林整備を推進する対策に充てられます。&#10;&#10;（表）&#10;　大阪府の森林環境税&#10;【背景】&#10;　〇新たな森林保全対策の必要性の高まり&#10;　　・山地災害発生リスクの増大&#10;　　・森林管理の停滞による災害防止等の公益機能の低下&#10;　〇災害並みの猛暑による熱中症の増加&#10;&#10;　⇒緊急的かつ集中的な対策が必要&#10;【目的】&#10;　〇森林及び都市の緑の有する公益的機能を維持増進するための環境の整備&#10;　〇温室効果ガス排出削減目標の達成に向けた森林整備の推進&#10;【課税金額】&#10;　府民一人当たり年額300円&#10;【課税期間】&#10;　〇平成28年度から令和元年度まで&#10;　〇令和２年度から令和５年度まで&#10;【内容】&#10;　〇森林の土石流・流木対策&#10;　〇都市緑化を活用した猛暑対策&#10;&#10;　国の森林環境譲与税&#10;【背景】&#10;　〇CO₂固定機能を有する森林整備においては、所有者の経営意欲の低下や&#10;　所有者不明の森林の増加、担い手不足などが大きな課題&#10;&#10;　⇒地域の実情に通じた市町村が森林整備等を実施できるよう財源の確保が必要&#10;【目的】&#10;　〇温室効果ガス排出削減目標の達成に向けた森林整備の推進&#10;【課税金額】&#10;　国民一人当たり年額1,000円&#10;【課税期間】&#10;　〇令和６年度から&#10;　（市町村等への譲与は令和元年度から）&#10;【内容】&#10;　〇森林の整備、森林整備の人材育成、&#10;　普及啓発、木材の利用の促進　など&#10;&#10;出典：大阪府森林等環境整備事業評価審議会資料&#10;" title="コラム：大阪府の森林環境税と国の森林環境譲与税の違いの説明"/>
                <wp:cNvGraphicFramePr/>
                <a:graphic xmlns:a="http://schemas.openxmlformats.org/drawingml/2006/main">
                  <a:graphicData uri="http://schemas.microsoft.com/office/word/2010/wordprocessingShape">
                    <wps:wsp>
                      <wps:cNvSpPr txBox="1"/>
                      <wps:spPr>
                        <a:xfrm>
                          <a:off x="0" y="0"/>
                          <a:ext cx="2857500" cy="344170"/>
                        </a:xfrm>
                        <a:prstGeom prst="rect">
                          <a:avLst/>
                        </a:prstGeom>
                        <a:solidFill>
                          <a:srgbClr val="0070C0"/>
                        </a:solidFill>
                        <a:ln w="6350">
                          <a:noFill/>
                        </a:ln>
                      </wps:spPr>
                      <wps:txbx>
                        <w:txbxContent>
                          <w:p w:rsidR="001E01C1" w:rsidRPr="00691605" w:rsidRDefault="001E01C1" w:rsidP="00B71096">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大阪府</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森林環境税と</w:t>
                            </w:r>
                            <w:r>
                              <w:rPr>
                                <w:rFonts w:ascii="Meiryo UI" w:eastAsia="Meiryo UI" w:hAnsi="Meiryo UI" w:hint="eastAsia"/>
                                <w:color w:val="FFFFFF" w:themeColor="background1"/>
                                <w:sz w:val="22"/>
                              </w:rPr>
                              <w:t>国</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w:t>
                            </w:r>
                            <w:r>
                              <w:rPr>
                                <w:rFonts w:ascii="Meiryo UI" w:eastAsia="Meiryo UI" w:hAnsi="Meiryo UI" w:hint="eastAsia"/>
                                <w:color w:val="FFFFFF" w:themeColor="background1"/>
                                <w:sz w:val="22"/>
                              </w:rPr>
                              <w:t>譲与</w:t>
                            </w:r>
                            <w:r w:rsidRPr="00EC2036">
                              <w:rPr>
                                <w:rFonts w:ascii="Meiryo UI" w:eastAsia="Meiryo UI" w:hAnsi="Meiryo UI" w:hint="eastAsia"/>
                                <w:color w:val="FFFFFF" w:themeColor="background1"/>
                                <w:sz w:val="22"/>
                              </w:rPr>
                              <w:t>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EEDD02" id="テキスト ボックス 38" o:spid="_x0000_s1142" type="#_x0000_t202" alt="タイトル: コラム：大阪府の森林環境税と国の森林環境譲与税の違いの説明 - 説明: 森林に関する課税制度には、大阪府と国の２種類がありますが、目的や内容が異なります。&#10;大阪府の森林環境税は、自然災害や猛暑から府民の皆様の暮らしと健康を守る対策に充てられ、国の森林環境譲与税は、温室効果ガス排出削減目標の達成に向けた森林整備を推進する対策に充てられます。&#10;&#10;（表）&#10;　大阪府の森林環境税&#10;【背景】&#10;　〇新たな森林保全対策の必要性の高まり&#10;　　・山地災害発生リスクの増大&#10;　　・森林管理の停滞による災害防止等の公益機能の低下&#10;　〇災害並みの猛暑による熱中症の増加&#10;&#10;　⇒緊急的かつ集中的な対策が必要&#10;【目的】&#10;　〇森林及び都市の緑の有する公益的機能を維持増進するための環境の整備&#10;　〇温室効果ガス排出削減目標の達成に向けた森林整備の推進&#10;【課税金額】&#10;　府民一人当たり年額300円&#10;【課税期間】&#10;　〇平成28年度から令和元年度まで&#10;　〇令和２年度から令和５年度まで&#10;【内容】&#10;　〇森林の土石流・流木対策&#10;　〇都市緑化を活用した猛暑対策&#10;&#10;　国の森林環境譲与税&#10;【背景】&#10;　〇CO₂固定機能を有する森林整備においては、所有者の経営意欲の低下や&#10;　所有者不明の森林の増加、担い手不足などが大きな課題&#10;&#10;　⇒地域の実情に通じた市町村が森林整備等を実施できるよう財源の確保が必要&#10;【目的】&#10;　〇温室効果ガス排出削減目標の達成に向けた森林整備の推進&#10;【課税金額】&#10;　国民一人当たり年額1,000円&#10;【課税期間】&#10;　〇令和６年度から&#10;　（市町村等への譲与は令和元年度から）&#10;【内容】&#10;　〇森林の整備、森林整備の人材育成、&#10;　普及啓発、木材の利用の促進　など&#10;&#10;出典：大阪府森林等環境整備事業評価審議会資料&#10;" style="position:absolute;left:0;text-align:left;margin-left:0;margin-top:4.4pt;width:225pt;height:27.1pt;z-index:252050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" fillcolor="#0070c0" stroked="f" strokeweight=".5pt">
                <v:textbox style="mso-fit-shape-to-text:t">
                  <w:txbxContent>
                    <w:p w:rsidR="001E01C1" w:rsidRPr="00691605" w:rsidRDefault="001E01C1" w:rsidP="00B71096">
                      <w:pPr>
                        <w:spacing w:line="300" w:lineRule="exact"/>
                        <w:jc w:val="center"/>
                        <w:rPr>
                          <w:rFonts w:ascii="Meiryo UI" w:eastAsia="Meiryo UI" w:hAnsi="Meiryo UI"/>
                          <w:color w:val="FFFFFF" w:themeColor="background1"/>
                          <w:sz w:val="22"/>
                        </w:rPr>
                      </w:pPr>
                      <w:r>
                        <w:rPr>
                          <w:rFonts w:ascii="Meiryo UI" w:eastAsia="Meiryo UI" w:hAnsi="Meiryo UI" w:hint="eastAsia"/>
                          <w:color w:val="FFFFFF" w:themeColor="background1"/>
                          <w:sz w:val="22"/>
                        </w:rPr>
                        <w:t>大阪府</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森林環境税と</w:t>
                      </w:r>
                      <w:r>
                        <w:rPr>
                          <w:rFonts w:ascii="Meiryo UI" w:eastAsia="Meiryo UI" w:hAnsi="Meiryo UI" w:hint="eastAsia"/>
                          <w:color w:val="FFFFFF" w:themeColor="background1"/>
                          <w:sz w:val="22"/>
                        </w:rPr>
                        <w:t>国</w:t>
                      </w:r>
                      <w:r>
                        <w:rPr>
                          <w:rFonts w:ascii="Meiryo UI" w:eastAsia="Meiryo UI" w:hAnsi="Meiryo UI"/>
                          <w:color w:val="FFFFFF" w:themeColor="background1"/>
                          <w:sz w:val="22"/>
                        </w:rPr>
                        <w:t>の</w:t>
                      </w:r>
                      <w:r w:rsidRPr="00EC2036">
                        <w:rPr>
                          <w:rFonts w:ascii="Meiryo UI" w:eastAsia="Meiryo UI" w:hAnsi="Meiryo UI" w:hint="eastAsia"/>
                          <w:color w:val="FFFFFF" w:themeColor="background1"/>
                          <w:sz w:val="22"/>
                        </w:rPr>
                        <w:t>森林環境</w:t>
                      </w:r>
                      <w:r>
                        <w:rPr>
                          <w:rFonts w:ascii="Meiryo UI" w:eastAsia="Meiryo UI" w:hAnsi="Meiryo UI" w:hint="eastAsia"/>
                          <w:color w:val="FFFFFF" w:themeColor="background1"/>
                          <w:sz w:val="22"/>
                        </w:rPr>
                        <w:t>譲与</w:t>
                      </w:r>
                      <w:r w:rsidRPr="00EC2036">
                        <w:rPr>
                          <w:rFonts w:ascii="Meiryo UI" w:eastAsia="Meiryo UI" w:hAnsi="Meiryo UI" w:hint="eastAsia"/>
                          <w:color w:val="FFFFFF" w:themeColor="background1"/>
                          <w:sz w:val="22"/>
                        </w:rPr>
                        <w:t>税</w:t>
                      </w:r>
                    </w:p>
                  </w:txbxContent>
                </v:textbox>
                <w10:wrap anchorx="margin"/>
              </v:shape>
            </w:pict>
          </mc:Fallback>
        </mc:AlternateContent>
      </w:r>
    </w:p>
    <w:p w:rsidR="00B71096" w:rsidRDefault="00B71096" w:rsidP="00B71096">
      <w:pPr>
        <w:tabs>
          <w:tab w:val="left" w:pos="284"/>
        </w:tabs>
        <w:autoSpaceDE w:val="0"/>
        <w:autoSpaceDN w:val="0"/>
        <w:adjustRightInd w:val="0"/>
        <w:rPr>
          <w:rFonts w:ascii="ＭＳ 明朝" w:eastAsia="ＭＳ 明朝" w:hAnsi="ＭＳ 明朝" w:cs="Times New Roman"/>
          <w:sz w:val="24"/>
          <w:szCs w:val="24"/>
        </w:rPr>
      </w:pPr>
      <w:r w:rsidRPr="004640B9">
        <w:rPr>
          <w:rFonts w:ascii="ＭＳ 明朝" w:eastAsia="ＭＳ 明朝" w:hAnsi="ＭＳ 明朝" w:cs="Times New Roman" w:hint="eastAsia"/>
          <w:noProof/>
          <w:color w:val="000000"/>
          <w:sz w:val="24"/>
          <w:szCs w:val="24"/>
        </w:rPr>
        <mc:AlternateContent>
          <mc:Choice Requires="wps">
            <w:drawing>
              <wp:anchor distT="0" distB="0" distL="114300" distR="114300" simplePos="0" relativeHeight="252051968" behindDoc="0" locked="0" layoutInCell="1" allowOverlap="1" wp14:anchorId="4BCA92A6" wp14:editId="3568C74B">
                <wp:simplePos x="0" y="0"/>
                <wp:positionH relativeFrom="column">
                  <wp:posOffset>1290955</wp:posOffset>
                </wp:positionH>
                <wp:positionV relativeFrom="paragraph">
                  <wp:posOffset>4286250</wp:posOffset>
                </wp:positionV>
                <wp:extent cx="3281680" cy="239395"/>
                <wp:effectExtent l="0" t="0" r="0" b="0"/>
                <wp:wrapNone/>
                <wp:docPr id="5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1680" cy="239395"/>
                        </a:xfrm>
                        <a:prstGeom prst="rect">
                          <a:avLst/>
                        </a:prstGeom>
                        <a:noFill/>
                        <a:ln w="6350">
                          <a:noFill/>
                        </a:ln>
                        <a:effectLst/>
                      </wps:spPr>
                      <wps:txbx>
                        <w:txbxContent>
                          <w:p w:rsidR="001E01C1" w:rsidRPr="00691605" w:rsidRDefault="001E01C1" w:rsidP="00B71096">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大阪府</w:t>
                            </w:r>
                            <w:r>
                              <w:rPr>
                                <w:rFonts w:ascii="Meiryo UI" w:eastAsia="Meiryo UI" w:hAnsi="Meiryo UI"/>
                                <w:sz w:val="20"/>
                                <w:szCs w:val="20"/>
                                <w:u w:val="none"/>
                              </w:rPr>
                              <w:t>森林等環境整備事業</w:t>
                            </w:r>
                            <w:r>
                              <w:rPr>
                                <w:rFonts w:ascii="Meiryo UI" w:eastAsia="Meiryo UI" w:hAnsi="Meiryo UI" w:hint="eastAsia"/>
                                <w:sz w:val="20"/>
                                <w:szCs w:val="20"/>
                                <w:u w:val="none"/>
                              </w:rPr>
                              <w:t>評価</w:t>
                            </w:r>
                            <w:r>
                              <w:rPr>
                                <w:rFonts w:ascii="Meiryo UI" w:eastAsia="Meiryo UI" w:hAnsi="Meiryo UI"/>
                                <w:sz w:val="20"/>
                                <w:szCs w:val="20"/>
                                <w:u w:val="none"/>
                              </w:rPr>
                              <w:t>審議会</w:t>
                            </w:r>
                            <w:r>
                              <w:rPr>
                                <w:rFonts w:ascii="Meiryo UI" w:eastAsia="Meiryo UI" w:hAnsi="Meiryo UI" w:hint="eastAsia"/>
                                <w:sz w:val="20"/>
                                <w:szCs w:val="20"/>
                                <w:u w:val="none"/>
                              </w:rPr>
                              <w:t>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A92A6" id="_x0000_s1143" type="#_x0000_t202" style="position:absolute;left:0;text-align:left;margin-left:101.65pt;margin-top:337.5pt;width:258.4pt;height:18.8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" filled="f" stroked="f" strokeweight=".5pt">
                <v:path arrowok="t"/>
                <v:textbox>
                  <w:txbxContent>
                    <w:p w:rsidR="001E01C1" w:rsidRPr="00691605" w:rsidRDefault="001E01C1" w:rsidP="00B71096">
                      <w:pPr>
                        <w:pStyle w:val="Figure"/>
                        <w:spacing w:line="240" w:lineRule="exact"/>
                        <w:ind w:firstLineChars="100" w:firstLine="200"/>
                        <w:rPr>
                          <w:rFonts w:ascii="Meiryo UI" w:eastAsia="Meiryo UI" w:hAnsi="Meiryo UI"/>
                          <w:sz w:val="20"/>
                          <w:szCs w:val="20"/>
                        </w:rPr>
                      </w:pPr>
                      <w:r w:rsidRPr="00691605">
                        <w:rPr>
                          <w:rFonts w:ascii="Meiryo UI" w:eastAsia="Meiryo UI" w:hAnsi="Meiryo UI" w:hint="eastAsia"/>
                          <w:sz w:val="20"/>
                          <w:szCs w:val="20"/>
                        </w:rPr>
                        <w:t>出典：</w:t>
                      </w:r>
                      <w:r>
                        <w:rPr>
                          <w:rFonts w:ascii="Meiryo UI" w:eastAsia="Meiryo UI" w:hAnsi="Meiryo UI" w:hint="eastAsia"/>
                          <w:sz w:val="20"/>
                          <w:szCs w:val="20"/>
                          <w:u w:val="none"/>
                        </w:rPr>
                        <w:t>大阪府</w:t>
                      </w:r>
                      <w:r>
                        <w:rPr>
                          <w:rFonts w:ascii="Meiryo UI" w:eastAsia="Meiryo UI" w:hAnsi="Meiryo UI"/>
                          <w:sz w:val="20"/>
                          <w:szCs w:val="20"/>
                          <w:u w:val="none"/>
                        </w:rPr>
                        <w:t>森林等環境整備事業</w:t>
                      </w:r>
                      <w:r>
                        <w:rPr>
                          <w:rFonts w:ascii="Meiryo UI" w:eastAsia="Meiryo UI" w:hAnsi="Meiryo UI" w:hint="eastAsia"/>
                          <w:sz w:val="20"/>
                          <w:szCs w:val="20"/>
                          <w:u w:val="none"/>
                        </w:rPr>
                        <w:t>評価</w:t>
                      </w:r>
                      <w:r>
                        <w:rPr>
                          <w:rFonts w:ascii="Meiryo UI" w:eastAsia="Meiryo UI" w:hAnsi="Meiryo UI"/>
                          <w:sz w:val="20"/>
                          <w:szCs w:val="20"/>
                          <w:u w:val="none"/>
                        </w:rPr>
                        <w:t>審議会</w:t>
                      </w:r>
                      <w:r>
                        <w:rPr>
                          <w:rFonts w:ascii="Meiryo UI" w:eastAsia="Meiryo UI" w:hAnsi="Meiryo UI" w:hint="eastAsia"/>
                          <w:sz w:val="20"/>
                          <w:szCs w:val="20"/>
                          <w:u w:val="none"/>
                        </w:rPr>
                        <w:t>資料</w:t>
                      </w:r>
                    </w:p>
                  </w:txbxContent>
                </v:textbox>
              </v:shape>
            </w:pict>
          </mc:Fallback>
        </mc:AlternateContent>
      </w:r>
    </w:p>
    <w:p w:rsidR="005B12BB" w:rsidRDefault="005B12BB" w:rsidP="001B06E4">
      <w:pPr>
        <w:tabs>
          <w:tab w:val="left" w:pos="284"/>
        </w:tabs>
        <w:autoSpaceDE w:val="0"/>
        <w:autoSpaceDN w:val="0"/>
        <w:adjustRightInd w:val="0"/>
        <w:ind w:left="567"/>
        <w:jc w:val="left"/>
        <w:rPr>
          <w:rFonts w:ascii="ＭＳ 明朝" w:eastAsia="ＭＳ 明朝" w:hAnsi="ＭＳ 明朝" w:cs="Times New Roman"/>
          <w:sz w:val="24"/>
          <w:szCs w:val="24"/>
        </w:rPr>
        <w:sectPr w:rsidR="005B12BB" w:rsidSect="00CC7BFC">
          <w:pgSz w:w="11906" w:h="16838" w:code="9"/>
          <w:pgMar w:top="1247" w:right="1418" w:bottom="1021" w:left="1418" w:header="851" w:footer="567" w:gutter="0"/>
          <w:pgNumType w:chapStyle="1"/>
          <w:cols w:space="425"/>
          <w:docGrid w:type="lines" w:linePitch="360"/>
        </w:sectPr>
      </w:pPr>
    </w:p>
    <w:p w:rsidR="004640B9" w:rsidRPr="006910C9" w:rsidRDefault="00DD04FA" w:rsidP="001B06E4">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Pr>
          <w:rFonts w:ascii="ＭＳ 明朝" w:eastAsia="ＭＳ 明朝" w:hAnsi="ＭＳ 明朝" w:cs="Times New Roman" w:hint="eastAsia"/>
          <w:sz w:val="24"/>
          <w:szCs w:val="24"/>
        </w:rPr>
        <w:t xml:space="preserve">み　　　　　　　</w:t>
      </w:r>
      <w:r w:rsidR="00CE5EDC">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：実施中、</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：実施予定、</w:t>
      </w:r>
      <w:r w:rsidR="007F55F4">
        <w:rPr>
          <w:rFonts w:ascii="ＭＳ 明朝" w:eastAsia="ＭＳ 明朝" w:hAnsi="ＭＳ 明朝" w:cs="ＭＳ明朝,Bold" w:hint="eastAsia"/>
          <w:bCs/>
          <w:kern w:val="0"/>
          <w:sz w:val="24"/>
          <w:szCs w:val="24"/>
          <w:bdr w:val="single" w:sz="4" w:space="0" w:color="auto"/>
        </w:rPr>
        <w:t>▽</w:t>
      </w:r>
      <w:r w:rsidRPr="00B130BD">
        <w:rPr>
          <w:rFonts w:ascii="ＭＳ 明朝" w:eastAsia="ＭＳ 明朝" w:hAnsi="ＭＳ 明朝" w:cs="ＭＳ明朝,Bold" w:hint="eastAsia"/>
          <w:bCs/>
          <w:kern w:val="0"/>
          <w:sz w:val="24"/>
          <w:szCs w:val="24"/>
          <w:bdr w:val="single" w:sz="4" w:space="0" w:color="auto"/>
        </w:rPr>
        <w:t>：今後検討予定</w:t>
      </w: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Pr="006910C9">
        <w:rPr>
          <w:rFonts w:ascii="ＭＳ 明朝" w:eastAsia="ＭＳ 明朝" w:hAnsi="ＭＳ 明朝" w:cs="Times New Roman"/>
          <w:sz w:val="24"/>
          <w:szCs w:val="24"/>
        </w:rPr>
        <w:t xml:space="preserve"> </w:t>
      </w:r>
      <w:r w:rsidR="003E0729" w:rsidRPr="006910C9">
        <w:rPr>
          <w:rFonts w:ascii="ＭＳ 明朝" w:eastAsia="ＭＳ 明朝" w:hAnsi="ＭＳ 明朝" w:cs="Times New Roman" w:hint="eastAsia"/>
          <w:sz w:val="24"/>
          <w:szCs w:val="24"/>
        </w:rPr>
        <w:t>森林整備・木材利用の促進</w:t>
      </w:r>
    </w:p>
    <w:p w:rsidR="007E07AF" w:rsidRDefault="00DB24D8" w:rsidP="007E07AF">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森林経営計画等による適正な森林整備の推進</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Default="00CE5EDC" w:rsidP="00691605">
      <w:pPr>
        <w:autoSpaceDE w:val="0"/>
        <w:autoSpaceDN w:val="0"/>
        <w:adjustRightInd w:val="0"/>
        <w:ind w:leftChars="450" w:left="1151" w:hangingChars="86" w:hanging="206"/>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620C5C" w:rsidRPr="00620C5C">
        <w:rPr>
          <w:rFonts w:ascii="ＭＳ 明朝" w:eastAsia="ＭＳ 明朝" w:hAnsi="ＭＳ 明朝" w:cs="Times New Roman" w:hint="eastAsia"/>
          <w:sz w:val="24"/>
          <w:szCs w:val="24"/>
        </w:rPr>
        <w:t>「森づくり委員会」の取組など森づくりや木材の利用、里山の保全活動等の支援</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620C5C" w:rsidRPr="00620C5C">
        <w:rPr>
          <w:rFonts w:ascii="ＭＳ 明朝" w:eastAsia="ＭＳ 明朝" w:hAnsi="ＭＳ 明朝" w:cs="ＭＳ明朝,Bold" w:hint="eastAsia"/>
          <w:bCs/>
          <w:kern w:val="0"/>
          <w:sz w:val="24"/>
          <w:szCs w:val="24"/>
        </w:rPr>
        <w:t>森林経営計画の策定等による、木材の安定供給体制の構築</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「森林経営管理制度」に基づく市町村による森林管理の推進</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市町村が森林経営管理制度を行うための技術的支援</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府民協働による森づくり</w:t>
      </w:r>
      <w:r w:rsidR="00691605">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促進</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691605" w:rsidRPr="006910C9">
        <w:rPr>
          <w:rFonts w:ascii="ＭＳ 明朝" w:eastAsia="ＭＳ 明朝" w:hAnsi="ＭＳ 明朝" w:cs="ＭＳ明朝,Bold" w:hint="eastAsia"/>
          <w:bCs/>
          <w:kern w:val="0"/>
          <w:sz w:val="24"/>
          <w:szCs w:val="24"/>
        </w:rPr>
        <w:t>アドプト制度、森林ボランティアなど</w:t>
      </w:r>
      <w:r w:rsidR="00A573CB" w:rsidRPr="00A573CB">
        <w:rPr>
          <w:rFonts w:ascii="ＭＳ 明朝" w:eastAsia="ＭＳ 明朝" w:hAnsi="ＭＳ 明朝" w:cs="Times New Roman" w:hint="eastAsia"/>
          <w:sz w:val="24"/>
          <w:szCs w:val="24"/>
        </w:rPr>
        <w:t>府民協働による森林整備の促進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7E07AF" w:rsidRDefault="00DB24D8" w:rsidP="007E07AF">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7E07AF" w:rsidRPr="006910C9">
        <w:rPr>
          <w:rFonts w:ascii="ＭＳ 明朝" w:eastAsia="ＭＳ 明朝" w:hAnsi="ＭＳ 明朝" w:cs="ＭＳ明朝,Bold" w:hint="eastAsia"/>
          <w:bCs/>
          <w:kern w:val="0"/>
          <w:sz w:val="24"/>
          <w:szCs w:val="24"/>
        </w:rPr>
        <w:t>森林環境譲与税を活用した森林整備・木材利用</w:t>
      </w:r>
      <w:r w:rsidR="00570080">
        <w:rPr>
          <w:rFonts w:ascii="ＭＳ 明朝" w:eastAsia="ＭＳ 明朝" w:hAnsi="ＭＳ 明朝" w:cs="ＭＳ明朝,Bold" w:hint="eastAsia"/>
          <w:bCs/>
          <w:kern w:val="0"/>
          <w:sz w:val="24"/>
          <w:szCs w:val="24"/>
        </w:rPr>
        <w:t>の促進</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市町村による森林整備及び木材利用の促進のための技術的支援</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公共施設や民間商業施設等における木材利用</w:t>
      </w:r>
      <w:r w:rsidR="00691605">
        <w:rPr>
          <w:rFonts w:ascii="ＭＳ 明朝" w:eastAsia="ＭＳ 明朝" w:hAnsi="ＭＳ 明朝" w:cs="ＭＳ明朝,Bold" w:hint="eastAsia"/>
          <w:bCs/>
          <w:kern w:val="0"/>
          <w:sz w:val="24"/>
          <w:szCs w:val="24"/>
        </w:rPr>
        <w:t>の</w:t>
      </w:r>
      <w:r w:rsidR="003E0729" w:rsidRPr="006910C9">
        <w:rPr>
          <w:rFonts w:ascii="ＭＳ 明朝" w:eastAsia="ＭＳ 明朝" w:hAnsi="ＭＳ 明朝" w:cs="ＭＳ明朝,Bold" w:hint="eastAsia"/>
          <w:bCs/>
          <w:kern w:val="0"/>
          <w:sz w:val="24"/>
          <w:szCs w:val="24"/>
        </w:rPr>
        <w:t>促進</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公共・民間施設の内装木質化など、府内産木材の利用拡大による持続的な森林整備の促進</w:t>
      </w:r>
    </w:p>
    <w:p w:rsidR="00620C5C" w:rsidRPr="006910C9" w:rsidRDefault="00620C5C"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p>
    <w:p w:rsidR="004640B9" w:rsidRPr="006910C9" w:rsidRDefault="004640B9" w:rsidP="00DD6E19">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(b)</w:t>
      </w:r>
      <w:r w:rsidRPr="006910C9">
        <w:rPr>
          <w:rFonts w:ascii="ＭＳ 明朝" w:eastAsia="ＭＳ 明朝" w:hAnsi="ＭＳ 明朝" w:cs="Times New Roman"/>
          <w:sz w:val="24"/>
          <w:szCs w:val="24"/>
        </w:rPr>
        <w:t xml:space="preserve"> </w:t>
      </w:r>
      <w:r w:rsidR="003E0729" w:rsidRPr="006910C9">
        <w:rPr>
          <w:rFonts w:ascii="ＭＳ 明朝" w:eastAsia="ＭＳ 明朝" w:hAnsi="ＭＳ 明朝" w:cs="Times New Roman" w:hint="eastAsia"/>
          <w:sz w:val="24"/>
          <w:szCs w:val="24"/>
        </w:rPr>
        <w:t>都市緑化の推進</w:t>
      </w:r>
    </w:p>
    <w:p w:rsidR="004640B9" w:rsidRDefault="00DB24D8" w:rsidP="00DD6E1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建築物敷地等における緑化の促進</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620C5C" w:rsidRPr="00620C5C">
        <w:rPr>
          <w:rFonts w:ascii="ＭＳ 明朝" w:eastAsia="ＭＳ 明朝" w:hAnsi="ＭＳ 明朝" w:cs="Times New Roman" w:hint="eastAsia"/>
          <w:sz w:val="24"/>
          <w:szCs w:val="24"/>
        </w:rPr>
        <w:t>自然環境保全条例に基づく建築物敷地等における緑化の促進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E6719A" w:rsidRDefault="00DB24D8" w:rsidP="003E0729">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Pr="00DB24D8">
        <w:rPr>
          <w:rFonts w:ascii="ＭＳ 明朝" w:eastAsia="ＭＳ 明朝" w:hAnsi="ＭＳ 明朝" w:cs="ＭＳ明朝,Bold" w:hint="eastAsia"/>
          <w:bCs/>
          <w:kern w:val="0"/>
          <w:sz w:val="24"/>
          <w:szCs w:val="24"/>
        </w:rPr>
        <w:t>官民連携によるみどりづくりの推進</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「みどりの風促進区域」での取組を通じたみどりの太い軸線の形成等によるみどりのネットワーク化</w:t>
      </w:r>
      <w:r w:rsidR="00570080">
        <w:rPr>
          <w:rFonts w:ascii="ＭＳ 明朝" w:eastAsia="ＭＳ 明朝" w:hAnsi="ＭＳ 明朝" w:cs="Times New Roman" w:hint="eastAsia"/>
          <w:sz w:val="24"/>
          <w:szCs w:val="24"/>
        </w:rPr>
        <w:t>の推進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024A7B" w:rsidRDefault="00DB24D8" w:rsidP="006E1807">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都市公園の整備等によるみどりのネットワーク化</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620C5C" w:rsidRPr="00620C5C">
        <w:rPr>
          <w:rFonts w:ascii="ＭＳ 明朝" w:eastAsia="ＭＳ 明朝" w:hAnsi="ＭＳ 明朝" w:cs="Times New Roman" w:hint="eastAsia"/>
          <w:sz w:val="24"/>
          <w:szCs w:val="24"/>
        </w:rPr>
        <w:t>大阪府営公園マスタープラン</w:t>
      </w:r>
      <w:r w:rsidR="00570080">
        <w:rPr>
          <w:rFonts w:ascii="ＭＳ 明朝" w:eastAsia="ＭＳ 明朝" w:hAnsi="ＭＳ 明朝" w:cs="Times New Roman" w:hint="eastAsia"/>
          <w:sz w:val="24"/>
          <w:szCs w:val="24"/>
        </w:rPr>
        <w:t>に基づく、多様な自然とふれあい、都市の環境を保全する公園づくりの</w:t>
      </w:r>
      <w:r w:rsidR="00620C5C" w:rsidRPr="00620C5C">
        <w:rPr>
          <w:rFonts w:ascii="ＭＳ 明朝" w:eastAsia="ＭＳ 明朝" w:hAnsi="ＭＳ 明朝" w:cs="Times New Roman" w:hint="eastAsia"/>
          <w:sz w:val="24"/>
          <w:szCs w:val="24"/>
        </w:rPr>
        <w:t>推進</w:t>
      </w:r>
    </w:p>
    <w:p w:rsidR="00983AB3" w:rsidRDefault="00983AB3" w:rsidP="00983AB3">
      <w:pPr>
        <w:autoSpaceDE w:val="0"/>
        <w:autoSpaceDN w:val="0"/>
        <w:adjustRightInd w:val="0"/>
        <w:snapToGrid w:val="0"/>
        <w:spacing w:line="120" w:lineRule="auto"/>
        <w:ind w:leftChars="314" w:left="899" w:hangingChars="100" w:hanging="240"/>
        <w:jc w:val="left"/>
        <w:rPr>
          <w:rFonts w:ascii="ＭＳ 明朝" w:eastAsia="ＭＳ 明朝" w:hAnsi="ＭＳ 明朝" w:cs="ＭＳ明朝,Bold"/>
          <w:bCs/>
          <w:kern w:val="0"/>
          <w:sz w:val="24"/>
          <w:szCs w:val="24"/>
        </w:rPr>
      </w:pPr>
    </w:p>
    <w:p w:rsidR="00024A7B" w:rsidRDefault="00DB24D8" w:rsidP="00024A7B">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46712C" w:rsidRPr="0046712C">
        <w:rPr>
          <w:rFonts w:ascii="ＭＳ 明朝" w:eastAsia="ＭＳ 明朝" w:hAnsi="ＭＳ 明朝" w:cs="ＭＳ明朝,Bold" w:hint="eastAsia"/>
          <w:bCs/>
          <w:kern w:val="0"/>
          <w:sz w:val="24"/>
          <w:szCs w:val="24"/>
        </w:rPr>
        <w:t>森林環境税の活用による「都市緑化を活用した猛暑対策事業」を通じた駅前広場などにおける植樹等</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CE5EDC"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駅前広場等で、市町村、バス事業者、鉄軌道事業者等が連携し、都市緑</w:t>
      </w:r>
      <w:r w:rsidR="00A573CB" w:rsidRPr="00A573CB">
        <w:rPr>
          <w:rFonts w:ascii="ＭＳ 明朝" w:eastAsia="ＭＳ 明朝" w:hAnsi="ＭＳ 明朝" w:cs="Times New Roman" w:hint="eastAsia"/>
          <w:sz w:val="24"/>
          <w:szCs w:val="24"/>
        </w:rPr>
        <w:lastRenderedPageBreak/>
        <w:t>化を活用した猛暑対策に取り組めるよう誘導・支援</w:t>
      </w:r>
    </w:p>
    <w:p w:rsidR="00570080" w:rsidRPr="00024A7B" w:rsidRDefault="00570080" w:rsidP="00983AB3">
      <w:pPr>
        <w:autoSpaceDE w:val="0"/>
        <w:autoSpaceDN w:val="0"/>
        <w:adjustRightInd w:val="0"/>
        <w:jc w:val="left"/>
        <w:rPr>
          <w:rFonts w:ascii="ＭＳ 明朝" w:eastAsia="ＭＳ 明朝" w:hAnsi="ＭＳ 明朝" w:cs="ＭＳ明朝,Bold"/>
          <w:bCs/>
          <w:kern w:val="0"/>
          <w:sz w:val="24"/>
          <w:szCs w:val="24"/>
        </w:rPr>
      </w:pPr>
    </w:p>
    <w:p w:rsidR="00024A7B" w:rsidRPr="006910C9" w:rsidRDefault="004640B9" w:rsidP="0010786E">
      <w:pPr>
        <w:autoSpaceDE w:val="0"/>
        <w:autoSpaceDN w:val="0"/>
        <w:adjustRightInd w:val="0"/>
        <w:ind w:leftChars="250" w:left="628" w:hangingChars="43" w:hanging="103"/>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(C)</w:t>
      </w:r>
      <w:r w:rsidR="003E0729" w:rsidRPr="006910C9">
        <w:rPr>
          <w:rFonts w:hint="eastAsia"/>
        </w:rPr>
        <w:t xml:space="preserve"> </w:t>
      </w:r>
      <w:r w:rsidR="003E0729" w:rsidRPr="006910C9">
        <w:rPr>
          <w:rFonts w:ascii="ＭＳ 明朝" w:eastAsia="ＭＳ 明朝" w:hAnsi="ＭＳ 明朝" w:cs="Times New Roman" w:hint="eastAsia"/>
          <w:sz w:val="24"/>
          <w:szCs w:val="24"/>
        </w:rPr>
        <w:t>海洋生態系による</w:t>
      </w:r>
      <w:r w:rsidR="003E0729" w:rsidRPr="006910C9">
        <w:rPr>
          <w:rFonts w:ascii="ＭＳ 明朝" w:eastAsia="ＭＳ 明朝" w:hAnsi="ＭＳ 明朝" w:cs="Times New Roman"/>
          <w:sz w:val="24"/>
          <w:szCs w:val="24"/>
        </w:rPr>
        <w:t>CO</w:t>
      </w:r>
      <w:r w:rsidR="003E0729" w:rsidRPr="00954A25">
        <w:rPr>
          <w:rFonts w:ascii="ＭＳ 明朝" w:eastAsia="ＭＳ 明朝" w:hAnsi="ＭＳ 明朝" w:cs="Times New Roman"/>
          <w:sz w:val="24"/>
          <w:szCs w:val="24"/>
          <w:vertAlign w:val="subscript"/>
        </w:rPr>
        <w:t>2</w:t>
      </w:r>
      <w:r w:rsidR="003E0729" w:rsidRPr="006910C9">
        <w:rPr>
          <w:rFonts w:ascii="ＭＳ 明朝" w:eastAsia="ＭＳ 明朝" w:hAnsi="ＭＳ 明朝" w:cs="Times New Roman"/>
          <w:sz w:val="24"/>
          <w:szCs w:val="24"/>
        </w:rPr>
        <w:t>吸収</w:t>
      </w:r>
    </w:p>
    <w:p w:rsidR="003B5FD3" w:rsidRDefault="00D61FFE" w:rsidP="00024A7B">
      <w:pPr>
        <w:autoSpaceDE w:val="0"/>
        <w:autoSpaceDN w:val="0"/>
        <w:adjustRightInd w:val="0"/>
        <w:ind w:leftChars="320" w:left="672"/>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3E0729" w:rsidRPr="006910C9">
        <w:rPr>
          <w:rFonts w:ascii="ＭＳ 明朝" w:eastAsia="ＭＳ 明朝" w:hAnsi="ＭＳ 明朝" w:cs="ＭＳ明朝,Bold" w:hint="eastAsia"/>
          <w:bCs/>
          <w:kern w:val="0"/>
          <w:sz w:val="24"/>
          <w:szCs w:val="24"/>
        </w:rPr>
        <w:t>ブルーカーボンを生成する藻場の造成</w:t>
      </w:r>
    </w:p>
    <w:p w:rsidR="00620C5C" w:rsidRDefault="00620C5C" w:rsidP="00620C5C">
      <w:pPr>
        <w:autoSpaceDE w:val="0"/>
        <w:autoSpaceDN w:val="0"/>
        <w:adjustRightInd w:val="0"/>
        <w:ind w:leftChars="314" w:left="899" w:hangingChars="100" w:hanging="240"/>
        <w:jc w:val="left"/>
        <w:rPr>
          <w:rFonts w:ascii="ＭＳ 明朝" w:eastAsia="ＭＳ 明朝" w:hAnsi="ＭＳ 明朝" w:cs="ＭＳ明朝,Bold"/>
          <w:bCs/>
          <w:kern w:val="0"/>
          <w:sz w:val="24"/>
          <w:szCs w:val="24"/>
        </w:rPr>
      </w:pPr>
      <w:r w:rsidRPr="00763CAA">
        <w:rPr>
          <w:rFonts w:ascii="ＭＳ 明朝" w:eastAsia="ＭＳ 明朝" w:hAnsi="ＭＳ 明朝" w:cs="ＭＳ明朝,Bold" w:hint="eastAsia"/>
          <w:bCs/>
          <w:kern w:val="0"/>
          <w:sz w:val="24"/>
          <w:szCs w:val="24"/>
        </w:rPr>
        <w:t>＜具体的な取組例＞</w:t>
      </w:r>
    </w:p>
    <w:p w:rsidR="00620C5C" w:rsidRPr="006910C9" w:rsidRDefault="007F55F4" w:rsidP="00691605">
      <w:pPr>
        <w:autoSpaceDE w:val="0"/>
        <w:autoSpaceDN w:val="0"/>
        <w:adjustRightInd w:val="0"/>
        <w:ind w:leftChars="450" w:left="1151" w:hangingChars="86" w:hanging="206"/>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sidR="00A573CB" w:rsidRPr="00A573CB">
        <w:rPr>
          <w:rFonts w:ascii="ＭＳ 明朝" w:eastAsia="ＭＳ 明朝" w:hAnsi="ＭＳ 明朝" w:cs="Times New Roman" w:hint="eastAsia"/>
          <w:sz w:val="24"/>
          <w:szCs w:val="24"/>
        </w:rPr>
        <w:t>「大阪府海域藻場ビジョン」</w:t>
      </w:r>
      <w:r w:rsidR="00A573CB" w:rsidRPr="00A573CB">
        <w:rPr>
          <w:rFonts w:ascii="ＭＳ 明朝" w:eastAsia="ＭＳ 明朝" w:hAnsi="ＭＳ 明朝" w:cs="Times New Roman"/>
          <w:sz w:val="24"/>
          <w:szCs w:val="24"/>
        </w:rPr>
        <w:t>(仮称)を策定し、このビジョンに基づき、藻場造成礁等の設置事業を令和</w:t>
      </w:r>
      <w:r w:rsidR="00D61FFE">
        <w:rPr>
          <w:rFonts w:ascii="ＭＳ 明朝" w:eastAsia="ＭＳ 明朝" w:hAnsi="ＭＳ 明朝" w:cs="Times New Roman" w:hint="eastAsia"/>
          <w:sz w:val="24"/>
          <w:szCs w:val="24"/>
        </w:rPr>
        <w:t>５</w:t>
      </w:r>
      <w:r w:rsidR="00A573CB" w:rsidRPr="00A573CB">
        <w:rPr>
          <w:rFonts w:ascii="ＭＳ 明朝" w:eastAsia="ＭＳ 明朝" w:hAnsi="ＭＳ 明朝" w:cs="Times New Roman"/>
          <w:sz w:val="24"/>
          <w:szCs w:val="24"/>
        </w:rPr>
        <w:t>年度から泉佐野以南の地先で実施し、藻場を造成</w:t>
      </w:r>
    </w:p>
    <w:p w:rsidR="00620C5C" w:rsidRPr="000E39AB" w:rsidRDefault="00620C5C" w:rsidP="00024A7B">
      <w:pPr>
        <w:autoSpaceDE w:val="0"/>
        <w:autoSpaceDN w:val="0"/>
        <w:adjustRightInd w:val="0"/>
        <w:ind w:leftChars="320" w:left="672"/>
        <w:jc w:val="left"/>
        <w:rPr>
          <w:rFonts w:ascii="ＭＳ 明朝" w:eastAsia="ＭＳ 明朝" w:hAnsi="ＭＳ 明朝" w:cs="ＭＳ明朝,Bold"/>
          <w:bCs/>
          <w:kern w:val="0"/>
          <w:sz w:val="24"/>
          <w:szCs w:val="24"/>
        </w:rPr>
      </w:pPr>
    </w:p>
    <w:p w:rsidR="003B5FD3" w:rsidRDefault="003B5FD3" w:rsidP="00375F6C">
      <w:pPr>
        <w:autoSpaceDE w:val="0"/>
        <w:autoSpaceDN w:val="0"/>
        <w:adjustRightInd w:val="0"/>
        <w:ind w:firstLineChars="100" w:firstLine="240"/>
        <w:jc w:val="left"/>
        <w:rPr>
          <w:rFonts w:ascii="ＭＳ 明朝" w:eastAsia="ＭＳ 明朝" w:hAnsi="ＭＳ 明朝" w:cs="Times New Roman"/>
          <w:sz w:val="24"/>
          <w:szCs w:val="24"/>
        </w:rPr>
        <w:sectPr w:rsidR="003B5FD3" w:rsidSect="00CC7BFC">
          <w:pgSz w:w="11906" w:h="16838" w:code="9"/>
          <w:pgMar w:top="1247" w:right="1418" w:bottom="1021" w:left="1418" w:header="851" w:footer="567" w:gutter="0"/>
          <w:pgNumType w:chapStyle="1"/>
          <w:cols w:space="425"/>
          <w:docGrid w:type="lines" w:linePitch="360"/>
        </w:sectPr>
      </w:pPr>
    </w:p>
    <w:p w:rsidR="003D3CC5" w:rsidRPr="00C32B50" w:rsidRDefault="003D3CC5" w:rsidP="003D3CC5">
      <w:pPr>
        <w:autoSpaceDE w:val="0"/>
        <w:autoSpaceDN w:val="0"/>
        <w:adjustRightInd w:val="0"/>
        <w:ind w:firstLineChars="100" w:firstLine="241"/>
        <w:jc w:val="left"/>
        <w:rPr>
          <w:rFonts w:ascii="ＭＳ 明朝" w:eastAsia="ＭＳ 明朝" w:hAnsi="ＭＳ 明朝" w:cs="Times New Roman"/>
          <w:b/>
          <w:sz w:val="24"/>
          <w:szCs w:val="24"/>
        </w:rPr>
      </w:pPr>
      <w:r w:rsidRPr="00C32B50">
        <w:rPr>
          <w:rFonts w:ascii="ＭＳ 明朝" w:eastAsia="ＭＳ 明朝" w:hAnsi="ＭＳ 明朝" w:cs="Times New Roman" w:hint="eastAsia"/>
          <w:b/>
          <w:sz w:val="24"/>
          <w:szCs w:val="24"/>
          <w:bdr w:val="single" w:sz="4" w:space="0" w:color="auto"/>
        </w:rPr>
        <w:lastRenderedPageBreak/>
        <w:t>取組項目７　気候変動適応の推進等</w:t>
      </w:r>
    </w:p>
    <w:p w:rsidR="003D3CC5" w:rsidRDefault="003D3CC5" w:rsidP="003D3CC5">
      <w:pPr>
        <w:tabs>
          <w:tab w:val="left" w:pos="284"/>
        </w:tabs>
        <w:autoSpaceDE w:val="0"/>
        <w:autoSpaceDN w:val="0"/>
        <w:adjustRightInd w:val="0"/>
        <w:ind w:left="567"/>
        <w:jc w:val="left"/>
        <w:rPr>
          <w:rFonts w:ascii="ＭＳ 明朝" w:eastAsia="ＭＳ 明朝" w:hAnsi="ＭＳ 明朝" w:cs="Times New Roman"/>
          <w:sz w:val="24"/>
          <w:szCs w:val="24"/>
        </w:rPr>
      </w:pPr>
    </w:p>
    <w:p w:rsidR="003D3CC5" w:rsidRPr="006910C9" w:rsidRDefault="003D3CC5" w:rsidP="003D3CC5">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 現状・課題</w:t>
      </w:r>
    </w:p>
    <w:p w:rsidR="003D3CC5" w:rsidRDefault="003D3CC5" w:rsidP="003D3CC5">
      <w:pPr>
        <w:ind w:leftChars="155" w:left="630" w:hangingChars="127" w:hanging="305"/>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 xml:space="preserve">　　</w:t>
      </w:r>
      <w:r>
        <w:rPr>
          <w:rFonts w:ascii="ＭＳ 明朝" w:eastAsia="ＭＳ 明朝" w:hAnsi="ＭＳ 明朝" w:cs="Times New Roman" w:hint="eastAsia"/>
          <w:sz w:val="24"/>
          <w:szCs w:val="24"/>
        </w:rPr>
        <w:t>大阪府においては、</w:t>
      </w:r>
      <w:r w:rsidRPr="006910C9">
        <w:rPr>
          <w:rFonts w:ascii="ＭＳ 明朝" w:eastAsia="ＭＳ 明朝" w:hAnsi="ＭＳ 明朝" w:cs="Times New Roman" w:hint="eastAsia"/>
          <w:sz w:val="24"/>
          <w:szCs w:val="24"/>
        </w:rPr>
        <w:t>2017年12月に</w:t>
      </w:r>
      <w:r>
        <w:rPr>
          <w:rFonts w:ascii="ＭＳ 明朝" w:eastAsia="ＭＳ 明朝" w:hAnsi="ＭＳ 明朝" w:cs="Times New Roman" w:hint="eastAsia"/>
          <w:sz w:val="24"/>
          <w:szCs w:val="24"/>
        </w:rPr>
        <w:t>前</w:t>
      </w:r>
      <w:r w:rsidRPr="006910C9">
        <w:rPr>
          <w:rFonts w:ascii="ＭＳ 明朝" w:eastAsia="ＭＳ 明朝" w:hAnsi="ＭＳ 明朝" w:cs="Times New Roman" w:hint="eastAsia"/>
          <w:sz w:val="24"/>
          <w:szCs w:val="24"/>
        </w:rPr>
        <w:t>計画</w:t>
      </w:r>
      <w:r>
        <w:rPr>
          <w:rFonts w:ascii="ＭＳ 明朝" w:eastAsia="ＭＳ 明朝" w:hAnsi="ＭＳ 明朝" w:cs="Times New Roman" w:hint="eastAsia"/>
          <w:sz w:val="24"/>
          <w:szCs w:val="24"/>
        </w:rPr>
        <w:t>を改定し</w:t>
      </w:r>
      <w:r w:rsidRPr="006910C9">
        <w:rPr>
          <w:rFonts w:ascii="ＭＳ 明朝" w:eastAsia="ＭＳ 明朝" w:hAnsi="ＭＳ 明朝" w:cs="Times New Roman" w:hint="eastAsia"/>
          <w:sz w:val="24"/>
          <w:szCs w:val="24"/>
        </w:rPr>
        <w:t>、府域において既に現れている、もしくは将来現れると予測される気候変動の影響と、それに対する「適応</w:t>
      </w:r>
      <w:r>
        <w:rPr>
          <w:rFonts w:ascii="ＭＳ 明朝" w:eastAsia="ＭＳ 明朝" w:hAnsi="ＭＳ 明朝" w:cs="Times New Roman" w:hint="eastAsia"/>
          <w:sz w:val="24"/>
          <w:szCs w:val="24"/>
        </w:rPr>
        <w:t>策</w:t>
      </w:r>
      <w:r w:rsidRPr="006910C9">
        <w:rPr>
          <w:rFonts w:ascii="ＭＳ 明朝" w:eastAsia="ＭＳ 明朝" w:hAnsi="ＭＳ 明朝" w:cs="Times New Roman" w:hint="eastAsia"/>
          <w:sz w:val="24"/>
          <w:szCs w:val="24"/>
        </w:rPr>
        <w:t>」について、「農業、森林・林業、水産業」「水環境」「自然生態系」「自然災害・沿岸域」「健康」「産業・経済活動」「府民</w:t>
      </w:r>
      <w:r>
        <w:rPr>
          <w:rFonts w:ascii="ＭＳ 明朝" w:eastAsia="ＭＳ 明朝" w:hAnsi="ＭＳ 明朝" w:cs="Times New Roman" w:hint="eastAsia"/>
          <w:sz w:val="24"/>
          <w:szCs w:val="24"/>
        </w:rPr>
        <w:t>生活</w:t>
      </w:r>
      <w:r w:rsidRPr="006910C9">
        <w:rPr>
          <w:rFonts w:ascii="ＭＳ 明朝" w:eastAsia="ＭＳ 明朝" w:hAnsi="ＭＳ 明朝" w:cs="Times New Roman" w:hint="eastAsia"/>
          <w:sz w:val="24"/>
          <w:szCs w:val="24"/>
        </w:rPr>
        <w:t>・都市生活」の７分野</w:t>
      </w:r>
      <w:r>
        <w:rPr>
          <w:rFonts w:ascii="ＭＳ 明朝" w:eastAsia="ＭＳ 明朝" w:hAnsi="ＭＳ 明朝" w:cs="Times New Roman" w:hint="eastAsia"/>
          <w:sz w:val="24"/>
          <w:szCs w:val="24"/>
        </w:rPr>
        <w:t>に</w:t>
      </w:r>
      <w:r w:rsidRPr="006910C9">
        <w:rPr>
          <w:rFonts w:ascii="ＭＳ 明朝" w:eastAsia="ＭＳ 明朝" w:hAnsi="ＭＳ 明朝" w:cs="Times New Roman" w:hint="eastAsia"/>
          <w:sz w:val="24"/>
          <w:szCs w:val="24"/>
        </w:rPr>
        <w:t>整理</w:t>
      </w:r>
      <w:r>
        <w:rPr>
          <w:rFonts w:ascii="ＭＳ 明朝" w:eastAsia="ＭＳ 明朝" w:hAnsi="ＭＳ 明朝" w:cs="Times New Roman" w:hint="eastAsia"/>
          <w:sz w:val="24"/>
          <w:szCs w:val="24"/>
        </w:rPr>
        <w:t>し、2018年９月に</w:t>
      </w:r>
      <w:r w:rsidRPr="00E532BB">
        <w:rPr>
          <w:rFonts w:ascii="ＭＳ 明朝" w:eastAsia="ＭＳ 明朝" w:hAnsi="ＭＳ 明朝" w:cs="Times New Roman" w:hint="eastAsia"/>
          <w:sz w:val="24"/>
          <w:szCs w:val="24"/>
        </w:rPr>
        <w:t>「気候変動への適応に係る影響・施策集」</w:t>
      </w:r>
      <w:r>
        <w:rPr>
          <w:rFonts w:ascii="ＭＳ 明朝" w:eastAsia="ＭＳ 明朝" w:hAnsi="ＭＳ 明朝" w:cs="Times New Roman" w:hint="eastAsia"/>
          <w:sz w:val="24"/>
          <w:szCs w:val="24"/>
        </w:rPr>
        <w:t>としてとりまとめるとともに、</w:t>
      </w:r>
      <w:r w:rsidRPr="00871801">
        <w:rPr>
          <w:rFonts w:ascii="ＭＳ 明朝" w:eastAsia="ＭＳ 明朝" w:hAnsi="ＭＳ 明朝" w:cs="Times New Roman"/>
          <w:sz w:val="24"/>
          <w:szCs w:val="24"/>
        </w:rPr>
        <w:t>2019</w:t>
      </w:r>
      <w:r w:rsidRPr="00871801">
        <w:rPr>
          <w:rFonts w:ascii="ＭＳ 明朝" w:eastAsia="ＭＳ 明朝" w:hAnsi="ＭＳ 明朝" w:cs="Times New Roman" w:hint="eastAsia"/>
          <w:sz w:val="24"/>
          <w:szCs w:val="24"/>
        </w:rPr>
        <w:t>年</w:t>
      </w:r>
      <w:r>
        <w:rPr>
          <w:rFonts w:ascii="ＭＳ 明朝" w:eastAsia="ＭＳ 明朝" w:hAnsi="ＭＳ 明朝" w:cs="Times New Roman" w:hint="eastAsia"/>
          <w:sz w:val="24"/>
          <w:szCs w:val="24"/>
        </w:rPr>
        <w:t>１</w:t>
      </w:r>
      <w:r w:rsidRPr="00871801">
        <w:rPr>
          <w:rFonts w:ascii="ＭＳ 明朝" w:eastAsia="ＭＳ 明朝" w:hAnsi="ＭＳ 明朝" w:cs="Times New Roman" w:hint="eastAsia"/>
          <w:sz w:val="24"/>
          <w:szCs w:val="24"/>
        </w:rPr>
        <w:t>月に大阪府の気候変動適応法に基づく適応計画</w:t>
      </w:r>
      <w:r>
        <w:rPr>
          <w:rFonts w:ascii="ＭＳ 明朝" w:eastAsia="ＭＳ 明朝" w:hAnsi="ＭＳ 明朝" w:cs="Times New Roman" w:hint="eastAsia"/>
          <w:sz w:val="24"/>
          <w:szCs w:val="24"/>
        </w:rPr>
        <w:t>として位置付けて適応策を推進してきました</w:t>
      </w:r>
      <w:r w:rsidRPr="006910C9">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さらに、</w:t>
      </w:r>
      <w:r w:rsidRPr="006910C9">
        <w:rPr>
          <w:rFonts w:ascii="ＭＳ 明朝" w:eastAsia="ＭＳ 明朝" w:hAnsi="ＭＳ 明朝" w:cs="Times New Roman" w:hint="eastAsia"/>
          <w:sz w:val="24"/>
          <w:szCs w:val="24"/>
        </w:rPr>
        <w:t>2020年４月には、地域気候変動適応センター</w:t>
      </w:r>
      <w:r>
        <w:rPr>
          <w:rFonts w:ascii="ＭＳ 明朝" w:eastAsia="ＭＳ 明朝" w:hAnsi="ＭＳ 明朝" w:cs="Times New Roman" w:hint="eastAsia"/>
          <w:sz w:val="24"/>
          <w:szCs w:val="24"/>
        </w:rPr>
        <w:t>として、地方独立行政法人大阪府立環境農林水産総合研究所を</w:t>
      </w:r>
      <w:r w:rsidRPr="006910C9">
        <w:rPr>
          <w:rFonts w:ascii="ＭＳ 明朝" w:eastAsia="ＭＳ 明朝" w:hAnsi="ＭＳ 明朝" w:cs="Times New Roman" w:hint="eastAsia"/>
          <w:sz w:val="24"/>
          <w:szCs w:val="24"/>
        </w:rPr>
        <w:t>指定</w:t>
      </w:r>
      <w:r>
        <w:rPr>
          <w:rFonts w:ascii="ＭＳ 明朝" w:eastAsia="ＭＳ 明朝" w:hAnsi="ＭＳ 明朝" w:cs="Times New Roman" w:hint="eastAsia"/>
          <w:sz w:val="24"/>
          <w:szCs w:val="24"/>
        </w:rPr>
        <w:t>し</w:t>
      </w:r>
      <w:r w:rsidRPr="006910C9">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適応策</w:t>
      </w:r>
      <w:r w:rsidRPr="006910C9">
        <w:rPr>
          <w:rFonts w:ascii="ＭＳ 明朝" w:eastAsia="ＭＳ 明朝" w:hAnsi="ＭＳ 明朝" w:cs="Times New Roman" w:hint="eastAsia"/>
          <w:sz w:val="24"/>
          <w:szCs w:val="24"/>
        </w:rPr>
        <w:t>の強化</w:t>
      </w:r>
      <w:r>
        <w:rPr>
          <w:rFonts w:ascii="ＭＳ 明朝" w:eastAsia="ＭＳ 明朝" w:hAnsi="ＭＳ 明朝" w:cs="Times New Roman" w:hint="eastAsia"/>
          <w:sz w:val="24"/>
          <w:szCs w:val="24"/>
        </w:rPr>
        <w:t>を</w:t>
      </w:r>
      <w:r w:rsidRPr="006910C9">
        <w:rPr>
          <w:rFonts w:ascii="ＭＳ 明朝" w:eastAsia="ＭＳ 明朝" w:hAnsi="ＭＳ 明朝" w:cs="Times New Roman" w:hint="eastAsia"/>
          <w:sz w:val="24"/>
          <w:szCs w:val="24"/>
        </w:rPr>
        <w:t>図</w:t>
      </w:r>
      <w:r>
        <w:rPr>
          <w:rFonts w:ascii="ＭＳ 明朝" w:eastAsia="ＭＳ 明朝" w:hAnsi="ＭＳ 明朝" w:cs="Times New Roman" w:hint="eastAsia"/>
          <w:sz w:val="24"/>
          <w:szCs w:val="24"/>
        </w:rPr>
        <w:t>ってきました。</w:t>
      </w:r>
    </w:p>
    <w:p w:rsidR="003D3CC5" w:rsidRDefault="003D3CC5" w:rsidP="003D3CC5">
      <w:pPr>
        <w:ind w:leftChars="155" w:left="630" w:hangingChars="127" w:hanging="305"/>
        <w:rPr>
          <w:rFonts w:ascii="ＭＳ 明朝" w:eastAsia="ＭＳ 明朝" w:hAnsi="ＭＳ 明朝" w:cs="Times New Roman"/>
          <w:sz w:val="24"/>
          <w:szCs w:val="24"/>
        </w:rPr>
      </w:pPr>
      <w:r>
        <w:rPr>
          <w:rFonts w:ascii="ＭＳ 明朝" w:eastAsia="ＭＳ 明朝" w:hAnsi="ＭＳ 明朝" w:cs="Times New Roman"/>
          <w:noProof/>
          <w:sz w:val="24"/>
          <w:szCs w:val="24"/>
        </w:rPr>
        <mc:AlternateContent>
          <mc:Choice Requires="wpg">
            <w:drawing>
              <wp:anchor distT="0" distB="0" distL="114300" distR="114300" simplePos="0" relativeHeight="252059136" behindDoc="0" locked="0" layoutInCell="1" allowOverlap="1" wp14:anchorId="77A4BF8A" wp14:editId="065511CA">
                <wp:simplePos x="0" y="0"/>
                <wp:positionH relativeFrom="column">
                  <wp:posOffset>180694</wp:posOffset>
                </wp:positionH>
                <wp:positionV relativeFrom="paragraph">
                  <wp:posOffset>111760</wp:posOffset>
                </wp:positionV>
                <wp:extent cx="5617180" cy="1426757"/>
                <wp:effectExtent l="0" t="0" r="3175" b="2540"/>
                <wp:wrapNone/>
                <wp:docPr id="62" name="グループ化 62" title="図3-32　適応７分野"/>
                <wp:cNvGraphicFramePr/>
                <a:graphic xmlns:a="http://schemas.openxmlformats.org/drawingml/2006/main">
                  <a:graphicData uri="http://schemas.microsoft.com/office/word/2010/wordprocessingGroup">
                    <wpg:wgp>
                      <wpg:cNvGrpSpPr/>
                      <wpg:grpSpPr>
                        <a:xfrm>
                          <a:off x="0" y="0"/>
                          <a:ext cx="5617180" cy="1426757"/>
                          <a:chOff x="0" y="0"/>
                          <a:chExt cx="5617180" cy="1426757"/>
                        </a:xfrm>
                      </wpg:grpSpPr>
                      <pic:pic xmlns:pic="http://schemas.openxmlformats.org/drawingml/2006/picture">
                        <pic:nvPicPr>
                          <pic:cNvPr id="449" name="図 449" descr="農業、森林・林業、水産業">
                            <a:hlinkClick r:id="rId126" tgtFrame="&quot;_self&quot;"/>
                          </pic:cNvPr>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02080" cy="706755"/>
                          </a:xfrm>
                          <a:prstGeom prst="rect">
                            <a:avLst/>
                          </a:prstGeom>
                          <a:noFill/>
                          <a:ln>
                            <a:noFill/>
                          </a:ln>
                        </pic:spPr>
                      </pic:pic>
                      <pic:pic xmlns:pic="http://schemas.openxmlformats.org/drawingml/2006/picture">
                        <pic:nvPicPr>
                          <pic:cNvPr id="478" name="図 478" descr="水環境">
                            <a:hlinkClick r:id="rId128" tgtFrame="&quot;_self&quot;"/>
                          </pic:cNvPr>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1403497" y="0"/>
                            <a:ext cx="1402080" cy="706755"/>
                          </a:xfrm>
                          <a:prstGeom prst="rect">
                            <a:avLst/>
                          </a:prstGeom>
                          <a:noFill/>
                          <a:ln>
                            <a:noFill/>
                          </a:ln>
                        </pic:spPr>
                      </pic:pic>
                      <pic:pic xmlns:pic="http://schemas.openxmlformats.org/drawingml/2006/picture">
                        <pic:nvPicPr>
                          <pic:cNvPr id="82" name="図 82" descr="自然災害・沿岸域">
                            <a:hlinkClick r:id="rId130" tgtFrame="&quot;_self&quot;"/>
                          </pic:cNvPr>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4199860" y="0"/>
                            <a:ext cx="1417320" cy="714375"/>
                          </a:xfrm>
                          <a:prstGeom prst="rect">
                            <a:avLst/>
                          </a:prstGeom>
                          <a:noFill/>
                          <a:ln>
                            <a:noFill/>
                          </a:ln>
                        </pic:spPr>
                      </pic:pic>
                      <pic:pic xmlns:pic="http://schemas.openxmlformats.org/drawingml/2006/picture">
                        <pic:nvPicPr>
                          <pic:cNvPr id="83" name="図 83" descr="産業・経済活動">
                            <a:hlinkClick r:id="rId132" tgtFrame="&quot;_self&quot;"/>
                          </pic:cNvPr>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2105246" y="712382"/>
                            <a:ext cx="1417320" cy="714375"/>
                          </a:xfrm>
                          <a:prstGeom prst="rect">
                            <a:avLst/>
                          </a:prstGeom>
                          <a:noFill/>
                          <a:ln>
                            <a:noFill/>
                          </a:ln>
                        </pic:spPr>
                      </pic:pic>
                      <pic:pic xmlns:pic="http://schemas.openxmlformats.org/drawingml/2006/picture">
                        <pic:nvPicPr>
                          <pic:cNvPr id="91" name="図 91" descr="健康">
                            <a:hlinkClick r:id="rId134" tgtFrame="&quot;_self&quot;"/>
                          </pic:cNvPr>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691116" y="712382"/>
                            <a:ext cx="1402715" cy="713740"/>
                          </a:xfrm>
                          <a:prstGeom prst="rect">
                            <a:avLst/>
                          </a:prstGeom>
                          <a:noFill/>
                          <a:ln>
                            <a:noFill/>
                          </a:ln>
                        </pic:spPr>
                      </pic:pic>
                      <pic:pic xmlns:pic="http://schemas.openxmlformats.org/drawingml/2006/picture">
                        <pic:nvPicPr>
                          <pic:cNvPr id="105" name="図 105" descr="自然生態系">
                            <a:hlinkClick r:id="rId136" tgtFrame="&quot;_self&quot;"/>
                          </pic:cNvPr>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2806995" y="0"/>
                            <a:ext cx="1402080" cy="707390"/>
                          </a:xfrm>
                          <a:prstGeom prst="rect">
                            <a:avLst/>
                          </a:prstGeom>
                          <a:noFill/>
                          <a:ln>
                            <a:noFill/>
                          </a:ln>
                        </pic:spPr>
                      </pic:pic>
                      <pic:pic xmlns:pic="http://schemas.openxmlformats.org/drawingml/2006/picture">
                        <pic:nvPicPr>
                          <pic:cNvPr id="112" name="図 112" descr="府民生活・都市生活">
                            <a:hlinkClick r:id="rId138" tgtFrame="&quot;_self&quot;"/>
                          </pic:cNvPr>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3530009" y="712382"/>
                            <a:ext cx="1417320" cy="714375"/>
                          </a:xfrm>
                          <a:prstGeom prst="rect">
                            <a:avLst/>
                          </a:prstGeom>
                          <a:noFill/>
                          <a:ln>
                            <a:noFill/>
                          </a:ln>
                        </pic:spPr>
                      </pic:pic>
                    </wpg:wgp>
                  </a:graphicData>
                </a:graphic>
              </wp:anchor>
            </w:drawing>
          </mc:Choice>
          <mc:Fallback>
            <w:pict>
              <v:group w14:anchorId="5231B68F" id="グループ化 62" o:spid="_x0000_s1026" alt="タイトル: 図3-32　適応７分野" style="position:absolute;left:0;text-align:left;margin-left:14.25pt;margin-top:8.8pt;width:442.3pt;height:112.35pt;z-index:252059136" coordsize="56171,1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">
                <v:shape id="図 449" o:spid="_x0000_s1027" type="#_x0000_t75" alt="農業、森林・林業、水産業" href="http://www.pref.osaka.lg.jp/attach/1144/00242115/1nougyou_.pdf" target="&quot;_self&quot;" style="position:absolute;width:14020;height:7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" o:button="t">
                  <v:fill o:detectmouseclick="t"/>
                  <v:imagedata r:id="rId140" o:title="農業、森林・林業、水産業"/>
                  <v:path arrowok="t"/>
                </v:shape>
                <v:shape id="図 478" o:spid="_x0000_s1028" type="#_x0000_t75" alt="水環境" href="http://www.pref.osaka.lg.jp/attach/1144/00242115/2mizukannkyou_.pdf" target="&quot;_self&quot;" style="position:absolute;left:14034;width:14021;height:7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" o:button="t">
                  <v:fill o:detectmouseclick="t"/>
                  <v:imagedata r:id="rId141" o:title="水環境"/>
                  <v:path arrowok="t"/>
                </v:shape>
                <v:shape id="図 82" o:spid="_x0000_s1029" type="#_x0000_t75" alt="自然災害・沿岸域" href="http://www.pref.osaka.lg.jp/attach/1144/00242115/4sizensaigai_.pdf" target="&quot;_self&quot;" style="position:absolute;left:41998;width:14173;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" o:button="t">
                  <v:fill o:detectmouseclick="t"/>
                  <v:imagedata r:id="rId142" o:title="自然災害・沿岸域"/>
                  <v:path arrowok="t"/>
                </v:shape>
                <v:shape id="図 83" o:spid="_x0000_s1030" type="#_x0000_t75" alt="産業・経済活動" href="http://www.pref.osaka.lg.jp/attach/1144/00242115/6sangyou_.pdf" target="&quot;_self&quot;" style="position:absolute;left:21052;top:7123;width:1417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" o:button="t">
                  <v:fill o:detectmouseclick="t"/>
                  <v:imagedata r:id="rId143" o:title="産業・経済活動"/>
                  <v:path arrowok="t"/>
                </v:shape>
                <v:shape id="図 91" o:spid="_x0000_s1031" type="#_x0000_t75" alt="健康" href="http://www.pref.osaka.lg.jp/attach/1144/00242115/5kennkou_.pdf" target="&quot;_self&quot;" style="position:absolute;left:6911;top:7123;width:14027;height:7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" o:button="t">
                  <v:fill o:detectmouseclick="t"/>
                  <v:imagedata r:id="rId144" o:title="健康"/>
                  <v:path arrowok="t"/>
                </v:shape>
                <v:shape id="図 105" o:spid="_x0000_s1032" type="#_x0000_t75" alt="自然生態系" href="http://www.pref.osaka.lg.jp/attach/1144/00242115/3sizennseitaikei_.pdf" target="&quot;_self&quot;" style="position:absolute;left:28069;width:14021;height:7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" o:button="t">
                  <v:fill o:detectmouseclick="t"/>
                  <v:imagedata r:id="rId145" o:title="自然生態系"/>
                  <v:path arrowok="t"/>
                </v:shape>
                <v:shape id="図 112" o:spid="_x0000_s1033" type="#_x0000_t75" alt="府民生活・都市生活" href="http://www.pref.osaka.lg.jp/attach/1144/00242115/7huminnseikatu_.pdf" target="&quot;_self&quot;" style="position:absolute;left:35300;top:7123;width:1417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" o:button="t">
                  <v:fill o:detectmouseclick="t"/>
                  <v:imagedata r:id="rId146" o:title="府民生活・都市生活"/>
                  <v:path arrowok="t"/>
                </v:shape>
              </v:group>
            </w:pict>
          </mc:Fallback>
        </mc:AlternateContent>
      </w:r>
    </w:p>
    <w:p w:rsidR="003D3CC5" w:rsidRDefault="003D3CC5" w:rsidP="003D3CC5">
      <w:pPr>
        <w:ind w:leftChars="155" w:left="630" w:hangingChars="127" w:hanging="305"/>
        <w:rPr>
          <w:rFonts w:ascii="ＭＳ 明朝" w:eastAsia="ＭＳ 明朝" w:hAnsi="ＭＳ 明朝" w:cs="Times New Roman"/>
          <w:sz w:val="24"/>
          <w:szCs w:val="24"/>
        </w:rPr>
      </w:pPr>
    </w:p>
    <w:p w:rsidR="003D3CC5" w:rsidRDefault="003D3CC5" w:rsidP="003D3CC5">
      <w:pPr>
        <w:ind w:leftChars="155" w:left="630" w:hangingChars="127" w:hanging="305"/>
        <w:rPr>
          <w:rFonts w:ascii="ＭＳ 明朝" w:eastAsia="ＭＳ 明朝" w:hAnsi="ＭＳ 明朝" w:cs="Times New Roman"/>
          <w:sz w:val="24"/>
          <w:szCs w:val="24"/>
        </w:rPr>
      </w:pPr>
    </w:p>
    <w:p w:rsidR="003D3CC5" w:rsidRDefault="003D3CC5" w:rsidP="003D3CC5">
      <w:pPr>
        <w:ind w:leftChars="155" w:left="630" w:hangingChars="127" w:hanging="305"/>
        <w:rPr>
          <w:rFonts w:ascii="ＭＳ 明朝" w:eastAsia="ＭＳ 明朝" w:hAnsi="ＭＳ 明朝" w:cs="Times New Roman"/>
          <w:sz w:val="24"/>
          <w:szCs w:val="24"/>
        </w:rPr>
      </w:pPr>
    </w:p>
    <w:p w:rsidR="003D3CC5" w:rsidRDefault="003D3CC5" w:rsidP="003D3CC5">
      <w:pPr>
        <w:ind w:leftChars="155" w:left="630" w:hangingChars="127" w:hanging="305"/>
        <w:rPr>
          <w:rFonts w:ascii="ＭＳ 明朝" w:eastAsia="ＭＳ 明朝" w:hAnsi="ＭＳ 明朝" w:cs="Times New Roman"/>
          <w:sz w:val="24"/>
          <w:szCs w:val="24"/>
        </w:rPr>
      </w:pPr>
    </w:p>
    <w:p w:rsidR="003D3CC5" w:rsidRDefault="003D3CC5" w:rsidP="003D3CC5">
      <w:pPr>
        <w:ind w:leftChars="155" w:left="630" w:hangingChars="127" w:hanging="305"/>
        <w:rPr>
          <w:rFonts w:ascii="ＭＳ 明朝" w:eastAsia="ＭＳ 明朝" w:hAnsi="ＭＳ 明朝" w:cs="Times New Roman"/>
          <w:sz w:val="24"/>
          <w:szCs w:val="24"/>
        </w:rPr>
      </w:pPr>
    </w:p>
    <w:p w:rsidR="003D3CC5" w:rsidRDefault="003D3CC5" w:rsidP="003D3CC5">
      <w:pPr>
        <w:ind w:leftChars="155" w:left="630" w:hangingChars="127" w:hanging="305"/>
        <w:rPr>
          <w:rFonts w:ascii="ＭＳ 明朝" w:eastAsia="ＭＳ 明朝" w:hAnsi="ＭＳ 明朝" w:cs="Times New Roman"/>
          <w:sz w:val="24"/>
          <w:szCs w:val="24"/>
        </w:rPr>
      </w:pPr>
    </w:p>
    <w:p w:rsidR="003D3CC5" w:rsidRDefault="003D3CC5" w:rsidP="003D3CC5">
      <w:pPr>
        <w:jc w:val="center"/>
        <w:rPr>
          <w:rFonts w:ascii="ＭＳ 明朝" w:eastAsia="ＭＳ 明朝" w:hAnsi="ＭＳ 明朝" w:cs="Times New Roman"/>
          <w:sz w:val="24"/>
          <w:szCs w:val="24"/>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Pr>
          <w:rFonts w:ascii="ＭＳ 明朝" w:eastAsia="ＭＳ 明朝" w:hAnsi="ＭＳ 明朝" w:cs="Times New Roman"/>
          <w:color w:val="000000" w:themeColor="text1"/>
          <w:szCs w:val="21"/>
        </w:rPr>
        <w:t>2</w:t>
      </w:r>
      <w:r>
        <w:rPr>
          <w:rFonts w:ascii="ＭＳ 明朝" w:eastAsia="ＭＳ 明朝" w:hAnsi="ＭＳ 明朝" w:cs="Times New Roman" w:hint="eastAsia"/>
          <w:color w:val="000000" w:themeColor="text1"/>
          <w:szCs w:val="21"/>
        </w:rPr>
        <w:t xml:space="preserve">　適応７分野</w:t>
      </w:r>
    </w:p>
    <w:p w:rsidR="003D3CC5" w:rsidRDefault="003D3CC5" w:rsidP="003D3CC5">
      <w:pPr>
        <w:rPr>
          <w:rFonts w:ascii="ＭＳ 明朝" w:eastAsia="ＭＳ 明朝" w:hAnsi="ＭＳ 明朝" w:cs="Times New Roman"/>
          <w:sz w:val="24"/>
          <w:szCs w:val="24"/>
        </w:rPr>
      </w:pPr>
    </w:p>
    <w:p w:rsidR="003D3CC5" w:rsidRDefault="003D3CC5" w:rsidP="003D3CC5">
      <w:pPr>
        <w:ind w:leftChars="250" w:left="525"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適応７分野の取組みについては、以下の考え方のもと前計画において取組みを整理しています。引き続きこれらの取組みを推進するとともに、分野毎の新たな知見や対策について、関係機関等と適宜情報交換を行い、必要に応じて取組みを見直していくこととします。</w:t>
      </w:r>
    </w:p>
    <w:p w:rsidR="003D3CC5" w:rsidRDefault="003D3CC5" w:rsidP="003D3CC5">
      <w:pPr>
        <w:ind w:leftChars="250" w:left="525" w:firstLineChars="100" w:firstLine="240"/>
        <w:rPr>
          <w:rFonts w:ascii="ＭＳ 明朝" w:eastAsia="ＭＳ 明朝" w:hAnsi="ＭＳ 明朝" w:cs="Times New Roman"/>
          <w:sz w:val="24"/>
          <w:szCs w:val="24"/>
        </w:rPr>
      </w:pP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noProof/>
          <w:sz w:val="24"/>
          <w:szCs w:val="24"/>
        </w:rPr>
        <mc:AlternateContent>
          <mc:Choice Requires="wpg">
            <w:drawing>
              <wp:anchor distT="0" distB="0" distL="114300" distR="114300" simplePos="0" relativeHeight="252060160" behindDoc="0" locked="0" layoutInCell="1" allowOverlap="1" wp14:anchorId="08982137" wp14:editId="4F3F029C">
                <wp:simplePos x="0" y="0"/>
                <wp:positionH relativeFrom="column">
                  <wp:posOffset>3776345</wp:posOffset>
                </wp:positionH>
                <wp:positionV relativeFrom="paragraph">
                  <wp:posOffset>141605</wp:posOffset>
                </wp:positionV>
                <wp:extent cx="2024434" cy="1447165"/>
                <wp:effectExtent l="0" t="0" r="0" b="635"/>
                <wp:wrapSquare wrapText="bothSides"/>
                <wp:docPr id="116" name="グループ化 116" title="図3-33　水なすのつやなし果及び正常果"/>
                <wp:cNvGraphicFramePr/>
                <a:graphic xmlns:a="http://schemas.openxmlformats.org/drawingml/2006/main">
                  <a:graphicData uri="http://schemas.microsoft.com/office/word/2010/wordprocessingGroup">
                    <wpg:wgp>
                      <wpg:cNvGrpSpPr/>
                      <wpg:grpSpPr>
                        <a:xfrm>
                          <a:off x="0" y="0"/>
                          <a:ext cx="2024434" cy="1447165"/>
                          <a:chOff x="0" y="0"/>
                          <a:chExt cx="2024434" cy="1447165"/>
                        </a:xfrm>
                      </wpg:grpSpPr>
                      <pic:pic xmlns:pic="http://schemas.openxmlformats.org/drawingml/2006/picture">
                        <pic:nvPicPr>
                          <pic:cNvPr id="118" name="図 4"/>
                          <pic:cNvPicPr>
                            <a:picLocks noChangeAspect="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0" y="0"/>
                            <a:ext cx="996315" cy="949960"/>
                          </a:xfrm>
                          <a:prstGeom prst="rect">
                            <a:avLst/>
                          </a:prstGeom>
                          <a:noFill/>
                          <a:ln>
                            <a:noFill/>
                          </a:ln>
                        </pic:spPr>
                      </pic:pic>
                      <pic:pic xmlns:pic="http://schemas.openxmlformats.org/drawingml/2006/picture">
                        <pic:nvPicPr>
                          <pic:cNvPr id="119" name="図 5"/>
                          <pic:cNvPicPr>
                            <a:picLocks noChangeAspect="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1019175" y="0"/>
                            <a:ext cx="963930" cy="949960"/>
                          </a:xfrm>
                          <a:prstGeom prst="rect">
                            <a:avLst/>
                          </a:prstGeom>
                          <a:noFill/>
                          <a:ln>
                            <a:noFill/>
                          </a:ln>
                        </pic:spPr>
                      </pic:pic>
                      <wps:wsp>
                        <wps:cNvPr id="121" name="テキスト ボックス 2"/>
                        <wps:cNvSpPr txBox="1">
                          <a:spLocks noChangeArrowheads="1"/>
                        </wps:cNvSpPr>
                        <wps:spPr bwMode="auto">
                          <a:xfrm>
                            <a:off x="18470" y="980441"/>
                            <a:ext cx="2005964" cy="466724"/>
                          </a:xfrm>
                          <a:prstGeom prst="rect">
                            <a:avLst/>
                          </a:prstGeom>
                          <a:solidFill>
                            <a:schemeClr val="bg1"/>
                          </a:solidFill>
                          <a:ln w="9525">
                            <a:noFill/>
                            <a:miter lim="800000"/>
                            <a:headEnd/>
                            <a:tailEnd/>
                          </a:ln>
                        </wps:spPr>
                        <wps:txbx>
                          <w:txbxContent>
                            <w:p w:rsidR="001E01C1"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Pr>
                                  <w:rFonts w:ascii="ＭＳ 明朝" w:eastAsia="ＭＳ 明朝" w:hAnsi="ＭＳ 明朝" w:cs="Times New Roman"/>
                                  <w:color w:val="000000" w:themeColor="text1"/>
                                  <w:szCs w:val="21"/>
                                </w:rPr>
                                <w:t>3</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水なすのつやなし果</w:t>
                              </w:r>
                            </w:p>
                            <w:p w:rsidR="001E01C1" w:rsidRPr="00EE6278" w:rsidRDefault="001E01C1" w:rsidP="003D3CC5">
                              <w:pPr>
                                <w:tabs>
                                  <w:tab w:val="left" w:pos="284"/>
                                </w:tabs>
                                <w:autoSpaceDE w:val="0"/>
                                <w:autoSpaceDN w:val="0"/>
                                <w:adjustRightInd w:val="0"/>
                                <w:ind w:leftChars="400" w:left="840"/>
                                <w:jc w:val="left"/>
                                <w:rPr>
                                  <w:rFonts w:ascii="ＭＳ 明朝" w:eastAsia="ＭＳ 明朝" w:hAnsi="ＭＳ 明朝" w:cs="Times New Roman"/>
                                  <w:color w:val="000000" w:themeColor="text1"/>
                                  <w:szCs w:val="21"/>
                                </w:rPr>
                              </w:pPr>
                              <w:r>
                                <w:rPr>
                                  <w:rFonts w:ascii="ＭＳ 明朝" w:eastAsia="ＭＳ 明朝" w:hAnsi="ＭＳ 明朝" w:cs="Times New Roman" w:hint="eastAsia"/>
                                  <w:color w:val="000000" w:themeColor="text1"/>
                                  <w:szCs w:val="21"/>
                                </w:rPr>
                                <w:t>（左</w:t>
                              </w:r>
                              <w:r>
                                <w:rPr>
                                  <w:rFonts w:ascii="ＭＳ 明朝" w:eastAsia="ＭＳ 明朝" w:hAnsi="ＭＳ 明朝" w:cs="Times New Roman"/>
                                  <w:color w:val="000000" w:themeColor="text1"/>
                                  <w:szCs w:val="21"/>
                                </w:rPr>
                                <w:t>が</w:t>
                              </w:r>
                              <w:r>
                                <w:rPr>
                                  <w:rFonts w:ascii="ＭＳ 明朝" w:eastAsia="ＭＳ 明朝" w:hAnsi="ＭＳ 明朝" w:cs="Times New Roman" w:hint="eastAsia"/>
                                  <w:color w:val="000000" w:themeColor="text1"/>
                                  <w:szCs w:val="21"/>
                                </w:rPr>
                                <w:t>正常</w:t>
                              </w:r>
                              <w:r>
                                <w:rPr>
                                  <w:rFonts w:ascii="ＭＳ 明朝" w:eastAsia="ＭＳ 明朝" w:hAnsi="ＭＳ 明朝" w:cs="Times New Roman"/>
                                  <w:color w:val="000000" w:themeColor="text1"/>
                                  <w:szCs w:val="21"/>
                                </w:rPr>
                                <w:t>果</w:t>
                              </w:r>
                              <w:r>
                                <w:rPr>
                                  <w:rFonts w:ascii="ＭＳ 明朝" w:eastAsia="ＭＳ 明朝" w:hAnsi="ＭＳ 明朝" w:cs="Times New Roman" w:hint="eastAsia"/>
                                  <w:color w:val="000000" w:themeColor="text1"/>
                                  <w:szCs w:val="21"/>
                                </w:rPr>
                                <w:t>）</w:t>
                              </w:r>
                            </w:p>
                          </w:txbxContent>
                        </wps:txbx>
                        <wps:bodyPr rot="0" vert="horz" wrap="square" lIns="91440" tIns="0" rIns="91440" bIns="0" anchor="t" anchorCtr="0">
                          <a:spAutoFit/>
                        </wps:bodyPr>
                      </wps:wsp>
                    </wpg:wgp>
                  </a:graphicData>
                </a:graphic>
              </wp:anchor>
            </w:drawing>
          </mc:Choice>
          <mc:Fallback>
            <w:pict>
              <v:group w14:anchorId="08982137" id="グループ化 116" o:spid="_x0000_s1144" alt="タイトル: 図3-33　水なすのつやなし果及び正常果" style="position:absolute;left:0;text-align:left;margin-left:297.35pt;margin-top:11.15pt;width:159.4pt;height:113.95pt;z-index:252060160" coordsize="20244,14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">
                <v:shape id="図 4" o:spid="_x0000_s1145" type="#_x0000_t75" style="position:absolute;width:9963;height: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">
                  <v:imagedata r:id="rId149" o:title=""/>
                  <v:path arrowok="t"/>
                </v:shape>
                <v:shape id="図 5" o:spid="_x0000_s1146" type="#_x0000_t75" style="position:absolute;left:10191;width:9640;height: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">
                  <v:imagedata r:id="rId150" o:title=""/>
                  <v:path arrowok="t"/>
                </v:shape>
                <v:shape id="_x0000_s1147" type="#_x0000_t202" style="position:absolute;left:184;top:9804;width:2006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" fillcolor="white [3212]" stroked="f">
                  <v:textbox style="mso-fit-shape-to-text:t" inset=",0,,0">
                    <w:txbxContent>
                      <w:p w:rsidR="001E01C1"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Pr>
                            <w:rFonts w:ascii="ＭＳ 明朝" w:eastAsia="ＭＳ 明朝" w:hAnsi="ＭＳ 明朝" w:cs="Times New Roman"/>
                            <w:color w:val="000000" w:themeColor="text1"/>
                            <w:szCs w:val="21"/>
                          </w:rPr>
                          <w:t>3</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水なすのつやなし果</w:t>
                        </w:r>
                      </w:p>
                      <w:p w:rsidR="001E01C1" w:rsidRPr="00EE6278" w:rsidRDefault="001E01C1" w:rsidP="003D3CC5">
                        <w:pPr>
                          <w:tabs>
                            <w:tab w:val="left" w:pos="284"/>
                          </w:tabs>
                          <w:autoSpaceDE w:val="0"/>
                          <w:autoSpaceDN w:val="0"/>
                          <w:adjustRightInd w:val="0"/>
                          <w:ind w:leftChars="400" w:left="840"/>
                          <w:jc w:val="left"/>
                          <w:rPr>
                            <w:rFonts w:ascii="ＭＳ 明朝" w:eastAsia="ＭＳ 明朝" w:hAnsi="ＭＳ 明朝" w:cs="Times New Roman"/>
                            <w:color w:val="000000" w:themeColor="text1"/>
                            <w:szCs w:val="21"/>
                          </w:rPr>
                        </w:pPr>
                        <w:r>
                          <w:rPr>
                            <w:rFonts w:ascii="ＭＳ 明朝" w:eastAsia="ＭＳ 明朝" w:hAnsi="ＭＳ 明朝" w:cs="Times New Roman" w:hint="eastAsia"/>
                            <w:color w:val="000000" w:themeColor="text1"/>
                            <w:szCs w:val="21"/>
                          </w:rPr>
                          <w:t>（左</w:t>
                        </w:r>
                        <w:r>
                          <w:rPr>
                            <w:rFonts w:ascii="ＭＳ 明朝" w:eastAsia="ＭＳ 明朝" w:hAnsi="ＭＳ 明朝" w:cs="Times New Roman"/>
                            <w:color w:val="000000" w:themeColor="text1"/>
                            <w:szCs w:val="21"/>
                          </w:rPr>
                          <w:t>が</w:t>
                        </w:r>
                        <w:r>
                          <w:rPr>
                            <w:rFonts w:ascii="ＭＳ 明朝" w:eastAsia="ＭＳ 明朝" w:hAnsi="ＭＳ 明朝" w:cs="Times New Roman" w:hint="eastAsia"/>
                            <w:color w:val="000000" w:themeColor="text1"/>
                            <w:szCs w:val="21"/>
                          </w:rPr>
                          <w:t>正常</w:t>
                        </w:r>
                        <w:r>
                          <w:rPr>
                            <w:rFonts w:ascii="ＭＳ 明朝" w:eastAsia="ＭＳ 明朝" w:hAnsi="ＭＳ 明朝" w:cs="Times New Roman"/>
                            <w:color w:val="000000" w:themeColor="text1"/>
                            <w:szCs w:val="21"/>
                          </w:rPr>
                          <w:t>果</w:t>
                        </w:r>
                        <w:r>
                          <w:rPr>
                            <w:rFonts w:ascii="ＭＳ 明朝" w:eastAsia="ＭＳ 明朝" w:hAnsi="ＭＳ 明朝" w:cs="Times New Roman" w:hint="eastAsia"/>
                            <w:color w:val="000000" w:themeColor="text1"/>
                            <w:szCs w:val="21"/>
                          </w:rPr>
                          <w:t>）</w:t>
                        </w:r>
                      </w:p>
                    </w:txbxContent>
                  </v:textbox>
                </v:shape>
                <w10:wrap type="square"/>
              </v:group>
            </w:pict>
          </mc:Fallback>
        </mc:AlternateContent>
      </w:r>
      <w:r>
        <w:rPr>
          <w:rFonts w:ascii="ＭＳ 明朝" w:eastAsia="ＭＳ 明朝" w:hAnsi="ＭＳ 明朝" w:cs="Times New Roman" w:hint="eastAsia"/>
          <w:sz w:val="24"/>
          <w:szCs w:val="24"/>
        </w:rPr>
        <w:t>＜農業、森林・林業、水産業＞</w:t>
      </w:r>
    </w:p>
    <w:p w:rsidR="003D3CC5" w:rsidRPr="00C665EF"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C665EF">
        <w:rPr>
          <w:rFonts w:ascii="ＭＳ 明朝" w:eastAsia="ＭＳ 明朝" w:hAnsi="ＭＳ 明朝" w:cs="Times New Roman" w:hint="eastAsia"/>
          <w:sz w:val="24"/>
          <w:szCs w:val="24"/>
        </w:rPr>
        <w:t>農業については、高温による水稲・果樹等の品質低下や、病害虫の発生増加等による農作物被害の拡大、家畜の増体率低下の懸念があ</w:t>
      </w:r>
      <w:r>
        <w:rPr>
          <w:rFonts w:ascii="ＭＳ 明朝" w:eastAsia="ＭＳ 明朝" w:hAnsi="ＭＳ 明朝" w:cs="Times New Roman" w:hint="eastAsia"/>
          <w:sz w:val="24"/>
          <w:szCs w:val="24"/>
        </w:rPr>
        <w:t>ります</w:t>
      </w:r>
      <w:r w:rsidRPr="00C665EF">
        <w:rPr>
          <w:rFonts w:ascii="ＭＳ 明朝" w:eastAsia="ＭＳ 明朝" w:hAnsi="ＭＳ 明朝" w:cs="Times New Roman" w:hint="eastAsia"/>
          <w:sz w:val="24"/>
          <w:szCs w:val="24"/>
        </w:rPr>
        <w:t>。また、短時間強雨の</w:t>
      </w:r>
      <w:r>
        <w:rPr>
          <w:rFonts w:ascii="ＭＳ 明朝" w:eastAsia="ＭＳ 明朝" w:hAnsi="ＭＳ 明朝" w:cs="Times New Roman" w:hint="eastAsia"/>
          <w:sz w:val="24"/>
          <w:szCs w:val="24"/>
        </w:rPr>
        <w:t>増加による</w:t>
      </w:r>
      <w:r w:rsidRPr="00C665EF">
        <w:rPr>
          <w:rFonts w:ascii="ＭＳ 明朝" w:eastAsia="ＭＳ 明朝" w:hAnsi="ＭＳ 明朝" w:cs="Times New Roman" w:hint="eastAsia"/>
          <w:sz w:val="24"/>
          <w:szCs w:val="24"/>
        </w:rPr>
        <w:t>ため池の被害発生リスクの増加等が懸念され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r w:rsidRPr="00C665EF">
        <w:rPr>
          <w:rFonts w:ascii="ＭＳ 明朝" w:eastAsia="ＭＳ 明朝" w:hAnsi="ＭＳ 明朝" w:cs="Times New Roman"/>
          <w:sz w:val="24"/>
          <w:szCs w:val="24"/>
        </w:rPr>
        <w:t xml:space="preserve"> </w:t>
      </w:r>
    </w:p>
    <w:p w:rsidR="003D3CC5" w:rsidRPr="00C665EF" w:rsidRDefault="003D3CC5" w:rsidP="003D3CC5">
      <w:pPr>
        <w:ind w:leftChars="250" w:left="525" w:firstLineChars="100" w:firstLine="240"/>
        <w:rPr>
          <w:rFonts w:ascii="ＭＳ 明朝" w:eastAsia="ＭＳ 明朝" w:hAnsi="ＭＳ 明朝" w:cs="Times New Roman"/>
          <w:sz w:val="24"/>
          <w:szCs w:val="24"/>
        </w:rPr>
      </w:pPr>
      <w:r>
        <w:rPr>
          <w:rFonts w:ascii="ＭＳ 明朝" w:eastAsia="ＭＳ 明朝" w:hAnsi="ＭＳ 明朝" w:cs="Times New Roman" w:hint="eastAsia"/>
          <w:sz w:val="24"/>
          <w:szCs w:val="24"/>
        </w:rPr>
        <w:t>森林・林業については、短時間強雨の増加</w:t>
      </w:r>
      <w:r w:rsidRPr="00C665EF">
        <w:rPr>
          <w:rFonts w:ascii="ＭＳ 明朝" w:eastAsia="ＭＳ 明朝" w:hAnsi="ＭＳ 明朝" w:cs="Times New Roman" w:hint="eastAsia"/>
          <w:sz w:val="24"/>
          <w:szCs w:val="24"/>
        </w:rPr>
        <w:t>による集落等に影響する土砂災害の増加等が懸念され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p>
    <w:p w:rsidR="003D3CC5" w:rsidRPr="00C665EF"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水産業については、大阪湾の海水温の上昇により、寒冷性の魚種の減少や熱帯性の新奇有毒プランクトンの増加等が懸念され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hint="eastAsia"/>
          <w:sz w:val="24"/>
          <w:szCs w:val="24"/>
        </w:rPr>
        <w:t>。</w:t>
      </w:r>
    </w:p>
    <w:p w:rsidR="003D3CC5"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農業、森林・林業、水産業の分野においては、農林水産資源、農空間、海域・内水面、森林等を健全に保全することで、府民生活の安全・安心を確保する観点から、</w:t>
      </w:r>
      <w:r>
        <w:rPr>
          <w:rFonts w:ascii="ＭＳ 明朝" w:eastAsia="ＭＳ 明朝" w:hAnsi="ＭＳ 明朝" w:cs="Times New Roman" w:hint="eastAsia"/>
          <w:sz w:val="24"/>
          <w:szCs w:val="24"/>
        </w:rPr>
        <w:t>取組み</w:t>
      </w:r>
      <w:r w:rsidRPr="00C665EF">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C665EF">
        <w:rPr>
          <w:rFonts w:ascii="ＭＳ 明朝" w:eastAsia="ＭＳ 明朝" w:hAnsi="ＭＳ 明朝" w:cs="Times New Roman" w:hint="eastAsia"/>
          <w:sz w:val="24"/>
          <w:szCs w:val="24"/>
        </w:rPr>
        <w:t>。</w:t>
      </w:r>
    </w:p>
    <w:p w:rsidR="003D3CC5" w:rsidRDefault="003D3CC5" w:rsidP="003D3CC5">
      <w:pPr>
        <w:ind w:leftChars="250" w:left="525"/>
        <w:rPr>
          <w:rFonts w:ascii="ＭＳ 明朝" w:eastAsia="ＭＳ 明朝" w:hAnsi="ＭＳ 明朝" w:cs="Times New Roman"/>
          <w:sz w:val="24"/>
          <w:szCs w:val="24"/>
        </w:rPr>
      </w:pP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lastRenderedPageBreak/>
        <w:t>＜水環境＞</w:t>
      </w:r>
    </w:p>
    <w:p w:rsidR="003D3CC5" w:rsidRPr="00C665EF"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C665EF">
        <w:rPr>
          <w:rFonts w:ascii="ＭＳ 明朝" w:eastAsia="ＭＳ 明朝" w:hAnsi="ＭＳ 明朝" w:cs="Times New Roman" w:hint="eastAsia"/>
          <w:sz w:val="24"/>
          <w:szCs w:val="24"/>
        </w:rPr>
        <w:t>大阪府内主要河川の水温は上昇傾向であり、国の適応計画によれば</w:t>
      </w:r>
      <w:r>
        <w:rPr>
          <w:rFonts w:ascii="ＭＳ 明朝" w:eastAsia="ＭＳ 明朝" w:hAnsi="ＭＳ 明朝" w:cs="Times New Roman" w:hint="eastAsia"/>
          <w:sz w:val="24"/>
          <w:szCs w:val="24"/>
        </w:rPr>
        <w:t>、</w:t>
      </w:r>
      <w:r w:rsidRPr="00C665EF">
        <w:rPr>
          <w:rFonts w:ascii="ＭＳ 明朝" w:eastAsia="ＭＳ 明朝" w:hAnsi="ＭＳ 明朝" w:cs="Times New Roman" w:hint="eastAsia"/>
          <w:sz w:val="24"/>
          <w:szCs w:val="24"/>
        </w:rPr>
        <w:t>降水量増大による浮遊砂量や土砂流出量の増加、</w:t>
      </w:r>
      <w:r>
        <w:rPr>
          <w:rFonts w:ascii="ＭＳ 明朝" w:eastAsia="ＭＳ 明朝" w:hAnsi="ＭＳ 明朝" w:cs="Times New Roman" w:hint="eastAsia"/>
          <w:sz w:val="24"/>
          <w:szCs w:val="24"/>
        </w:rPr>
        <w:t>また、</w:t>
      </w:r>
      <w:r w:rsidRPr="00C665EF">
        <w:rPr>
          <w:rFonts w:ascii="ＭＳ 明朝" w:eastAsia="ＭＳ 明朝" w:hAnsi="ＭＳ 明朝" w:cs="Times New Roman" w:hint="eastAsia"/>
          <w:sz w:val="24"/>
          <w:szCs w:val="24"/>
        </w:rPr>
        <w:t>水温上昇による</w:t>
      </w:r>
      <w:r>
        <w:rPr>
          <w:rFonts w:ascii="ＭＳ 明朝" w:eastAsia="ＭＳ 明朝" w:hAnsi="ＭＳ 明朝" w:cs="Times New Roman" w:hint="eastAsia"/>
          <w:sz w:val="24"/>
          <w:szCs w:val="24"/>
        </w:rPr>
        <w:t>DO（溶存酸素）の低下、</w:t>
      </w:r>
      <w:r>
        <w:rPr>
          <w:rFonts w:ascii="ＭＳ 明朝" w:eastAsia="ＭＳ 明朝" w:hAnsi="ＭＳ 明朝" w:cs="Times New Roman"/>
          <w:sz w:val="24"/>
          <w:szCs w:val="24"/>
        </w:rPr>
        <w:t>溶存酸素消費</w:t>
      </w:r>
      <w:r>
        <w:rPr>
          <w:rFonts w:ascii="ＭＳ 明朝" w:eastAsia="ＭＳ 明朝" w:hAnsi="ＭＳ 明朝" w:cs="Times New Roman" w:hint="eastAsia"/>
          <w:sz w:val="24"/>
          <w:szCs w:val="24"/>
        </w:rPr>
        <w:t>を伴った微生物による</w:t>
      </w:r>
      <w:r w:rsidRPr="00C665EF">
        <w:rPr>
          <w:rFonts w:ascii="ＭＳ 明朝" w:eastAsia="ＭＳ 明朝" w:hAnsi="ＭＳ 明朝" w:cs="Times New Roman" w:hint="eastAsia"/>
          <w:sz w:val="24"/>
          <w:szCs w:val="24"/>
        </w:rPr>
        <w:t>有機物分解反応等</w:t>
      </w:r>
      <w:r>
        <w:rPr>
          <w:rFonts w:ascii="ＭＳ 明朝" w:eastAsia="ＭＳ 明朝" w:hAnsi="ＭＳ 明朝" w:cs="Times New Roman" w:hint="eastAsia"/>
          <w:sz w:val="24"/>
          <w:szCs w:val="24"/>
        </w:rPr>
        <w:t>の</w:t>
      </w:r>
      <w:r w:rsidRPr="00C665EF">
        <w:rPr>
          <w:rFonts w:ascii="ＭＳ 明朝" w:eastAsia="ＭＳ 明朝" w:hAnsi="ＭＳ 明朝" w:cs="Times New Roman" w:hint="eastAsia"/>
          <w:sz w:val="24"/>
          <w:szCs w:val="24"/>
        </w:rPr>
        <w:t>促進</w:t>
      </w:r>
      <w:r>
        <w:rPr>
          <w:rFonts w:ascii="ＭＳ 明朝" w:eastAsia="ＭＳ 明朝" w:hAnsi="ＭＳ 明朝" w:cs="Times New Roman" w:hint="eastAsia"/>
          <w:sz w:val="24"/>
          <w:szCs w:val="24"/>
        </w:rPr>
        <w:t>、藻類の増加に</w:t>
      </w:r>
      <w:r w:rsidRPr="00C665EF">
        <w:rPr>
          <w:rFonts w:ascii="ＭＳ 明朝" w:eastAsia="ＭＳ 明朝" w:hAnsi="ＭＳ 明朝" w:cs="Times New Roman"/>
          <w:sz w:val="24"/>
          <w:szCs w:val="24"/>
        </w:rPr>
        <w:t>よる異臭味の増加等が懸念され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sz w:val="24"/>
          <w:szCs w:val="24"/>
        </w:rPr>
        <w:t>。</w:t>
      </w:r>
    </w:p>
    <w:p w:rsidR="003D3CC5" w:rsidRPr="00C665EF"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大阪湾の水温も上昇傾向であり、短期間の大雨による大阪湾への汚濁負荷量の増加、水温上昇による底質からの栄養塩溶出量の増加や底層</w:t>
      </w:r>
      <w:r w:rsidRPr="00C665EF">
        <w:rPr>
          <w:rFonts w:ascii="ＭＳ 明朝" w:eastAsia="ＭＳ 明朝" w:hAnsi="ＭＳ 明朝" w:cs="Times New Roman"/>
          <w:sz w:val="24"/>
          <w:szCs w:val="24"/>
        </w:rPr>
        <w:t>DOが低下する期間の増大等が懸念され</w:t>
      </w:r>
      <w:r>
        <w:rPr>
          <w:rFonts w:ascii="ＭＳ 明朝" w:eastAsia="ＭＳ 明朝" w:hAnsi="ＭＳ 明朝" w:cs="Times New Roman" w:hint="eastAsia"/>
          <w:sz w:val="24"/>
          <w:szCs w:val="24"/>
        </w:rPr>
        <w:t>ます</w:t>
      </w:r>
      <w:r w:rsidRPr="00C665EF">
        <w:rPr>
          <w:rFonts w:ascii="ＭＳ 明朝" w:eastAsia="ＭＳ 明朝" w:hAnsi="ＭＳ 明朝" w:cs="Times New Roman"/>
          <w:sz w:val="24"/>
          <w:szCs w:val="24"/>
        </w:rPr>
        <w:t>。</w:t>
      </w:r>
    </w:p>
    <w:p w:rsidR="003D3CC5" w:rsidRDefault="003D3CC5" w:rsidP="003D3CC5">
      <w:pPr>
        <w:ind w:leftChars="250" w:left="525" w:firstLineChars="100" w:firstLine="240"/>
        <w:rPr>
          <w:rFonts w:ascii="ＭＳ 明朝" w:eastAsia="ＭＳ 明朝" w:hAnsi="ＭＳ 明朝" w:cs="Times New Roman"/>
          <w:sz w:val="24"/>
          <w:szCs w:val="24"/>
        </w:rPr>
      </w:pPr>
      <w:r w:rsidRPr="00C665EF">
        <w:rPr>
          <w:rFonts w:ascii="ＭＳ 明朝" w:eastAsia="ＭＳ 明朝" w:hAnsi="ＭＳ 明朝" w:cs="Times New Roman" w:hint="eastAsia"/>
          <w:sz w:val="24"/>
          <w:szCs w:val="24"/>
        </w:rPr>
        <w:t>水環境の分野については、河川や閉鎖性海域である大阪湾の水環境を確保するため、</w:t>
      </w:r>
      <w:r>
        <w:rPr>
          <w:rFonts w:ascii="ＭＳ 明朝" w:eastAsia="ＭＳ 明朝" w:hAnsi="ＭＳ 明朝" w:cs="Times New Roman" w:hint="eastAsia"/>
          <w:sz w:val="24"/>
          <w:szCs w:val="24"/>
        </w:rPr>
        <w:t>取組み</w:t>
      </w:r>
      <w:r w:rsidRPr="00C665EF">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C665EF">
        <w:rPr>
          <w:rFonts w:ascii="ＭＳ 明朝" w:eastAsia="ＭＳ 明朝" w:hAnsi="ＭＳ 明朝" w:cs="Times New Roman" w:hint="eastAsia"/>
          <w:sz w:val="24"/>
          <w:szCs w:val="24"/>
        </w:rPr>
        <w:t>。</w:t>
      </w:r>
    </w:p>
    <w:p w:rsidR="003D3CC5"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＜自然生態系＞</w:t>
      </w:r>
    </w:p>
    <w:p w:rsidR="003D3CC5" w:rsidRDefault="003D3CC5" w:rsidP="003D3CC5">
      <w:pPr>
        <w:ind w:leftChars="250" w:left="525"/>
        <w:rPr>
          <w:rFonts w:ascii="ＭＳ 明朝" w:eastAsia="ＭＳ 明朝" w:hAnsi="ＭＳ 明朝" w:cs="Times New Roman"/>
          <w:sz w:val="24"/>
          <w:szCs w:val="24"/>
        </w:rPr>
      </w:pPr>
      <w:r w:rsidRPr="007A74AD">
        <w:rPr>
          <w:rFonts w:ascii="ＭＳ 明朝" w:eastAsia="ＭＳ 明朝" w:hAnsi="ＭＳ 明朝" w:cs="Times New Roman"/>
          <w:noProof/>
          <w:sz w:val="24"/>
          <w:szCs w:val="24"/>
        </w:rPr>
        <w:drawing>
          <wp:anchor distT="0" distB="0" distL="114300" distR="114300" simplePos="0" relativeHeight="252064256" behindDoc="0" locked="0" layoutInCell="1" allowOverlap="1" wp14:anchorId="3F540D63" wp14:editId="16926C54">
            <wp:simplePos x="0" y="0"/>
            <wp:positionH relativeFrom="column">
              <wp:posOffset>3985895</wp:posOffset>
            </wp:positionH>
            <wp:positionV relativeFrom="paragraph">
              <wp:posOffset>106045</wp:posOffset>
            </wp:positionV>
            <wp:extent cx="1803960" cy="1212480"/>
            <wp:effectExtent l="0" t="0" r="6350" b="6985"/>
            <wp:wrapSquare wrapText="bothSides"/>
            <wp:docPr id="126" name="図 126" title="図3-34　和泉葛城山ブナ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7.108.33\lib\04_温暖化対策G\14_環境審議会関係\01温暖化対策部会（H25.1委員会から審議会に移行）\R2部会\参考資料・図\0803・0915用\ブナ林min.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03960" cy="1212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hint="eastAsia"/>
          <w:noProof/>
          <w:sz w:val="24"/>
          <w:szCs w:val="24"/>
        </w:rPr>
        <mc:AlternateContent>
          <mc:Choice Requires="wps">
            <w:drawing>
              <wp:anchor distT="0" distB="0" distL="114300" distR="114300" simplePos="0" relativeHeight="252061184" behindDoc="0" locked="0" layoutInCell="1" allowOverlap="1" wp14:anchorId="0A52926F" wp14:editId="1CC85D7B">
                <wp:simplePos x="0" y="0"/>
                <wp:positionH relativeFrom="column">
                  <wp:posOffset>4000510</wp:posOffset>
                </wp:positionH>
                <wp:positionV relativeFrom="paragraph">
                  <wp:posOffset>1326516</wp:posOffset>
                </wp:positionV>
                <wp:extent cx="1900545" cy="238124"/>
                <wp:effectExtent l="0" t="0" r="5080" b="0"/>
                <wp:wrapSquare wrapText="bothSides"/>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45" cy="238124"/>
                        </a:xfrm>
                        <a:prstGeom prst="rect">
                          <a:avLst/>
                        </a:prstGeom>
                        <a:solidFill>
                          <a:schemeClr val="bg1"/>
                        </a:solidFill>
                        <a:ln w="9525">
                          <a:noFill/>
                          <a:miter lim="800000"/>
                          <a:headEnd/>
                          <a:tailEnd/>
                        </a:ln>
                      </wps:spPr>
                      <wps:txbx>
                        <w:txbxContent>
                          <w:p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Pr>
                                <w:rFonts w:ascii="ＭＳ 明朝" w:eastAsia="ＭＳ 明朝" w:hAnsi="ＭＳ 明朝" w:cs="Times New Roman"/>
                                <w:color w:val="000000" w:themeColor="text1"/>
                                <w:szCs w:val="21"/>
                              </w:rPr>
                              <w:t>4</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和泉葛城山</w:t>
                            </w:r>
                            <w:r>
                              <w:rPr>
                                <w:rFonts w:ascii="ＭＳ 明朝" w:eastAsia="ＭＳ 明朝" w:hAnsi="ＭＳ 明朝" w:cs="Times New Roman"/>
                                <w:color w:val="000000" w:themeColor="text1"/>
                                <w:szCs w:val="21"/>
                              </w:rPr>
                              <w:t>ブナ林</w:t>
                            </w:r>
                          </w:p>
                        </w:txbxContent>
                      </wps:txbx>
                      <wps:bodyPr rot="0" vert="horz" wrap="square" lIns="91440" tIns="0" rIns="91440" bIns="0" anchor="t" anchorCtr="0">
                        <a:spAutoFit/>
                      </wps:bodyPr>
                    </wps:wsp>
                  </a:graphicData>
                </a:graphic>
              </wp:anchor>
            </w:drawing>
          </mc:Choice>
          <mc:Fallback>
            <w:pict>
              <v:shape w14:anchorId="0A52926F" id="_x0000_s1148" type="#_x0000_t202" style="position:absolute;left:0;text-align:left;margin-left:315pt;margin-top:104.45pt;width:149.65pt;height:18.75pt;z-index:25206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" fillcolor="white [3212]" stroked="f">
                <v:textbox style="mso-fit-shape-to-text:t" inset=",0,,0">
                  <w:txbxContent>
                    <w:p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EE6278">
                        <w:rPr>
                          <w:rFonts w:ascii="ＭＳ 明朝" w:eastAsia="ＭＳ 明朝" w:hAnsi="ＭＳ 明朝" w:cs="Times New Roman" w:hint="eastAsia"/>
                          <w:color w:val="000000" w:themeColor="text1"/>
                          <w:szCs w:val="21"/>
                        </w:rPr>
                        <w:t>図</w:t>
                      </w:r>
                      <w:r>
                        <w:rPr>
                          <w:rFonts w:ascii="ＭＳ 明朝" w:eastAsia="ＭＳ 明朝" w:hAnsi="ＭＳ 明朝" w:cs="Times New Roman" w:hint="eastAsia"/>
                          <w:color w:val="000000" w:themeColor="text1"/>
                          <w:szCs w:val="21"/>
                        </w:rPr>
                        <w:t>3-3</w:t>
                      </w:r>
                      <w:r>
                        <w:rPr>
                          <w:rFonts w:ascii="ＭＳ 明朝" w:eastAsia="ＭＳ 明朝" w:hAnsi="ＭＳ 明朝" w:cs="Times New Roman"/>
                          <w:color w:val="000000" w:themeColor="text1"/>
                          <w:szCs w:val="21"/>
                        </w:rPr>
                        <w:t>4</w:t>
                      </w:r>
                      <w:r w:rsidRPr="00EE6278">
                        <w:rPr>
                          <w:rFonts w:ascii="ＭＳ 明朝" w:eastAsia="ＭＳ 明朝" w:hAnsi="ＭＳ 明朝" w:cs="Times New Roman" w:hint="eastAsia"/>
                          <w:color w:val="000000" w:themeColor="text1"/>
                          <w:szCs w:val="21"/>
                        </w:rPr>
                        <w:t xml:space="preserve">　</w:t>
                      </w:r>
                      <w:r>
                        <w:rPr>
                          <w:rFonts w:ascii="ＭＳ 明朝" w:eastAsia="ＭＳ 明朝" w:hAnsi="ＭＳ 明朝" w:cs="Times New Roman" w:hint="eastAsia"/>
                          <w:color w:val="000000" w:themeColor="text1"/>
                          <w:szCs w:val="21"/>
                        </w:rPr>
                        <w:t>和泉葛城山</w:t>
                      </w:r>
                      <w:r>
                        <w:rPr>
                          <w:rFonts w:ascii="ＭＳ 明朝" w:eastAsia="ＭＳ 明朝" w:hAnsi="ＭＳ 明朝" w:cs="Times New Roman"/>
                          <w:color w:val="000000" w:themeColor="text1"/>
                          <w:szCs w:val="21"/>
                        </w:rPr>
                        <w:t>ブナ林</w:t>
                      </w:r>
                    </w:p>
                  </w:txbxContent>
                </v:textbox>
                <w10:wrap type="square"/>
              </v:shape>
            </w:pict>
          </mc:Fallback>
        </mc:AlternateContent>
      </w:r>
      <w:r>
        <w:rPr>
          <w:rFonts w:ascii="ＭＳ 明朝" w:eastAsia="ＭＳ 明朝" w:hAnsi="ＭＳ 明朝" w:cs="Times New Roman" w:hint="eastAsia"/>
          <w:sz w:val="24"/>
          <w:szCs w:val="24"/>
        </w:rPr>
        <w:t xml:space="preserve">　</w:t>
      </w:r>
      <w:r w:rsidRPr="003257AB">
        <w:rPr>
          <w:rFonts w:ascii="ＭＳ 明朝" w:eastAsia="ＭＳ 明朝" w:hAnsi="ＭＳ 明朝" w:cs="Times New Roman" w:hint="eastAsia"/>
          <w:sz w:val="24"/>
          <w:szCs w:val="24"/>
        </w:rPr>
        <w:t>気候変動との直接の因果関係等は明らかで</w:t>
      </w:r>
      <w:r>
        <w:rPr>
          <w:rFonts w:ascii="ＭＳ 明朝" w:eastAsia="ＭＳ 明朝" w:hAnsi="ＭＳ 明朝" w:cs="Times New Roman" w:hint="eastAsia"/>
          <w:sz w:val="24"/>
          <w:szCs w:val="24"/>
        </w:rPr>
        <w:t>は</w:t>
      </w:r>
      <w:r w:rsidRPr="003257AB">
        <w:rPr>
          <w:rFonts w:ascii="ＭＳ 明朝" w:eastAsia="ＭＳ 明朝" w:hAnsi="ＭＳ 明朝" w:cs="Times New Roman" w:hint="eastAsia"/>
          <w:sz w:val="24"/>
          <w:szCs w:val="24"/>
        </w:rPr>
        <w:t>ない</w:t>
      </w:r>
      <w:r>
        <w:rPr>
          <w:rFonts w:ascii="ＭＳ 明朝" w:eastAsia="ＭＳ 明朝" w:hAnsi="ＭＳ 明朝" w:cs="Times New Roman" w:hint="eastAsia"/>
          <w:sz w:val="24"/>
          <w:szCs w:val="24"/>
        </w:rPr>
        <w:t>です</w:t>
      </w:r>
      <w:r w:rsidRPr="003257AB">
        <w:rPr>
          <w:rFonts w:ascii="ＭＳ 明朝" w:eastAsia="ＭＳ 明朝" w:hAnsi="ＭＳ 明朝" w:cs="Times New Roman" w:hint="eastAsia"/>
          <w:sz w:val="24"/>
          <w:szCs w:val="24"/>
        </w:rPr>
        <w:t>が、絶滅のおそれのある種、絶滅と選定した種は増加してい</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。また、国の適応計画によれば、動植物種の分布、生息域の変化（種類によって拡大あるいは絶滅のおそれ）、外来種の侵入・定着率の変化、植物の開花の早まりなどの生物季節の変化が懸念され</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自然生態系の分野については、生物多様性から得られる恩恵を継続して享受する観点から、</w:t>
      </w:r>
      <w:r>
        <w:rPr>
          <w:rFonts w:ascii="ＭＳ 明朝" w:eastAsia="ＭＳ 明朝" w:hAnsi="ＭＳ 明朝" w:cs="Times New Roman" w:hint="eastAsia"/>
          <w:sz w:val="24"/>
          <w:szCs w:val="24"/>
        </w:rPr>
        <w:t>取組み</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rsidR="003D3CC5"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＜自然災害・沿岸域＞</w:t>
      </w:r>
    </w:p>
    <w:p w:rsidR="003D3CC5" w:rsidRDefault="003D3CC5" w:rsidP="003D3CC5">
      <w:pPr>
        <w:ind w:leftChars="250" w:left="525"/>
        <w:rPr>
          <w:rFonts w:ascii="ＭＳ 明朝" w:eastAsia="ＭＳ 明朝" w:hAnsi="ＭＳ 明朝" w:cs="Times New Roman"/>
          <w:sz w:val="24"/>
          <w:szCs w:val="24"/>
        </w:rPr>
      </w:pPr>
      <w:r w:rsidRPr="007A74AD">
        <w:rPr>
          <w:rFonts w:ascii="ＭＳ 明朝" w:eastAsia="ＭＳ 明朝" w:hAnsi="ＭＳ 明朝" w:cs="Times New Roman"/>
          <w:noProof/>
          <w:sz w:val="24"/>
          <w:szCs w:val="24"/>
        </w:rPr>
        <w:drawing>
          <wp:anchor distT="0" distB="0" distL="114300" distR="114300" simplePos="0" relativeHeight="252063232" behindDoc="0" locked="0" layoutInCell="1" allowOverlap="1" wp14:anchorId="4DB6F127" wp14:editId="7E4E4B38">
            <wp:simplePos x="0" y="0"/>
            <wp:positionH relativeFrom="column">
              <wp:posOffset>3975100</wp:posOffset>
            </wp:positionH>
            <wp:positionV relativeFrom="paragraph">
              <wp:posOffset>40005</wp:posOffset>
            </wp:positionV>
            <wp:extent cx="1780560" cy="1237680"/>
            <wp:effectExtent l="0" t="0" r="0" b="635"/>
            <wp:wrapSquare wrapText="bothSides"/>
            <wp:docPr id="1032" name="図 1032" title="図3-35　浸水被害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7.108.33\lib\04_温暖化対策G\14_環境審議会関係\01温暖化対策部会（H25.1委員会から審議会に移行）\R2部会\参考資料・図\0803・0915用\浸水被害min.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80560" cy="123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明朝" w:eastAsia="ＭＳ 明朝" w:hAnsi="ＭＳ 明朝" w:cs="Times New Roman" w:hint="eastAsia"/>
          <w:noProof/>
          <w:sz w:val="24"/>
          <w:szCs w:val="24"/>
        </w:rPr>
        <mc:AlternateContent>
          <mc:Choice Requires="wps">
            <w:drawing>
              <wp:anchor distT="0" distB="0" distL="114300" distR="114300" simplePos="0" relativeHeight="252062208" behindDoc="0" locked="0" layoutInCell="1" allowOverlap="1" wp14:anchorId="1CA88C52" wp14:editId="091BEBB3">
                <wp:simplePos x="0" y="0"/>
                <wp:positionH relativeFrom="column">
                  <wp:posOffset>4014470</wp:posOffset>
                </wp:positionH>
                <wp:positionV relativeFrom="paragraph">
                  <wp:posOffset>1274467</wp:posOffset>
                </wp:positionV>
                <wp:extent cx="1672589" cy="238124"/>
                <wp:effectExtent l="0" t="0" r="4445" b="0"/>
                <wp:wrapSquare wrapText="bothSides"/>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2589" cy="238124"/>
                        </a:xfrm>
                        <a:prstGeom prst="rect">
                          <a:avLst/>
                        </a:prstGeom>
                        <a:solidFill>
                          <a:schemeClr val="bg1"/>
                        </a:solidFill>
                        <a:ln w="9525">
                          <a:noFill/>
                          <a:miter lim="800000"/>
                          <a:headEnd/>
                          <a:tailEnd/>
                        </a:ln>
                      </wps:spPr>
                      <wps:txbx>
                        <w:txbxContent>
                          <w:p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C014AB">
                              <w:rPr>
                                <w:rFonts w:ascii="ＭＳ 明朝" w:eastAsia="ＭＳ 明朝" w:hAnsi="ＭＳ 明朝" w:cs="Times New Roman" w:hint="eastAsia"/>
                                <w:color w:val="000000" w:themeColor="text1"/>
                                <w:szCs w:val="21"/>
                              </w:rPr>
                              <w:t>図</w:t>
                            </w:r>
                            <w:r w:rsidRPr="00C014AB">
                              <w:rPr>
                                <w:rFonts w:ascii="ＭＳ 明朝" w:eastAsia="ＭＳ 明朝" w:hAnsi="ＭＳ 明朝" w:cs="Times New Roman"/>
                                <w:color w:val="000000" w:themeColor="text1"/>
                                <w:szCs w:val="21"/>
                              </w:rPr>
                              <w:t>3-35　浸水被害の例</w:t>
                            </w:r>
                          </w:p>
                        </w:txbxContent>
                      </wps:txbx>
                      <wps:bodyPr rot="0" vert="horz" wrap="square" lIns="91440" tIns="0" rIns="91440" bIns="0" anchor="t" anchorCtr="0">
                        <a:spAutoFit/>
                      </wps:bodyPr>
                    </wps:wsp>
                  </a:graphicData>
                </a:graphic>
              </wp:anchor>
            </w:drawing>
          </mc:Choice>
          <mc:Fallback>
            <w:pict>
              <v:shape w14:anchorId="1CA88C52" id="_x0000_s1149" type="#_x0000_t202" style="position:absolute;left:0;text-align:left;margin-left:316.1pt;margin-top:100.35pt;width:131.7pt;height:18.75pt;z-index:25206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" fillcolor="white [3212]" stroked="f">
                <v:textbox style="mso-fit-shape-to-text:t" inset=",0,,0">
                  <w:txbxContent>
                    <w:p w:rsidR="001E01C1" w:rsidRPr="00EE6278" w:rsidRDefault="001E01C1" w:rsidP="003D3CC5">
                      <w:pPr>
                        <w:tabs>
                          <w:tab w:val="left" w:pos="284"/>
                        </w:tabs>
                        <w:autoSpaceDE w:val="0"/>
                        <w:autoSpaceDN w:val="0"/>
                        <w:adjustRightInd w:val="0"/>
                        <w:ind w:left="840" w:hangingChars="400" w:hanging="840"/>
                        <w:jc w:val="left"/>
                        <w:rPr>
                          <w:rFonts w:ascii="ＭＳ 明朝" w:eastAsia="ＭＳ 明朝" w:hAnsi="ＭＳ 明朝" w:cs="Times New Roman"/>
                          <w:color w:val="000000" w:themeColor="text1"/>
                          <w:szCs w:val="21"/>
                        </w:rPr>
                      </w:pPr>
                      <w:r w:rsidRPr="00C014AB">
                        <w:rPr>
                          <w:rFonts w:ascii="ＭＳ 明朝" w:eastAsia="ＭＳ 明朝" w:hAnsi="ＭＳ 明朝" w:cs="Times New Roman" w:hint="eastAsia"/>
                          <w:color w:val="000000" w:themeColor="text1"/>
                          <w:szCs w:val="21"/>
                        </w:rPr>
                        <w:t>図</w:t>
                      </w:r>
                      <w:r w:rsidRPr="00C014AB">
                        <w:rPr>
                          <w:rFonts w:ascii="ＭＳ 明朝" w:eastAsia="ＭＳ 明朝" w:hAnsi="ＭＳ 明朝" w:cs="Times New Roman"/>
                          <w:color w:val="000000" w:themeColor="text1"/>
                          <w:szCs w:val="21"/>
                        </w:rPr>
                        <w:t>3-35　浸水被害の例</w:t>
                      </w:r>
                    </w:p>
                  </w:txbxContent>
                </v:textbox>
                <w10:wrap type="square"/>
              </v:shape>
            </w:pict>
          </mc:Fallback>
        </mc:AlternateContent>
      </w:r>
      <w:r>
        <w:rPr>
          <w:rFonts w:ascii="ＭＳ 明朝" w:eastAsia="ＭＳ 明朝" w:hAnsi="ＭＳ 明朝" w:cs="Times New Roman" w:hint="eastAsia"/>
          <w:sz w:val="24"/>
          <w:szCs w:val="24"/>
        </w:rPr>
        <w:t xml:space="preserve">　</w:t>
      </w:r>
      <w:r w:rsidRPr="003257AB">
        <w:rPr>
          <w:rFonts w:ascii="ＭＳ 明朝" w:eastAsia="ＭＳ 明朝" w:hAnsi="ＭＳ 明朝" w:cs="Times New Roman" w:hint="eastAsia"/>
          <w:sz w:val="24"/>
          <w:szCs w:val="24"/>
        </w:rPr>
        <w:t>大阪府域における短時間強雨の発生回数は増加傾向で、国の適応計画によれば、短時間強雨の増加により</w:t>
      </w:r>
      <w:r>
        <w:rPr>
          <w:rFonts w:ascii="ＭＳ 明朝" w:eastAsia="ＭＳ 明朝" w:hAnsi="ＭＳ 明朝" w:cs="Times New Roman" w:hint="eastAsia"/>
          <w:sz w:val="24"/>
          <w:szCs w:val="24"/>
        </w:rPr>
        <w:t>堤防や洪水調整施設等</w:t>
      </w:r>
      <w:r w:rsidRPr="003257AB">
        <w:rPr>
          <w:rFonts w:ascii="ＭＳ 明朝" w:eastAsia="ＭＳ 明朝" w:hAnsi="ＭＳ 明朝" w:cs="Times New Roman" w:hint="eastAsia"/>
          <w:sz w:val="24"/>
          <w:szCs w:val="24"/>
        </w:rPr>
        <w:t>の能力を上回る外力による水害の増加、発生頻度は低いが施設の能力を大幅に上回る極めて大規模な水害の発生、及び土砂災害の発生頻度の増加、突発的で局所的な大雨に伴う警戒避難のためのリードタイムが短い土砂災害の増加が懸念され</w:t>
      </w:r>
      <w:r>
        <w:rPr>
          <w:rFonts w:ascii="ＭＳ 明朝" w:eastAsia="ＭＳ 明朝" w:hAnsi="ＭＳ 明朝" w:cs="Times New Roman" w:hint="eastAsia"/>
          <w:sz w:val="24"/>
          <w:szCs w:val="24"/>
        </w:rPr>
        <w:t>ます</w:t>
      </w:r>
      <w:r w:rsidRPr="003257AB">
        <w:rPr>
          <w:rFonts w:ascii="ＭＳ 明朝" w:eastAsia="ＭＳ 明朝" w:hAnsi="ＭＳ 明朝" w:cs="Times New Roman" w:hint="eastAsia"/>
          <w:sz w:val="24"/>
          <w:szCs w:val="24"/>
        </w:rPr>
        <w:t>。また、強い台風の増加等による高潮等の浸水による背後地の被害が懸念され</w:t>
      </w:r>
      <w:r>
        <w:rPr>
          <w:rFonts w:ascii="ＭＳ 明朝" w:eastAsia="ＭＳ 明朝" w:hAnsi="ＭＳ 明朝" w:cs="Times New Roman" w:hint="eastAsia"/>
          <w:sz w:val="24"/>
          <w:szCs w:val="24"/>
        </w:rPr>
        <w:t>ます。</w:t>
      </w: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自</w:t>
      </w:r>
      <w:r w:rsidRPr="006C5BF1">
        <w:rPr>
          <w:rFonts w:ascii="ＭＳ 明朝" w:eastAsia="ＭＳ 明朝" w:hAnsi="ＭＳ 明朝" w:cs="Times New Roman" w:hint="eastAsia"/>
          <w:sz w:val="24"/>
          <w:szCs w:val="24"/>
        </w:rPr>
        <w:t>然災害・沿岸域の分野については、府の地域並びに府民の生命、身体及び財産を災害から保護する観点から、</w:t>
      </w:r>
      <w:r>
        <w:rPr>
          <w:rFonts w:ascii="ＭＳ 明朝" w:eastAsia="ＭＳ 明朝" w:hAnsi="ＭＳ 明朝" w:cs="Times New Roman" w:hint="eastAsia"/>
          <w:sz w:val="24"/>
          <w:szCs w:val="24"/>
        </w:rPr>
        <w:t>取組み</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rsidR="003D3CC5" w:rsidRPr="006C5BF1"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＜健康＞</w:t>
      </w:r>
    </w:p>
    <w:p w:rsidR="003D3CC5" w:rsidRPr="006C5BF1"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大阪においては、</w:t>
      </w:r>
      <w:r w:rsidRPr="006C5BF1">
        <w:rPr>
          <w:rFonts w:ascii="ＭＳ 明朝" w:eastAsia="ＭＳ 明朝" w:hAnsi="ＭＳ 明朝" w:cs="Times New Roman" w:hint="eastAsia"/>
          <w:sz w:val="24"/>
          <w:szCs w:val="24"/>
        </w:rPr>
        <w:t>ヒートアイランド現象に伴う都市の気温の上昇が熱中症発症のおそれを高めて</w:t>
      </w:r>
      <w:r>
        <w:rPr>
          <w:rFonts w:ascii="ＭＳ 明朝" w:eastAsia="ＭＳ 明朝" w:hAnsi="ＭＳ 明朝" w:cs="Times New Roman" w:hint="eastAsia"/>
          <w:sz w:val="24"/>
          <w:szCs w:val="24"/>
        </w:rPr>
        <w:t>おり、特に、高齢者の住宅内の発症リスクが懸念されます。</w:t>
      </w:r>
      <w:r w:rsidRPr="006C5BF1">
        <w:rPr>
          <w:rFonts w:ascii="ＭＳ 明朝" w:eastAsia="ＭＳ 明朝" w:hAnsi="ＭＳ 明朝" w:cs="Times New Roman" w:hint="eastAsia"/>
          <w:sz w:val="24"/>
          <w:szCs w:val="24"/>
        </w:rPr>
        <w:t>国の適応計画によれば、死亡リスクについて、夏季の熱波の頻度が増加し、死亡率や罹患率に関係する熱ストレスの発生が増加する可能性が予測され</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r>
        <w:rPr>
          <w:rFonts w:ascii="ＭＳ 明朝" w:eastAsia="ＭＳ 明朝" w:hAnsi="ＭＳ 明朝" w:cs="Times New Roman" w:hint="eastAsia"/>
          <w:sz w:val="24"/>
          <w:szCs w:val="24"/>
        </w:rPr>
        <w:t>大阪府においては、暑さから身を守るため、「涼む」「気づく」「備える」の３つの習慣について、高齢者への注意喚起も含めて普及啓発を行っています。</w:t>
      </w:r>
    </w:p>
    <w:p w:rsidR="003D3CC5" w:rsidRDefault="003D3CC5" w:rsidP="003D3CC5">
      <w:pPr>
        <w:ind w:leftChars="250" w:left="525" w:firstLineChars="100" w:firstLine="240"/>
        <w:rPr>
          <w:rFonts w:ascii="ＭＳ 明朝" w:eastAsia="ＭＳ 明朝" w:hAnsi="ＭＳ 明朝" w:cs="Times New Roman"/>
          <w:sz w:val="24"/>
          <w:szCs w:val="24"/>
        </w:rPr>
      </w:pPr>
      <w:r w:rsidRPr="006C5BF1">
        <w:rPr>
          <w:rFonts w:ascii="ＭＳ 明朝" w:eastAsia="ＭＳ 明朝" w:hAnsi="ＭＳ 明朝" w:cs="Times New Roman" w:hint="eastAsia"/>
          <w:sz w:val="24"/>
          <w:szCs w:val="24"/>
        </w:rPr>
        <w:t>感染症については、国の適応計画によれば、感染症を媒介する蚊によるデング</w:t>
      </w:r>
      <w:r w:rsidRPr="006C5BF1">
        <w:rPr>
          <w:rFonts w:ascii="ＭＳ 明朝" w:eastAsia="ＭＳ 明朝" w:hAnsi="ＭＳ 明朝" w:cs="Times New Roman" w:hint="eastAsia"/>
          <w:sz w:val="24"/>
          <w:szCs w:val="24"/>
        </w:rPr>
        <w:lastRenderedPageBreak/>
        <w:t>熱等の感染症のリスクを増加させる可能性があるとされてい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rsidR="003D3CC5" w:rsidRDefault="003D3CC5" w:rsidP="003D3CC5">
      <w:pPr>
        <w:ind w:leftChars="250" w:left="525" w:firstLineChars="100" w:firstLine="240"/>
        <w:rPr>
          <w:rFonts w:ascii="ＭＳ 明朝" w:eastAsia="ＭＳ 明朝" w:hAnsi="ＭＳ 明朝" w:cs="Times New Roman"/>
          <w:sz w:val="24"/>
          <w:szCs w:val="24"/>
        </w:rPr>
      </w:pPr>
      <w:r w:rsidRPr="006C5BF1">
        <w:rPr>
          <w:rFonts w:ascii="ＭＳ 明朝" w:eastAsia="ＭＳ 明朝" w:hAnsi="ＭＳ 明朝" w:cs="Times New Roman" w:hint="eastAsia"/>
          <w:sz w:val="24"/>
          <w:szCs w:val="24"/>
        </w:rPr>
        <w:t>健康分野については、熱中症等を予防対処する観点から、</w:t>
      </w:r>
      <w:r>
        <w:rPr>
          <w:rFonts w:ascii="ＭＳ 明朝" w:eastAsia="ＭＳ 明朝" w:hAnsi="ＭＳ 明朝" w:cs="Times New Roman" w:hint="eastAsia"/>
          <w:sz w:val="24"/>
          <w:szCs w:val="24"/>
        </w:rPr>
        <w:t>取組み</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rsidR="003D3CC5" w:rsidRPr="006C5BF1"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＜産業・経済活動＞</w:t>
      </w: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国の適応計画によれば、海面上昇や極端現象の頻度や強度の増加による生産設備等への被害のおそれ、風水害による旅行者への影響などが懸念されてい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。また、電力需要の増加のおそれにも留意が必要で</w:t>
      </w:r>
      <w:r>
        <w:rPr>
          <w:rFonts w:ascii="ＭＳ 明朝" w:eastAsia="ＭＳ 明朝" w:hAnsi="ＭＳ 明朝" w:cs="Times New Roman" w:hint="eastAsia"/>
          <w:sz w:val="24"/>
          <w:szCs w:val="24"/>
        </w:rPr>
        <w:t>す</w:t>
      </w:r>
      <w:r w:rsidRPr="006C5BF1">
        <w:rPr>
          <w:rFonts w:ascii="ＭＳ 明朝" w:eastAsia="ＭＳ 明朝" w:hAnsi="ＭＳ 明朝" w:cs="Times New Roman" w:hint="eastAsia"/>
          <w:sz w:val="24"/>
          <w:szCs w:val="24"/>
        </w:rPr>
        <w:t>。一方で、気候変動の影響への適応に関連した新たなビジネス機会の増加も考えられ</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産業・経済活動分野については、経済活動への影響を抑える観点から、</w:t>
      </w:r>
      <w:r>
        <w:rPr>
          <w:rFonts w:ascii="ＭＳ 明朝" w:eastAsia="ＭＳ 明朝" w:hAnsi="ＭＳ 明朝" w:cs="Times New Roman" w:hint="eastAsia"/>
          <w:sz w:val="24"/>
          <w:szCs w:val="24"/>
        </w:rPr>
        <w:t>取組み</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rsidR="003D3CC5" w:rsidRDefault="003D3CC5" w:rsidP="003D3CC5">
      <w:pPr>
        <w:snapToGrid w:val="0"/>
        <w:spacing w:line="120" w:lineRule="auto"/>
        <w:ind w:leftChars="250" w:left="525" w:firstLineChars="100" w:firstLine="240"/>
        <w:rPr>
          <w:rFonts w:ascii="ＭＳ 明朝" w:eastAsia="ＭＳ 明朝" w:hAnsi="ＭＳ 明朝" w:cs="Times New Roman"/>
          <w:sz w:val="24"/>
          <w:szCs w:val="24"/>
        </w:rPr>
      </w:pP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＜府民生活・都市生活＞</w:t>
      </w: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都市化に伴うヒートアイランド現象が生じており、熱中症リスクの増大や快適性の損失など、都市生活に大きな影響を及ぼしてい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。また国の適応計画によると、気候変動による短時間強雨や渇水の頻度の増加、強い台風の増加等が進めば、インフラ・ライフライン等に影響が及ぶことが懸念されてい</w:t>
      </w:r>
      <w:r>
        <w:rPr>
          <w:rFonts w:ascii="ＭＳ 明朝" w:eastAsia="ＭＳ 明朝" w:hAnsi="ＭＳ 明朝" w:cs="Times New Roman" w:hint="eastAsia"/>
          <w:sz w:val="24"/>
          <w:szCs w:val="24"/>
        </w:rPr>
        <w:t>ます</w:t>
      </w:r>
      <w:r w:rsidRPr="006C5BF1">
        <w:rPr>
          <w:rFonts w:ascii="ＭＳ 明朝" w:eastAsia="ＭＳ 明朝" w:hAnsi="ＭＳ 明朝" w:cs="Times New Roman" w:hint="eastAsia"/>
          <w:sz w:val="24"/>
          <w:szCs w:val="24"/>
        </w:rPr>
        <w:t>。</w:t>
      </w:r>
    </w:p>
    <w:p w:rsidR="003D3CC5" w:rsidRDefault="003D3CC5" w:rsidP="003D3CC5">
      <w:pPr>
        <w:ind w:leftChars="250" w:left="525"/>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r w:rsidRPr="006C5BF1">
        <w:rPr>
          <w:rFonts w:ascii="ＭＳ 明朝" w:eastAsia="ＭＳ 明朝" w:hAnsi="ＭＳ 明朝" w:cs="Times New Roman" w:hint="eastAsia"/>
          <w:sz w:val="24"/>
          <w:szCs w:val="24"/>
        </w:rPr>
        <w:t>府民生活・都市生活の分野については、ヒートアイランド現象を緩和する都市形態の改善、災害発生時の輸送手段を確保するため、</w:t>
      </w:r>
      <w:r>
        <w:rPr>
          <w:rFonts w:ascii="ＭＳ 明朝" w:eastAsia="ＭＳ 明朝" w:hAnsi="ＭＳ 明朝" w:cs="Times New Roman" w:hint="eastAsia"/>
          <w:sz w:val="24"/>
          <w:szCs w:val="24"/>
        </w:rPr>
        <w:t>取組み</w:t>
      </w:r>
      <w:r w:rsidRPr="003257AB">
        <w:rPr>
          <w:rFonts w:ascii="ＭＳ 明朝" w:eastAsia="ＭＳ 明朝" w:hAnsi="ＭＳ 明朝" w:cs="Times New Roman" w:hint="eastAsia"/>
          <w:sz w:val="24"/>
          <w:szCs w:val="24"/>
        </w:rPr>
        <w:t>を進める</w:t>
      </w:r>
      <w:r>
        <w:rPr>
          <w:rFonts w:ascii="ＭＳ 明朝" w:eastAsia="ＭＳ 明朝" w:hAnsi="ＭＳ 明朝" w:cs="Times New Roman" w:hint="eastAsia"/>
          <w:sz w:val="24"/>
          <w:szCs w:val="24"/>
        </w:rPr>
        <w:t>必要があります</w:t>
      </w:r>
      <w:r w:rsidRPr="003257AB">
        <w:rPr>
          <w:rFonts w:ascii="ＭＳ 明朝" w:eastAsia="ＭＳ 明朝" w:hAnsi="ＭＳ 明朝" w:cs="Times New Roman" w:hint="eastAsia"/>
          <w:sz w:val="24"/>
          <w:szCs w:val="24"/>
        </w:rPr>
        <w:t>。</w:t>
      </w:r>
    </w:p>
    <w:p w:rsidR="003D3CC5" w:rsidRDefault="003D3CC5" w:rsidP="003D3CC5">
      <w:pPr>
        <w:snapToGrid w:val="0"/>
        <w:spacing w:line="120" w:lineRule="auto"/>
        <w:ind w:leftChars="250" w:left="525"/>
        <w:rPr>
          <w:rFonts w:ascii="ＭＳ 明朝" w:eastAsia="ＭＳ 明朝" w:hAnsi="ＭＳ 明朝" w:cs="Times New Roman"/>
          <w:sz w:val="24"/>
          <w:szCs w:val="24"/>
        </w:rPr>
      </w:pPr>
    </w:p>
    <w:p w:rsidR="003D3CC5" w:rsidRPr="003257AB" w:rsidRDefault="003D3CC5" w:rsidP="003D3CC5">
      <w:pPr>
        <w:ind w:leftChars="250" w:left="525"/>
        <w:rPr>
          <w:rFonts w:ascii="ＭＳ 明朝" w:eastAsia="ＭＳ 明朝" w:hAnsi="ＭＳ 明朝" w:cs="Times New Roman"/>
          <w:sz w:val="24"/>
          <w:szCs w:val="24"/>
        </w:rPr>
      </w:pPr>
    </w:p>
    <w:p w:rsidR="003D3CC5" w:rsidRDefault="003D3CC5" w:rsidP="003D3CC5">
      <w:pPr>
        <w:ind w:leftChars="270" w:left="567" w:firstLineChars="100" w:firstLine="240"/>
        <w:rPr>
          <w:rFonts w:ascii="ＭＳ 明朝" w:eastAsia="ＭＳ 明朝" w:hAnsi="ＭＳ 明朝" w:cs="Times New Roman"/>
          <w:sz w:val="24"/>
          <w:szCs w:val="24"/>
        </w:rPr>
      </w:pPr>
      <w:r>
        <w:rPr>
          <w:rFonts w:ascii="ＭＳ 明朝" w:eastAsia="ＭＳ 明朝" w:hAnsi="ＭＳ 明朝" w:cs="Times New Roman"/>
          <w:noProof/>
          <w:sz w:val="24"/>
          <w:szCs w:val="24"/>
        </w:rPr>
        <w:drawing>
          <wp:anchor distT="0" distB="0" distL="114300" distR="114300" simplePos="0" relativeHeight="252058112" behindDoc="0" locked="0" layoutInCell="1" allowOverlap="1" wp14:anchorId="0F2DF790" wp14:editId="717F185D">
            <wp:simplePos x="0" y="0"/>
            <wp:positionH relativeFrom="column">
              <wp:posOffset>3264535</wp:posOffset>
            </wp:positionH>
            <wp:positionV relativeFrom="paragraph">
              <wp:posOffset>1948815</wp:posOffset>
            </wp:positionV>
            <wp:extent cx="2369820" cy="1753235"/>
            <wp:effectExtent l="0" t="0" r="0" b="0"/>
            <wp:wrapNone/>
            <wp:docPr id="1034" name="図 1034" descr="ミスト発生器&#10;日よけ&#10;建築物緑化&#10;&#10;(大阪モノレール万博記念公園駅(吹田市))&#10;" title="図3-36　クールスポットの創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69820" cy="1753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A82">
        <w:rPr>
          <w:rFonts w:ascii="ＭＳ 明朝" w:eastAsia="ＭＳ 明朝" w:hAnsi="ＭＳ 明朝" w:cs="Times New Roman" w:hint="eastAsia"/>
          <w:sz w:val="24"/>
          <w:szCs w:val="24"/>
        </w:rPr>
        <w:t>大阪は、地球温暖化に加えてヒートアイランド現象の影響により、世界全体や日本全体よりも早いスピードで気温が上昇しており、近年は熱中症による救急搬送者数が多くなっていることから、このような地域特性も踏まえた暑さ対策の推進が重要で</w:t>
      </w:r>
      <w:r>
        <w:rPr>
          <w:rFonts w:ascii="ＭＳ 明朝" w:eastAsia="ＭＳ 明朝" w:hAnsi="ＭＳ 明朝" w:cs="Times New Roman" w:hint="eastAsia"/>
          <w:sz w:val="24"/>
          <w:szCs w:val="24"/>
        </w:rPr>
        <w:t>す</w:t>
      </w:r>
      <w:r w:rsidRPr="00CB1A82">
        <w:rPr>
          <w:rFonts w:ascii="ＭＳ 明朝" w:eastAsia="ＭＳ 明朝" w:hAnsi="ＭＳ 明朝" w:cs="Times New Roman" w:hint="eastAsia"/>
          <w:sz w:val="24"/>
          <w:szCs w:val="24"/>
        </w:rPr>
        <w:t>。大阪府では、</w:t>
      </w:r>
      <w:r>
        <w:rPr>
          <w:rFonts w:ascii="ＭＳ 明朝" w:eastAsia="ＭＳ 明朝" w:hAnsi="ＭＳ 明朝" w:cs="Times New Roman" w:hint="eastAsia"/>
          <w:sz w:val="24"/>
          <w:szCs w:val="24"/>
        </w:rPr>
        <w:t>2019年度に猛暑対策検討会議において、</w:t>
      </w:r>
      <w:r w:rsidRPr="00BB1673">
        <w:rPr>
          <w:rFonts w:ascii="ＭＳ 明朝" w:eastAsia="ＭＳ 明朝" w:hAnsi="ＭＳ 明朝" w:cs="Times New Roman" w:hint="eastAsia"/>
          <w:sz w:val="24"/>
          <w:szCs w:val="24"/>
        </w:rPr>
        <w:t>情報発信やセミナーの開催といった「啓発」による取組みと、都市緑化を活用した猛暑対策や暑さをしのぐクールオアシスなど「環境整備」に関する取組みを「両輪」とする暑さ対策を推進</w:t>
      </w:r>
      <w:r>
        <w:rPr>
          <w:rFonts w:ascii="ＭＳ 明朝" w:eastAsia="ＭＳ 明朝" w:hAnsi="ＭＳ 明朝" w:cs="Times New Roman" w:hint="eastAsia"/>
          <w:sz w:val="24"/>
          <w:szCs w:val="24"/>
        </w:rPr>
        <w:t>していく方向性が示されました。これを踏まえ、</w:t>
      </w:r>
      <w:r w:rsidRPr="00CB1A82">
        <w:rPr>
          <w:rFonts w:ascii="ＭＳ 明朝" w:eastAsia="ＭＳ 明朝" w:hAnsi="ＭＳ 明朝" w:cs="Times New Roman" w:hint="eastAsia"/>
          <w:sz w:val="24"/>
          <w:szCs w:val="24"/>
        </w:rPr>
        <w:t>暑さ対策・熱中症予防に関する周知啓発やクールスポットの創出・活用促進など、「健康」や「府民生活・都市生活」の分野</w:t>
      </w:r>
    </w:p>
    <w:p w:rsidR="003D3CC5" w:rsidRDefault="003D3CC5" w:rsidP="003D3CC5">
      <w:pPr>
        <w:ind w:leftChars="270" w:left="567" w:rightChars="2069" w:right="4345"/>
        <w:rPr>
          <w:rFonts w:ascii="ＭＳ 明朝" w:eastAsia="ＭＳ 明朝" w:hAnsi="ＭＳ 明朝" w:cs="Times New Roman"/>
          <w:sz w:val="24"/>
          <w:szCs w:val="24"/>
        </w:rPr>
      </w:pPr>
      <w:r w:rsidRPr="00CB1A82">
        <w:rPr>
          <w:rFonts w:ascii="ＭＳ 明朝" w:eastAsia="ＭＳ 明朝" w:hAnsi="ＭＳ 明朝" w:cs="Times New Roman" w:hint="eastAsia"/>
          <w:sz w:val="24"/>
          <w:szCs w:val="24"/>
        </w:rPr>
        <w:t>としての取組みが進められてい</w:t>
      </w:r>
      <w:r>
        <w:rPr>
          <w:rFonts w:ascii="ＭＳ 明朝" w:eastAsia="ＭＳ 明朝" w:hAnsi="ＭＳ 明朝" w:cs="Times New Roman" w:hint="eastAsia"/>
          <w:sz w:val="24"/>
          <w:szCs w:val="24"/>
        </w:rPr>
        <w:t>ます</w:t>
      </w:r>
      <w:r w:rsidRPr="00CB1A82">
        <w:rPr>
          <w:rFonts w:ascii="ＭＳ 明朝" w:eastAsia="ＭＳ 明朝" w:hAnsi="ＭＳ 明朝" w:cs="Times New Roman" w:hint="eastAsia"/>
          <w:sz w:val="24"/>
          <w:szCs w:val="24"/>
        </w:rPr>
        <w:t>が、今後は</w:t>
      </w:r>
      <w:r>
        <w:rPr>
          <w:rFonts w:ascii="ＭＳ 明朝" w:eastAsia="ＭＳ 明朝" w:hAnsi="ＭＳ 明朝" w:cs="Times New Roman" w:hint="eastAsia"/>
          <w:sz w:val="24"/>
          <w:szCs w:val="24"/>
        </w:rPr>
        <w:t>、</w:t>
      </w:r>
      <w:r w:rsidRPr="00CB1A82">
        <w:rPr>
          <w:rFonts w:ascii="ＭＳ 明朝" w:eastAsia="ＭＳ 明朝" w:hAnsi="ＭＳ 明朝" w:cs="Times New Roman" w:hint="eastAsia"/>
          <w:sz w:val="24"/>
          <w:szCs w:val="24"/>
        </w:rPr>
        <w:t>各７分野の取組みにおいても暑さ対策の観点に留意して取組みを進めていく</w:t>
      </w:r>
      <w:r>
        <w:rPr>
          <w:rFonts w:ascii="ＭＳ 明朝" w:eastAsia="ＭＳ 明朝" w:hAnsi="ＭＳ 明朝" w:cs="Times New Roman" w:hint="eastAsia"/>
          <w:sz w:val="24"/>
          <w:szCs w:val="24"/>
        </w:rPr>
        <w:t>必要があると考えます</w:t>
      </w:r>
      <w:r w:rsidRPr="00CB1A82">
        <w:rPr>
          <w:rFonts w:ascii="ＭＳ 明朝" w:eastAsia="ＭＳ 明朝" w:hAnsi="ＭＳ 明朝" w:cs="Times New Roman" w:hint="eastAsia"/>
          <w:sz w:val="24"/>
          <w:szCs w:val="24"/>
        </w:rPr>
        <w:t>。</w:t>
      </w:r>
    </w:p>
    <w:p w:rsidR="003D3CC5" w:rsidRDefault="003D3CC5" w:rsidP="003D3CC5">
      <w:pPr>
        <w:ind w:leftChars="270" w:left="567" w:rightChars="2069" w:right="4345" w:firstLineChars="100" w:firstLine="210"/>
        <w:rPr>
          <w:rFonts w:ascii="ＭＳ 明朝" w:eastAsia="ＭＳ 明朝" w:hAnsi="ＭＳ 明朝" w:cs="Times New Roman"/>
          <w:sz w:val="24"/>
          <w:szCs w:val="24"/>
        </w:rPr>
      </w:pPr>
      <w:r w:rsidRPr="00EA4F4B">
        <w:rPr>
          <w:rFonts w:ascii="ＭＳ 明朝" w:eastAsia="ＭＳ 明朝" w:hAnsi="ＭＳ 明朝" w:cs="Times New Roman"/>
          <w:noProof/>
          <w:color w:val="000000" w:themeColor="text1"/>
          <w:szCs w:val="21"/>
        </w:rPr>
        <mc:AlternateContent>
          <mc:Choice Requires="wps">
            <w:drawing>
              <wp:anchor distT="45720" distB="45720" distL="114300" distR="114300" simplePos="0" relativeHeight="252065280" behindDoc="0" locked="0" layoutInCell="1" allowOverlap="1" wp14:anchorId="33D6ABCF" wp14:editId="4D8A0023">
                <wp:simplePos x="0" y="0"/>
                <wp:positionH relativeFrom="column">
                  <wp:posOffset>3261996</wp:posOffset>
                </wp:positionH>
                <wp:positionV relativeFrom="paragraph">
                  <wp:posOffset>715645</wp:posOffset>
                </wp:positionV>
                <wp:extent cx="2805430" cy="572760"/>
                <wp:effectExtent l="0" t="0" r="0" b="0"/>
                <wp:wrapNone/>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430" cy="572760"/>
                        </a:xfrm>
                        <a:prstGeom prst="rect">
                          <a:avLst/>
                        </a:prstGeom>
                        <a:noFill/>
                        <a:ln w="9525">
                          <a:noFill/>
                          <a:miter lim="800000"/>
                          <a:headEnd/>
                          <a:tailEnd/>
                        </a:ln>
                      </wps:spPr>
                      <wps:txbx>
                        <w:txbxContent>
                          <w:p w:rsidR="001E01C1" w:rsidRPr="00EA4F4B" w:rsidRDefault="001E01C1" w:rsidP="003D3CC5">
                            <w:pPr>
                              <w:rPr>
                                <w:rFonts w:ascii="ＭＳ 明朝" w:eastAsia="ＭＳ 明朝" w:hAnsi="ＭＳ 明朝"/>
                              </w:rPr>
                            </w:pPr>
                            <w:r w:rsidRPr="00EA4F4B">
                              <w:rPr>
                                <w:rFonts w:ascii="ＭＳ 明朝" w:eastAsia="ＭＳ 明朝" w:hAnsi="ＭＳ 明朝" w:hint="eastAsia"/>
                              </w:rPr>
                              <w:t>図</w:t>
                            </w:r>
                            <w:r w:rsidRPr="00EA4F4B">
                              <w:rPr>
                                <w:rFonts w:ascii="ＭＳ 明朝" w:eastAsia="ＭＳ 明朝" w:hAnsi="ＭＳ 明朝"/>
                              </w:rPr>
                              <w:t>3-36　クールスポットの創出</w:t>
                            </w:r>
                          </w:p>
                          <w:p w:rsidR="001E01C1" w:rsidRPr="00EA4F4B" w:rsidRDefault="001E01C1" w:rsidP="003D3CC5">
                            <w:pPr>
                              <w:rPr>
                                <w:rFonts w:ascii="ＭＳ 明朝" w:eastAsia="ＭＳ 明朝" w:hAnsi="ＭＳ 明朝"/>
                              </w:rPr>
                            </w:pPr>
                            <w:r>
                              <w:rPr>
                                <w:rFonts w:ascii="ＭＳ 明朝" w:eastAsia="ＭＳ 明朝" w:hAnsi="ＭＳ 明朝" w:hint="eastAsia"/>
                              </w:rPr>
                              <w:t>(大阪モノレール万博記念公園駅(吹田市))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6ABCF" id="_x0000_s1150" type="#_x0000_t202" style="position:absolute;left:0;text-align:left;margin-left:256.85pt;margin-top:56.35pt;width:220.9pt;height:45.1pt;z-index:25206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" filled="f" stroked="f">
                <v:textbox>
                  <w:txbxContent>
                    <w:p w:rsidR="001E01C1" w:rsidRPr="00EA4F4B" w:rsidRDefault="001E01C1" w:rsidP="003D3CC5">
                      <w:pPr>
                        <w:rPr>
                          <w:rFonts w:ascii="ＭＳ 明朝" w:eastAsia="ＭＳ 明朝" w:hAnsi="ＭＳ 明朝"/>
                        </w:rPr>
                      </w:pPr>
                      <w:r w:rsidRPr="00EA4F4B">
                        <w:rPr>
                          <w:rFonts w:ascii="ＭＳ 明朝" w:eastAsia="ＭＳ 明朝" w:hAnsi="ＭＳ 明朝" w:hint="eastAsia"/>
                        </w:rPr>
                        <w:t>図</w:t>
                      </w:r>
                      <w:r w:rsidRPr="00EA4F4B">
                        <w:rPr>
                          <w:rFonts w:ascii="ＭＳ 明朝" w:eastAsia="ＭＳ 明朝" w:hAnsi="ＭＳ 明朝"/>
                        </w:rPr>
                        <w:t>3-36　クールスポットの創出</w:t>
                      </w:r>
                    </w:p>
                    <w:p w:rsidR="001E01C1" w:rsidRPr="00EA4F4B" w:rsidRDefault="001E01C1" w:rsidP="003D3CC5">
                      <w:pPr>
                        <w:rPr>
                          <w:rFonts w:ascii="ＭＳ 明朝" w:eastAsia="ＭＳ 明朝" w:hAnsi="ＭＳ 明朝"/>
                        </w:rPr>
                      </w:pPr>
                      <w:r>
                        <w:rPr>
                          <w:rFonts w:ascii="ＭＳ 明朝" w:eastAsia="ＭＳ 明朝" w:hAnsi="ＭＳ 明朝" w:hint="eastAsia"/>
                        </w:rPr>
                        <w:t>(大阪モノレール万博記念公園駅(吹田市))</w:t>
                      </w:r>
                    </w:p>
                  </w:txbxContent>
                </v:textbox>
              </v:shape>
            </w:pict>
          </mc:Fallback>
        </mc:AlternateContent>
      </w:r>
      <w:r w:rsidRPr="00CB1A82">
        <w:rPr>
          <w:rFonts w:ascii="ＭＳ 明朝" w:eastAsia="ＭＳ 明朝" w:hAnsi="ＭＳ 明朝" w:cs="Times New Roman" w:hint="eastAsia"/>
          <w:sz w:val="24"/>
          <w:szCs w:val="24"/>
        </w:rPr>
        <w:t>また、将来はさらなる気温上昇が予測されていることから、中長期的な影響も考慮して暑さ対策に取り組んでいくことが求められ</w:t>
      </w:r>
      <w:r>
        <w:rPr>
          <w:rFonts w:ascii="ＭＳ 明朝" w:eastAsia="ＭＳ 明朝" w:hAnsi="ＭＳ 明朝" w:cs="Times New Roman" w:hint="eastAsia"/>
          <w:sz w:val="24"/>
          <w:szCs w:val="24"/>
        </w:rPr>
        <w:t>ています</w:t>
      </w:r>
      <w:r w:rsidRPr="00CB1A82">
        <w:rPr>
          <w:rFonts w:ascii="ＭＳ 明朝" w:eastAsia="ＭＳ 明朝" w:hAnsi="ＭＳ 明朝" w:cs="Times New Roman" w:hint="eastAsia"/>
          <w:sz w:val="24"/>
          <w:szCs w:val="24"/>
        </w:rPr>
        <w:t>。</w:t>
      </w:r>
    </w:p>
    <w:p w:rsidR="003D3CC5" w:rsidRDefault="003D3CC5" w:rsidP="003D3CC5">
      <w:pPr>
        <w:ind w:leftChars="270" w:left="567" w:rightChars="2069" w:right="4345" w:firstLineChars="100" w:firstLine="240"/>
        <w:rPr>
          <w:rFonts w:ascii="ＭＳ 明朝" w:eastAsia="ＭＳ 明朝" w:hAnsi="ＭＳ 明朝" w:cs="Times New Roman"/>
          <w:sz w:val="24"/>
          <w:szCs w:val="24"/>
        </w:rPr>
      </w:pPr>
    </w:p>
    <w:p w:rsidR="003D3CC5" w:rsidRPr="006910C9" w:rsidRDefault="003D3CC5" w:rsidP="003D3CC5">
      <w:pPr>
        <w:ind w:leftChars="270" w:left="567" w:rightChars="2069" w:right="4345" w:firstLineChars="100" w:firstLine="240"/>
        <w:rPr>
          <w:rFonts w:ascii="ＭＳ 明朝" w:eastAsia="ＭＳ 明朝" w:hAnsi="ＭＳ 明朝" w:cs="Times New Roman"/>
          <w:sz w:val="24"/>
          <w:szCs w:val="24"/>
        </w:rPr>
      </w:pPr>
    </w:p>
    <w:p w:rsidR="003B5FD3" w:rsidRDefault="003B5FD3" w:rsidP="001355A6">
      <w:pPr>
        <w:tabs>
          <w:tab w:val="left" w:pos="284"/>
        </w:tabs>
        <w:autoSpaceDE w:val="0"/>
        <w:autoSpaceDN w:val="0"/>
        <w:adjustRightInd w:val="0"/>
        <w:ind w:left="567"/>
        <w:jc w:val="left"/>
        <w:rPr>
          <w:rFonts w:ascii="ＭＳ 明朝" w:eastAsia="ＭＳ 明朝" w:hAnsi="ＭＳ 明朝" w:cs="Times New Roman"/>
          <w:sz w:val="24"/>
          <w:szCs w:val="24"/>
        </w:rPr>
        <w:sectPr w:rsidR="003B5FD3" w:rsidSect="00CC7BFC">
          <w:pgSz w:w="11906" w:h="16838" w:code="9"/>
          <w:pgMar w:top="1247" w:right="1418" w:bottom="1021" w:left="1418" w:header="851" w:footer="567" w:gutter="0"/>
          <w:pgNumType w:chapStyle="1"/>
          <w:cols w:space="425"/>
          <w:docGrid w:type="lines" w:linePitch="360"/>
        </w:sectPr>
      </w:pPr>
    </w:p>
    <w:p w:rsidR="004640B9" w:rsidRPr="006910C9" w:rsidRDefault="00DD04FA" w:rsidP="001355A6">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lastRenderedPageBreak/>
        <w:t>b 今後の取組</w:t>
      </w:r>
      <w:r w:rsidR="00D61FFE">
        <w:rPr>
          <w:rFonts w:ascii="ＭＳ 明朝" w:eastAsia="ＭＳ 明朝" w:hAnsi="ＭＳ 明朝" w:cs="Times New Roman" w:hint="eastAsia"/>
          <w:sz w:val="24"/>
          <w:szCs w:val="24"/>
        </w:rPr>
        <w:t>み</w:t>
      </w:r>
    </w:p>
    <w:p w:rsidR="00D90C75" w:rsidRDefault="00B92BDF" w:rsidP="001355A6">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適応策については、2017年12月に</w:t>
      </w:r>
      <w:r w:rsidR="00231356">
        <w:rPr>
          <w:rFonts w:ascii="ＭＳ 明朝" w:eastAsia="ＭＳ 明朝" w:hAnsi="ＭＳ 明朝" w:cs="Times New Roman" w:hint="eastAsia"/>
          <w:sz w:val="24"/>
          <w:szCs w:val="24"/>
        </w:rPr>
        <w:t>前</w:t>
      </w:r>
      <w:r w:rsidRPr="00231356">
        <w:rPr>
          <w:rFonts w:ascii="ＭＳ 明朝" w:eastAsia="ＭＳ 明朝" w:hAnsi="ＭＳ 明朝" w:cs="Times New Roman" w:hint="eastAsia"/>
          <w:sz w:val="24"/>
          <w:szCs w:val="24"/>
        </w:rPr>
        <w:t>計画</w:t>
      </w:r>
      <w:r w:rsidRPr="006910C9">
        <w:rPr>
          <w:rFonts w:ascii="ＭＳ 明朝" w:eastAsia="ＭＳ 明朝" w:hAnsi="ＭＳ 明朝" w:cs="Times New Roman" w:hint="eastAsia"/>
          <w:sz w:val="24"/>
          <w:szCs w:val="24"/>
        </w:rPr>
        <w:t>を一部改訂した際に</w:t>
      </w:r>
      <w:r w:rsidR="00CB1A82" w:rsidRPr="006910C9">
        <w:rPr>
          <w:rFonts w:ascii="ＭＳ 明朝" w:eastAsia="ＭＳ 明朝" w:hAnsi="ＭＳ 明朝" w:cs="Times New Roman" w:hint="eastAsia"/>
          <w:sz w:val="24"/>
          <w:szCs w:val="24"/>
        </w:rPr>
        <w:t>７分野の取組みの推進など</w:t>
      </w:r>
      <w:r w:rsidR="00CB1A82">
        <w:rPr>
          <w:rFonts w:ascii="ＭＳ 明朝" w:eastAsia="ＭＳ 明朝" w:hAnsi="ＭＳ 明朝" w:cs="Times New Roman" w:hint="eastAsia"/>
          <w:sz w:val="24"/>
          <w:szCs w:val="24"/>
        </w:rPr>
        <w:t>が</w:t>
      </w:r>
      <w:r w:rsidRPr="006910C9">
        <w:rPr>
          <w:rFonts w:ascii="ＭＳ 明朝" w:eastAsia="ＭＳ 明朝" w:hAnsi="ＭＳ 明朝" w:cs="Times New Roman" w:hint="eastAsia"/>
          <w:sz w:val="24"/>
          <w:szCs w:val="24"/>
        </w:rPr>
        <w:t>追加されたものであり、</w:t>
      </w:r>
      <w:r w:rsidR="00231356">
        <w:rPr>
          <w:rFonts w:ascii="ＭＳ 明朝" w:eastAsia="ＭＳ 明朝" w:hAnsi="ＭＳ 明朝" w:cs="Times New Roman" w:hint="eastAsia"/>
          <w:sz w:val="24"/>
          <w:szCs w:val="24"/>
        </w:rPr>
        <w:t>これらの</w:t>
      </w:r>
      <w:r w:rsidRPr="006910C9">
        <w:rPr>
          <w:rFonts w:ascii="ＭＳ 明朝" w:eastAsia="ＭＳ 明朝" w:hAnsi="ＭＳ 明朝" w:cs="Times New Roman" w:hint="eastAsia"/>
          <w:sz w:val="24"/>
          <w:szCs w:val="24"/>
        </w:rPr>
        <w:t>対策を</w:t>
      </w:r>
      <w:r w:rsidR="00231356">
        <w:rPr>
          <w:rFonts w:ascii="ＭＳ 明朝" w:eastAsia="ＭＳ 明朝" w:hAnsi="ＭＳ 明朝" w:cs="Times New Roman" w:hint="eastAsia"/>
          <w:sz w:val="24"/>
          <w:szCs w:val="24"/>
        </w:rPr>
        <w:t>本</w:t>
      </w:r>
      <w:r w:rsidRPr="006910C9">
        <w:rPr>
          <w:rFonts w:ascii="ＭＳ 明朝" w:eastAsia="ＭＳ 明朝" w:hAnsi="ＭＳ 明朝" w:cs="Times New Roman" w:hint="eastAsia"/>
          <w:sz w:val="24"/>
          <w:szCs w:val="24"/>
        </w:rPr>
        <w:t>計画にも位置づけ、引き続き取り組んでい</w:t>
      </w:r>
      <w:r w:rsidR="00045C83">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r w:rsidR="00D90C75">
        <w:rPr>
          <w:rFonts w:ascii="ＭＳ 明朝" w:eastAsia="ＭＳ 明朝" w:hAnsi="ＭＳ 明朝" w:cs="Times New Roman" w:hint="eastAsia"/>
          <w:sz w:val="24"/>
          <w:szCs w:val="24"/>
        </w:rPr>
        <w:t>今後の具体的な取組例については、</w:t>
      </w:r>
      <w:r w:rsidR="00D90C75" w:rsidRPr="00E532BB">
        <w:rPr>
          <w:rFonts w:ascii="ＭＳ 明朝" w:eastAsia="ＭＳ 明朝" w:hAnsi="ＭＳ 明朝" w:cs="Times New Roman" w:hint="eastAsia"/>
          <w:sz w:val="24"/>
          <w:szCs w:val="24"/>
        </w:rPr>
        <w:t>「気候変動への適応に係る影響・施策集」</w:t>
      </w:r>
      <w:r w:rsidR="00D90C75">
        <w:rPr>
          <w:rFonts w:ascii="ＭＳ 明朝" w:eastAsia="ＭＳ 明朝" w:hAnsi="ＭＳ 明朝" w:cs="Times New Roman" w:hint="eastAsia"/>
          <w:sz w:val="24"/>
          <w:szCs w:val="24"/>
        </w:rPr>
        <w:t>に整理し、必要に応じて更新を行います。</w:t>
      </w:r>
    </w:p>
    <w:p w:rsidR="00B92BDF" w:rsidRPr="006910C9" w:rsidRDefault="00154227" w:rsidP="001355A6">
      <w:pPr>
        <w:ind w:leftChars="270" w:left="567"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また、現状・課題</w:t>
      </w:r>
      <w:r w:rsidR="00D90C75">
        <w:rPr>
          <w:rFonts w:ascii="ＭＳ 明朝" w:eastAsia="ＭＳ 明朝" w:hAnsi="ＭＳ 明朝" w:cs="Times New Roman" w:hint="eastAsia"/>
          <w:sz w:val="24"/>
          <w:szCs w:val="24"/>
        </w:rPr>
        <w:t>に示した大阪の地域特性</w:t>
      </w:r>
      <w:r w:rsidRPr="006910C9">
        <w:rPr>
          <w:rFonts w:ascii="ＭＳ 明朝" w:eastAsia="ＭＳ 明朝" w:hAnsi="ＭＳ 明朝" w:cs="Times New Roman" w:hint="eastAsia"/>
          <w:sz w:val="24"/>
          <w:szCs w:val="24"/>
        </w:rPr>
        <w:t>を踏まえ、</w:t>
      </w:r>
      <w:r w:rsidR="00B92BDF" w:rsidRPr="006910C9">
        <w:rPr>
          <w:rFonts w:ascii="ＭＳ 明朝" w:eastAsia="ＭＳ 明朝" w:hAnsi="ＭＳ 明朝" w:cs="Times New Roman" w:hint="eastAsia"/>
          <w:sz w:val="24"/>
          <w:szCs w:val="24"/>
        </w:rPr>
        <w:t>暑さ対策</w:t>
      </w:r>
      <w:r w:rsidRPr="006910C9">
        <w:rPr>
          <w:rFonts w:ascii="ＭＳ 明朝" w:eastAsia="ＭＳ 明朝" w:hAnsi="ＭＳ 明朝" w:cs="Times New Roman" w:hint="eastAsia"/>
          <w:sz w:val="24"/>
          <w:szCs w:val="24"/>
        </w:rPr>
        <w:t>の</w:t>
      </w:r>
      <w:r w:rsidR="00B92BDF" w:rsidRPr="006910C9">
        <w:rPr>
          <w:rFonts w:ascii="ＭＳ 明朝" w:eastAsia="ＭＳ 明朝" w:hAnsi="ＭＳ 明朝" w:cs="Times New Roman" w:hint="eastAsia"/>
          <w:sz w:val="24"/>
          <w:szCs w:val="24"/>
        </w:rPr>
        <w:t>観点</w:t>
      </w:r>
      <w:r w:rsidRPr="006910C9">
        <w:rPr>
          <w:rFonts w:ascii="ＭＳ 明朝" w:eastAsia="ＭＳ 明朝" w:hAnsi="ＭＳ 明朝" w:cs="Times New Roman" w:hint="eastAsia"/>
          <w:sz w:val="24"/>
          <w:szCs w:val="24"/>
        </w:rPr>
        <w:t>を</w:t>
      </w:r>
      <w:r w:rsidR="00EE337F">
        <w:rPr>
          <w:rFonts w:ascii="ＭＳ 明朝" w:eastAsia="ＭＳ 明朝" w:hAnsi="ＭＳ 明朝" w:cs="Times New Roman" w:hint="eastAsia"/>
          <w:sz w:val="24"/>
          <w:szCs w:val="24"/>
        </w:rPr>
        <w:t>各分野</w:t>
      </w:r>
      <w:r w:rsidRPr="006910C9">
        <w:rPr>
          <w:rFonts w:ascii="ＭＳ 明朝" w:eastAsia="ＭＳ 明朝" w:hAnsi="ＭＳ 明朝" w:cs="Times New Roman" w:hint="eastAsia"/>
          <w:sz w:val="24"/>
          <w:szCs w:val="24"/>
        </w:rPr>
        <w:t>に盛り込むこと</w:t>
      </w:r>
      <w:r w:rsidR="00231356">
        <w:rPr>
          <w:rFonts w:ascii="ＭＳ 明朝" w:eastAsia="ＭＳ 明朝" w:hAnsi="ＭＳ 明朝" w:cs="Times New Roman" w:hint="eastAsia"/>
          <w:sz w:val="24"/>
          <w:szCs w:val="24"/>
        </w:rPr>
        <w:t>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rsidR="00375CC3" w:rsidRDefault="00375CC3" w:rsidP="001355A6">
      <w:pPr>
        <w:tabs>
          <w:tab w:val="left" w:pos="284"/>
        </w:tabs>
        <w:autoSpaceDE w:val="0"/>
        <w:autoSpaceDN w:val="0"/>
        <w:adjustRightInd w:val="0"/>
        <w:ind w:left="567"/>
        <w:jc w:val="left"/>
        <w:rPr>
          <w:rFonts w:ascii="ＭＳ 明朝" w:eastAsia="ＭＳ 明朝" w:hAnsi="ＭＳ 明朝" w:cs="Times New Roman"/>
          <w:sz w:val="24"/>
          <w:szCs w:val="24"/>
        </w:rPr>
      </w:pPr>
    </w:p>
    <w:p w:rsidR="004640B9" w:rsidRPr="006910C9" w:rsidRDefault="004640B9" w:rsidP="001355A6">
      <w:pPr>
        <w:tabs>
          <w:tab w:val="left" w:pos="284"/>
        </w:tabs>
        <w:autoSpaceDE w:val="0"/>
        <w:autoSpaceDN w:val="0"/>
        <w:adjustRightInd w:val="0"/>
        <w:ind w:left="567"/>
        <w:jc w:val="left"/>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(a)</w:t>
      </w:r>
      <w:r w:rsidR="00840B91" w:rsidRPr="006910C9">
        <w:rPr>
          <w:rFonts w:hint="eastAsia"/>
        </w:rPr>
        <w:t xml:space="preserve"> </w:t>
      </w:r>
      <w:r w:rsidR="00840B91" w:rsidRPr="006910C9">
        <w:rPr>
          <w:rFonts w:ascii="ＭＳ 明朝" w:eastAsia="ＭＳ 明朝" w:hAnsi="ＭＳ 明朝" w:cs="Times New Roman" w:hint="eastAsia"/>
          <w:sz w:val="24"/>
          <w:szCs w:val="24"/>
        </w:rPr>
        <w:t>暑さ対策の推進</w:t>
      </w:r>
    </w:p>
    <w:p w:rsidR="00EE337F" w:rsidRDefault="00DB24D8" w:rsidP="008C2E42">
      <w:pPr>
        <w:autoSpaceDE w:val="0"/>
        <w:autoSpaceDN w:val="0"/>
        <w:adjustRightInd w:val="0"/>
        <w:ind w:leftChars="350" w:left="941" w:hangingChars="86" w:hanging="206"/>
        <w:jc w:val="left"/>
        <w:rPr>
          <w:rFonts w:ascii="ＭＳ 明朝" w:eastAsia="ＭＳ 明朝" w:hAnsi="ＭＳ 明朝" w:cs="ＭＳ明朝,Bold"/>
          <w:bCs/>
          <w:kern w:val="0"/>
          <w:sz w:val="24"/>
          <w:szCs w:val="24"/>
        </w:rPr>
      </w:pPr>
      <w:r>
        <w:rPr>
          <w:rFonts w:ascii="ＭＳ 明朝" w:eastAsia="ＭＳ 明朝" w:hAnsi="ＭＳ 明朝" w:cs="ＭＳ明朝,Bold" w:hint="eastAsia"/>
          <w:bCs/>
          <w:kern w:val="0"/>
          <w:sz w:val="24"/>
          <w:szCs w:val="24"/>
        </w:rPr>
        <w:t>■</w:t>
      </w:r>
      <w:r w:rsidR="00EE337F">
        <w:rPr>
          <w:rFonts w:ascii="ＭＳ 明朝" w:eastAsia="ＭＳ 明朝" w:hAnsi="ＭＳ 明朝" w:cs="ＭＳ明朝,Bold" w:hint="eastAsia"/>
          <w:bCs/>
          <w:kern w:val="0"/>
          <w:sz w:val="24"/>
          <w:szCs w:val="24"/>
        </w:rPr>
        <w:t>各分野において暑さ対策に留意した取組みを推進</w:t>
      </w:r>
    </w:p>
    <w:p w:rsidR="00375CC3" w:rsidRDefault="00375CC3">
      <w:pPr>
        <w:autoSpaceDE w:val="0"/>
        <w:autoSpaceDN w:val="0"/>
        <w:adjustRightInd w:val="0"/>
        <w:ind w:leftChars="285" w:left="838" w:hangingChars="100" w:hanging="240"/>
        <w:jc w:val="left"/>
        <w:rPr>
          <w:rFonts w:ascii="ＭＳ 明朝" w:eastAsia="ＭＳ 明朝" w:hAnsi="ＭＳ 明朝" w:cs="Times New Roman"/>
          <w:sz w:val="24"/>
          <w:szCs w:val="24"/>
        </w:rPr>
      </w:pPr>
    </w:p>
    <w:p w:rsidR="00EE337F" w:rsidRDefault="00770211">
      <w:pPr>
        <w:autoSpaceDE w:val="0"/>
        <w:autoSpaceDN w:val="0"/>
        <w:adjustRightInd w:val="0"/>
        <w:ind w:leftChars="285" w:left="838" w:hangingChars="100" w:hanging="240"/>
        <w:jc w:val="left"/>
        <w:rPr>
          <w:rFonts w:ascii="ＭＳ 明朝" w:eastAsia="ＭＳ 明朝" w:hAnsi="ＭＳ 明朝" w:cs="ＭＳ明朝,Bold"/>
          <w:bCs/>
          <w:kern w:val="0"/>
          <w:sz w:val="24"/>
          <w:szCs w:val="24"/>
        </w:rPr>
      </w:pPr>
      <w:r>
        <w:rPr>
          <w:rFonts w:ascii="ＭＳ 明朝" w:eastAsia="ＭＳ 明朝" w:hAnsi="ＭＳ 明朝" w:cs="Times New Roman" w:hint="eastAsia"/>
          <w:sz w:val="24"/>
          <w:szCs w:val="24"/>
        </w:rPr>
        <w:t>(</w:t>
      </w:r>
      <w:r>
        <w:rPr>
          <w:rFonts w:ascii="ＭＳ 明朝" w:eastAsia="ＭＳ 明朝" w:hAnsi="ＭＳ 明朝" w:cs="Times New Roman"/>
          <w:sz w:val="24"/>
          <w:szCs w:val="24"/>
        </w:rPr>
        <w:t>b</w:t>
      </w:r>
      <w:r w:rsidRPr="006910C9">
        <w:rPr>
          <w:rFonts w:ascii="ＭＳ 明朝" w:eastAsia="ＭＳ 明朝" w:hAnsi="ＭＳ 明朝" w:cs="Times New Roman" w:hint="eastAsia"/>
          <w:sz w:val="24"/>
          <w:szCs w:val="24"/>
        </w:rPr>
        <w:t>)</w:t>
      </w:r>
      <w:r>
        <w:rPr>
          <w:rFonts w:ascii="ＭＳ 明朝" w:eastAsia="ＭＳ 明朝" w:hAnsi="ＭＳ 明朝" w:cs="Times New Roman"/>
          <w:sz w:val="24"/>
          <w:szCs w:val="24"/>
        </w:rPr>
        <w:t xml:space="preserve"> </w:t>
      </w:r>
      <w:r w:rsidR="00840B91" w:rsidRPr="006910C9">
        <w:rPr>
          <w:rFonts w:ascii="ＭＳ 明朝" w:eastAsia="ＭＳ 明朝" w:hAnsi="ＭＳ 明朝" w:cs="ＭＳ明朝,Bold" w:hint="eastAsia"/>
          <w:bCs/>
          <w:kern w:val="0"/>
          <w:sz w:val="24"/>
          <w:szCs w:val="24"/>
        </w:rPr>
        <w:t>適応</w:t>
      </w:r>
      <w:r w:rsidR="00382DA9">
        <w:rPr>
          <w:rFonts w:ascii="ＭＳ 明朝" w:eastAsia="ＭＳ 明朝" w:hAnsi="ＭＳ 明朝" w:cs="ＭＳ明朝,Bold" w:hint="eastAsia"/>
          <w:bCs/>
          <w:kern w:val="0"/>
          <w:sz w:val="24"/>
          <w:szCs w:val="24"/>
        </w:rPr>
        <w:t>７分野の</w:t>
      </w:r>
      <w:r w:rsidR="00840B91" w:rsidRPr="006910C9">
        <w:rPr>
          <w:rFonts w:ascii="ＭＳ 明朝" w:eastAsia="ＭＳ 明朝" w:hAnsi="ＭＳ 明朝" w:cs="ＭＳ明朝,Bold" w:hint="eastAsia"/>
          <w:bCs/>
          <w:kern w:val="0"/>
          <w:sz w:val="24"/>
          <w:szCs w:val="24"/>
        </w:rPr>
        <w:t>取組</w:t>
      </w:r>
      <w:r w:rsidR="00382DA9">
        <w:rPr>
          <w:rFonts w:ascii="ＭＳ 明朝" w:eastAsia="ＭＳ 明朝" w:hAnsi="ＭＳ 明朝" w:cs="ＭＳ明朝,Bold" w:hint="eastAsia"/>
          <w:bCs/>
          <w:kern w:val="0"/>
          <w:sz w:val="24"/>
          <w:szCs w:val="24"/>
        </w:rPr>
        <w:t>み</w:t>
      </w:r>
      <w:r w:rsidR="00840B91" w:rsidRPr="006910C9">
        <w:rPr>
          <w:rFonts w:ascii="ＭＳ 明朝" w:eastAsia="ＭＳ 明朝" w:hAnsi="ＭＳ 明朝" w:cs="ＭＳ明朝,Bold" w:hint="eastAsia"/>
          <w:bCs/>
          <w:kern w:val="0"/>
          <w:sz w:val="24"/>
          <w:szCs w:val="24"/>
        </w:rPr>
        <w:t>の着実な推進</w:t>
      </w:r>
    </w:p>
    <w:p w:rsidR="00375CC3" w:rsidRDefault="005424D0" w:rsidP="00A55D58">
      <w:pPr>
        <w:autoSpaceDE w:val="0"/>
        <w:autoSpaceDN w:val="0"/>
        <w:adjustRightInd w:val="0"/>
        <w:ind w:firstLineChars="262" w:firstLine="629"/>
        <w:jc w:val="left"/>
        <w:rPr>
          <w:rFonts w:ascii="ＭＳ 明朝" w:eastAsia="ＭＳ 明朝" w:hAnsi="ＭＳ 明朝" w:cs="Times New Roman"/>
          <w:sz w:val="24"/>
          <w:szCs w:val="24"/>
        </w:rPr>
      </w:pPr>
      <w:r>
        <w:rPr>
          <w:rFonts w:ascii="ＭＳ 明朝" w:eastAsia="ＭＳ 明朝" w:hAnsi="ＭＳ 明朝" w:cs="ＭＳ明朝,Bold" w:hint="eastAsia"/>
          <w:bCs/>
          <w:kern w:val="0"/>
          <w:sz w:val="24"/>
          <w:szCs w:val="24"/>
        </w:rPr>
        <w:t>＜</w:t>
      </w:r>
      <w:r w:rsidR="00382DA9">
        <w:rPr>
          <w:rFonts w:ascii="ＭＳ 明朝" w:eastAsia="ＭＳ 明朝" w:hAnsi="ＭＳ 明朝" w:cs="Times New Roman" w:hint="eastAsia"/>
          <w:sz w:val="24"/>
          <w:szCs w:val="24"/>
        </w:rPr>
        <w:t>農業、森林・林業、水産業</w:t>
      </w:r>
      <w:r>
        <w:rPr>
          <w:rFonts w:ascii="ＭＳ 明朝" w:eastAsia="ＭＳ 明朝" w:hAnsi="ＭＳ 明朝" w:cs="Times New Roman" w:hint="eastAsia"/>
          <w:sz w:val="24"/>
          <w:szCs w:val="24"/>
        </w:rPr>
        <w:t>＞</w:t>
      </w:r>
    </w:p>
    <w:p w:rsidR="00310277"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大阪府立環境農林水産総合研究所等と連携した、高温障害を回避するため</w:t>
      </w:r>
      <w:r w:rsidR="00233ACA">
        <w:rPr>
          <w:rFonts w:ascii="ＭＳ 明朝" w:eastAsia="ＭＳ 明朝" w:hAnsi="ＭＳ 明朝" w:cs="Times New Roman" w:hint="eastAsia"/>
          <w:sz w:val="24"/>
          <w:szCs w:val="24"/>
        </w:rPr>
        <w:t xml:space="preserve">　</w:t>
      </w:r>
      <w:r w:rsidR="00382DA9" w:rsidRPr="00382DA9">
        <w:rPr>
          <w:rFonts w:ascii="ＭＳ 明朝" w:eastAsia="ＭＳ 明朝" w:hAnsi="ＭＳ 明朝" w:cs="Times New Roman"/>
          <w:sz w:val="24"/>
          <w:szCs w:val="24"/>
        </w:rPr>
        <w:t>の栽培技術の実施・検討、高温による影響が少ない品種の選定・転換</w:t>
      </w:r>
    </w:p>
    <w:p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rsidR="00B71103" w:rsidRPr="00B71103" w:rsidRDefault="00B71103" w:rsidP="00A55D58">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43745">
        <w:rPr>
          <w:rFonts w:ascii="ＭＳ 明朝" w:eastAsia="ＭＳ 明朝" w:hAnsi="ＭＳ 明朝" w:cs="Times New Roman" w:hint="eastAsia"/>
          <w:sz w:val="24"/>
          <w:szCs w:val="24"/>
        </w:rPr>
        <w:t>畜産農家への暑熱対策等技術の普及・指導</w:t>
      </w:r>
    </w:p>
    <w:p w:rsidR="00B71103" w:rsidRPr="00B71103" w:rsidRDefault="00B7110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rsidR="00310277" w:rsidRDefault="00DB24D8" w:rsidP="00A55D58">
      <w:pPr>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943745">
        <w:rPr>
          <w:rFonts w:ascii="ＭＳ 明朝" w:eastAsia="ＭＳ 明朝" w:hAnsi="ＭＳ 明朝" w:cs="Times New Roman" w:hint="eastAsia"/>
          <w:sz w:val="24"/>
          <w:szCs w:val="24"/>
        </w:rPr>
        <w:t>病害虫発生の</w:t>
      </w:r>
      <w:r w:rsidR="00D905FF">
        <w:rPr>
          <w:rFonts w:ascii="ＭＳ 明朝" w:eastAsia="ＭＳ 明朝" w:hAnsi="ＭＳ 明朝" w:cs="Times New Roman" w:hint="eastAsia"/>
          <w:sz w:val="24"/>
          <w:szCs w:val="24"/>
        </w:rPr>
        <w:t>予察</w:t>
      </w:r>
      <w:r w:rsidR="00943745">
        <w:rPr>
          <w:rFonts w:ascii="ＭＳ 明朝" w:eastAsia="ＭＳ 明朝" w:hAnsi="ＭＳ 明朝" w:cs="Times New Roman" w:hint="eastAsia"/>
          <w:sz w:val="24"/>
          <w:szCs w:val="24"/>
        </w:rPr>
        <w:t>調査、防除のための情報発信</w:t>
      </w:r>
    </w:p>
    <w:p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rsidR="00310277"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野生鳥獣の生育状況や被害状況、捕獲状況の定期的なモニタリング</w:t>
      </w:r>
    </w:p>
    <w:p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ため池の</w:t>
      </w:r>
      <w:r w:rsidR="001E137A">
        <w:rPr>
          <w:rFonts w:ascii="ＭＳ 明朝" w:eastAsia="ＭＳ 明朝" w:hAnsi="ＭＳ 明朝" w:cs="Times New Roman" w:hint="eastAsia"/>
          <w:sz w:val="24"/>
          <w:szCs w:val="24"/>
        </w:rPr>
        <w:t>総合的な</w:t>
      </w:r>
      <w:r w:rsidR="00382DA9" w:rsidRPr="00382DA9">
        <w:rPr>
          <w:rFonts w:ascii="ＭＳ 明朝" w:eastAsia="ＭＳ 明朝" w:hAnsi="ＭＳ 明朝" w:cs="Times New Roman"/>
          <w:sz w:val="24"/>
          <w:szCs w:val="24"/>
        </w:rPr>
        <w:t>防災・減災</w:t>
      </w:r>
      <w:r w:rsidR="001E137A">
        <w:rPr>
          <w:rFonts w:ascii="ＭＳ 明朝" w:eastAsia="ＭＳ 明朝" w:hAnsi="ＭＳ 明朝" w:cs="Times New Roman" w:hint="eastAsia"/>
          <w:sz w:val="24"/>
          <w:szCs w:val="24"/>
        </w:rPr>
        <w:t>対策の推進</w:t>
      </w:r>
    </w:p>
    <w:p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土石流や流木の発生を想定した治山施設の整備や、森林の整備による森林の土砂崩壊・流出防止機能の向上</w:t>
      </w:r>
    </w:p>
    <w:p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rsidR="00917A94" w:rsidRDefault="00DB24D8">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生態系や水産資源に与える影響を解明するための環境モニタリング、水産資源回復策の検討</w:t>
      </w:r>
    </w:p>
    <w:p w:rsidR="00375CC3" w:rsidRDefault="00375CC3" w:rsidP="00375CC3">
      <w:pPr>
        <w:autoSpaceDE w:val="0"/>
        <w:autoSpaceDN w:val="0"/>
        <w:adjustRightInd w:val="0"/>
        <w:snapToGrid w:val="0"/>
        <w:spacing w:line="120" w:lineRule="auto"/>
        <w:ind w:leftChars="350" w:left="869" w:hangingChars="56" w:hanging="134"/>
        <w:jc w:val="left"/>
        <w:rPr>
          <w:rFonts w:ascii="ＭＳ 明朝" w:eastAsia="ＭＳ 明朝" w:hAnsi="ＭＳ 明朝" w:cs="Times New Roman"/>
          <w:sz w:val="24"/>
          <w:szCs w:val="24"/>
        </w:rPr>
      </w:pPr>
    </w:p>
    <w:p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有毒プランクトンのモニタリング、貝毒の発生状況等についての監視</w:t>
      </w:r>
    </w:p>
    <w:p w:rsidR="00375CC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rsidR="00382DA9" w:rsidRDefault="00B91E1C"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水環境</w:t>
      </w:r>
      <w:r>
        <w:rPr>
          <w:rFonts w:ascii="ＭＳ 明朝" w:eastAsia="ＭＳ 明朝" w:hAnsi="ＭＳ 明朝" w:cs="Times New Roman" w:hint="eastAsia"/>
          <w:sz w:val="24"/>
          <w:szCs w:val="24"/>
        </w:rPr>
        <w:t>＞</w:t>
      </w:r>
    </w:p>
    <w:p w:rsidR="000C0D42" w:rsidRDefault="00DB24D8" w:rsidP="0041292E">
      <w:pPr>
        <w:autoSpaceDE w:val="0"/>
        <w:autoSpaceDN w:val="0"/>
        <w:adjustRightInd w:val="0"/>
        <w:ind w:leftChars="350" w:left="898" w:hangingChars="68" w:hanging="163"/>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公共用水域の水温、水質の継続的なモニタリングの実施</w:t>
      </w:r>
    </w:p>
    <w:p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917A94" w:rsidRPr="000C0D42" w:rsidRDefault="00DB24D8">
      <w:pPr>
        <w:autoSpaceDE w:val="0"/>
        <w:autoSpaceDN w:val="0"/>
        <w:adjustRightInd w:val="0"/>
        <w:ind w:leftChars="350" w:left="898" w:hangingChars="68" w:hanging="163"/>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0C0D42" w:rsidRPr="00382DA9">
        <w:rPr>
          <w:rFonts w:ascii="ＭＳ 明朝" w:eastAsia="ＭＳ 明朝" w:hAnsi="ＭＳ 明朝" w:cs="Times New Roman"/>
          <w:sz w:val="24"/>
          <w:szCs w:val="24"/>
        </w:rPr>
        <w:t>気候変動が水質へ与える影響を把握するために必要な基礎データの収集・解析や、気候変動への適応策に関する調査研究や対策</w:t>
      </w:r>
      <w:r w:rsidR="00B71103">
        <w:rPr>
          <w:rFonts w:ascii="ＭＳ 明朝" w:eastAsia="ＭＳ 明朝" w:hAnsi="ＭＳ 明朝" w:cs="Times New Roman" w:hint="eastAsia"/>
          <w:sz w:val="24"/>
          <w:szCs w:val="24"/>
        </w:rPr>
        <w:t>の</w:t>
      </w:r>
      <w:r w:rsidR="000C0D42" w:rsidRPr="00382DA9">
        <w:rPr>
          <w:rFonts w:ascii="ＭＳ 明朝" w:eastAsia="ＭＳ 明朝" w:hAnsi="ＭＳ 明朝" w:cs="Times New Roman"/>
          <w:sz w:val="24"/>
          <w:szCs w:val="24"/>
        </w:rPr>
        <w:t>推進</w:t>
      </w:r>
    </w:p>
    <w:p w:rsidR="00375CC3" w:rsidRPr="00B7110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rsidR="00382DA9" w:rsidRDefault="00B91E1C"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自然生態系</w:t>
      </w:r>
      <w:r>
        <w:rPr>
          <w:rFonts w:ascii="ＭＳ 明朝" w:eastAsia="ＭＳ 明朝" w:hAnsi="ＭＳ 明朝" w:cs="Times New Roman" w:hint="eastAsia"/>
          <w:sz w:val="24"/>
          <w:szCs w:val="24"/>
        </w:rPr>
        <w:t>＞</w:t>
      </w:r>
    </w:p>
    <w:p w:rsidR="00382DA9" w:rsidRDefault="00DB24D8" w:rsidP="0041292E">
      <w:pPr>
        <w:autoSpaceDE w:val="0"/>
        <w:autoSpaceDN w:val="0"/>
        <w:adjustRightInd w:val="0"/>
        <w:ind w:leftChars="350" w:left="836" w:hangingChars="42" w:hanging="101"/>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野生生物の生息状況のモニタリングや生物多様性の保全、府民理解・行動の促進</w:t>
      </w:r>
    </w:p>
    <w:p w:rsidR="00375CC3" w:rsidRDefault="00B71103" w:rsidP="00A55D58">
      <w:pPr>
        <w:autoSpaceDE w:val="0"/>
        <w:autoSpaceDN w:val="0"/>
        <w:adjustRightInd w:val="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 xml:space="preserve">　　　</w:t>
      </w:r>
    </w:p>
    <w:p w:rsidR="00382DA9" w:rsidRPr="00382DA9" w:rsidRDefault="00B91E1C">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自然災害・沿岸域</w:t>
      </w:r>
      <w:r>
        <w:rPr>
          <w:rFonts w:ascii="ＭＳ 明朝" w:eastAsia="ＭＳ 明朝" w:hAnsi="ＭＳ 明朝" w:cs="Times New Roman" w:hint="eastAsia"/>
          <w:sz w:val="24"/>
          <w:szCs w:val="24"/>
        </w:rPr>
        <w:t>＞</w:t>
      </w:r>
    </w:p>
    <w:p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堤防や洪水調節施設等の整備、既存ストックの機能向上、及び「長寿命</w:t>
      </w:r>
      <w:r w:rsidR="00B71103">
        <w:rPr>
          <w:rFonts w:ascii="ＭＳ 明朝" w:eastAsia="ＭＳ 明朝" w:hAnsi="ＭＳ 明朝" w:cs="Times New Roman" w:hint="eastAsia"/>
          <w:sz w:val="24"/>
          <w:szCs w:val="24"/>
        </w:rPr>
        <w:t>化</w:t>
      </w:r>
      <w:r w:rsidR="0041292E">
        <w:rPr>
          <w:rFonts w:ascii="ＭＳ 明朝" w:eastAsia="ＭＳ 明朝" w:hAnsi="ＭＳ 明朝" w:cs="Times New Roman" w:hint="eastAsia"/>
          <w:sz w:val="24"/>
          <w:szCs w:val="24"/>
        </w:rPr>
        <w:t xml:space="preserve">　</w:t>
      </w:r>
      <w:r w:rsidR="00382DA9" w:rsidRPr="00382DA9">
        <w:rPr>
          <w:rFonts w:ascii="ＭＳ 明朝" w:eastAsia="ＭＳ 明朝" w:hAnsi="ＭＳ 明朝" w:cs="Times New Roman"/>
          <w:sz w:val="24"/>
          <w:szCs w:val="24"/>
        </w:rPr>
        <w:t>計画」に基づく適切な維持管理</w:t>
      </w:r>
    </w:p>
    <w:p w:rsidR="00375CC3" w:rsidRPr="00B7110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水防体制の充実・強化、河川整備計画の点検・見直しの実施、及び災害リスク情報の掲示</w:t>
      </w:r>
    </w:p>
    <w:p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D5BEA">
        <w:rPr>
          <w:rFonts w:ascii="ＭＳ 明朝" w:eastAsia="ＭＳ 明朝" w:hAnsi="ＭＳ 明朝" w:cs="Times New Roman"/>
          <w:sz w:val="24"/>
          <w:szCs w:val="24"/>
        </w:rPr>
        <w:t>各主体と連携した災害対応体制</w:t>
      </w:r>
      <w:r w:rsidR="00BD5BEA">
        <w:rPr>
          <w:rFonts w:ascii="ＭＳ 明朝" w:eastAsia="ＭＳ 明朝" w:hAnsi="ＭＳ 明朝" w:cs="Times New Roman" w:hint="eastAsia"/>
          <w:sz w:val="24"/>
          <w:szCs w:val="24"/>
        </w:rPr>
        <w:t>など</w:t>
      </w:r>
      <w:r w:rsidR="00382DA9" w:rsidRPr="00382DA9">
        <w:rPr>
          <w:rFonts w:ascii="ＭＳ 明朝" w:eastAsia="ＭＳ 明朝" w:hAnsi="ＭＳ 明朝" w:cs="Times New Roman"/>
          <w:sz w:val="24"/>
          <w:szCs w:val="24"/>
        </w:rPr>
        <w:t>の整備等、「大阪府地域防災計画」に基づく水害対策</w:t>
      </w:r>
    </w:p>
    <w:p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高潮等による災害時の対応など、ソフト面の対策強化</w:t>
      </w:r>
    </w:p>
    <w:p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土砂災害防止施設の整備や土砂災害警戒区域の指定等による警戒避難体制の強化</w:t>
      </w:r>
    </w:p>
    <w:p w:rsidR="00375CC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rsidR="00382DA9" w:rsidRDefault="00B91E1C"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健康</w:t>
      </w:r>
      <w:r>
        <w:rPr>
          <w:rFonts w:ascii="ＭＳ 明朝" w:eastAsia="ＭＳ 明朝" w:hAnsi="ＭＳ 明朝" w:cs="Times New Roman" w:hint="eastAsia"/>
          <w:sz w:val="24"/>
          <w:szCs w:val="24"/>
        </w:rPr>
        <w:t>＞</w:t>
      </w:r>
    </w:p>
    <w:p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気象情報の提供や注意喚起、</w:t>
      </w:r>
      <w:r w:rsidR="00B71103">
        <w:rPr>
          <w:rFonts w:ascii="ＭＳ 明朝" w:eastAsia="ＭＳ 明朝" w:hAnsi="ＭＳ 明朝" w:cs="Times New Roman" w:hint="eastAsia"/>
          <w:sz w:val="24"/>
          <w:szCs w:val="24"/>
        </w:rPr>
        <w:t>熱中症の</w:t>
      </w:r>
      <w:r w:rsidR="00382DA9" w:rsidRPr="00382DA9">
        <w:rPr>
          <w:rFonts w:ascii="ＭＳ 明朝" w:eastAsia="ＭＳ 明朝" w:hAnsi="ＭＳ 明朝" w:cs="Times New Roman"/>
          <w:sz w:val="24"/>
          <w:szCs w:val="24"/>
        </w:rPr>
        <w:t>予防・対処法の普及啓発、発生状況等に係る情報提供等の適切な実施</w:t>
      </w:r>
    </w:p>
    <w:p w:rsidR="00375CC3" w:rsidRPr="00B7110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917A94"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227C13">
        <w:rPr>
          <w:rFonts w:ascii="ＭＳ 明朝" w:eastAsia="ＭＳ 明朝" w:hAnsi="ＭＳ 明朝" w:cs="Times New Roman" w:hint="eastAsia"/>
          <w:sz w:val="24"/>
          <w:szCs w:val="24"/>
        </w:rPr>
        <w:t>暑さから身を守るための「涼む」「気づく」「備える」の３つの習慣の普及啓発</w:t>
      </w:r>
      <w:r w:rsidR="00B71103">
        <w:rPr>
          <w:rFonts w:ascii="ＭＳ 明朝" w:eastAsia="ＭＳ 明朝" w:hAnsi="ＭＳ 明朝" w:cs="Times New Roman" w:hint="eastAsia"/>
          <w:sz w:val="24"/>
          <w:szCs w:val="24"/>
        </w:rPr>
        <w:t>の実施</w:t>
      </w:r>
    </w:p>
    <w:p w:rsidR="00375CC3"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382DA9"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sidRPr="00382DA9">
        <w:rPr>
          <w:rFonts w:ascii="ＭＳ 明朝" w:eastAsia="ＭＳ 明朝" w:hAnsi="ＭＳ 明朝" w:cs="Times New Roman"/>
          <w:sz w:val="24"/>
          <w:szCs w:val="24"/>
        </w:rPr>
        <w:t>国の指針に基づく蚊媒介感染症対策の実施、感染症予防への注意喚起の実施</w:t>
      </w:r>
    </w:p>
    <w:p w:rsidR="00375CC3" w:rsidRPr="00B71103"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rsidR="00B71103" w:rsidRDefault="00B91E1C"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382DA9">
        <w:rPr>
          <w:rFonts w:ascii="ＭＳ 明朝" w:eastAsia="ＭＳ 明朝" w:hAnsi="ＭＳ 明朝" w:cs="Times New Roman" w:hint="eastAsia"/>
          <w:sz w:val="24"/>
          <w:szCs w:val="24"/>
        </w:rPr>
        <w:t>産業・経済活動</w:t>
      </w:r>
      <w:r>
        <w:rPr>
          <w:rFonts w:ascii="ＭＳ 明朝" w:eastAsia="ＭＳ 明朝" w:hAnsi="ＭＳ 明朝" w:cs="Times New Roman" w:hint="eastAsia"/>
          <w:sz w:val="24"/>
          <w:szCs w:val="24"/>
        </w:rPr>
        <w:t>＞</w:t>
      </w:r>
    </w:p>
    <w:p w:rsidR="00917A94" w:rsidRPr="00892C5F" w:rsidRDefault="00DB24D8">
      <w:pPr>
        <w:autoSpaceDE w:val="0"/>
        <w:autoSpaceDN w:val="0"/>
        <w:adjustRightInd w:val="0"/>
        <w:ind w:firstLineChars="300" w:firstLine="720"/>
        <w:jc w:val="left"/>
        <w:rPr>
          <w:rFonts w:ascii="ＭＳ 明朝" w:eastAsia="ＭＳ 明朝" w:hAnsi="ＭＳ 明朝" w:cs="Times New Roman"/>
          <w:sz w:val="24"/>
          <w:szCs w:val="24"/>
        </w:rPr>
      </w:pPr>
      <w:r>
        <w:rPr>
          <w:rFonts w:ascii="ＭＳ 明朝" w:eastAsia="ＭＳ 明朝" w:hAnsi="ＭＳ 明朝" w:cs="Times New Roman" w:hint="eastAsia"/>
          <w:sz w:val="24"/>
          <w:szCs w:val="24"/>
        </w:rPr>
        <w:t>■</w:t>
      </w:r>
      <w:r w:rsidR="00B71103" w:rsidRPr="00892C5F">
        <w:rPr>
          <w:rFonts w:ascii="ＭＳ 明朝" w:eastAsia="ＭＳ 明朝" w:hAnsi="ＭＳ 明朝" w:cs="Times New Roman" w:hint="eastAsia"/>
          <w:sz w:val="24"/>
          <w:szCs w:val="24"/>
        </w:rPr>
        <w:t>暑さ対策に留意した取組みを推進</w:t>
      </w:r>
    </w:p>
    <w:p w:rsidR="00375CC3" w:rsidRPr="00892C5F" w:rsidRDefault="00375CC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B71103" w:rsidRPr="00892C5F" w:rsidRDefault="00B71103" w:rsidP="00A55D58">
      <w:pPr>
        <w:autoSpaceDE w:val="0"/>
        <w:autoSpaceDN w:val="0"/>
        <w:adjustRightInd w:val="0"/>
        <w:ind w:firstLineChars="300" w:firstLine="7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Pr="00892C5F">
        <w:rPr>
          <w:rFonts w:ascii="ＭＳ 明朝" w:eastAsia="ＭＳ 明朝" w:hAnsi="ＭＳ 明朝" w:cs="Times New Roman"/>
          <w:sz w:val="24"/>
          <w:szCs w:val="24"/>
        </w:rPr>
        <w:t>事業活動における気候変動による影響リスクの検討・評価の促進</w:t>
      </w:r>
    </w:p>
    <w:p w:rsidR="00B71103" w:rsidRPr="00892C5F" w:rsidRDefault="00B71103" w:rsidP="00375CC3">
      <w:pPr>
        <w:autoSpaceDE w:val="0"/>
        <w:autoSpaceDN w:val="0"/>
        <w:adjustRightInd w:val="0"/>
        <w:snapToGrid w:val="0"/>
        <w:spacing w:line="120" w:lineRule="auto"/>
        <w:ind w:leftChars="350" w:left="898" w:hangingChars="68" w:hanging="163"/>
        <w:jc w:val="left"/>
        <w:rPr>
          <w:rFonts w:ascii="ＭＳ 明朝" w:eastAsia="ＭＳ 明朝" w:hAnsi="ＭＳ 明朝" w:cs="Times New Roman"/>
          <w:sz w:val="24"/>
          <w:szCs w:val="24"/>
        </w:rPr>
      </w:pPr>
    </w:p>
    <w:p w:rsidR="00917A94" w:rsidRPr="00892C5F" w:rsidRDefault="00DB24D8" w:rsidP="0041292E">
      <w:pPr>
        <w:autoSpaceDE w:val="0"/>
        <w:autoSpaceDN w:val="0"/>
        <w:adjustRightInd w:val="0"/>
        <w:ind w:firstLineChars="300" w:firstLine="7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8A78BF" w:rsidRPr="00892C5F">
        <w:rPr>
          <w:rFonts w:ascii="ＭＳ 明朝" w:eastAsia="ＭＳ 明朝" w:hAnsi="ＭＳ 明朝" w:cs="Times New Roman" w:hint="eastAsia"/>
          <w:sz w:val="24"/>
          <w:szCs w:val="24"/>
        </w:rPr>
        <w:t>適応をビジネス機会と捉えた</w:t>
      </w:r>
      <w:r w:rsidR="00665B70" w:rsidRPr="00892C5F">
        <w:rPr>
          <w:rFonts w:ascii="ＭＳ 明朝" w:eastAsia="ＭＳ 明朝" w:hAnsi="ＭＳ 明朝" w:cs="Times New Roman" w:hint="eastAsia"/>
          <w:sz w:val="24"/>
          <w:szCs w:val="24"/>
        </w:rPr>
        <w:t>事業展開の</w:t>
      </w:r>
      <w:r w:rsidR="008A78BF" w:rsidRPr="00892C5F">
        <w:rPr>
          <w:rFonts w:ascii="ＭＳ 明朝" w:eastAsia="ＭＳ 明朝" w:hAnsi="ＭＳ 明朝" w:cs="Times New Roman" w:hint="eastAsia"/>
          <w:sz w:val="24"/>
          <w:szCs w:val="24"/>
        </w:rPr>
        <w:t>促進</w:t>
      </w:r>
    </w:p>
    <w:p w:rsidR="00375CC3" w:rsidRPr="00892C5F" w:rsidRDefault="00943745" w:rsidP="00A55D58">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rsidR="00382DA9" w:rsidRPr="00892C5F"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382DA9" w:rsidRPr="00892C5F">
        <w:rPr>
          <w:rFonts w:ascii="ＭＳ 明朝" w:eastAsia="ＭＳ 明朝" w:hAnsi="ＭＳ 明朝" w:cs="Times New Roman"/>
          <w:sz w:val="24"/>
          <w:szCs w:val="24"/>
        </w:rPr>
        <w:t>旅行者の安全確保</w:t>
      </w:r>
    </w:p>
    <w:p w:rsidR="00375CC3" w:rsidRPr="00892C5F" w:rsidRDefault="00375CC3" w:rsidP="001355A6">
      <w:pPr>
        <w:autoSpaceDE w:val="0"/>
        <w:autoSpaceDN w:val="0"/>
        <w:adjustRightInd w:val="0"/>
        <w:ind w:leftChars="314" w:left="899" w:hangingChars="100" w:hanging="240"/>
        <w:jc w:val="left"/>
        <w:rPr>
          <w:rFonts w:ascii="ＭＳ 明朝" w:eastAsia="ＭＳ 明朝" w:hAnsi="ＭＳ 明朝" w:cs="Times New Roman"/>
          <w:sz w:val="24"/>
          <w:szCs w:val="24"/>
        </w:rPr>
      </w:pPr>
    </w:p>
    <w:p w:rsidR="00B71103" w:rsidRPr="00892C5F" w:rsidRDefault="00B91E1C">
      <w:pPr>
        <w:autoSpaceDE w:val="0"/>
        <w:autoSpaceDN w:val="0"/>
        <w:adjustRightInd w:val="0"/>
        <w:ind w:leftChars="314" w:left="899" w:hangingChars="100" w:hanging="24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382DA9" w:rsidRPr="00892C5F">
        <w:rPr>
          <w:rFonts w:ascii="ＭＳ 明朝" w:eastAsia="ＭＳ 明朝" w:hAnsi="ＭＳ 明朝" w:cs="Times New Roman" w:hint="eastAsia"/>
          <w:sz w:val="24"/>
          <w:szCs w:val="24"/>
        </w:rPr>
        <w:t>府民生活・都市生活</w:t>
      </w:r>
      <w:r w:rsidRPr="00892C5F">
        <w:rPr>
          <w:rFonts w:ascii="ＭＳ 明朝" w:eastAsia="ＭＳ 明朝" w:hAnsi="ＭＳ 明朝" w:cs="Times New Roman" w:hint="eastAsia"/>
          <w:sz w:val="24"/>
          <w:szCs w:val="24"/>
        </w:rPr>
        <w:t>＞</w:t>
      </w:r>
    </w:p>
    <w:p w:rsidR="00B71103" w:rsidRPr="00892C5F" w:rsidRDefault="00B71103">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■インフラ・ライフラインの機能の確保や</w:t>
      </w:r>
      <w:r w:rsidRPr="00892C5F">
        <w:rPr>
          <w:rFonts w:ascii="ＭＳ 明朝" w:eastAsia="ＭＳ 明朝" w:hAnsi="ＭＳ 明朝" w:cs="Times New Roman"/>
          <w:sz w:val="24"/>
          <w:szCs w:val="24"/>
        </w:rPr>
        <w:t>安全性の高い道路網の整備</w:t>
      </w:r>
      <w:r w:rsidRPr="00892C5F">
        <w:rPr>
          <w:rFonts w:ascii="ＭＳ 明朝" w:eastAsia="ＭＳ 明朝" w:hAnsi="ＭＳ 明朝" w:cs="Times New Roman" w:hint="eastAsia"/>
          <w:sz w:val="24"/>
          <w:szCs w:val="24"/>
        </w:rPr>
        <w:t>等</w:t>
      </w:r>
    </w:p>
    <w:p w:rsidR="00943745" w:rsidRPr="00892C5F" w:rsidRDefault="00943745" w:rsidP="00A55D58">
      <w:pPr>
        <w:autoSpaceDE w:val="0"/>
        <w:autoSpaceDN w:val="0"/>
        <w:adjustRightInd w:val="0"/>
        <w:snapToGrid w:val="0"/>
        <w:spacing w:line="120" w:lineRule="auto"/>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 xml:space="preserve">　　　</w:t>
      </w:r>
    </w:p>
    <w:p w:rsidR="00943745" w:rsidRPr="00892C5F" w:rsidRDefault="00DB24D8" w:rsidP="0041292E">
      <w:pPr>
        <w:autoSpaceDE w:val="0"/>
        <w:autoSpaceDN w:val="0"/>
        <w:adjustRightInd w:val="0"/>
        <w:ind w:leftChars="350" w:left="869" w:hangingChars="56" w:hanging="134"/>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w:t>
      </w:r>
      <w:r w:rsidR="00943745" w:rsidRPr="00892C5F">
        <w:rPr>
          <w:rFonts w:ascii="ＭＳ 明朝" w:eastAsia="ＭＳ 明朝" w:hAnsi="ＭＳ 明朝" w:cs="Times New Roman" w:hint="eastAsia"/>
          <w:sz w:val="24"/>
          <w:szCs w:val="24"/>
        </w:rPr>
        <w:t>街路樹等の整備による日射に遮蔽、建物や</w:t>
      </w:r>
      <w:r w:rsidR="00D905FF" w:rsidRPr="00892C5F">
        <w:rPr>
          <w:rFonts w:ascii="ＭＳ 明朝" w:eastAsia="ＭＳ 明朝" w:hAnsi="ＭＳ 明朝" w:cs="Times New Roman" w:hint="eastAsia"/>
          <w:sz w:val="24"/>
          <w:szCs w:val="24"/>
        </w:rPr>
        <w:t>敷地</w:t>
      </w:r>
      <w:r w:rsidR="00943745" w:rsidRPr="00892C5F">
        <w:rPr>
          <w:rFonts w:ascii="ＭＳ 明朝" w:eastAsia="ＭＳ 明朝" w:hAnsi="ＭＳ 明朝" w:cs="Times New Roman" w:hint="eastAsia"/>
          <w:sz w:val="24"/>
          <w:szCs w:val="24"/>
        </w:rPr>
        <w:t>、道路等におけるミスト</w:t>
      </w:r>
    </w:p>
    <w:p w:rsidR="00943745" w:rsidRPr="00892C5F" w:rsidRDefault="00943745" w:rsidP="00A55D58">
      <w:pPr>
        <w:autoSpaceDE w:val="0"/>
        <w:autoSpaceDN w:val="0"/>
        <w:adjustRightInd w:val="0"/>
        <w:ind w:leftChars="350" w:left="735" w:firstLineChars="50" w:firstLine="1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散布など、屋外空間における夏の昼間の暑熱環境を改善するためのクール</w:t>
      </w:r>
    </w:p>
    <w:p w:rsidR="00917A94" w:rsidRDefault="00943745" w:rsidP="00A55D58">
      <w:pPr>
        <w:autoSpaceDE w:val="0"/>
        <w:autoSpaceDN w:val="0"/>
        <w:adjustRightInd w:val="0"/>
        <w:ind w:leftChars="350" w:left="735" w:firstLineChars="50" w:firstLine="120"/>
        <w:jc w:val="left"/>
        <w:rPr>
          <w:rFonts w:ascii="ＭＳ 明朝" w:eastAsia="ＭＳ 明朝" w:hAnsi="ＭＳ 明朝" w:cs="Times New Roman"/>
          <w:sz w:val="24"/>
          <w:szCs w:val="24"/>
        </w:rPr>
      </w:pPr>
      <w:r w:rsidRPr="00892C5F">
        <w:rPr>
          <w:rFonts w:ascii="ＭＳ 明朝" w:eastAsia="ＭＳ 明朝" w:hAnsi="ＭＳ 明朝" w:cs="Times New Roman" w:hint="eastAsia"/>
          <w:sz w:val="24"/>
          <w:szCs w:val="24"/>
        </w:rPr>
        <w:t>スポットの創出や交通インフラ整備による人工排熱の低減</w:t>
      </w:r>
    </w:p>
    <w:p w:rsidR="00840B91" w:rsidRPr="00856767" w:rsidRDefault="00840B91" w:rsidP="004640B9">
      <w:pPr>
        <w:autoSpaceDE w:val="0"/>
        <w:autoSpaceDN w:val="0"/>
        <w:adjustRightInd w:val="0"/>
        <w:jc w:val="left"/>
        <w:rPr>
          <w:rFonts w:ascii="ＭＳ ゴシック" w:eastAsia="ＭＳ ゴシック" w:hAnsi="ＭＳ ゴシック" w:cs="ＭＳ明朝,Bold"/>
          <w:b/>
          <w:bCs/>
          <w:kern w:val="0"/>
          <w:sz w:val="28"/>
          <w:szCs w:val="28"/>
        </w:rPr>
        <w:sectPr w:rsidR="00840B91" w:rsidRPr="00856767" w:rsidSect="00CC7BFC">
          <w:pgSz w:w="11906" w:h="16838" w:code="9"/>
          <w:pgMar w:top="1247" w:right="1418" w:bottom="1021" w:left="1418" w:header="851" w:footer="567" w:gutter="0"/>
          <w:pgNumType w:chapStyle="1"/>
          <w:cols w:space="425"/>
          <w:docGrid w:type="lines" w:linePitch="360"/>
        </w:sectPr>
      </w:pPr>
    </w:p>
    <w:p w:rsidR="008907F2" w:rsidRPr="006910C9" w:rsidRDefault="00543C98" w:rsidP="008907F2">
      <w:pPr>
        <w:rPr>
          <w:rFonts w:ascii="ＭＳ ゴシック" w:eastAsia="ＭＳ ゴシック" w:hAnsi="ＭＳ ゴシック" w:cs="ＭＳ明朝,Bold"/>
          <w:b/>
          <w:bCs/>
          <w:kern w:val="0"/>
          <w:sz w:val="28"/>
          <w:szCs w:val="28"/>
        </w:rPr>
      </w:pPr>
      <w:r>
        <w:rPr>
          <w:rFonts w:ascii="ＭＳ ゴシック" w:eastAsia="ＭＳ ゴシック" w:hAnsi="ＭＳ ゴシック" w:cs="ＭＳ明朝,Bold" w:hint="eastAsia"/>
          <w:b/>
          <w:bCs/>
          <w:kern w:val="0"/>
          <w:sz w:val="28"/>
          <w:szCs w:val="28"/>
        </w:rPr>
        <w:lastRenderedPageBreak/>
        <w:t>第４章</w:t>
      </w:r>
      <w:r w:rsidR="008907F2" w:rsidRPr="006910C9">
        <w:rPr>
          <w:rFonts w:ascii="ＭＳ ゴシック" w:eastAsia="ＭＳ ゴシック" w:hAnsi="ＭＳ ゴシック" w:cs="ＭＳ明朝,Bold" w:hint="eastAsia"/>
          <w:b/>
          <w:bCs/>
          <w:kern w:val="0"/>
          <w:sz w:val="28"/>
          <w:szCs w:val="28"/>
        </w:rPr>
        <w:t xml:space="preserve">　対策の推進体制</w:t>
      </w:r>
      <w:r w:rsidR="00565E17">
        <w:rPr>
          <w:rFonts w:ascii="ＭＳ ゴシック" w:eastAsia="ＭＳ ゴシック" w:hAnsi="ＭＳ ゴシック" w:cs="ＭＳ明朝,Bold" w:hint="eastAsia"/>
          <w:b/>
          <w:bCs/>
          <w:kern w:val="0"/>
          <w:sz w:val="28"/>
          <w:szCs w:val="28"/>
        </w:rPr>
        <w:t>について</w:t>
      </w:r>
    </w:p>
    <w:p w:rsidR="00454D24" w:rsidRPr="006910C9" w:rsidRDefault="00454D24" w:rsidP="00454D24">
      <w:pPr>
        <w:rPr>
          <w:rFonts w:ascii="ＭＳ 明朝" w:eastAsia="ＭＳ 明朝" w:hAnsi="ＭＳ 明朝" w:cs="Times New Roman"/>
          <w:sz w:val="24"/>
          <w:szCs w:val="24"/>
        </w:rPr>
      </w:pPr>
    </w:p>
    <w:p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計画の進行管理については、</w:t>
      </w:r>
      <w:r w:rsidR="00FD3D36">
        <w:rPr>
          <w:rFonts w:ascii="ＭＳ 明朝" w:eastAsia="ＭＳ 明朝" w:hAnsi="ＭＳ 明朝" w:cs="Times New Roman" w:hint="eastAsia"/>
          <w:sz w:val="24"/>
          <w:szCs w:val="24"/>
        </w:rPr>
        <w:t>大阪府環境審議会</w:t>
      </w:r>
      <w:r w:rsidRPr="006910C9">
        <w:rPr>
          <w:rFonts w:ascii="ＭＳ 明朝" w:eastAsia="ＭＳ 明朝" w:hAnsi="ＭＳ 明朝" w:cs="Times New Roman" w:hint="eastAsia"/>
          <w:sz w:val="24"/>
          <w:szCs w:val="24"/>
        </w:rPr>
        <w:t>温暖化対策部会において、毎年、大阪府域の</w:t>
      </w:r>
      <w:r w:rsidRPr="006910C9">
        <w:rPr>
          <w:rFonts w:ascii="ＭＳ 明朝" w:eastAsia="ＭＳ 明朝" w:hAnsi="ＭＳ 明朝" w:cs="ＭＳ明朝,Bold" w:hint="eastAsia"/>
          <w:bCs/>
          <w:kern w:val="0"/>
          <w:sz w:val="24"/>
          <w:szCs w:val="24"/>
        </w:rPr>
        <w:t>温室</w:t>
      </w:r>
      <w:r w:rsidRPr="006910C9">
        <w:rPr>
          <w:rFonts w:ascii="ＭＳ 明朝" w:eastAsia="ＭＳ 明朝" w:hAnsi="ＭＳ 明朝" w:cs="Times New Roman" w:hint="eastAsia"/>
          <w:sz w:val="24"/>
          <w:szCs w:val="24"/>
        </w:rPr>
        <w:t>効果ガス排出量</w:t>
      </w:r>
      <w:r w:rsidR="00FF7AB0" w:rsidRPr="006910C9">
        <w:rPr>
          <w:rFonts w:ascii="ＭＳ 明朝" w:eastAsia="ＭＳ 明朝" w:hAnsi="ＭＳ 明朝" w:cs="Times New Roman" w:hint="eastAsia"/>
          <w:sz w:val="24"/>
          <w:szCs w:val="24"/>
        </w:rPr>
        <w:t>や地球温暖化</w:t>
      </w:r>
      <w:r w:rsidRPr="006910C9">
        <w:rPr>
          <w:rFonts w:ascii="ＭＳ 明朝" w:eastAsia="ＭＳ 明朝" w:hAnsi="ＭＳ 明朝" w:cs="Times New Roman" w:hint="eastAsia"/>
          <w:sz w:val="24"/>
          <w:szCs w:val="24"/>
        </w:rPr>
        <w:t>対策の取組状況等について、点検・評価し、その結果をホームページ等により公表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rsidR="004640B9" w:rsidRPr="00BB3983" w:rsidRDefault="004640B9" w:rsidP="00EB28E4">
      <w:pPr>
        <w:ind w:leftChars="135" w:left="283" w:firstLineChars="100" w:firstLine="240"/>
        <w:rPr>
          <w:rFonts w:ascii="ＭＳ 明朝" w:eastAsia="ＭＳ 明朝" w:hAnsi="ＭＳ 明朝" w:cs="Times New Roman"/>
          <w:color w:val="FF0000"/>
          <w:sz w:val="24"/>
          <w:szCs w:val="24"/>
        </w:rPr>
      </w:pPr>
      <w:r w:rsidRPr="006910C9">
        <w:rPr>
          <w:rFonts w:ascii="ＭＳ 明朝" w:eastAsia="ＭＳ 明朝" w:hAnsi="ＭＳ 明朝" w:cs="Times New Roman" w:hint="eastAsia"/>
          <w:sz w:val="24"/>
          <w:szCs w:val="24"/>
        </w:rPr>
        <w:t>なお、公表に際して</w:t>
      </w:r>
      <w:r w:rsidR="00193A3D" w:rsidRPr="006910C9">
        <w:rPr>
          <w:rFonts w:ascii="ＭＳ 明朝" w:eastAsia="ＭＳ 明朝" w:hAnsi="ＭＳ 明朝" w:cs="Times New Roman" w:hint="eastAsia"/>
          <w:sz w:val="24"/>
          <w:szCs w:val="24"/>
        </w:rPr>
        <w:t>は</w:t>
      </w:r>
      <w:r w:rsidRPr="006910C9">
        <w:rPr>
          <w:rFonts w:ascii="ＭＳ 明朝" w:eastAsia="ＭＳ 明朝" w:hAnsi="ＭＳ 明朝" w:cs="Times New Roman" w:hint="eastAsia"/>
          <w:sz w:val="24"/>
          <w:szCs w:val="24"/>
        </w:rPr>
        <w:t>、温室効果ガス排出量</w:t>
      </w:r>
      <w:r w:rsidR="00FF7AB0" w:rsidRPr="006910C9">
        <w:rPr>
          <w:rFonts w:ascii="ＭＳ 明朝" w:eastAsia="ＭＳ 明朝" w:hAnsi="ＭＳ 明朝" w:cs="Times New Roman" w:hint="eastAsia"/>
          <w:sz w:val="24"/>
          <w:szCs w:val="24"/>
        </w:rPr>
        <w:t>の削減状況に加え、管理指標、個別取組指標の進捗状況を</w:t>
      </w:r>
      <w:r w:rsidR="00193A3D" w:rsidRPr="006910C9">
        <w:rPr>
          <w:rFonts w:ascii="ＭＳ 明朝" w:eastAsia="ＭＳ 明朝" w:hAnsi="ＭＳ 明朝" w:cs="Times New Roman" w:hint="eastAsia"/>
          <w:sz w:val="24"/>
          <w:szCs w:val="24"/>
        </w:rPr>
        <w:t>記載</w:t>
      </w:r>
      <w:r w:rsidR="00474964">
        <w:rPr>
          <w:rFonts w:ascii="ＭＳ 明朝" w:eastAsia="ＭＳ 明朝" w:hAnsi="ＭＳ 明朝" w:cs="Times New Roman" w:hint="eastAsia"/>
          <w:sz w:val="24"/>
          <w:szCs w:val="24"/>
        </w:rPr>
        <w:t>します</w:t>
      </w:r>
      <w:r w:rsidR="00193A3D" w:rsidRPr="006910C9">
        <w:rPr>
          <w:rFonts w:ascii="ＭＳ 明朝" w:eastAsia="ＭＳ 明朝" w:hAnsi="ＭＳ 明朝" w:cs="Times New Roman" w:hint="eastAsia"/>
          <w:sz w:val="24"/>
          <w:szCs w:val="24"/>
        </w:rPr>
        <w:t>。</w:t>
      </w:r>
    </w:p>
    <w:p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このようなＰＤＣＡサイクルによる進行管理・点検評価</w:t>
      </w:r>
      <w:r w:rsidR="00FD3D36">
        <w:rPr>
          <w:rFonts w:ascii="ＭＳ 明朝" w:eastAsia="ＭＳ 明朝" w:hAnsi="ＭＳ 明朝" w:cs="Times New Roman" w:hint="eastAsia"/>
          <w:sz w:val="24"/>
          <w:szCs w:val="24"/>
        </w:rPr>
        <w:t>により、</w:t>
      </w:r>
      <w:r w:rsidRPr="006910C9">
        <w:rPr>
          <w:rFonts w:ascii="ＭＳ 明朝" w:eastAsia="ＭＳ 明朝" w:hAnsi="ＭＳ 明朝" w:cs="Times New Roman" w:hint="eastAsia"/>
          <w:sz w:val="24"/>
          <w:szCs w:val="24"/>
        </w:rPr>
        <w:t>計画の効果的な推進</w:t>
      </w:r>
      <w:r w:rsidR="00FD3D36">
        <w:rPr>
          <w:rFonts w:ascii="ＭＳ 明朝" w:eastAsia="ＭＳ 明朝" w:hAnsi="ＭＳ 明朝" w:cs="Times New Roman" w:hint="eastAsia"/>
          <w:sz w:val="24"/>
          <w:szCs w:val="24"/>
        </w:rPr>
        <w:t>を図ってい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p>
    <w:p w:rsidR="00B839DB" w:rsidRPr="006910C9" w:rsidRDefault="00B839DB"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また、</w:t>
      </w:r>
      <w:r w:rsidRPr="006910C9">
        <w:rPr>
          <w:rFonts w:ascii="ＭＳ 明朝" w:eastAsia="ＭＳ 明朝" w:hAnsi="ＭＳ 明朝" w:cs="Times New Roman"/>
          <w:sz w:val="24"/>
          <w:szCs w:val="24"/>
        </w:rPr>
        <w:t>2025年の万博開催による社会情勢の変化や取組</w:t>
      </w:r>
      <w:r w:rsidR="00FD3D36">
        <w:rPr>
          <w:rFonts w:ascii="ＭＳ 明朝" w:eastAsia="ＭＳ 明朝" w:hAnsi="ＭＳ 明朝" w:cs="Times New Roman" w:hint="eastAsia"/>
          <w:sz w:val="24"/>
          <w:szCs w:val="24"/>
        </w:rPr>
        <w:t>み</w:t>
      </w:r>
      <w:r w:rsidRPr="006910C9">
        <w:rPr>
          <w:rFonts w:ascii="ＭＳ 明朝" w:eastAsia="ＭＳ 明朝" w:hAnsi="ＭＳ 明朝" w:cs="Times New Roman"/>
          <w:sz w:val="24"/>
          <w:szCs w:val="24"/>
        </w:rPr>
        <w:t>の</w:t>
      </w:r>
      <w:r w:rsidRPr="006910C9">
        <w:rPr>
          <w:rFonts w:ascii="ＭＳ 明朝" w:eastAsia="ＭＳ 明朝" w:hAnsi="ＭＳ 明朝" w:cs="Times New Roman" w:hint="eastAsia"/>
          <w:sz w:val="24"/>
          <w:szCs w:val="24"/>
        </w:rPr>
        <w:t>進捗状況</w:t>
      </w:r>
      <w:r w:rsidR="004242DC">
        <w:rPr>
          <w:rFonts w:ascii="ＭＳ 明朝" w:eastAsia="ＭＳ 明朝" w:hAnsi="ＭＳ 明朝" w:cs="Times New Roman" w:hint="eastAsia"/>
          <w:sz w:val="24"/>
          <w:szCs w:val="24"/>
        </w:rPr>
        <w:t>のほか、国</w:t>
      </w:r>
      <w:bookmarkStart w:id="0" w:name="_GoBack"/>
      <w:bookmarkEnd w:id="0"/>
      <w:r w:rsidR="004242DC">
        <w:rPr>
          <w:rFonts w:ascii="ＭＳ 明朝" w:eastAsia="ＭＳ 明朝" w:hAnsi="ＭＳ 明朝" w:cs="Times New Roman" w:hint="eastAsia"/>
          <w:sz w:val="24"/>
          <w:szCs w:val="24"/>
        </w:rPr>
        <w:t>の計画の見直し状況等</w:t>
      </w:r>
      <w:r w:rsidRPr="006910C9">
        <w:rPr>
          <w:rFonts w:ascii="ＭＳ 明朝" w:eastAsia="ＭＳ 明朝" w:hAnsi="ＭＳ 明朝" w:cs="Times New Roman" w:hint="eastAsia"/>
          <w:sz w:val="24"/>
          <w:szCs w:val="24"/>
        </w:rPr>
        <w:t>を踏まえ、必要に応じて適宜見直しを行う</w:t>
      </w:r>
      <w:r w:rsidR="00FD3D36">
        <w:rPr>
          <w:rFonts w:ascii="ＭＳ 明朝" w:eastAsia="ＭＳ 明朝" w:hAnsi="ＭＳ 明朝" w:cs="Times New Roman" w:hint="eastAsia"/>
          <w:sz w:val="24"/>
          <w:szCs w:val="24"/>
        </w:rPr>
        <w:t>ものと</w:t>
      </w:r>
      <w:r w:rsidR="00474964">
        <w:rPr>
          <w:rFonts w:ascii="ＭＳ 明朝" w:eastAsia="ＭＳ 明朝" w:hAnsi="ＭＳ 明朝" w:cs="Times New Roman" w:hint="eastAsia"/>
          <w:sz w:val="24"/>
          <w:szCs w:val="24"/>
        </w:rPr>
        <w:t>します</w:t>
      </w:r>
      <w:r w:rsidRPr="006910C9">
        <w:rPr>
          <w:rFonts w:ascii="ＭＳ 明朝" w:eastAsia="ＭＳ 明朝" w:hAnsi="ＭＳ 明朝" w:cs="Times New Roman" w:hint="eastAsia"/>
          <w:sz w:val="24"/>
          <w:szCs w:val="24"/>
        </w:rPr>
        <w:t>。</w:t>
      </w:r>
    </w:p>
    <w:p w:rsidR="00193A3D" w:rsidRPr="006910C9" w:rsidRDefault="00FF7AB0" w:rsidP="00EB28E4">
      <w:pPr>
        <w:autoSpaceDE w:val="0"/>
        <w:autoSpaceDN w:val="0"/>
        <w:adjustRightInd w:val="0"/>
        <w:ind w:leftChars="135" w:left="283" w:firstLineChars="100" w:firstLine="240"/>
        <w:jc w:val="left"/>
        <w:rPr>
          <w:rFonts w:ascii="ＭＳ 明朝" w:eastAsia="ＭＳ 明朝" w:hAnsi="ＭＳ 明朝" w:cs="ＭＳ明朝,Bold"/>
          <w:bCs/>
          <w:kern w:val="0"/>
          <w:sz w:val="24"/>
          <w:szCs w:val="24"/>
        </w:rPr>
      </w:pPr>
      <w:r w:rsidRPr="006910C9">
        <w:rPr>
          <w:rFonts w:ascii="ＭＳ 明朝" w:eastAsia="ＭＳ 明朝" w:hAnsi="ＭＳ 明朝" w:cs="ＭＳ明朝,Bold" w:hint="eastAsia"/>
          <w:bCs/>
          <w:kern w:val="0"/>
          <w:sz w:val="24"/>
          <w:szCs w:val="24"/>
        </w:rPr>
        <w:t>対策の推進に当たっては、緩和策については大阪府地球温暖化防止活動推進センター</w:t>
      </w:r>
      <w:r w:rsidR="00193A3D" w:rsidRPr="006910C9">
        <w:rPr>
          <w:rFonts w:ascii="ＭＳ 明朝" w:eastAsia="ＭＳ 明朝" w:hAnsi="ＭＳ 明朝" w:cs="ＭＳ明朝,Bold" w:hint="eastAsia"/>
          <w:bCs/>
          <w:kern w:val="0"/>
          <w:sz w:val="24"/>
          <w:szCs w:val="24"/>
        </w:rPr>
        <w:t>において</w:t>
      </w:r>
      <w:r w:rsidRPr="006910C9">
        <w:rPr>
          <w:rFonts w:ascii="ＭＳ 明朝" w:eastAsia="ＭＳ 明朝" w:hAnsi="ＭＳ 明朝" w:cs="ＭＳ明朝,Bold" w:hint="eastAsia"/>
          <w:bCs/>
          <w:kern w:val="0"/>
          <w:sz w:val="24"/>
          <w:szCs w:val="24"/>
        </w:rPr>
        <w:t>、</w:t>
      </w:r>
      <w:r w:rsidR="00601240">
        <w:rPr>
          <w:rFonts w:ascii="ＭＳ 明朝" w:eastAsia="ＭＳ 明朝" w:hAnsi="ＭＳ 明朝" w:cs="ＭＳ明朝,Bold" w:hint="eastAsia"/>
          <w:bCs/>
          <w:kern w:val="0"/>
          <w:sz w:val="24"/>
          <w:szCs w:val="24"/>
        </w:rPr>
        <w:t>様々な地球温暖化防止対策の普及啓発を</w:t>
      </w:r>
      <w:r w:rsidR="00193A3D" w:rsidRPr="006910C9">
        <w:rPr>
          <w:rFonts w:ascii="ＭＳ 明朝" w:eastAsia="ＭＳ 明朝" w:hAnsi="ＭＳ 明朝" w:cs="ＭＳ明朝,Bold" w:hint="eastAsia"/>
          <w:bCs/>
          <w:kern w:val="0"/>
          <w:sz w:val="24"/>
          <w:szCs w:val="24"/>
        </w:rPr>
        <w:t>進めるとともに、</w:t>
      </w:r>
      <w:r w:rsidRPr="006910C9">
        <w:rPr>
          <w:rFonts w:ascii="ＭＳ 明朝" w:eastAsia="ＭＳ 明朝" w:hAnsi="ＭＳ 明朝" w:cs="ＭＳ明朝,Bold"/>
          <w:bCs/>
          <w:kern w:val="0"/>
          <w:sz w:val="24"/>
          <w:szCs w:val="24"/>
        </w:rPr>
        <w:t>適応策についてはおおさか気候変動適応センターにおいて、大阪府域における気候変動の影響と適応</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に関する情報収集・分析・発信を行うなど、</w:t>
      </w:r>
      <w:r w:rsidR="00A704CC">
        <w:rPr>
          <w:rFonts w:ascii="ＭＳ 明朝" w:eastAsia="ＭＳ 明朝" w:hAnsi="ＭＳ 明朝" w:cs="ＭＳ明朝,Bold" w:hint="eastAsia"/>
          <w:bCs/>
          <w:kern w:val="0"/>
          <w:sz w:val="24"/>
          <w:szCs w:val="24"/>
        </w:rPr>
        <w:t>一定の役割分担を持ちつつも、両センターが連携して</w:t>
      </w:r>
      <w:r w:rsidRPr="006910C9">
        <w:rPr>
          <w:rFonts w:ascii="ＭＳ 明朝" w:eastAsia="ＭＳ 明朝" w:hAnsi="ＭＳ 明朝" w:cs="ＭＳ明朝,Bold"/>
          <w:bCs/>
          <w:kern w:val="0"/>
          <w:sz w:val="24"/>
          <w:szCs w:val="24"/>
        </w:rPr>
        <w:t>気候変動</w:t>
      </w:r>
      <w:r w:rsidR="0045037E">
        <w:rPr>
          <w:rFonts w:ascii="ＭＳ 明朝" w:eastAsia="ＭＳ 明朝" w:hAnsi="ＭＳ 明朝" w:cs="ＭＳ明朝,Bold" w:hint="eastAsia"/>
          <w:bCs/>
          <w:kern w:val="0"/>
          <w:sz w:val="24"/>
          <w:szCs w:val="24"/>
        </w:rPr>
        <w:t>に対する</w:t>
      </w:r>
      <w:r w:rsidRPr="006910C9">
        <w:rPr>
          <w:rFonts w:ascii="ＭＳ 明朝" w:eastAsia="ＭＳ 明朝" w:hAnsi="ＭＳ 明朝" w:cs="ＭＳ明朝,Bold"/>
          <w:bCs/>
          <w:kern w:val="0"/>
          <w:sz w:val="24"/>
          <w:szCs w:val="24"/>
        </w:rPr>
        <w:t>緩和</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と適応</w:t>
      </w:r>
      <w:r w:rsidR="0045037E">
        <w:rPr>
          <w:rFonts w:ascii="ＭＳ 明朝" w:eastAsia="ＭＳ 明朝" w:hAnsi="ＭＳ 明朝" w:cs="ＭＳ明朝,Bold" w:hint="eastAsia"/>
          <w:bCs/>
          <w:kern w:val="0"/>
          <w:sz w:val="24"/>
          <w:szCs w:val="24"/>
        </w:rPr>
        <w:t>策</w:t>
      </w:r>
      <w:r w:rsidRPr="006910C9">
        <w:rPr>
          <w:rFonts w:ascii="ＭＳ 明朝" w:eastAsia="ＭＳ 明朝" w:hAnsi="ＭＳ 明朝" w:cs="ＭＳ明朝,Bold"/>
          <w:bCs/>
          <w:kern w:val="0"/>
          <w:sz w:val="24"/>
          <w:szCs w:val="24"/>
        </w:rPr>
        <w:t>に関する取組</w:t>
      </w:r>
      <w:r w:rsidR="00BE3C77">
        <w:rPr>
          <w:rFonts w:ascii="ＭＳ 明朝" w:eastAsia="ＭＳ 明朝" w:hAnsi="ＭＳ 明朝" w:cs="ＭＳ明朝,Bold" w:hint="eastAsia"/>
          <w:bCs/>
          <w:kern w:val="0"/>
          <w:sz w:val="24"/>
          <w:szCs w:val="24"/>
        </w:rPr>
        <w:t>み</w:t>
      </w:r>
      <w:r w:rsidRPr="006910C9">
        <w:rPr>
          <w:rFonts w:ascii="ＭＳ 明朝" w:eastAsia="ＭＳ 明朝" w:hAnsi="ＭＳ 明朝" w:cs="ＭＳ明朝,Bold"/>
          <w:bCs/>
          <w:kern w:val="0"/>
          <w:sz w:val="24"/>
          <w:szCs w:val="24"/>
        </w:rPr>
        <w:t>を両輪で推進</w:t>
      </w:r>
      <w:r w:rsidR="00FD3D36">
        <w:rPr>
          <w:rFonts w:ascii="ＭＳ 明朝" w:eastAsia="ＭＳ 明朝" w:hAnsi="ＭＳ 明朝" w:cs="ＭＳ明朝,Bold" w:hint="eastAsia"/>
          <w:bCs/>
          <w:kern w:val="0"/>
          <w:sz w:val="24"/>
          <w:szCs w:val="24"/>
        </w:rPr>
        <w:t>してい</w:t>
      </w:r>
      <w:r w:rsidR="00474964">
        <w:rPr>
          <w:rFonts w:ascii="ＭＳ 明朝" w:eastAsia="ＭＳ 明朝" w:hAnsi="ＭＳ 明朝" w:cs="ＭＳ明朝,Bold" w:hint="eastAsia"/>
          <w:bCs/>
          <w:kern w:val="0"/>
          <w:sz w:val="24"/>
          <w:szCs w:val="24"/>
        </w:rPr>
        <w:t>きます</w:t>
      </w:r>
      <w:r w:rsidR="00193A3D" w:rsidRPr="006910C9">
        <w:rPr>
          <w:rFonts w:ascii="ＭＳ 明朝" w:eastAsia="ＭＳ 明朝" w:hAnsi="ＭＳ 明朝" w:cs="ＭＳ明朝,Bold" w:hint="eastAsia"/>
          <w:bCs/>
          <w:kern w:val="0"/>
          <w:sz w:val="24"/>
          <w:szCs w:val="24"/>
        </w:rPr>
        <w:t>。また、府内市町村、地球温暖化防止活動推進員や環境</w:t>
      </w:r>
      <w:r w:rsidR="00193A3D" w:rsidRPr="006910C9">
        <w:rPr>
          <w:rFonts w:ascii="ＭＳ 明朝" w:eastAsia="ＭＳ 明朝" w:hAnsi="ＭＳ 明朝" w:cs="ＭＳ明朝,Bold"/>
          <w:bCs/>
          <w:kern w:val="0"/>
          <w:sz w:val="24"/>
          <w:szCs w:val="24"/>
        </w:rPr>
        <w:t>NPO</w:t>
      </w:r>
      <w:r w:rsidR="00193A3D" w:rsidRPr="006910C9">
        <w:rPr>
          <w:rFonts w:ascii="ＭＳ 明朝" w:eastAsia="ＭＳ 明朝" w:hAnsi="ＭＳ 明朝" w:cs="ＭＳ明朝,Bold" w:hint="eastAsia"/>
          <w:bCs/>
          <w:kern w:val="0"/>
          <w:sz w:val="24"/>
          <w:szCs w:val="24"/>
        </w:rPr>
        <w:t>、</w:t>
      </w:r>
      <w:r w:rsidR="00A3495B" w:rsidRPr="006910C9">
        <w:rPr>
          <w:rFonts w:ascii="ＭＳ 明朝" w:eastAsia="ＭＳ 明朝" w:hAnsi="ＭＳ 明朝" w:cs="ＭＳ明朝,Bold" w:hint="eastAsia"/>
          <w:bCs/>
          <w:kern w:val="0"/>
          <w:sz w:val="24"/>
          <w:szCs w:val="24"/>
        </w:rPr>
        <w:t>大学・研究機関等との一層の連携</w:t>
      </w:r>
      <w:r w:rsidR="00506C47">
        <w:rPr>
          <w:rFonts w:ascii="ＭＳ 明朝" w:eastAsia="ＭＳ 明朝" w:hAnsi="ＭＳ 明朝" w:cs="ＭＳ明朝,Bold" w:hint="eastAsia"/>
          <w:bCs/>
          <w:kern w:val="0"/>
          <w:sz w:val="24"/>
          <w:szCs w:val="24"/>
        </w:rPr>
        <w:t>及び</w:t>
      </w:r>
      <w:r w:rsidR="00506C47" w:rsidRPr="006910C9">
        <w:rPr>
          <w:rFonts w:ascii="ＭＳ 明朝" w:eastAsia="ＭＳ 明朝" w:hAnsi="ＭＳ 明朝" w:cs="ＭＳ明朝,Bold" w:hint="eastAsia"/>
          <w:bCs/>
          <w:kern w:val="0"/>
          <w:sz w:val="24"/>
          <w:szCs w:val="24"/>
        </w:rPr>
        <w:t>おおさかスマートエネルギー協議会</w:t>
      </w:r>
      <w:r w:rsidR="00506C47">
        <w:rPr>
          <w:rFonts w:ascii="ＭＳ 明朝" w:eastAsia="ＭＳ 明朝" w:hAnsi="ＭＳ 明朝" w:cs="ＭＳ明朝,Bold" w:hint="eastAsia"/>
          <w:bCs/>
          <w:kern w:val="0"/>
          <w:sz w:val="24"/>
          <w:szCs w:val="24"/>
        </w:rPr>
        <w:t>の一層の活用</w:t>
      </w:r>
      <w:r w:rsidR="00A3495B" w:rsidRPr="006910C9">
        <w:rPr>
          <w:rFonts w:ascii="ＭＳ 明朝" w:eastAsia="ＭＳ 明朝" w:hAnsi="ＭＳ 明朝" w:cs="ＭＳ明朝,Bold" w:hint="eastAsia"/>
          <w:bCs/>
          <w:kern w:val="0"/>
          <w:sz w:val="24"/>
          <w:szCs w:val="24"/>
        </w:rPr>
        <w:t>を図</w:t>
      </w:r>
      <w:r w:rsidR="00474964">
        <w:rPr>
          <w:rFonts w:ascii="ＭＳ 明朝" w:eastAsia="ＭＳ 明朝" w:hAnsi="ＭＳ 明朝" w:cs="ＭＳ明朝,Bold" w:hint="eastAsia"/>
          <w:bCs/>
          <w:kern w:val="0"/>
          <w:sz w:val="24"/>
          <w:szCs w:val="24"/>
        </w:rPr>
        <w:t>ります</w:t>
      </w:r>
      <w:r w:rsidR="00A3495B" w:rsidRPr="006910C9">
        <w:rPr>
          <w:rFonts w:ascii="ＭＳ 明朝" w:eastAsia="ＭＳ 明朝" w:hAnsi="ＭＳ 明朝" w:cs="ＭＳ明朝,Bold" w:hint="eastAsia"/>
          <w:bCs/>
          <w:kern w:val="0"/>
          <w:sz w:val="24"/>
          <w:szCs w:val="24"/>
        </w:rPr>
        <w:t>。</w:t>
      </w:r>
      <w:r w:rsidR="00B0341B">
        <w:rPr>
          <w:rFonts w:ascii="ＭＳ 明朝" w:eastAsia="ＭＳ 明朝" w:hAnsi="ＭＳ 明朝" w:cs="ＭＳ明朝,Bold" w:hint="eastAsia"/>
          <w:bCs/>
          <w:kern w:val="0"/>
          <w:sz w:val="24"/>
          <w:szCs w:val="24"/>
        </w:rPr>
        <w:t>さらに、大阪府庁</w:t>
      </w:r>
      <w:r w:rsidR="005424D0">
        <w:rPr>
          <w:rFonts w:ascii="ＭＳ 明朝" w:eastAsia="ＭＳ 明朝" w:hAnsi="ＭＳ 明朝" w:cs="ＭＳ明朝,Bold" w:hint="eastAsia"/>
          <w:bCs/>
          <w:kern w:val="0"/>
          <w:sz w:val="24"/>
          <w:szCs w:val="24"/>
        </w:rPr>
        <w:t>の</w:t>
      </w:r>
      <w:r w:rsidR="00B0341B">
        <w:rPr>
          <w:rFonts w:ascii="ＭＳ 明朝" w:eastAsia="ＭＳ 明朝" w:hAnsi="ＭＳ 明朝" w:cs="ＭＳ明朝,Bold" w:hint="eastAsia"/>
          <w:bCs/>
          <w:kern w:val="0"/>
          <w:sz w:val="24"/>
          <w:szCs w:val="24"/>
        </w:rPr>
        <w:t>推進体制</w:t>
      </w:r>
      <w:r w:rsidR="005424D0">
        <w:rPr>
          <w:rFonts w:ascii="ＭＳ 明朝" w:eastAsia="ＭＳ 明朝" w:hAnsi="ＭＳ 明朝" w:cs="ＭＳ明朝,Bold" w:hint="eastAsia"/>
          <w:bCs/>
          <w:kern w:val="0"/>
          <w:sz w:val="24"/>
          <w:szCs w:val="24"/>
        </w:rPr>
        <w:t>（大阪府温暖化対策推進会議）</w:t>
      </w:r>
      <w:r w:rsidR="00B0341B">
        <w:rPr>
          <w:rFonts w:ascii="ＭＳ 明朝" w:eastAsia="ＭＳ 明朝" w:hAnsi="ＭＳ 明朝" w:cs="ＭＳ明朝,Bold" w:hint="eastAsia"/>
          <w:bCs/>
          <w:kern w:val="0"/>
          <w:sz w:val="24"/>
          <w:szCs w:val="24"/>
        </w:rPr>
        <w:t>においても、環境部局だけでなく、都市・住宅・防災</w:t>
      </w:r>
      <w:r w:rsidR="00F663B4">
        <w:rPr>
          <w:rFonts w:ascii="ＭＳ 明朝" w:eastAsia="ＭＳ 明朝" w:hAnsi="ＭＳ 明朝" w:cs="ＭＳ明朝,Bold" w:hint="eastAsia"/>
          <w:bCs/>
          <w:kern w:val="0"/>
          <w:sz w:val="24"/>
          <w:szCs w:val="24"/>
        </w:rPr>
        <w:t>・産業振興</w:t>
      </w:r>
      <w:r w:rsidR="00B0341B">
        <w:rPr>
          <w:rFonts w:ascii="ＭＳ 明朝" w:eastAsia="ＭＳ 明朝" w:hAnsi="ＭＳ 明朝" w:cs="ＭＳ明朝,Bold" w:hint="eastAsia"/>
          <w:bCs/>
          <w:kern w:val="0"/>
          <w:sz w:val="24"/>
          <w:szCs w:val="24"/>
        </w:rPr>
        <w:t>など他部局の取組みについて情報共有を図るなど、</w:t>
      </w:r>
      <w:r w:rsidR="00193A3D" w:rsidRPr="006910C9">
        <w:rPr>
          <w:rFonts w:ascii="ＭＳ 明朝" w:eastAsia="ＭＳ 明朝" w:hAnsi="ＭＳ 明朝" w:cs="ＭＳ明朝,Bold" w:hint="eastAsia"/>
          <w:bCs/>
          <w:kern w:val="0"/>
          <w:sz w:val="24"/>
          <w:szCs w:val="24"/>
        </w:rPr>
        <w:t>連携して取り組</w:t>
      </w:r>
      <w:r w:rsidR="00FD3D36">
        <w:rPr>
          <w:rFonts w:ascii="ＭＳ 明朝" w:eastAsia="ＭＳ 明朝" w:hAnsi="ＭＳ 明朝" w:cs="ＭＳ明朝,Bold" w:hint="eastAsia"/>
          <w:bCs/>
          <w:kern w:val="0"/>
          <w:sz w:val="24"/>
          <w:szCs w:val="24"/>
        </w:rPr>
        <w:t>んでい</w:t>
      </w:r>
      <w:r w:rsidR="00474964">
        <w:rPr>
          <w:rFonts w:ascii="ＭＳ 明朝" w:eastAsia="ＭＳ 明朝" w:hAnsi="ＭＳ 明朝" w:cs="ＭＳ明朝,Bold" w:hint="eastAsia"/>
          <w:bCs/>
          <w:kern w:val="0"/>
          <w:sz w:val="24"/>
          <w:szCs w:val="24"/>
        </w:rPr>
        <w:t>きます</w:t>
      </w:r>
      <w:r w:rsidR="00193A3D" w:rsidRPr="006910C9">
        <w:rPr>
          <w:rFonts w:ascii="ＭＳ 明朝" w:eastAsia="ＭＳ 明朝" w:hAnsi="ＭＳ 明朝" w:cs="ＭＳ明朝,Bold" w:hint="eastAsia"/>
          <w:bCs/>
          <w:kern w:val="0"/>
          <w:sz w:val="24"/>
          <w:szCs w:val="24"/>
        </w:rPr>
        <w:t>。</w:t>
      </w:r>
    </w:p>
    <w:p w:rsidR="004640B9" w:rsidRPr="006910C9" w:rsidRDefault="004640B9" w:rsidP="00EB28E4">
      <w:pPr>
        <w:ind w:leftChars="135" w:left="283" w:firstLineChars="100" w:firstLine="240"/>
        <w:rPr>
          <w:rFonts w:ascii="ＭＳ 明朝" w:eastAsia="ＭＳ 明朝" w:hAnsi="ＭＳ 明朝" w:cs="Times New Roman"/>
          <w:sz w:val="24"/>
          <w:szCs w:val="24"/>
        </w:rPr>
      </w:pPr>
      <w:r w:rsidRPr="006910C9">
        <w:rPr>
          <w:rFonts w:ascii="ＭＳ 明朝" w:eastAsia="ＭＳ 明朝" w:hAnsi="ＭＳ 明朝" w:cs="Times New Roman" w:hint="eastAsia"/>
          <w:sz w:val="24"/>
          <w:szCs w:val="24"/>
        </w:rPr>
        <w:t>地球温暖化に関する全国的、広域的な問題については、国や関西広域連合</w:t>
      </w:r>
      <w:r w:rsidR="00601240">
        <w:rPr>
          <w:rFonts w:ascii="ＭＳ 明朝" w:eastAsia="ＭＳ 明朝" w:hAnsi="ＭＳ 明朝" w:cs="Times New Roman" w:hint="eastAsia"/>
          <w:sz w:val="24"/>
          <w:szCs w:val="24"/>
        </w:rPr>
        <w:t>と連携して進めて</w:t>
      </w:r>
      <w:r w:rsidRPr="006910C9">
        <w:rPr>
          <w:rFonts w:ascii="ＭＳ 明朝" w:eastAsia="ＭＳ 明朝" w:hAnsi="ＭＳ 明朝" w:cs="Times New Roman" w:hint="eastAsia"/>
          <w:sz w:val="24"/>
          <w:szCs w:val="24"/>
        </w:rPr>
        <w:t>いくとともに、国等が得た知見等については、積極的に取り入れてい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。さらに、大阪府が実施した地球温暖化に関する優れた取組や知見などについては、</w:t>
      </w:r>
      <w:r w:rsidR="00601240">
        <w:rPr>
          <w:rFonts w:ascii="ＭＳ 明朝" w:eastAsia="ＭＳ 明朝" w:hAnsi="ＭＳ 明朝" w:cs="Times New Roman" w:hint="eastAsia"/>
          <w:sz w:val="24"/>
          <w:szCs w:val="24"/>
        </w:rPr>
        <w:t>積極的に</w:t>
      </w:r>
      <w:r w:rsidRPr="006910C9">
        <w:rPr>
          <w:rFonts w:ascii="ＭＳ 明朝" w:eastAsia="ＭＳ 明朝" w:hAnsi="ＭＳ 明朝" w:cs="Times New Roman" w:hint="eastAsia"/>
          <w:sz w:val="24"/>
          <w:szCs w:val="24"/>
        </w:rPr>
        <w:t>全国に周知・普及してい</w:t>
      </w:r>
      <w:r w:rsidR="00474964">
        <w:rPr>
          <w:rFonts w:ascii="ＭＳ 明朝" w:eastAsia="ＭＳ 明朝" w:hAnsi="ＭＳ 明朝" w:cs="Times New Roman" w:hint="eastAsia"/>
          <w:sz w:val="24"/>
          <w:szCs w:val="24"/>
        </w:rPr>
        <w:t>きます</w:t>
      </w:r>
      <w:r w:rsidRPr="006910C9">
        <w:rPr>
          <w:rFonts w:ascii="ＭＳ 明朝" w:eastAsia="ＭＳ 明朝" w:hAnsi="ＭＳ 明朝" w:cs="Times New Roman" w:hint="eastAsia"/>
          <w:sz w:val="24"/>
          <w:szCs w:val="24"/>
        </w:rPr>
        <w:t>。</w:t>
      </w:r>
    </w:p>
    <w:p w:rsidR="00A3495B" w:rsidRPr="006910C9" w:rsidRDefault="005424D0" w:rsidP="00A3495B">
      <w:pPr>
        <w:rPr>
          <w:rFonts w:ascii="ＭＳ 明朝" w:eastAsia="ＭＳ 明朝" w:hAnsi="ＭＳ 明朝" w:cs="Times New Roman"/>
          <w:sz w:val="24"/>
          <w:szCs w:val="24"/>
        </w:rPr>
      </w:pPr>
      <w:r w:rsidRPr="005424D0">
        <w:rPr>
          <w:noProof/>
        </w:rPr>
        <w:drawing>
          <wp:anchor distT="0" distB="0" distL="114300" distR="114300" simplePos="0" relativeHeight="251890176" behindDoc="0" locked="0" layoutInCell="1" allowOverlap="1">
            <wp:simplePos x="0" y="0"/>
            <wp:positionH relativeFrom="column">
              <wp:posOffset>133350</wp:posOffset>
            </wp:positionH>
            <wp:positionV relativeFrom="paragraph">
              <wp:posOffset>142875</wp:posOffset>
            </wp:positionV>
            <wp:extent cx="5759640" cy="2410560"/>
            <wp:effectExtent l="0" t="0" r="0" b="8890"/>
            <wp:wrapNone/>
            <wp:docPr id="28" name="図 28" title="図4-1　対策の推進体制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9640" cy="2410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495B" w:rsidRPr="006910C9" w:rsidRDefault="00A3495B"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Pr="006910C9" w:rsidRDefault="00F5718E" w:rsidP="004640B9">
      <w:pPr>
        <w:spacing w:line="340" w:lineRule="exact"/>
        <w:rPr>
          <w:rFonts w:ascii="ＭＳ ゴシック" w:eastAsia="ＭＳ ゴシック" w:hAnsi="ＭＳ ゴシック" w:cs="Times New Roman"/>
          <w:b/>
          <w:sz w:val="28"/>
          <w:szCs w:val="28"/>
        </w:rPr>
      </w:pPr>
    </w:p>
    <w:p w:rsidR="00F5718E" w:rsidRDefault="005D45BB" w:rsidP="00F5718E">
      <w:pPr>
        <w:spacing w:line="340" w:lineRule="exact"/>
        <w:jc w:val="center"/>
        <w:rPr>
          <w:rFonts w:ascii="ＭＳ 明朝" w:eastAsia="ＭＳ 明朝" w:hAnsi="ＭＳ 明朝" w:cs="Times New Roman"/>
          <w:szCs w:val="21"/>
        </w:rPr>
      </w:pPr>
      <w:r w:rsidRPr="0018411C">
        <w:rPr>
          <w:rFonts w:ascii="ＭＳ 明朝" w:eastAsia="ＭＳ 明朝" w:hAnsi="ＭＳ 明朝" w:cs="Times New Roman" w:hint="eastAsia"/>
          <w:szCs w:val="21"/>
        </w:rPr>
        <w:t>図</w:t>
      </w:r>
      <w:r w:rsidR="00543C98">
        <w:rPr>
          <w:rFonts w:ascii="ＭＳ 明朝" w:eastAsia="ＭＳ 明朝" w:hAnsi="ＭＳ 明朝" w:cs="Times New Roman" w:hint="eastAsia"/>
          <w:szCs w:val="21"/>
        </w:rPr>
        <w:t>4</w:t>
      </w:r>
      <w:r w:rsidR="00F5718E" w:rsidRPr="0018411C">
        <w:rPr>
          <w:rFonts w:ascii="ＭＳ 明朝" w:eastAsia="ＭＳ 明朝" w:hAnsi="ＭＳ 明朝" w:cs="Times New Roman" w:hint="eastAsia"/>
          <w:szCs w:val="21"/>
        </w:rPr>
        <w:t>-</w:t>
      </w:r>
      <w:r w:rsidR="00E21A86">
        <w:rPr>
          <w:rFonts w:ascii="ＭＳ 明朝" w:eastAsia="ＭＳ 明朝" w:hAnsi="ＭＳ 明朝" w:cs="Times New Roman"/>
          <w:szCs w:val="21"/>
        </w:rPr>
        <w:t>1</w:t>
      </w:r>
      <w:r w:rsidR="00F5718E" w:rsidRPr="0018411C">
        <w:rPr>
          <w:rFonts w:ascii="ＭＳ 明朝" w:eastAsia="ＭＳ 明朝" w:hAnsi="ＭＳ 明朝" w:cs="Times New Roman" w:hint="eastAsia"/>
          <w:szCs w:val="21"/>
        </w:rPr>
        <w:t xml:space="preserve">　対策の推進体制の概念図</w:t>
      </w:r>
    </w:p>
    <w:p w:rsidR="00785825" w:rsidRDefault="00785825"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sectPr w:rsidR="001C1BF2" w:rsidSect="00785825">
          <w:footerReference w:type="default" r:id="rId155"/>
          <w:pgSz w:w="11906" w:h="16838" w:code="9"/>
          <w:pgMar w:top="1247" w:right="1418" w:bottom="1021" w:left="1418" w:header="851" w:footer="567" w:gutter="0"/>
          <w:pgNumType w:chapStyle="1"/>
          <w:cols w:space="425"/>
          <w:docGrid w:type="lines" w:linePitch="360"/>
        </w:sect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sectPr w:rsidR="001C1BF2" w:rsidSect="00785825">
          <w:footerReference w:type="default" r:id="rId156"/>
          <w:pgSz w:w="11906" w:h="16838" w:code="9"/>
          <w:pgMar w:top="1247" w:right="1418" w:bottom="1021" w:left="1418" w:header="851" w:footer="567" w:gutter="0"/>
          <w:pgNumType w:chapStyle="1"/>
          <w:cols w:space="425"/>
          <w:docGrid w:type="lines" w:linePitch="360"/>
        </w:sect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1C1BF2">
      <w:pPr>
        <w:spacing w:line="300" w:lineRule="exact"/>
        <w:rPr>
          <w:rFonts w:ascii="Meiryo UI" w:eastAsia="Meiryo UI" w:hAnsi="Meiryo UI"/>
          <w:sz w:val="16"/>
        </w:rPr>
      </w:pPr>
      <w:r>
        <w:rPr>
          <w:rFonts w:ascii="Meiryo UI" w:eastAsia="Meiryo UI" w:hAnsi="Meiryo UI" w:hint="eastAsia"/>
          <w:sz w:val="16"/>
        </w:rPr>
        <w:t>&lt;表紙のイラスト&gt;</w:t>
      </w:r>
    </w:p>
    <w:p w:rsidR="001C1BF2" w:rsidRPr="004C2592" w:rsidRDefault="001C1BF2" w:rsidP="004C2592">
      <w:pPr>
        <w:spacing w:line="300" w:lineRule="exact"/>
        <w:ind w:leftChars="100" w:left="210"/>
        <w:rPr>
          <w:rFonts w:ascii="Meiryo UI" w:eastAsia="Meiryo UI" w:hAnsi="Meiryo UI"/>
          <w:spacing w:val="-2"/>
          <w:sz w:val="16"/>
        </w:rPr>
      </w:pPr>
      <w:r w:rsidRPr="004C2592">
        <w:rPr>
          <w:rFonts w:ascii="Meiryo UI" w:eastAsia="Meiryo UI" w:hAnsi="Meiryo UI" w:hint="eastAsia"/>
          <w:spacing w:val="-2"/>
          <w:sz w:val="16"/>
        </w:rPr>
        <w:t>豊かな環境づくり大阪府民会議では、環境をテーマとしたポスターデザインに関する「おおさか環境デジタルポスターコンテスト」を実施し、受賞作品を大阪府域で広く展開することで環境に対する意識の啓発を行っています。表紙には2017,2018年度の入賞作品の一部を掲載しています。</w:t>
      </w:r>
    </w:p>
    <w:p w:rsidR="001C1BF2" w:rsidRP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p w:rsidR="001C1BF2" w:rsidRDefault="001C1BF2" w:rsidP="00785825">
      <w:pPr>
        <w:spacing w:line="340" w:lineRule="exact"/>
        <w:rPr>
          <w:rFonts w:ascii="ＭＳ 明朝" w:eastAsia="ＭＳ 明朝" w:hAnsi="ＭＳ 明朝" w:cs="Times New Roman"/>
          <w:szCs w:val="21"/>
        </w:rPr>
      </w:pPr>
    </w:p>
    <w:sectPr w:rsidR="001C1BF2" w:rsidSect="001C1BF2">
      <w:type w:val="continuous"/>
      <w:pgSz w:w="11906" w:h="16838" w:code="9"/>
      <w:pgMar w:top="1247" w:right="1418" w:bottom="1021" w:left="1418" w:header="851" w:footer="567" w:gutter="0"/>
      <w:pgNumType w:chapStyle="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01C1" w:rsidRDefault="001E01C1">
      <w:r>
        <w:separator/>
      </w:r>
    </w:p>
  </w:endnote>
  <w:endnote w:type="continuationSeparator" w:id="0">
    <w:p w:rsidR="001E01C1" w:rsidRDefault="001E0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ＭＳ明朝">
    <w:altName w:val="Arial Unicode MS"/>
    <w:charset w:val="80"/>
    <w:family w:val="auto"/>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明朝,Bold">
    <w:altName w:val="Arial Unicode MS"/>
    <w:charset w:val="80"/>
    <w:family w:val="auto"/>
    <w:pitch w:val="default"/>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01C1" w:rsidRDefault="001E01C1">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1E01C1" w:rsidRDefault="001E01C1">
    <w:pPr>
      <w:pStyle w:val="a3"/>
    </w:pPr>
  </w:p>
  <w:p w:rsidR="001E01C1" w:rsidRDefault="001E01C1"/>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01C1" w:rsidRDefault="001E01C1" w:rsidP="007B5D86">
    <w:pPr>
      <w:pStyle w:val="a3"/>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01C1" w:rsidRDefault="001E01C1" w:rsidP="007B5D86">
    <w:pPr>
      <w:pStyle w:val="a3"/>
      <w:jc w:val="center"/>
    </w:pPr>
    <w:r>
      <w:rPr>
        <w:rFonts w:hint="eastAsia"/>
      </w:rPr>
      <w:t>－</w:t>
    </w:r>
    <w:r>
      <w:fldChar w:fldCharType="begin"/>
    </w:r>
    <w:r>
      <w:instrText>PAGE   \* MERGEFORMAT</w:instrText>
    </w:r>
    <w:r>
      <w:fldChar w:fldCharType="separate"/>
    </w:r>
    <w:r w:rsidR="004C2592" w:rsidRPr="004C2592">
      <w:rPr>
        <w:noProof/>
        <w:lang w:val="ja-JP"/>
      </w:rPr>
      <w:t>8</w:t>
    </w:r>
    <w:r>
      <w:fldChar w:fldCharType="end"/>
    </w:r>
    <w:r>
      <w:rPr>
        <w:rFonts w:hint="eastAsia"/>
      </w:rPr>
      <w:t>－</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BF2" w:rsidRDefault="001C1BF2" w:rsidP="001C1BF2">
    <w:pPr>
      <w:pStyle w:val="a3"/>
      <w:jc w:val="center"/>
    </w:pPr>
    <w:r>
      <w:rPr>
        <w:rFonts w:hint="eastAsia"/>
      </w:rPr>
      <w:t>－</w:t>
    </w:r>
    <w:r>
      <w:fldChar w:fldCharType="begin"/>
    </w:r>
    <w:r>
      <w:instrText>PAGE   \* MERGEFORMAT</w:instrText>
    </w:r>
    <w:r>
      <w:fldChar w:fldCharType="separate"/>
    </w:r>
    <w:r w:rsidR="004C2592" w:rsidRPr="004C2592">
      <w:rPr>
        <w:noProof/>
        <w:lang w:val="ja-JP"/>
      </w:rPr>
      <w:t>63</w:t>
    </w:r>
    <w:r>
      <w:fldChar w:fldCharType="end"/>
    </w:r>
    <w:r>
      <w:rPr>
        <w:rFonts w:hint="eastAsia"/>
      </w:rPr>
      <w:t>－</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1BF2" w:rsidRDefault="001C1BF2" w:rsidP="001C1BF2">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01C1" w:rsidRDefault="001E01C1">
      <w:r>
        <w:separator/>
      </w:r>
    </w:p>
  </w:footnote>
  <w:footnote w:type="continuationSeparator" w:id="0">
    <w:p w:rsidR="001E01C1" w:rsidRDefault="001E01C1">
      <w:r>
        <w:continuationSeparator/>
      </w:r>
    </w:p>
  </w:footnote>
  <w:footnote w:id="1">
    <w:p w:rsidR="001E01C1" w:rsidRDefault="001E01C1">
      <w:pPr>
        <w:pStyle w:val="a8"/>
      </w:pPr>
      <w:r>
        <w:rPr>
          <w:rStyle w:val="aa"/>
        </w:rPr>
        <w:footnoteRef/>
      </w:r>
      <w:r>
        <w:t xml:space="preserve"> </w:t>
      </w:r>
      <w:r w:rsidRPr="004F0951">
        <w:rPr>
          <w:rFonts w:ascii="ＭＳ 明朝" w:hAnsi="ＭＳ 明朝" w:hint="eastAsia"/>
          <w:szCs w:val="21"/>
        </w:rPr>
        <w:t>陸域の気温と海面水温を併せて解析した気温</w:t>
      </w:r>
    </w:p>
  </w:footnote>
  <w:footnote w:id="2">
    <w:p w:rsidR="001E01C1" w:rsidRPr="00892C5F" w:rsidRDefault="001E01C1" w:rsidP="00E714F4">
      <w:pPr>
        <w:pStyle w:val="a8"/>
        <w:ind w:left="210" w:hangingChars="100" w:hanging="210"/>
      </w:pPr>
      <w:r>
        <w:rPr>
          <w:rStyle w:val="aa"/>
        </w:rPr>
        <w:footnoteRef/>
      </w:r>
      <w:r>
        <w:t xml:space="preserve"> </w:t>
      </w:r>
      <w:r w:rsidRPr="00892C5F">
        <w:rPr>
          <w:rFonts w:hint="eastAsia"/>
        </w:rPr>
        <w:t>太陽の光により温められた地面が放出する熱</w:t>
      </w:r>
      <w:r w:rsidRPr="00892C5F">
        <w:rPr>
          <w:rFonts w:hint="eastAsia"/>
        </w:rPr>
        <w:t>(</w:t>
      </w:r>
      <w:r w:rsidRPr="00892C5F">
        <w:rPr>
          <w:rFonts w:hint="eastAsia"/>
        </w:rPr>
        <w:t>赤外線</w:t>
      </w:r>
      <w:r w:rsidRPr="00892C5F">
        <w:rPr>
          <w:rFonts w:hint="eastAsia"/>
        </w:rPr>
        <w:t>)</w:t>
      </w:r>
      <w:r w:rsidRPr="00892C5F">
        <w:rPr>
          <w:rFonts w:hint="eastAsia"/>
        </w:rPr>
        <w:t>を空気中にとどめる役割をする気体のこと。二酸化炭素やメタンなどがこれに該当する。</w:t>
      </w:r>
    </w:p>
  </w:footnote>
  <w:footnote w:id="3">
    <w:p w:rsidR="001E01C1" w:rsidRDefault="001E01C1" w:rsidP="00364FA9">
      <w:pPr>
        <w:pStyle w:val="a8"/>
        <w:ind w:left="210" w:hangingChars="100" w:hanging="210"/>
      </w:pPr>
      <w:r w:rsidRPr="00892C5F">
        <w:rPr>
          <w:rStyle w:val="aa"/>
        </w:rPr>
        <w:footnoteRef/>
      </w:r>
      <w:r w:rsidRPr="00892C5F">
        <w:t xml:space="preserve"> </w:t>
      </w:r>
      <w:r w:rsidRPr="00892C5F">
        <w:rPr>
          <w:rFonts w:ascii="ＭＳ 明朝" w:hAnsi="ＭＳ 明朝" w:hint="eastAsia"/>
          <w:szCs w:val="21"/>
        </w:rPr>
        <w:t>1986年～2005年平均を基準として21世紀末（2081年～210</w:t>
      </w:r>
      <w:r w:rsidRPr="00CD0937">
        <w:rPr>
          <w:rFonts w:ascii="ＭＳ 明朝" w:hAnsi="ＭＳ 明朝" w:hint="eastAsia"/>
          <w:szCs w:val="21"/>
        </w:rPr>
        <w:t>0年）について示している。基準となっている</w:t>
      </w:r>
      <w:r w:rsidRPr="00CD0937">
        <w:rPr>
          <w:rFonts w:ascii="ＭＳ 明朝" w:hAnsi="ＭＳ 明朝"/>
          <w:szCs w:val="21"/>
        </w:rPr>
        <w:t>1986</w:t>
      </w:r>
      <w:r w:rsidRPr="00CD0937">
        <w:rPr>
          <w:rFonts w:ascii="ＭＳ 明朝" w:hAnsi="ＭＳ 明朝" w:hint="eastAsia"/>
          <w:szCs w:val="21"/>
        </w:rPr>
        <w:t>年</w:t>
      </w:r>
      <w:r>
        <w:rPr>
          <w:rFonts w:ascii="ＭＳ 明朝" w:hAnsi="ＭＳ 明朝" w:hint="eastAsia"/>
          <w:szCs w:val="21"/>
        </w:rPr>
        <w:t>～</w:t>
      </w:r>
      <w:r w:rsidRPr="00CD0937">
        <w:rPr>
          <w:rFonts w:ascii="ＭＳ 明朝" w:hAnsi="ＭＳ 明朝"/>
          <w:szCs w:val="21"/>
        </w:rPr>
        <w:t>2005</w:t>
      </w:r>
      <w:r w:rsidRPr="00CD0937">
        <w:rPr>
          <w:rFonts w:ascii="ＭＳ 明朝" w:hAnsi="ＭＳ 明朝" w:hint="eastAsia"/>
          <w:szCs w:val="21"/>
        </w:rPr>
        <w:t>年までに、工業化以前と比して、すでに地上気温や海面水位が上昇していることに留意が必要である。</w:t>
      </w:r>
    </w:p>
  </w:footnote>
  <w:footnote w:id="4">
    <w:p w:rsidR="001E01C1" w:rsidRDefault="001E01C1">
      <w:pPr>
        <w:pStyle w:val="a8"/>
      </w:pPr>
      <w:r>
        <w:rPr>
          <w:rStyle w:val="aa"/>
        </w:rPr>
        <w:footnoteRef/>
      </w:r>
      <w:r>
        <w:t xml:space="preserve"> </w:t>
      </w:r>
      <w:r w:rsidRPr="00CD0937">
        <w:rPr>
          <w:rFonts w:ascii="ＭＳ 明朝" w:hAnsi="ＭＳ 明朝" w:hint="eastAsia"/>
          <w:szCs w:val="21"/>
        </w:rPr>
        <w:t>気候変動の影響による被害の回避・軽減対策のこと</w:t>
      </w:r>
    </w:p>
  </w:footnote>
  <w:footnote w:id="5">
    <w:p w:rsidR="001E01C1" w:rsidRDefault="001E01C1">
      <w:pPr>
        <w:pStyle w:val="a8"/>
      </w:pPr>
      <w:r>
        <w:rPr>
          <w:rStyle w:val="aa"/>
        </w:rPr>
        <w:footnoteRef/>
      </w:r>
      <w:r>
        <w:t xml:space="preserve"> </w:t>
      </w:r>
      <w:r w:rsidRPr="00CD0937">
        <w:rPr>
          <w:rFonts w:ascii="ＭＳ 明朝" w:hAnsi="ＭＳ 明朝" w:hint="eastAsia"/>
          <w:szCs w:val="21"/>
        </w:rPr>
        <w:t>温室効果ガスの排出削減対策のこと</w:t>
      </w:r>
    </w:p>
  </w:footnote>
  <w:footnote w:id="6">
    <w:p w:rsidR="001E01C1" w:rsidRDefault="001E01C1" w:rsidP="00AD6E3B">
      <w:pPr>
        <w:pStyle w:val="a8"/>
        <w:ind w:left="210" w:hangingChars="100" w:hanging="210"/>
      </w:pPr>
      <w:r>
        <w:rPr>
          <w:rStyle w:val="aa"/>
        </w:rPr>
        <w:footnoteRef/>
      </w:r>
      <w:r>
        <w:t xml:space="preserve"> </w:t>
      </w:r>
      <w:r>
        <w:rPr>
          <w:rFonts w:hint="eastAsia"/>
        </w:rPr>
        <w:t>猛暑日は最高気温</w:t>
      </w:r>
      <w:r w:rsidRPr="00AD6E3B">
        <w:rPr>
          <w:rFonts w:ascii="ＭＳ 明朝" w:hAnsi="ＭＳ 明朝" w:hint="eastAsia"/>
        </w:rPr>
        <w:t>が35℃以上の日のこと、熱帯夜は夕方から翌日の朝までの最低気温が25</w:t>
      </w:r>
      <w:r w:rsidRPr="00FF6343">
        <w:rPr>
          <w:rFonts w:hint="eastAsia"/>
        </w:rPr>
        <w:t>℃以上になる夜のことを</w:t>
      </w:r>
      <w:r>
        <w:rPr>
          <w:rFonts w:hint="eastAsia"/>
        </w:rPr>
        <w:t>いう。</w:t>
      </w:r>
    </w:p>
  </w:footnote>
  <w:footnote w:id="7">
    <w:p w:rsidR="001E01C1" w:rsidRDefault="001E01C1" w:rsidP="00364FA9">
      <w:pPr>
        <w:pStyle w:val="a8"/>
        <w:ind w:left="210" w:hangingChars="100" w:hanging="210"/>
      </w:pPr>
      <w:r>
        <w:rPr>
          <w:rStyle w:val="aa"/>
        </w:rPr>
        <w:footnoteRef/>
      </w:r>
      <w:r>
        <w:t xml:space="preserve"> </w:t>
      </w:r>
      <w:r>
        <w:rPr>
          <w:rFonts w:hint="eastAsia"/>
        </w:rPr>
        <w:t>「</w:t>
      </w:r>
      <w:r w:rsidRPr="0018184F">
        <w:rPr>
          <w:rFonts w:ascii="ＭＳ 明朝" w:hAnsi="ＭＳ 明朝" w:cs="ＭＳ明朝,Bold" w:hint="eastAsia"/>
          <w:bCs/>
          <w:kern w:val="0"/>
          <w:szCs w:val="21"/>
        </w:rPr>
        <w:t>社会</w:t>
      </w:r>
      <w:r>
        <w:rPr>
          <w:rFonts w:ascii="ＭＳ 明朝" w:hAnsi="ＭＳ 明朝" w:cs="ＭＳ明朝,Bold" w:hint="eastAsia"/>
          <w:bCs/>
          <w:kern w:val="0"/>
          <w:szCs w:val="21"/>
        </w:rPr>
        <w:t>的排除」の反対の概念であり、「持続可能な開発のための2030アジェンダ」のキーワードの一つである「誰一人取り残さない」と同義の概念のこと</w:t>
      </w:r>
    </w:p>
  </w:footnote>
  <w:footnote w:id="8">
    <w:p w:rsidR="001E01C1" w:rsidRPr="00687526" w:rsidRDefault="001E01C1" w:rsidP="00172CA6">
      <w:pPr>
        <w:pStyle w:val="a8"/>
        <w:ind w:left="210" w:hangingChars="100" w:hanging="210"/>
      </w:pPr>
      <w:r>
        <w:rPr>
          <w:rStyle w:val="aa"/>
        </w:rPr>
        <w:footnoteRef/>
      </w:r>
      <w:r>
        <w:rPr>
          <w:rFonts w:hint="eastAsia"/>
        </w:rPr>
        <w:t xml:space="preserve"> </w:t>
      </w:r>
      <w:r>
        <w:t>脱炭素社会づくりに貢献する製品への</w:t>
      </w:r>
      <w:r>
        <w:rPr>
          <w:rFonts w:hint="eastAsia"/>
        </w:rPr>
        <w:t>買換え・サービスの利用・ライフスタイルの選択など、地球温暖化対策に資する「賢い選択」をしていこうという取組みとして環境省が提唱</w:t>
      </w:r>
    </w:p>
  </w:footnote>
  <w:footnote w:id="9">
    <w:p w:rsidR="001E01C1" w:rsidRDefault="001E01C1" w:rsidP="00280B87">
      <w:pPr>
        <w:pStyle w:val="a8"/>
        <w:ind w:left="210" w:hangingChars="100" w:hanging="210"/>
      </w:pPr>
      <w:r>
        <w:rPr>
          <w:rStyle w:val="aa"/>
        </w:rPr>
        <w:footnoteRef/>
      </w:r>
      <w:r>
        <w:t xml:space="preserve"> </w:t>
      </w:r>
      <w:r>
        <w:rPr>
          <w:rFonts w:ascii="ＭＳ 明朝" w:hAnsi="ＭＳ 明朝" w:cs="ＭＳ明朝,Bold" w:hint="eastAsia"/>
          <w:bCs/>
          <w:kern w:val="0"/>
          <w:sz w:val="20"/>
          <w:szCs w:val="21"/>
        </w:rPr>
        <w:t>ZEH</w:t>
      </w:r>
      <w:r w:rsidRPr="005D379C">
        <w:rPr>
          <w:rFonts w:ascii="ＭＳ 明朝" w:hAnsi="ＭＳ 明朝" w:cs="ＭＳ明朝,Bold" w:hint="eastAsia"/>
          <w:bCs/>
          <w:kern w:val="0"/>
          <w:sz w:val="20"/>
          <w:szCs w:val="21"/>
        </w:rPr>
        <w:t>を見据えた先進住宅として、外皮の高断熱化及び高効率な省エネルギー設備を備え、再生可能エネルギー等により年間の一次エネルギー消費量をゼロに近づけた（75％以上100％未満）住宅</w:t>
      </w:r>
    </w:p>
  </w:footnote>
  <w:footnote w:id="10">
    <w:p w:rsidR="001E01C1" w:rsidRPr="005D379C" w:rsidRDefault="001E01C1" w:rsidP="00280B87">
      <w:pPr>
        <w:pStyle w:val="a8"/>
        <w:ind w:left="210" w:hangingChars="100" w:hanging="210"/>
        <w:rPr>
          <w:sz w:val="20"/>
        </w:rPr>
      </w:pPr>
      <w:r>
        <w:rPr>
          <w:rStyle w:val="aa"/>
        </w:rPr>
        <w:footnoteRef/>
      </w:r>
      <w:r>
        <w:t xml:space="preserve"> </w:t>
      </w:r>
      <w:r w:rsidRPr="005D379C">
        <w:rPr>
          <w:rFonts w:ascii="ＭＳ 明朝" w:hAnsi="ＭＳ 明朝" w:hint="eastAsia"/>
          <w:sz w:val="20"/>
          <w:szCs w:val="21"/>
        </w:rPr>
        <w:t>商品・サービスのライフサイクルの各過程で排出された「温室効果ガスの量」を追跡した結果、得られた全体の量を</w:t>
      </w:r>
      <w:r w:rsidRPr="005D379C">
        <w:rPr>
          <w:rFonts w:ascii="ＭＳ 明朝" w:hAnsi="ＭＳ 明朝"/>
          <w:sz w:val="20"/>
          <w:szCs w:val="21"/>
        </w:rPr>
        <w:t>CO</w:t>
      </w:r>
      <w:r w:rsidRPr="00954A25">
        <w:rPr>
          <w:rFonts w:ascii="ＭＳ 明朝" w:hAnsi="ＭＳ 明朝"/>
          <w:sz w:val="20"/>
          <w:szCs w:val="21"/>
          <w:vertAlign w:val="subscript"/>
        </w:rPr>
        <w:t>2</w:t>
      </w:r>
      <w:r w:rsidRPr="005D379C">
        <w:rPr>
          <w:rFonts w:ascii="ＭＳ 明朝" w:hAnsi="ＭＳ 明朝"/>
          <w:sz w:val="20"/>
          <w:szCs w:val="21"/>
        </w:rPr>
        <w:t>量に換算して表示すること</w:t>
      </w:r>
    </w:p>
  </w:footnote>
  <w:footnote w:id="11">
    <w:p w:rsidR="001E01C1" w:rsidRPr="000464D6" w:rsidRDefault="001E01C1" w:rsidP="00307743">
      <w:pPr>
        <w:pStyle w:val="a8"/>
        <w:ind w:left="210" w:hangingChars="100" w:hanging="210"/>
      </w:pPr>
      <w:r>
        <w:rPr>
          <w:rStyle w:val="aa"/>
        </w:rPr>
        <w:footnoteRef/>
      </w:r>
      <w:r>
        <w:t xml:space="preserve"> </w:t>
      </w:r>
      <w:r w:rsidRPr="00307743">
        <w:rPr>
          <w:rFonts w:ascii="ＭＳ 明朝" w:hAnsi="ＭＳ 明朝" w:cs="ＭＳ明朝,Bold" w:hint="eastAsia"/>
          <w:bCs/>
          <w:kern w:val="0"/>
          <w:sz w:val="20"/>
          <w:szCs w:val="20"/>
        </w:rPr>
        <w:t>製品・食品やサービス</w:t>
      </w:r>
      <w:r>
        <w:rPr>
          <w:rFonts w:ascii="ＭＳ 明朝" w:hAnsi="ＭＳ 明朝" w:cs="ＭＳ明朝,Bold" w:hint="eastAsia"/>
          <w:bCs/>
          <w:kern w:val="0"/>
          <w:sz w:val="20"/>
          <w:szCs w:val="20"/>
        </w:rPr>
        <w:t>について、それ自身</w:t>
      </w:r>
      <w:r w:rsidRPr="00307743">
        <w:rPr>
          <w:rFonts w:ascii="ＭＳ 明朝" w:hAnsi="ＭＳ 明朝" w:cs="ＭＳ明朝,Bold" w:hint="eastAsia"/>
          <w:bCs/>
          <w:kern w:val="0"/>
          <w:sz w:val="20"/>
          <w:szCs w:val="20"/>
        </w:rPr>
        <w:t>の</w:t>
      </w:r>
      <w:r>
        <w:rPr>
          <w:rFonts w:ascii="ＭＳ 明朝" w:hAnsi="ＭＳ 明朝" w:cs="ＭＳ明朝,Bold" w:hint="eastAsia"/>
          <w:bCs/>
          <w:kern w:val="0"/>
          <w:sz w:val="20"/>
          <w:szCs w:val="20"/>
        </w:rPr>
        <w:t>消費による</w:t>
      </w:r>
      <w:r w:rsidRPr="00307743">
        <w:rPr>
          <w:rFonts w:ascii="ＭＳ 明朝" w:hAnsi="ＭＳ 明朝" w:cs="ＭＳ明朝,Bold" w:hint="eastAsia"/>
          <w:bCs/>
          <w:kern w:val="0"/>
          <w:sz w:val="20"/>
          <w:szCs w:val="20"/>
        </w:rPr>
        <w:t>エネルギー</w:t>
      </w:r>
      <w:r>
        <w:rPr>
          <w:rFonts w:ascii="ＭＳ 明朝" w:hAnsi="ＭＳ 明朝" w:cs="ＭＳ明朝,Bold" w:hint="eastAsia"/>
          <w:bCs/>
          <w:kern w:val="0"/>
          <w:sz w:val="20"/>
          <w:szCs w:val="20"/>
        </w:rPr>
        <w:t>だけでなく、生産・流通・保管などの活動を通じたライフサイクル全体のエネルギーが加わっているものとしてとらえること</w:t>
      </w:r>
    </w:p>
  </w:footnote>
  <w:footnote w:id="12">
    <w:p w:rsidR="001E01C1" w:rsidRPr="005D379C" w:rsidRDefault="001E01C1" w:rsidP="003E77B9">
      <w:pPr>
        <w:pStyle w:val="a8"/>
        <w:ind w:left="200" w:hangingChars="100" w:hanging="200"/>
        <w:rPr>
          <w:sz w:val="20"/>
        </w:rPr>
      </w:pPr>
      <w:r w:rsidRPr="005D379C">
        <w:rPr>
          <w:rStyle w:val="aa"/>
          <w:sz w:val="20"/>
        </w:rPr>
        <w:footnoteRef/>
      </w:r>
      <w:r w:rsidRPr="005D379C">
        <w:rPr>
          <w:sz w:val="20"/>
        </w:rPr>
        <w:t xml:space="preserve"> </w:t>
      </w:r>
      <w:r w:rsidRPr="005D379C">
        <w:rPr>
          <w:rFonts w:ascii="ＭＳ 明朝" w:hAnsi="ＭＳ 明朝" w:hint="eastAsia"/>
          <w:sz w:val="20"/>
          <w:szCs w:val="21"/>
        </w:rPr>
        <w:t>モノのライフサイクルを通じた社会や環境に対する負担や影響を可視化し、社会や環境に配慮した商品・サービスを積極的に選択することで、消費者それぞれが社会的課題や環境問題の解決を考慮した消費活動を行うこと</w:t>
      </w:r>
    </w:p>
  </w:footnote>
  <w:footnote w:id="13">
    <w:p w:rsidR="001E01C1" w:rsidRDefault="001E01C1">
      <w:pPr>
        <w:pStyle w:val="a8"/>
      </w:pPr>
      <w:r w:rsidRPr="005D379C">
        <w:rPr>
          <w:rStyle w:val="aa"/>
          <w:sz w:val="20"/>
        </w:rPr>
        <w:footnoteRef/>
      </w:r>
      <w:r w:rsidRPr="005D379C">
        <w:rPr>
          <w:sz w:val="20"/>
        </w:rPr>
        <w:t xml:space="preserve"> </w:t>
      </w:r>
      <w:r w:rsidRPr="005D379C">
        <w:rPr>
          <w:rFonts w:ascii="ＭＳ 明朝" w:hAnsi="ＭＳ 明朝" w:hint="eastAsia"/>
          <w:sz w:val="20"/>
          <w:szCs w:val="21"/>
        </w:rPr>
        <w:t>建築から解体・再利用等までのライフサイクル全体を通じて</w:t>
      </w:r>
      <w:r w:rsidRPr="005D379C">
        <w:rPr>
          <w:rFonts w:ascii="ＭＳ 明朝" w:hAnsi="ＭＳ 明朝"/>
          <w:sz w:val="20"/>
          <w:szCs w:val="21"/>
        </w:rPr>
        <w:t>CO</w:t>
      </w:r>
      <w:r w:rsidRPr="00954A25">
        <w:rPr>
          <w:rFonts w:ascii="ＭＳ 明朝" w:hAnsi="ＭＳ 明朝"/>
          <w:sz w:val="20"/>
          <w:szCs w:val="21"/>
          <w:vertAlign w:val="subscript"/>
        </w:rPr>
        <w:t>2</w:t>
      </w:r>
      <w:r w:rsidRPr="005D379C">
        <w:rPr>
          <w:rFonts w:ascii="ＭＳ 明朝" w:hAnsi="ＭＳ 明朝"/>
          <w:sz w:val="20"/>
          <w:szCs w:val="21"/>
        </w:rPr>
        <w:t>排出量をマイナスにする住宅</w:t>
      </w:r>
    </w:p>
  </w:footnote>
  <w:footnote w:id="14">
    <w:p w:rsidR="001E01C1" w:rsidRDefault="001E01C1" w:rsidP="003250A4">
      <w:pPr>
        <w:pStyle w:val="a8"/>
        <w:ind w:left="210" w:hangingChars="100" w:hanging="210"/>
      </w:pPr>
      <w:r>
        <w:rPr>
          <w:rStyle w:val="aa"/>
        </w:rPr>
        <w:footnoteRef/>
      </w:r>
      <w:r>
        <w:t xml:space="preserve"> </w:t>
      </w:r>
      <w:r>
        <w:rPr>
          <w:rFonts w:hint="eastAsia"/>
        </w:rPr>
        <w:t>産業部門は、</w:t>
      </w:r>
      <w:r w:rsidRPr="000C6A54">
        <w:rPr>
          <w:rFonts w:hint="eastAsia"/>
        </w:rPr>
        <w:t>農林水産業</w:t>
      </w:r>
      <w:r>
        <w:rPr>
          <w:rFonts w:hint="eastAsia"/>
        </w:rPr>
        <w:t>、</w:t>
      </w:r>
      <w:r w:rsidRPr="000C6A54">
        <w:rPr>
          <w:rFonts w:hint="eastAsia"/>
        </w:rPr>
        <w:t>建設業、鉱業、製造業の</w:t>
      </w:r>
      <w:r>
        <w:rPr>
          <w:rFonts w:hint="eastAsia"/>
        </w:rPr>
        <w:t>一次及び二次産業の</w:t>
      </w:r>
      <w:r w:rsidRPr="000C6A54">
        <w:rPr>
          <w:rFonts w:hint="eastAsia"/>
        </w:rPr>
        <w:t>各業種</w:t>
      </w:r>
      <w:r>
        <w:rPr>
          <w:rFonts w:hint="eastAsia"/>
        </w:rPr>
        <w:t>が</w:t>
      </w:r>
      <w:r w:rsidRPr="000C6A54">
        <w:rPr>
          <w:rFonts w:hint="eastAsia"/>
        </w:rPr>
        <w:t>対象</w:t>
      </w:r>
      <w:r>
        <w:rPr>
          <w:rFonts w:hint="eastAsia"/>
        </w:rPr>
        <w:t>。</w:t>
      </w:r>
    </w:p>
    <w:p w:rsidR="001E01C1" w:rsidRDefault="001E01C1" w:rsidP="003A4FD2">
      <w:pPr>
        <w:pStyle w:val="a8"/>
        <w:ind w:leftChars="100" w:left="210"/>
      </w:pPr>
      <w:r>
        <w:rPr>
          <w:rFonts w:hint="eastAsia"/>
        </w:rPr>
        <w:t>業務部門は、第三次産業の各業種が対象。具体的には、事務所ビル、飲食店、卸・小売業、病院・医療関連施設、ホテル・旅館、教育関連施設、公共施設などが該当</w:t>
      </w:r>
    </w:p>
  </w:footnote>
  <w:footnote w:id="15">
    <w:p w:rsidR="001E01C1" w:rsidRDefault="001E01C1" w:rsidP="00280B87">
      <w:pPr>
        <w:pStyle w:val="a8"/>
        <w:ind w:left="210" w:hangingChars="100" w:hanging="210"/>
      </w:pPr>
      <w:r>
        <w:rPr>
          <w:rStyle w:val="aa"/>
        </w:rPr>
        <w:footnoteRef/>
      </w:r>
      <w:r>
        <w:t xml:space="preserve"> </w:t>
      </w:r>
      <w:r w:rsidRPr="003F5EEB">
        <w:rPr>
          <w:rFonts w:ascii="ＭＳ 明朝" w:hAnsi="ＭＳ 明朝" w:hint="eastAsia"/>
          <w:sz w:val="20"/>
        </w:rPr>
        <w:t>コージェネレーション等の自立・分散型エネルギーの導入と、複数の建物を熱導管や電力自営線で繋ぐことにより、建物間で電力や熱の融通を行うシステム</w:t>
      </w:r>
    </w:p>
  </w:footnote>
  <w:footnote w:id="16">
    <w:p w:rsidR="001E01C1" w:rsidRDefault="001E01C1" w:rsidP="006D5F0C">
      <w:pPr>
        <w:pStyle w:val="a8"/>
        <w:ind w:left="210" w:hangingChars="100" w:hanging="210"/>
      </w:pPr>
      <w:r>
        <w:rPr>
          <w:rStyle w:val="aa"/>
        </w:rPr>
        <w:footnoteRef/>
      </w:r>
      <w:r>
        <w:t xml:space="preserve"> </w:t>
      </w:r>
      <w:r w:rsidRPr="000D3473">
        <w:rPr>
          <w:rFonts w:ascii="ＭＳ 明朝" w:hAnsi="ＭＳ 明朝" w:hint="eastAsia"/>
          <w:sz w:val="20"/>
        </w:rPr>
        <w:t>火力発電所等からの排ガス中の二酸化炭素（</w:t>
      </w:r>
      <w:r w:rsidRPr="000D3473">
        <w:rPr>
          <w:rFonts w:ascii="ＭＳ 明朝" w:hAnsi="ＭＳ 明朝"/>
          <w:sz w:val="20"/>
        </w:rPr>
        <w:t>Carbon dioxide）</w:t>
      </w:r>
      <w:r w:rsidRPr="000D3473">
        <w:rPr>
          <w:rFonts w:ascii="ＭＳ 明朝" w:hAnsi="ＭＳ 明朝" w:hint="eastAsia"/>
          <w:sz w:val="20"/>
        </w:rPr>
        <w:t>を分離・回収（</w:t>
      </w:r>
      <w:r w:rsidRPr="000D3473">
        <w:rPr>
          <w:rFonts w:ascii="ＭＳ 明朝" w:hAnsi="ＭＳ 明朝"/>
          <w:sz w:val="20"/>
        </w:rPr>
        <w:t>Capture）し、有効利用（Utilization）、又は地下</w:t>
      </w:r>
      <w:r w:rsidRPr="000D3473">
        <w:rPr>
          <w:rFonts w:ascii="ＭＳ 明朝" w:hAnsi="ＭＳ 明朝" w:hint="eastAsia"/>
          <w:sz w:val="20"/>
        </w:rPr>
        <w:t>へ貯留（</w:t>
      </w:r>
      <w:r w:rsidRPr="000D3473">
        <w:rPr>
          <w:rFonts w:ascii="ＭＳ 明朝" w:hAnsi="ＭＳ 明朝"/>
          <w:sz w:val="20"/>
        </w:rPr>
        <w:t>Storage）する技術</w:t>
      </w:r>
    </w:p>
  </w:footnote>
  <w:footnote w:id="17">
    <w:p w:rsidR="001E01C1" w:rsidRPr="00B04739" w:rsidRDefault="001E01C1" w:rsidP="0054348C">
      <w:pPr>
        <w:pStyle w:val="a8"/>
        <w:ind w:left="210" w:hangingChars="100" w:hanging="210"/>
      </w:pPr>
      <w:r>
        <w:rPr>
          <w:rStyle w:val="aa"/>
        </w:rPr>
        <w:footnoteRef/>
      </w:r>
      <w:r>
        <w:t xml:space="preserve"> </w:t>
      </w:r>
      <w:r w:rsidRPr="00C95A07">
        <w:rPr>
          <w:rFonts w:ascii="ＭＳ 明朝" w:hAnsi="ＭＳ 明朝" w:hint="eastAsia"/>
          <w:szCs w:val="21"/>
        </w:rPr>
        <w:t>電動車とは、EV、PHV、FCV、ハイブリッド自動車（HV）を指す。HVについても、</w:t>
      </w:r>
      <w:r w:rsidRPr="00C95A07">
        <w:rPr>
          <w:rFonts w:ascii="ＭＳ 明朝" w:hAnsi="ＭＳ 明朝"/>
          <w:szCs w:val="21"/>
        </w:rPr>
        <w:t>100V用電源コンセント</w:t>
      </w:r>
      <w:r w:rsidRPr="00C95A07">
        <w:rPr>
          <w:rFonts w:ascii="ＭＳ 明朝" w:hAnsi="ＭＳ 明朝" w:hint="eastAsia"/>
          <w:szCs w:val="21"/>
        </w:rPr>
        <w:t>を</w:t>
      </w:r>
      <w:r w:rsidRPr="00C95A07">
        <w:rPr>
          <w:rFonts w:ascii="ＭＳ 明朝" w:hAnsi="ＭＳ 明朝"/>
          <w:szCs w:val="21"/>
        </w:rPr>
        <w:t>利用</w:t>
      </w:r>
      <w:r w:rsidRPr="00C95A07">
        <w:rPr>
          <w:rFonts w:ascii="ＭＳ 明朝" w:hAnsi="ＭＳ 明朝" w:hint="eastAsia"/>
          <w:szCs w:val="21"/>
        </w:rPr>
        <w:t>できる</w:t>
      </w:r>
      <w:r w:rsidRPr="00C95A07">
        <w:rPr>
          <w:rFonts w:ascii="ＭＳ 明朝" w:hAnsi="ＭＳ 明朝"/>
          <w:szCs w:val="21"/>
        </w:rPr>
        <w:t>車種</w:t>
      </w:r>
      <w:r w:rsidRPr="00C95A07">
        <w:rPr>
          <w:rFonts w:ascii="ＭＳ 明朝" w:hAnsi="ＭＳ 明朝" w:hint="eastAsia"/>
          <w:szCs w:val="21"/>
        </w:rPr>
        <w:t>が存在する</w:t>
      </w:r>
      <w:r w:rsidRPr="00C95A07">
        <w:rPr>
          <w:rFonts w:ascii="ＭＳ 明朝" w:hAnsi="ＭＳ 明朝"/>
          <w:szCs w:val="21"/>
        </w:rPr>
        <w:t>。</w:t>
      </w:r>
    </w:p>
  </w:footnote>
  <w:footnote w:id="18">
    <w:p w:rsidR="001E01C1" w:rsidRDefault="001E01C1" w:rsidP="00C95A07">
      <w:pPr>
        <w:pStyle w:val="a8"/>
        <w:ind w:left="210" w:hangingChars="100" w:hanging="210"/>
      </w:pPr>
      <w:r>
        <w:rPr>
          <w:rStyle w:val="aa"/>
        </w:rPr>
        <w:footnoteRef/>
      </w:r>
      <w:r>
        <w:t xml:space="preserve"> </w:t>
      </w:r>
      <w:r w:rsidRPr="00C95A07">
        <w:rPr>
          <w:rFonts w:ascii="ＭＳ 明朝" w:hAnsi="ＭＳ 明朝" w:hint="eastAsia"/>
          <w:color w:val="000000" w:themeColor="text1"/>
          <w:szCs w:val="21"/>
        </w:rPr>
        <w:t>走行時（</w:t>
      </w:r>
      <w:r w:rsidRPr="00C95A07">
        <w:rPr>
          <w:rFonts w:ascii="ＭＳ 明朝" w:hAnsi="ＭＳ 明朝"/>
          <w:color w:val="000000" w:themeColor="text1"/>
          <w:szCs w:val="21"/>
        </w:rPr>
        <w:t>PHVはEVモード走行時）にCO</w:t>
      </w:r>
      <w:r w:rsidRPr="00863200">
        <w:rPr>
          <w:rFonts w:ascii="ＭＳ 明朝" w:hAnsi="ＭＳ 明朝"/>
          <w:color w:val="000000" w:themeColor="text1"/>
          <w:szCs w:val="21"/>
          <w:vertAlign w:val="subscript"/>
        </w:rPr>
        <w:t>2</w:t>
      </w:r>
      <w:r w:rsidRPr="00C95A07">
        <w:rPr>
          <w:rFonts w:ascii="ＭＳ 明朝" w:hAnsi="ＭＳ 明朝"/>
          <w:color w:val="000000" w:themeColor="text1"/>
          <w:szCs w:val="21"/>
        </w:rPr>
        <w:t>等の排出ガスを出さない電気自動車（EV)やプラグイハイブリッド自動車（PHV）、燃料電池自動車（FCV）をゼロエミッション車（ZEV:Zero Emission Vehicle）と呼ぶ。</w:t>
      </w:r>
    </w:p>
  </w:footnote>
  <w:footnote w:id="19">
    <w:p w:rsidR="001E01C1" w:rsidRPr="00F535A0" w:rsidRDefault="001E01C1" w:rsidP="00CB14AF">
      <w:pPr>
        <w:pStyle w:val="a8"/>
        <w:ind w:left="210" w:hangingChars="100" w:hanging="210"/>
        <w:rPr>
          <w:color w:val="000000" w:themeColor="text1"/>
        </w:rPr>
      </w:pPr>
      <w:r w:rsidRPr="00F535A0">
        <w:rPr>
          <w:rStyle w:val="aa"/>
          <w:color w:val="000000" w:themeColor="text1"/>
        </w:rPr>
        <w:footnoteRef/>
      </w:r>
      <w:r w:rsidRPr="00F535A0">
        <w:rPr>
          <w:color w:val="000000" w:themeColor="text1"/>
        </w:rPr>
        <w:t xml:space="preserve"> </w:t>
      </w:r>
      <w:r w:rsidRPr="00F535A0">
        <w:rPr>
          <w:rFonts w:ascii="ＭＳ 明朝" w:hAnsi="ＭＳ 明朝" w:hint="eastAsia"/>
          <w:color w:val="000000" w:themeColor="text1"/>
          <w:szCs w:val="21"/>
        </w:rPr>
        <w:t>希望する時間に家の前まで迎えに来てくれるなど、柔軟性に優れた交通手段であるオンデマンド交通を、</w:t>
      </w:r>
      <w:r w:rsidRPr="00F535A0">
        <w:rPr>
          <w:rFonts w:ascii="ＭＳ 明朝" w:hAnsi="ＭＳ 明朝"/>
          <w:color w:val="000000" w:themeColor="text1"/>
          <w:szCs w:val="21"/>
        </w:rPr>
        <w:t>AIシステムを活用することで</w:t>
      </w:r>
      <w:r w:rsidRPr="00F535A0">
        <w:rPr>
          <w:rFonts w:ascii="ＭＳ 明朝" w:hAnsi="ＭＳ 明朝" w:hint="eastAsia"/>
          <w:color w:val="000000" w:themeColor="text1"/>
          <w:szCs w:val="21"/>
        </w:rPr>
        <w:t>高度化し</w:t>
      </w:r>
      <w:r w:rsidRPr="00F535A0">
        <w:rPr>
          <w:rFonts w:ascii="ＭＳ 明朝" w:hAnsi="ＭＳ 明朝"/>
          <w:color w:val="000000" w:themeColor="text1"/>
          <w:szCs w:val="21"/>
        </w:rPr>
        <w:t>、</w:t>
      </w:r>
      <w:r w:rsidRPr="00F535A0">
        <w:rPr>
          <w:rFonts w:ascii="ＭＳ 明朝" w:hAnsi="ＭＳ 明朝" w:hint="eastAsia"/>
          <w:color w:val="000000" w:themeColor="text1"/>
          <w:szCs w:val="21"/>
        </w:rPr>
        <w:t>最適な乗り合わせやルート選定を行うことで、更なる移動の</w:t>
      </w:r>
      <w:r w:rsidRPr="00F535A0">
        <w:rPr>
          <w:rFonts w:ascii="ＭＳ 明朝" w:hAnsi="ＭＳ 明朝"/>
          <w:color w:val="000000" w:themeColor="text1"/>
          <w:szCs w:val="21"/>
        </w:rPr>
        <w:t>効率化を実現</w:t>
      </w:r>
      <w:r w:rsidRPr="00F535A0">
        <w:rPr>
          <w:rFonts w:ascii="ＭＳ 明朝" w:hAnsi="ＭＳ 明朝" w:hint="eastAsia"/>
          <w:color w:val="000000" w:themeColor="text1"/>
          <w:szCs w:val="21"/>
        </w:rPr>
        <w:t>させるサービスのこと</w:t>
      </w:r>
    </w:p>
  </w:footnote>
  <w:footnote w:id="20">
    <w:p w:rsidR="001E01C1" w:rsidRPr="00F535A0" w:rsidRDefault="001E01C1" w:rsidP="00CB14AF">
      <w:pPr>
        <w:pStyle w:val="a8"/>
        <w:ind w:left="210" w:hangingChars="100" w:hanging="210"/>
        <w:rPr>
          <w:color w:val="000000" w:themeColor="text1"/>
        </w:rPr>
      </w:pPr>
      <w:r w:rsidRPr="00F535A0">
        <w:rPr>
          <w:rStyle w:val="aa"/>
          <w:color w:val="000000" w:themeColor="text1"/>
        </w:rPr>
        <w:footnoteRef/>
      </w:r>
      <w:r w:rsidRPr="00F535A0">
        <w:rPr>
          <w:color w:val="000000" w:themeColor="text1"/>
        </w:rPr>
        <w:t xml:space="preserve"> </w:t>
      </w:r>
      <w:r w:rsidRPr="00F535A0">
        <w:rPr>
          <w:rFonts w:ascii="ＭＳ 明朝" w:hAnsi="ＭＳ 明朝"/>
          <w:color w:val="000000" w:themeColor="text1"/>
          <w:szCs w:val="21"/>
        </w:rPr>
        <w:t>Mobility as a Serviceの略。</w:t>
      </w:r>
      <w:r w:rsidRPr="00F535A0">
        <w:rPr>
          <w:rFonts w:ascii="ＭＳ 明朝" w:hAnsi="ＭＳ 明朝" w:hint="eastAsia"/>
          <w:color w:val="000000" w:themeColor="text1"/>
          <w:szCs w:val="21"/>
        </w:rPr>
        <w:t>電車やバス、タクシー、さらにはカーシェアリング、シェアサイクル等といったあらゆる交通機関を、</w:t>
      </w:r>
      <w:r w:rsidRPr="00F535A0">
        <w:rPr>
          <w:rFonts w:ascii="ＭＳ 明朝" w:hAnsi="ＭＳ 明朝"/>
          <w:color w:val="000000" w:themeColor="text1"/>
          <w:szCs w:val="21"/>
        </w:rPr>
        <w:t>ICTを用いてシームレスにつなぎ、人々が効率よく便利に移動できるようにするシステム</w:t>
      </w:r>
      <w:r w:rsidRPr="00F535A0">
        <w:rPr>
          <w:rFonts w:ascii="ＭＳ 明朝" w:hAnsi="ＭＳ 明朝" w:hint="eastAsia"/>
          <w:color w:val="000000" w:themeColor="text1"/>
          <w:szCs w:val="21"/>
        </w:rPr>
        <w:t>。アプリ等をプラットフォームとし、サブスクリプションの導入や、交通以外のサービスとの連携も実現できる。</w:t>
      </w:r>
    </w:p>
  </w:footnote>
  <w:footnote w:id="21">
    <w:p w:rsidR="001E01C1" w:rsidRDefault="001E01C1" w:rsidP="000D3CD4">
      <w:pPr>
        <w:pStyle w:val="a8"/>
      </w:pPr>
      <w:r>
        <w:rPr>
          <w:rStyle w:val="aa"/>
        </w:rPr>
        <w:footnoteRef/>
      </w:r>
      <w:r>
        <w:t xml:space="preserve"> </w:t>
      </w:r>
      <w:r w:rsidRPr="006910C9">
        <w:rPr>
          <w:rFonts w:ascii="ＭＳ 明朝" w:hAnsi="ＭＳ 明朝" w:cs="ＭＳ明朝,Bold"/>
          <w:bCs/>
          <w:kern w:val="0"/>
          <w:szCs w:val="21"/>
        </w:rPr>
        <w:t>Vehicle to Homeの略。電気自動車の蓄電池に蓄えた電気を住宅で使う仕組みのこと</w:t>
      </w:r>
    </w:p>
  </w:footnote>
  <w:footnote w:id="22">
    <w:p w:rsidR="001E01C1" w:rsidRPr="00F535A0" w:rsidRDefault="001E01C1" w:rsidP="00EB78CA">
      <w:pPr>
        <w:pStyle w:val="a8"/>
        <w:ind w:left="210" w:rightChars="-80" w:right="-168" w:hangingChars="100" w:hanging="210"/>
      </w:pPr>
      <w:r>
        <w:rPr>
          <w:rStyle w:val="aa"/>
        </w:rPr>
        <w:footnoteRef/>
      </w:r>
      <w:r>
        <w:t xml:space="preserve"> </w:t>
      </w:r>
      <w:r>
        <w:rPr>
          <w:rFonts w:hint="eastAsia"/>
        </w:rPr>
        <w:t>人口減少の時代に移行する中で、人口密度の維持により、住民生活、都市活動、都市経営等の面で持続可能なまちづくりを実現することを目的とした都市政策</w:t>
      </w:r>
    </w:p>
  </w:footnote>
  <w:footnote w:id="23">
    <w:p w:rsidR="001E01C1" w:rsidRDefault="001E01C1">
      <w:pPr>
        <w:pStyle w:val="a8"/>
      </w:pPr>
      <w:r>
        <w:rPr>
          <w:rStyle w:val="aa"/>
        </w:rPr>
        <w:footnoteRef/>
      </w:r>
      <w:r>
        <w:t xml:space="preserve"> </w:t>
      </w:r>
      <w:r>
        <w:rPr>
          <w:rFonts w:hint="eastAsia"/>
        </w:rPr>
        <w:t>オゾン層破壊効果と高い温室効果を有するフロン類</w:t>
      </w:r>
    </w:p>
  </w:footnote>
  <w:footnote w:id="24">
    <w:p w:rsidR="001E01C1" w:rsidRDefault="001E01C1">
      <w:pPr>
        <w:pStyle w:val="a8"/>
      </w:pPr>
      <w:r>
        <w:rPr>
          <w:rStyle w:val="aa"/>
        </w:rPr>
        <w:footnoteRef/>
      </w:r>
      <w:r>
        <w:t xml:space="preserve"> </w:t>
      </w:r>
      <w:r>
        <w:rPr>
          <w:rFonts w:hint="eastAsia"/>
        </w:rPr>
        <w:t>オゾン層破壊効果はないものの、高い温室効果を有するため</w:t>
      </w:r>
      <w:r w:rsidRPr="00F82353">
        <w:rPr>
          <w:rFonts w:hint="eastAsia"/>
        </w:rPr>
        <w:t>地球温暖化に影響</w:t>
      </w:r>
      <w:r>
        <w:rPr>
          <w:rFonts w:hint="eastAsia"/>
        </w:rPr>
        <w:t>するフロン類</w:t>
      </w:r>
    </w:p>
  </w:footnote>
  <w:footnote w:id="25">
    <w:p w:rsidR="001E01C1" w:rsidRPr="00E11B46" w:rsidRDefault="001E01C1" w:rsidP="00E34144">
      <w:pPr>
        <w:pStyle w:val="a8"/>
        <w:ind w:left="210" w:hangingChars="100" w:hanging="210"/>
      </w:pPr>
      <w:r>
        <w:rPr>
          <w:rStyle w:val="aa"/>
        </w:rPr>
        <w:footnoteRef/>
      </w:r>
      <w:r>
        <w:rPr>
          <w:rFonts w:hint="eastAsia"/>
        </w:rPr>
        <w:t xml:space="preserve"> </w:t>
      </w:r>
      <w:r>
        <w:rPr>
          <w:rFonts w:hint="eastAsia"/>
        </w:rPr>
        <w:t>一体的なまとまりを持った森林（民有林）において、効率的な森林の施業と適切な森林の保護のため、森林所有者等が作成する計画</w:t>
      </w:r>
    </w:p>
  </w:footnote>
  <w:footnote w:id="26">
    <w:p w:rsidR="001E01C1" w:rsidRDefault="001E01C1" w:rsidP="00AF7787">
      <w:pPr>
        <w:pStyle w:val="a8"/>
        <w:ind w:left="210" w:hangingChars="100" w:hanging="210"/>
      </w:pPr>
      <w:r>
        <w:rPr>
          <w:rStyle w:val="aa"/>
        </w:rPr>
        <w:footnoteRef/>
      </w:r>
      <w:r>
        <w:t xml:space="preserve"> </w:t>
      </w:r>
      <w:r w:rsidRPr="00AF7787">
        <w:rPr>
          <w:rFonts w:hint="eastAsia"/>
        </w:rPr>
        <w:t>海洋生態系に蓄積される炭素のことであり、そうした作用を有する生態系を「ブルーカーボン生態系」という。</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E2C76"/>
    <w:multiLevelType w:val="hybridMultilevel"/>
    <w:tmpl w:val="B7D6FD9A"/>
    <w:lvl w:ilvl="0" w:tplc="1BBAF850">
      <w:start w:val="1"/>
      <w:numFmt w:val="bullet"/>
      <w:lvlText w:val="・"/>
      <w:lvlJc w:val="left"/>
      <w:pPr>
        <w:tabs>
          <w:tab w:val="num" w:pos="600"/>
        </w:tabs>
        <w:ind w:left="600" w:hanging="360"/>
      </w:pPr>
      <w:rPr>
        <w:rFonts w:ascii="ＭＳ 明朝" w:eastAsia="ＭＳ 明朝" w:hAnsi="ＭＳ 明朝" w:cs="ＭＳ明朝"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1" w15:restartNumberingAfterBreak="0">
    <w:nsid w:val="017937D1"/>
    <w:multiLevelType w:val="hybridMultilevel"/>
    <w:tmpl w:val="06AC443A"/>
    <w:lvl w:ilvl="0" w:tplc="3F9C9672">
      <w:numFmt w:val="bullet"/>
      <w:lvlText w:val="○"/>
      <w:lvlJc w:val="left"/>
      <w:pPr>
        <w:tabs>
          <w:tab w:val="num" w:pos="538"/>
        </w:tabs>
        <w:ind w:left="538" w:hanging="360"/>
      </w:pPr>
      <w:rPr>
        <w:rFonts w:ascii="ＭＳ Ｐゴシック" w:eastAsia="ＭＳ Ｐゴシック" w:hAnsi="ＭＳ Ｐゴシック" w:cs="Times New Roman" w:hint="eastAsia"/>
      </w:rPr>
    </w:lvl>
    <w:lvl w:ilvl="1" w:tplc="0409000B" w:tentative="1">
      <w:start w:val="1"/>
      <w:numFmt w:val="bullet"/>
      <w:lvlText w:val=""/>
      <w:lvlJc w:val="left"/>
      <w:pPr>
        <w:tabs>
          <w:tab w:val="num" w:pos="1018"/>
        </w:tabs>
        <w:ind w:left="1018" w:hanging="420"/>
      </w:pPr>
      <w:rPr>
        <w:rFonts w:ascii="Wingdings" w:hAnsi="Wingdings" w:hint="default"/>
      </w:rPr>
    </w:lvl>
    <w:lvl w:ilvl="2" w:tplc="0409000D" w:tentative="1">
      <w:start w:val="1"/>
      <w:numFmt w:val="bullet"/>
      <w:lvlText w:val=""/>
      <w:lvlJc w:val="left"/>
      <w:pPr>
        <w:tabs>
          <w:tab w:val="num" w:pos="1438"/>
        </w:tabs>
        <w:ind w:left="1438" w:hanging="420"/>
      </w:pPr>
      <w:rPr>
        <w:rFonts w:ascii="Wingdings" w:hAnsi="Wingdings" w:hint="default"/>
      </w:rPr>
    </w:lvl>
    <w:lvl w:ilvl="3" w:tplc="04090001" w:tentative="1">
      <w:start w:val="1"/>
      <w:numFmt w:val="bullet"/>
      <w:lvlText w:val=""/>
      <w:lvlJc w:val="left"/>
      <w:pPr>
        <w:tabs>
          <w:tab w:val="num" w:pos="1858"/>
        </w:tabs>
        <w:ind w:left="1858" w:hanging="420"/>
      </w:pPr>
      <w:rPr>
        <w:rFonts w:ascii="Wingdings" w:hAnsi="Wingdings" w:hint="default"/>
      </w:rPr>
    </w:lvl>
    <w:lvl w:ilvl="4" w:tplc="0409000B" w:tentative="1">
      <w:start w:val="1"/>
      <w:numFmt w:val="bullet"/>
      <w:lvlText w:val=""/>
      <w:lvlJc w:val="left"/>
      <w:pPr>
        <w:tabs>
          <w:tab w:val="num" w:pos="2278"/>
        </w:tabs>
        <w:ind w:left="2278" w:hanging="420"/>
      </w:pPr>
      <w:rPr>
        <w:rFonts w:ascii="Wingdings" w:hAnsi="Wingdings" w:hint="default"/>
      </w:rPr>
    </w:lvl>
    <w:lvl w:ilvl="5" w:tplc="0409000D" w:tentative="1">
      <w:start w:val="1"/>
      <w:numFmt w:val="bullet"/>
      <w:lvlText w:val=""/>
      <w:lvlJc w:val="left"/>
      <w:pPr>
        <w:tabs>
          <w:tab w:val="num" w:pos="2698"/>
        </w:tabs>
        <w:ind w:left="2698" w:hanging="420"/>
      </w:pPr>
      <w:rPr>
        <w:rFonts w:ascii="Wingdings" w:hAnsi="Wingdings" w:hint="default"/>
      </w:rPr>
    </w:lvl>
    <w:lvl w:ilvl="6" w:tplc="04090001" w:tentative="1">
      <w:start w:val="1"/>
      <w:numFmt w:val="bullet"/>
      <w:lvlText w:val=""/>
      <w:lvlJc w:val="left"/>
      <w:pPr>
        <w:tabs>
          <w:tab w:val="num" w:pos="3118"/>
        </w:tabs>
        <w:ind w:left="3118" w:hanging="420"/>
      </w:pPr>
      <w:rPr>
        <w:rFonts w:ascii="Wingdings" w:hAnsi="Wingdings" w:hint="default"/>
      </w:rPr>
    </w:lvl>
    <w:lvl w:ilvl="7" w:tplc="0409000B" w:tentative="1">
      <w:start w:val="1"/>
      <w:numFmt w:val="bullet"/>
      <w:lvlText w:val=""/>
      <w:lvlJc w:val="left"/>
      <w:pPr>
        <w:tabs>
          <w:tab w:val="num" w:pos="3538"/>
        </w:tabs>
        <w:ind w:left="3538" w:hanging="420"/>
      </w:pPr>
      <w:rPr>
        <w:rFonts w:ascii="Wingdings" w:hAnsi="Wingdings" w:hint="default"/>
      </w:rPr>
    </w:lvl>
    <w:lvl w:ilvl="8" w:tplc="0409000D" w:tentative="1">
      <w:start w:val="1"/>
      <w:numFmt w:val="bullet"/>
      <w:lvlText w:val=""/>
      <w:lvlJc w:val="left"/>
      <w:pPr>
        <w:tabs>
          <w:tab w:val="num" w:pos="3958"/>
        </w:tabs>
        <w:ind w:left="3958" w:hanging="420"/>
      </w:pPr>
      <w:rPr>
        <w:rFonts w:ascii="Wingdings" w:hAnsi="Wingdings" w:hint="default"/>
      </w:rPr>
    </w:lvl>
  </w:abstractNum>
  <w:abstractNum w:abstractNumId="2" w15:restartNumberingAfterBreak="0">
    <w:nsid w:val="04207F8F"/>
    <w:multiLevelType w:val="hybridMultilevel"/>
    <w:tmpl w:val="BC5226AE"/>
    <w:lvl w:ilvl="0" w:tplc="75E8A536">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3" w15:restartNumberingAfterBreak="0">
    <w:nsid w:val="04B82C13"/>
    <w:multiLevelType w:val="hybridMultilevel"/>
    <w:tmpl w:val="A3964384"/>
    <w:lvl w:ilvl="0" w:tplc="EC867AE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4FB37C2"/>
    <w:multiLevelType w:val="hybridMultilevel"/>
    <w:tmpl w:val="7B0635A6"/>
    <w:lvl w:ilvl="0" w:tplc="F22E5146">
      <w:start w:val="2"/>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5" w15:restartNumberingAfterBreak="0">
    <w:nsid w:val="057179C3"/>
    <w:multiLevelType w:val="hybridMultilevel"/>
    <w:tmpl w:val="87D0D916"/>
    <w:lvl w:ilvl="0" w:tplc="2DC649CC">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6" w15:restartNumberingAfterBreak="0">
    <w:nsid w:val="06AE67E0"/>
    <w:multiLevelType w:val="hybridMultilevel"/>
    <w:tmpl w:val="A9BADD76"/>
    <w:lvl w:ilvl="0" w:tplc="701AF370">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091D4D02"/>
    <w:multiLevelType w:val="hybridMultilevel"/>
    <w:tmpl w:val="F1F6151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93E4DF4"/>
    <w:multiLevelType w:val="hybridMultilevel"/>
    <w:tmpl w:val="5FC0B25C"/>
    <w:lvl w:ilvl="0" w:tplc="9E387162">
      <w:start w:val="5"/>
      <w:numFmt w:val="bullet"/>
      <w:lvlText w:val="・"/>
      <w:lvlJc w:val="left"/>
      <w:pPr>
        <w:tabs>
          <w:tab w:val="num" w:pos="840"/>
        </w:tabs>
        <w:ind w:left="840" w:hanging="360"/>
      </w:pPr>
      <w:rPr>
        <w:rFonts w:ascii="ＭＳ 明朝" w:eastAsia="ＭＳ 明朝" w:hAnsi="ＭＳ 明朝" w:cs="Times New Roman" w:hint="eastAsia"/>
      </w:rPr>
    </w:lvl>
    <w:lvl w:ilvl="1" w:tplc="0409000B">
      <w:start w:val="1"/>
      <w:numFmt w:val="decimal"/>
      <w:lvlText w:val="%2."/>
      <w:lvlJc w:val="left"/>
      <w:pPr>
        <w:tabs>
          <w:tab w:val="num" w:pos="1440"/>
        </w:tabs>
        <w:ind w:left="1440" w:hanging="360"/>
      </w:pPr>
    </w:lvl>
    <w:lvl w:ilvl="2" w:tplc="0409000D">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B">
      <w:start w:val="1"/>
      <w:numFmt w:val="decimal"/>
      <w:lvlText w:val="%5."/>
      <w:lvlJc w:val="left"/>
      <w:pPr>
        <w:tabs>
          <w:tab w:val="num" w:pos="3600"/>
        </w:tabs>
        <w:ind w:left="3600" w:hanging="360"/>
      </w:pPr>
    </w:lvl>
    <w:lvl w:ilvl="5" w:tplc="0409000D">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B">
      <w:start w:val="1"/>
      <w:numFmt w:val="decimal"/>
      <w:lvlText w:val="%8."/>
      <w:lvlJc w:val="left"/>
      <w:pPr>
        <w:tabs>
          <w:tab w:val="num" w:pos="5760"/>
        </w:tabs>
        <w:ind w:left="5760" w:hanging="360"/>
      </w:pPr>
    </w:lvl>
    <w:lvl w:ilvl="8" w:tplc="0409000D">
      <w:start w:val="1"/>
      <w:numFmt w:val="decimal"/>
      <w:lvlText w:val="%9."/>
      <w:lvlJc w:val="left"/>
      <w:pPr>
        <w:tabs>
          <w:tab w:val="num" w:pos="6480"/>
        </w:tabs>
        <w:ind w:left="6480" w:hanging="360"/>
      </w:pPr>
    </w:lvl>
  </w:abstractNum>
  <w:abstractNum w:abstractNumId="9" w15:restartNumberingAfterBreak="0">
    <w:nsid w:val="0B1972E4"/>
    <w:multiLevelType w:val="hybridMultilevel"/>
    <w:tmpl w:val="3CCA6332"/>
    <w:lvl w:ilvl="0" w:tplc="83024D3A">
      <w:start w:val="2"/>
      <w:numFmt w:val="bullet"/>
      <w:lvlText w:val="●"/>
      <w:lvlJc w:val="left"/>
      <w:pPr>
        <w:tabs>
          <w:tab w:val="num" w:pos="360"/>
        </w:tabs>
        <w:ind w:left="360" w:hanging="360"/>
      </w:pPr>
      <w:rPr>
        <w:rFonts w:ascii="ＭＳ 明朝" w:eastAsia="ＭＳ 明朝" w:hAnsi="ＭＳ 明朝" w:cs="Times New Roman" w:hint="eastAsia"/>
      </w:rPr>
    </w:lvl>
    <w:lvl w:ilvl="1" w:tplc="002E2246">
      <w:start w:val="2"/>
      <w:numFmt w:val="bullet"/>
      <w:lvlText w:val="・"/>
      <w:lvlJc w:val="left"/>
      <w:pPr>
        <w:tabs>
          <w:tab w:val="num" w:pos="780"/>
        </w:tabs>
        <w:ind w:left="780" w:hanging="360"/>
      </w:pPr>
      <w:rPr>
        <w:rFonts w:ascii="ＭＳ 明朝" w:eastAsia="ＭＳ 明朝" w:hAnsi="ＭＳ 明朝" w:cs="Times New Roman" w:hint="eastAsia"/>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11ED668A"/>
    <w:multiLevelType w:val="hybridMultilevel"/>
    <w:tmpl w:val="7AE054EA"/>
    <w:lvl w:ilvl="0" w:tplc="64627A90">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1" w15:restartNumberingAfterBreak="0">
    <w:nsid w:val="12DF2DDB"/>
    <w:multiLevelType w:val="hybridMultilevel"/>
    <w:tmpl w:val="CDBC3EB0"/>
    <w:lvl w:ilvl="0" w:tplc="1E805754">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12" w15:restartNumberingAfterBreak="0">
    <w:nsid w:val="13CF1BBB"/>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3" w15:restartNumberingAfterBreak="0">
    <w:nsid w:val="15021CEF"/>
    <w:multiLevelType w:val="hybridMultilevel"/>
    <w:tmpl w:val="EDE409A2"/>
    <w:lvl w:ilvl="0" w:tplc="1E760C58">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14" w15:restartNumberingAfterBreak="0">
    <w:nsid w:val="1C2B6521"/>
    <w:multiLevelType w:val="hybridMultilevel"/>
    <w:tmpl w:val="0428C12E"/>
    <w:lvl w:ilvl="0" w:tplc="F6D0245A">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1E8E680B"/>
    <w:multiLevelType w:val="hybridMultilevel"/>
    <w:tmpl w:val="1DEEAD76"/>
    <w:lvl w:ilvl="0" w:tplc="619AAD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3A81A7D"/>
    <w:multiLevelType w:val="hybridMultilevel"/>
    <w:tmpl w:val="460C8744"/>
    <w:lvl w:ilvl="0" w:tplc="A41E83EA">
      <w:start w:val="1"/>
      <w:numFmt w:val="decimalEnclosedCircle"/>
      <w:lvlText w:val="%1"/>
      <w:lvlJc w:val="left"/>
      <w:pPr>
        <w:ind w:left="360" w:hanging="360"/>
      </w:pPr>
      <w:rPr>
        <w:rFonts w:hint="default"/>
      </w:rPr>
    </w:lvl>
    <w:lvl w:ilvl="1" w:tplc="C1E287F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2401639E"/>
    <w:multiLevelType w:val="hybridMultilevel"/>
    <w:tmpl w:val="432A1F54"/>
    <w:lvl w:ilvl="0" w:tplc="4E3A9320">
      <w:start w:val="1"/>
      <w:numFmt w:val="decimal"/>
      <w:lvlText w:val="(%1)"/>
      <w:lvlJc w:val="left"/>
      <w:pPr>
        <w:ind w:left="1563" w:hanging="720"/>
      </w:pPr>
      <w:rPr>
        <w:rFonts w:hint="default"/>
      </w:rPr>
    </w:lvl>
    <w:lvl w:ilvl="1" w:tplc="30D49ED6">
      <w:numFmt w:val="bullet"/>
      <w:lvlText w:val="・"/>
      <w:lvlJc w:val="left"/>
      <w:pPr>
        <w:ind w:left="1623" w:hanging="360"/>
      </w:pPr>
      <w:rPr>
        <w:rFonts w:ascii="ＭＳ 明朝" w:eastAsia="ＭＳ 明朝" w:hAnsi="ＭＳ 明朝" w:cs="Times New Roman" w:hint="eastAsia"/>
      </w:r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8" w15:restartNumberingAfterBreak="0">
    <w:nsid w:val="240C0DE9"/>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19" w15:restartNumberingAfterBreak="0">
    <w:nsid w:val="283B16E8"/>
    <w:multiLevelType w:val="hybridMultilevel"/>
    <w:tmpl w:val="ACA48AD2"/>
    <w:lvl w:ilvl="0" w:tplc="1368F05A">
      <w:start w:val="1"/>
      <w:numFmt w:val="decimalEnclosedCircle"/>
      <w:lvlText w:val="%1"/>
      <w:lvlJc w:val="left"/>
      <w:pPr>
        <w:ind w:left="786" w:hanging="360"/>
      </w:pPr>
      <w:rPr>
        <w:rFonts w:cs="ＭＳ明朝,Bold" w:hint="default"/>
      </w:rPr>
    </w:lvl>
    <w:lvl w:ilvl="1" w:tplc="0DE8F9FC">
      <w:start w:val="1"/>
      <w:numFmt w:val="lowerLetter"/>
      <w:lvlText w:val="%2)"/>
      <w:lvlJc w:val="left"/>
      <w:pPr>
        <w:ind w:left="1206" w:hanging="360"/>
      </w:pPr>
      <w:rPr>
        <w:rFonts w:hint="default"/>
      </w:r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0" w15:restartNumberingAfterBreak="0">
    <w:nsid w:val="2B0479FF"/>
    <w:multiLevelType w:val="hybridMultilevel"/>
    <w:tmpl w:val="EC7279E2"/>
    <w:lvl w:ilvl="0" w:tplc="CA54B568">
      <w:start w:val="2"/>
      <w:numFmt w:val="bullet"/>
      <w:lvlText w:val="・"/>
      <w:lvlJc w:val="left"/>
      <w:pPr>
        <w:tabs>
          <w:tab w:val="num" w:pos="600"/>
        </w:tabs>
        <w:ind w:left="600" w:hanging="360"/>
      </w:pPr>
      <w:rPr>
        <w:rFonts w:ascii="ＭＳ 明朝" w:eastAsia="ＭＳ 明朝" w:hAnsi="ＭＳ 明朝" w:cs="Times New Roman" w:hint="eastAsia"/>
      </w:rPr>
    </w:lvl>
    <w:lvl w:ilvl="1" w:tplc="0409000B" w:tentative="1">
      <w:start w:val="1"/>
      <w:numFmt w:val="bullet"/>
      <w:lvlText w:val=""/>
      <w:lvlJc w:val="left"/>
      <w:pPr>
        <w:tabs>
          <w:tab w:val="num" w:pos="1080"/>
        </w:tabs>
        <w:ind w:left="1080" w:hanging="420"/>
      </w:pPr>
      <w:rPr>
        <w:rFonts w:ascii="Wingdings" w:hAnsi="Wingdings" w:hint="default"/>
      </w:rPr>
    </w:lvl>
    <w:lvl w:ilvl="2" w:tplc="0409000D" w:tentative="1">
      <w:start w:val="1"/>
      <w:numFmt w:val="bullet"/>
      <w:lvlText w:val=""/>
      <w:lvlJc w:val="left"/>
      <w:pPr>
        <w:tabs>
          <w:tab w:val="num" w:pos="1500"/>
        </w:tabs>
        <w:ind w:left="1500" w:hanging="420"/>
      </w:pPr>
      <w:rPr>
        <w:rFonts w:ascii="Wingdings" w:hAnsi="Wingdings" w:hint="default"/>
      </w:rPr>
    </w:lvl>
    <w:lvl w:ilvl="3" w:tplc="04090001" w:tentative="1">
      <w:start w:val="1"/>
      <w:numFmt w:val="bullet"/>
      <w:lvlText w:val=""/>
      <w:lvlJc w:val="left"/>
      <w:pPr>
        <w:tabs>
          <w:tab w:val="num" w:pos="1920"/>
        </w:tabs>
        <w:ind w:left="1920" w:hanging="420"/>
      </w:pPr>
      <w:rPr>
        <w:rFonts w:ascii="Wingdings" w:hAnsi="Wingdings" w:hint="default"/>
      </w:rPr>
    </w:lvl>
    <w:lvl w:ilvl="4" w:tplc="0409000B" w:tentative="1">
      <w:start w:val="1"/>
      <w:numFmt w:val="bullet"/>
      <w:lvlText w:val=""/>
      <w:lvlJc w:val="left"/>
      <w:pPr>
        <w:tabs>
          <w:tab w:val="num" w:pos="2340"/>
        </w:tabs>
        <w:ind w:left="2340" w:hanging="420"/>
      </w:pPr>
      <w:rPr>
        <w:rFonts w:ascii="Wingdings" w:hAnsi="Wingdings" w:hint="default"/>
      </w:rPr>
    </w:lvl>
    <w:lvl w:ilvl="5" w:tplc="0409000D" w:tentative="1">
      <w:start w:val="1"/>
      <w:numFmt w:val="bullet"/>
      <w:lvlText w:val=""/>
      <w:lvlJc w:val="left"/>
      <w:pPr>
        <w:tabs>
          <w:tab w:val="num" w:pos="2760"/>
        </w:tabs>
        <w:ind w:left="2760" w:hanging="420"/>
      </w:pPr>
      <w:rPr>
        <w:rFonts w:ascii="Wingdings" w:hAnsi="Wingdings" w:hint="default"/>
      </w:rPr>
    </w:lvl>
    <w:lvl w:ilvl="6" w:tplc="04090001" w:tentative="1">
      <w:start w:val="1"/>
      <w:numFmt w:val="bullet"/>
      <w:lvlText w:val=""/>
      <w:lvlJc w:val="left"/>
      <w:pPr>
        <w:tabs>
          <w:tab w:val="num" w:pos="3180"/>
        </w:tabs>
        <w:ind w:left="3180" w:hanging="420"/>
      </w:pPr>
      <w:rPr>
        <w:rFonts w:ascii="Wingdings" w:hAnsi="Wingdings" w:hint="default"/>
      </w:rPr>
    </w:lvl>
    <w:lvl w:ilvl="7" w:tplc="0409000B" w:tentative="1">
      <w:start w:val="1"/>
      <w:numFmt w:val="bullet"/>
      <w:lvlText w:val=""/>
      <w:lvlJc w:val="left"/>
      <w:pPr>
        <w:tabs>
          <w:tab w:val="num" w:pos="3600"/>
        </w:tabs>
        <w:ind w:left="3600" w:hanging="420"/>
      </w:pPr>
      <w:rPr>
        <w:rFonts w:ascii="Wingdings" w:hAnsi="Wingdings" w:hint="default"/>
      </w:rPr>
    </w:lvl>
    <w:lvl w:ilvl="8" w:tplc="0409000D" w:tentative="1">
      <w:start w:val="1"/>
      <w:numFmt w:val="bullet"/>
      <w:lvlText w:val=""/>
      <w:lvlJc w:val="left"/>
      <w:pPr>
        <w:tabs>
          <w:tab w:val="num" w:pos="4020"/>
        </w:tabs>
        <w:ind w:left="4020" w:hanging="420"/>
      </w:pPr>
      <w:rPr>
        <w:rFonts w:ascii="Wingdings" w:hAnsi="Wingdings" w:hint="default"/>
      </w:rPr>
    </w:lvl>
  </w:abstractNum>
  <w:abstractNum w:abstractNumId="21" w15:restartNumberingAfterBreak="0">
    <w:nsid w:val="2B9C2A37"/>
    <w:multiLevelType w:val="hybridMultilevel"/>
    <w:tmpl w:val="67B29C6E"/>
    <w:lvl w:ilvl="0" w:tplc="86749B7C">
      <w:numFmt w:val="bullet"/>
      <w:lvlText w:val="※"/>
      <w:lvlJc w:val="left"/>
      <w:pPr>
        <w:tabs>
          <w:tab w:val="num" w:pos="805"/>
        </w:tabs>
        <w:ind w:left="805" w:hanging="360"/>
      </w:pPr>
      <w:rPr>
        <w:rFonts w:ascii="ＭＳ 明朝" w:eastAsia="ＭＳ 明朝" w:hAnsi="ＭＳ 明朝" w:cs="Times New Roman" w:hint="eastAsia"/>
      </w:rPr>
    </w:lvl>
    <w:lvl w:ilvl="1" w:tplc="A73665B0">
      <w:numFmt w:val="bullet"/>
      <w:lvlText w:val="＊"/>
      <w:lvlJc w:val="left"/>
      <w:pPr>
        <w:tabs>
          <w:tab w:val="num" w:pos="1225"/>
        </w:tabs>
        <w:ind w:left="1225" w:hanging="360"/>
      </w:pPr>
      <w:rPr>
        <w:rFonts w:ascii="ＭＳ 明朝" w:eastAsia="ＭＳ 明朝" w:hAnsi="ＭＳ 明朝" w:cs="Times New Roman" w:hint="eastAsia"/>
      </w:rPr>
    </w:lvl>
    <w:lvl w:ilvl="2" w:tplc="0409000D" w:tentative="1">
      <w:start w:val="1"/>
      <w:numFmt w:val="bullet"/>
      <w:lvlText w:val=""/>
      <w:lvlJc w:val="left"/>
      <w:pPr>
        <w:tabs>
          <w:tab w:val="num" w:pos="1705"/>
        </w:tabs>
        <w:ind w:left="1705" w:hanging="420"/>
      </w:pPr>
      <w:rPr>
        <w:rFonts w:ascii="Wingdings" w:hAnsi="Wingdings" w:hint="default"/>
      </w:rPr>
    </w:lvl>
    <w:lvl w:ilvl="3" w:tplc="04090001" w:tentative="1">
      <w:start w:val="1"/>
      <w:numFmt w:val="bullet"/>
      <w:lvlText w:val=""/>
      <w:lvlJc w:val="left"/>
      <w:pPr>
        <w:tabs>
          <w:tab w:val="num" w:pos="2125"/>
        </w:tabs>
        <w:ind w:left="2125" w:hanging="420"/>
      </w:pPr>
      <w:rPr>
        <w:rFonts w:ascii="Wingdings" w:hAnsi="Wingdings" w:hint="default"/>
      </w:rPr>
    </w:lvl>
    <w:lvl w:ilvl="4" w:tplc="0409000B" w:tentative="1">
      <w:start w:val="1"/>
      <w:numFmt w:val="bullet"/>
      <w:lvlText w:val=""/>
      <w:lvlJc w:val="left"/>
      <w:pPr>
        <w:tabs>
          <w:tab w:val="num" w:pos="2545"/>
        </w:tabs>
        <w:ind w:left="2545" w:hanging="420"/>
      </w:pPr>
      <w:rPr>
        <w:rFonts w:ascii="Wingdings" w:hAnsi="Wingdings" w:hint="default"/>
      </w:rPr>
    </w:lvl>
    <w:lvl w:ilvl="5" w:tplc="0409000D" w:tentative="1">
      <w:start w:val="1"/>
      <w:numFmt w:val="bullet"/>
      <w:lvlText w:val=""/>
      <w:lvlJc w:val="left"/>
      <w:pPr>
        <w:tabs>
          <w:tab w:val="num" w:pos="2965"/>
        </w:tabs>
        <w:ind w:left="2965" w:hanging="420"/>
      </w:pPr>
      <w:rPr>
        <w:rFonts w:ascii="Wingdings" w:hAnsi="Wingdings" w:hint="default"/>
      </w:rPr>
    </w:lvl>
    <w:lvl w:ilvl="6" w:tplc="04090001" w:tentative="1">
      <w:start w:val="1"/>
      <w:numFmt w:val="bullet"/>
      <w:lvlText w:val=""/>
      <w:lvlJc w:val="left"/>
      <w:pPr>
        <w:tabs>
          <w:tab w:val="num" w:pos="3385"/>
        </w:tabs>
        <w:ind w:left="3385" w:hanging="420"/>
      </w:pPr>
      <w:rPr>
        <w:rFonts w:ascii="Wingdings" w:hAnsi="Wingdings" w:hint="default"/>
      </w:rPr>
    </w:lvl>
    <w:lvl w:ilvl="7" w:tplc="0409000B" w:tentative="1">
      <w:start w:val="1"/>
      <w:numFmt w:val="bullet"/>
      <w:lvlText w:val=""/>
      <w:lvlJc w:val="left"/>
      <w:pPr>
        <w:tabs>
          <w:tab w:val="num" w:pos="3805"/>
        </w:tabs>
        <w:ind w:left="3805" w:hanging="420"/>
      </w:pPr>
      <w:rPr>
        <w:rFonts w:ascii="Wingdings" w:hAnsi="Wingdings" w:hint="default"/>
      </w:rPr>
    </w:lvl>
    <w:lvl w:ilvl="8" w:tplc="0409000D" w:tentative="1">
      <w:start w:val="1"/>
      <w:numFmt w:val="bullet"/>
      <w:lvlText w:val=""/>
      <w:lvlJc w:val="left"/>
      <w:pPr>
        <w:tabs>
          <w:tab w:val="num" w:pos="4225"/>
        </w:tabs>
        <w:ind w:left="4225" w:hanging="420"/>
      </w:pPr>
      <w:rPr>
        <w:rFonts w:ascii="Wingdings" w:hAnsi="Wingdings" w:hint="default"/>
      </w:rPr>
    </w:lvl>
  </w:abstractNum>
  <w:abstractNum w:abstractNumId="22" w15:restartNumberingAfterBreak="0">
    <w:nsid w:val="2CAF634F"/>
    <w:multiLevelType w:val="hybridMultilevel"/>
    <w:tmpl w:val="C5BC76B6"/>
    <w:lvl w:ilvl="0" w:tplc="0642511A">
      <w:start w:val="1"/>
      <w:numFmt w:val="decimal"/>
      <w:lvlText w:val="(%1)"/>
      <w:lvlJc w:val="left"/>
      <w:pPr>
        <w:ind w:left="1546" w:hanging="720"/>
      </w:pPr>
      <w:rPr>
        <w:rFonts w:hint="default"/>
        <w:color w:val="auto"/>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23" w15:restartNumberingAfterBreak="0">
    <w:nsid w:val="2D694A19"/>
    <w:multiLevelType w:val="hybridMultilevel"/>
    <w:tmpl w:val="470C26B6"/>
    <w:lvl w:ilvl="0" w:tplc="1AB87FFC">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4" w15:restartNumberingAfterBreak="0">
    <w:nsid w:val="2DF67114"/>
    <w:multiLevelType w:val="hybridMultilevel"/>
    <w:tmpl w:val="43B6258A"/>
    <w:lvl w:ilvl="0" w:tplc="23BEB57E">
      <w:start w:val="1"/>
      <w:numFmt w:val="decimal"/>
      <w:lvlText w:val="(%1)"/>
      <w:lvlJc w:val="left"/>
      <w:pPr>
        <w:ind w:left="1560" w:hanging="720"/>
      </w:pPr>
      <w:rPr>
        <w:rFonts w:hint="default"/>
        <w:color w:val="auto"/>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25" w15:restartNumberingAfterBreak="0">
    <w:nsid w:val="2EEE28A3"/>
    <w:multiLevelType w:val="hybridMultilevel"/>
    <w:tmpl w:val="D18ED448"/>
    <w:lvl w:ilvl="0" w:tplc="8940C324">
      <w:start w:val="1"/>
      <w:numFmt w:val="decimal"/>
      <w:lvlText w:val="(%1)"/>
      <w:lvlJc w:val="left"/>
      <w:pPr>
        <w:ind w:left="1546" w:hanging="720"/>
      </w:pPr>
      <w:rPr>
        <w:rFonts w:hint="default"/>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26" w15:restartNumberingAfterBreak="0">
    <w:nsid w:val="32FB1141"/>
    <w:multiLevelType w:val="hybridMultilevel"/>
    <w:tmpl w:val="667C1178"/>
    <w:lvl w:ilvl="0" w:tplc="D28273A0">
      <w:numFmt w:val="bullet"/>
      <w:lvlText w:val="・"/>
      <w:lvlJc w:val="left"/>
      <w:pPr>
        <w:tabs>
          <w:tab w:val="num" w:pos="839"/>
        </w:tabs>
        <w:ind w:left="839" w:hanging="360"/>
      </w:pPr>
      <w:rPr>
        <w:rFonts w:ascii="ＭＳ 明朝" w:eastAsia="ＭＳ 明朝" w:hAnsi="ＭＳ 明朝" w:cs="ＭＳ明朝" w:hint="eastAsia"/>
      </w:rPr>
    </w:lvl>
    <w:lvl w:ilvl="1" w:tplc="0409000B" w:tentative="1">
      <w:start w:val="1"/>
      <w:numFmt w:val="bullet"/>
      <w:lvlText w:val=""/>
      <w:lvlJc w:val="left"/>
      <w:pPr>
        <w:tabs>
          <w:tab w:val="num" w:pos="1319"/>
        </w:tabs>
        <w:ind w:left="1319" w:hanging="420"/>
      </w:pPr>
      <w:rPr>
        <w:rFonts w:ascii="Wingdings" w:hAnsi="Wingdings" w:hint="default"/>
      </w:rPr>
    </w:lvl>
    <w:lvl w:ilvl="2" w:tplc="0409000D" w:tentative="1">
      <w:start w:val="1"/>
      <w:numFmt w:val="bullet"/>
      <w:lvlText w:val=""/>
      <w:lvlJc w:val="left"/>
      <w:pPr>
        <w:tabs>
          <w:tab w:val="num" w:pos="1739"/>
        </w:tabs>
        <w:ind w:left="1739" w:hanging="420"/>
      </w:pPr>
      <w:rPr>
        <w:rFonts w:ascii="Wingdings" w:hAnsi="Wingdings" w:hint="default"/>
      </w:rPr>
    </w:lvl>
    <w:lvl w:ilvl="3" w:tplc="04090001" w:tentative="1">
      <w:start w:val="1"/>
      <w:numFmt w:val="bullet"/>
      <w:lvlText w:val=""/>
      <w:lvlJc w:val="left"/>
      <w:pPr>
        <w:tabs>
          <w:tab w:val="num" w:pos="2159"/>
        </w:tabs>
        <w:ind w:left="2159" w:hanging="420"/>
      </w:pPr>
      <w:rPr>
        <w:rFonts w:ascii="Wingdings" w:hAnsi="Wingdings" w:hint="default"/>
      </w:rPr>
    </w:lvl>
    <w:lvl w:ilvl="4" w:tplc="0409000B" w:tentative="1">
      <w:start w:val="1"/>
      <w:numFmt w:val="bullet"/>
      <w:lvlText w:val=""/>
      <w:lvlJc w:val="left"/>
      <w:pPr>
        <w:tabs>
          <w:tab w:val="num" w:pos="2579"/>
        </w:tabs>
        <w:ind w:left="2579" w:hanging="420"/>
      </w:pPr>
      <w:rPr>
        <w:rFonts w:ascii="Wingdings" w:hAnsi="Wingdings" w:hint="default"/>
      </w:rPr>
    </w:lvl>
    <w:lvl w:ilvl="5" w:tplc="0409000D" w:tentative="1">
      <w:start w:val="1"/>
      <w:numFmt w:val="bullet"/>
      <w:lvlText w:val=""/>
      <w:lvlJc w:val="left"/>
      <w:pPr>
        <w:tabs>
          <w:tab w:val="num" w:pos="2999"/>
        </w:tabs>
        <w:ind w:left="2999" w:hanging="420"/>
      </w:pPr>
      <w:rPr>
        <w:rFonts w:ascii="Wingdings" w:hAnsi="Wingdings" w:hint="default"/>
      </w:rPr>
    </w:lvl>
    <w:lvl w:ilvl="6" w:tplc="04090001" w:tentative="1">
      <w:start w:val="1"/>
      <w:numFmt w:val="bullet"/>
      <w:lvlText w:val=""/>
      <w:lvlJc w:val="left"/>
      <w:pPr>
        <w:tabs>
          <w:tab w:val="num" w:pos="3419"/>
        </w:tabs>
        <w:ind w:left="3419" w:hanging="420"/>
      </w:pPr>
      <w:rPr>
        <w:rFonts w:ascii="Wingdings" w:hAnsi="Wingdings" w:hint="default"/>
      </w:rPr>
    </w:lvl>
    <w:lvl w:ilvl="7" w:tplc="0409000B" w:tentative="1">
      <w:start w:val="1"/>
      <w:numFmt w:val="bullet"/>
      <w:lvlText w:val=""/>
      <w:lvlJc w:val="left"/>
      <w:pPr>
        <w:tabs>
          <w:tab w:val="num" w:pos="3839"/>
        </w:tabs>
        <w:ind w:left="3839" w:hanging="420"/>
      </w:pPr>
      <w:rPr>
        <w:rFonts w:ascii="Wingdings" w:hAnsi="Wingdings" w:hint="default"/>
      </w:rPr>
    </w:lvl>
    <w:lvl w:ilvl="8" w:tplc="0409000D" w:tentative="1">
      <w:start w:val="1"/>
      <w:numFmt w:val="bullet"/>
      <w:lvlText w:val=""/>
      <w:lvlJc w:val="left"/>
      <w:pPr>
        <w:tabs>
          <w:tab w:val="num" w:pos="4259"/>
        </w:tabs>
        <w:ind w:left="4259" w:hanging="420"/>
      </w:pPr>
      <w:rPr>
        <w:rFonts w:ascii="Wingdings" w:hAnsi="Wingdings" w:hint="default"/>
      </w:rPr>
    </w:lvl>
  </w:abstractNum>
  <w:abstractNum w:abstractNumId="27" w15:restartNumberingAfterBreak="0">
    <w:nsid w:val="36E826B7"/>
    <w:multiLevelType w:val="hybridMultilevel"/>
    <w:tmpl w:val="8AE636BA"/>
    <w:lvl w:ilvl="0" w:tplc="0100A27A">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25D3794"/>
    <w:multiLevelType w:val="hybridMultilevel"/>
    <w:tmpl w:val="F4D64938"/>
    <w:lvl w:ilvl="0" w:tplc="3140B82C">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29" w15:restartNumberingAfterBreak="0">
    <w:nsid w:val="49B2650B"/>
    <w:multiLevelType w:val="hybridMultilevel"/>
    <w:tmpl w:val="C96E18AE"/>
    <w:lvl w:ilvl="0" w:tplc="B77C7DE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4D090AA3"/>
    <w:multiLevelType w:val="hybridMultilevel"/>
    <w:tmpl w:val="FE84D248"/>
    <w:lvl w:ilvl="0" w:tplc="9B741C9E">
      <w:start w:val="1"/>
      <w:numFmt w:val="decimalEnclosedCircle"/>
      <w:lvlText w:val="%1"/>
      <w:lvlJc w:val="left"/>
      <w:pPr>
        <w:ind w:left="360" w:hanging="360"/>
      </w:pPr>
      <w:rPr>
        <w:rFonts w:hint="default"/>
      </w:rPr>
    </w:lvl>
    <w:lvl w:ilvl="1" w:tplc="012ADF9C">
      <w:start w:val="1"/>
      <w:numFmt w:val="decimalEnclosedCircle"/>
      <w:lvlText w:val="%2"/>
      <w:lvlJc w:val="left"/>
      <w:pPr>
        <w:ind w:left="780" w:hanging="360"/>
      </w:pPr>
      <w:rPr>
        <w:rFonts w:hint="default"/>
      </w:rPr>
    </w:lvl>
    <w:lvl w:ilvl="2" w:tplc="ACE41860">
      <w:start w:val="1"/>
      <w:numFmt w:val="bullet"/>
      <w:lvlText w:val="・"/>
      <w:lvlJc w:val="left"/>
      <w:pPr>
        <w:ind w:left="1200" w:hanging="360"/>
      </w:pPr>
      <w:rPr>
        <w:rFonts w:ascii="ＭＳ 明朝" w:eastAsia="ＭＳ 明朝" w:hAnsi="ＭＳ 明朝" w:cs="Times New Roman"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0C434B3"/>
    <w:multiLevelType w:val="hybridMultilevel"/>
    <w:tmpl w:val="55D0912C"/>
    <w:lvl w:ilvl="0" w:tplc="93CC7246">
      <w:start w:val="1"/>
      <w:numFmt w:val="decimalEnclosedCircle"/>
      <w:lvlText w:val="%1"/>
      <w:lvlJc w:val="left"/>
      <w:pPr>
        <w:ind w:left="360" w:hanging="360"/>
      </w:pPr>
      <w:rPr>
        <w:rFonts w:ascii="HG丸ｺﾞｼｯｸM-PRO" w:eastAsia="HG丸ｺﾞｼｯｸM-PRO" w:hAnsi="HG丸ｺﾞｼｯｸM-PRO" w:cs="Times New Roman"/>
      </w:rPr>
    </w:lvl>
    <w:lvl w:ilvl="1" w:tplc="B57CD0F8">
      <w:start w:val="1"/>
      <w:numFmt w:val="decimalEnclosedCircle"/>
      <w:lvlText w:val="%2"/>
      <w:lvlJc w:val="left"/>
      <w:pPr>
        <w:ind w:left="780" w:hanging="360"/>
      </w:pPr>
      <w:rPr>
        <w:rFonts w:ascii="HG丸ｺﾞｼｯｸM-PRO" w:eastAsia="HG丸ｺﾞｼｯｸM-PRO" w:hAnsi="HG丸ｺﾞｼｯｸM-PRO" w:cs="Times New Roman"/>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35B112D"/>
    <w:multiLevelType w:val="hybridMultilevel"/>
    <w:tmpl w:val="AF806EC6"/>
    <w:lvl w:ilvl="0" w:tplc="0E7C0BC0">
      <w:start w:val="1"/>
      <w:numFmt w:val="decimalEnclosedCircle"/>
      <w:lvlText w:val="%1"/>
      <w:lvlJc w:val="left"/>
      <w:pPr>
        <w:ind w:left="360" w:hanging="360"/>
      </w:pPr>
      <w:rPr>
        <w:rFonts w:ascii="HG丸ｺﾞｼｯｸM-PRO" w:eastAsia="HG丸ｺﾞｼｯｸM-PRO" w:hAnsi="HG丸ｺﾞｼｯｸM-PRO" w:cs="Times New Roman"/>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568201CA"/>
    <w:multiLevelType w:val="hybridMultilevel"/>
    <w:tmpl w:val="E940C7C2"/>
    <w:lvl w:ilvl="0" w:tplc="D97C1856">
      <w:start w:val="1"/>
      <w:numFmt w:val="decimalEnclosedCircle"/>
      <w:lvlText w:val="%1"/>
      <w:lvlJc w:val="left"/>
      <w:pPr>
        <w:ind w:left="601" w:hanging="360"/>
      </w:pPr>
      <w:rPr>
        <w:rFonts w:hint="default"/>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abstractNum w:abstractNumId="34" w15:restartNumberingAfterBreak="0">
    <w:nsid w:val="5A7B5A16"/>
    <w:multiLevelType w:val="hybridMultilevel"/>
    <w:tmpl w:val="6EB8F5DE"/>
    <w:lvl w:ilvl="0" w:tplc="59545B70">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35" w15:restartNumberingAfterBreak="0">
    <w:nsid w:val="5B1A4E00"/>
    <w:multiLevelType w:val="hybridMultilevel"/>
    <w:tmpl w:val="5A782F60"/>
    <w:lvl w:ilvl="0" w:tplc="B478061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15:restartNumberingAfterBreak="0">
    <w:nsid w:val="5FA207AC"/>
    <w:multiLevelType w:val="hybridMultilevel"/>
    <w:tmpl w:val="8458AA9E"/>
    <w:lvl w:ilvl="0" w:tplc="F090523E">
      <w:start w:val="3"/>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5FA91FD3"/>
    <w:multiLevelType w:val="hybridMultilevel"/>
    <w:tmpl w:val="88606EBE"/>
    <w:lvl w:ilvl="0" w:tplc="EAA44B9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8" w15:restartNumberingAfterBreak="0">
    <w:nsid w:val="6182061D"/>
    <w:multiLevelType w:val="hybridMultilevel"/>
    <w:tmpl w:val="D9DEC60E"/>
    <w:lvl w:ilvl="0" w:tplc="4E3A9320">
      <w:start w:val="1"/>
      <w:numFmt w:val="decimal"/>
      <w:lvlText w:val="(%1)"/>
      <w:lvlJc w:val="left"/>
      <w:pPr>
        <w:ind w:left="1563" w:hanging="720"/>
      </w:pPr>
      <w:rPr>
        <w:rFonts w:hint="default"/>
      </w:rPr>
    </w:lvl>
    <w:lvl w:ilvl="1" w:tplc="04090017" w:tentative="1">
      <w:start w:val="1"/>
      <w:numFmt w:val="aiueoFullWidth"/>
      <w:lvlText w:val="(%2)"/>
      <w:lvlJc w:val="left"/>
      <w:pPr>
        <w:ind w:left="1683" w:hanging="420"/>
      </w:pPr>
    </w:lvl>
    <w:lvl w:ilvl="2" w:tplc="04090011" w:tentative="1">
      <w:start w:val="1"/>
      <w:numFmt w:val="decimalEnclosedCircle"/>
      <w:lvlText w:val="%3"/>
      <w:lvlJc w:val="left"/>
      <w:pPr>
        <w:ind w:left="2103" w:hanging="420"/>
      </w:pPr>
    </w:lvl>
    <w:lvl w:ilvl="3" w:tplc="0409000F" w:tentative="1">
      <w:start w:val="1"/>
      <w:numFmt w:val="decimal"/>
      <w:lvlText w:val="%4."/>
      <w:lvlJc w:val="left"/>
      <w:pPr>
        <w:ind w:left="2523" w:hanging="420"/>
      </w:pPr>
    </w:lvl>
    <w:lvl w:ilvl="4" w:tplc="04090017" w:tentative="1">
      <w:start w:val="1"/>
      <w:numFmt w:val="aiueoFullWidth"/>
      <w:lvlText w:val="(%5)"/>
      <w:lvlJc w:val="left"/>
      <w:pPr>
        <w:ind w:left="2943" w:hanging="420"/>
      </w:pPr>
    </w:lvl>
    <w:lvl w:ilvl="5" w:tplc="04090011" w:tentative="1">
      <w:start w:val="1"/>
      <w:numFmt w:val="decimalEnclosedCircle"/>
      <w:lvlText w:val="%6"/>
      <w:lvlJc w:val="left"/>
      <w:pPr>
        <w:ind w:left="3363" w:hanging="420"/>
      </w:pPr>
    </w:lvl>
    <w:lvl w:ilvl="6" w:tplc="0409000F" w:tentative="1">
      <w:start w:val="1"/>
      <w:numFmt w:val="decimal"/>
      <w:lvlText w:val="%7."/>
      <w:lvlJc w:val="left"/>
      <w:pPr>
        <w:ind w:left="3783" w:hanging="420"/>
      </w:pPr>
    </w:lvl>
    <w:lvl w:ilvl="7" w:tplc="04090017" w:tentative="1">
      <w:start w:val="1"/>
      <w:numFmt w:val="aiueoFullWidth"/>
      <w:lvlText w:val="(%8)"/>
      <w:lvlJc w:val="left"/>
      <w:pPr>
        <w:ind w:left="4203" w:hanging="420"/>
      </w:pPr>
    </w:lvl>
    <w:lvl w:ilvl="8" w:tplc="04090011" w:tentative="1">
      <w:start w:val="1"/>
      <w:numFmt w:val="decimalEnclosedCircle"/>
      <w:lvlText w:val="%9"/>
      <w:lvlJc w:val="left"/>
      <w:pPr>
        <w:ind w:left="4623" w:hanging="420"/>
      </w:pPr>
    </w:lvl>
  </w:abstractNum>
  <w:abstractNum w:abstractNumId="39" w15:restartNumberingAfterBreak="0">
    <w:nsid w:val="6ADE1FEB"/>
    <w:multiLevelType w:val="hybridMultilevel"/>
    <w:tmpl w:val="D534E2AC"/>
    <w:lvl w:ilvl="0" w:tplc="3F7CE1A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0" w15:restartNumberingAfterBreak="0">
    <w:nsid w:val="6D2163DE"/>
    <w:multiLevelType w:val="hybridMultilevel"/>
    <w:tmpl w:val="B3C4D6B4"/>
    <w:lvl w:ilvl="0" w:tplc="64B25FA4">
      <w:start w:val="1"/>
      <w:numFmt w:val="decimal"/>
      <w:lvlText w:val="(%1)"/>
      <w:lvlJc w:val="left"/>
      <w:pPr>
        <w:ind w:left="1546" w:hanging="720"/>
      </w:pPr>
      <w:rPr>
        <w:rFonts w:hint="default"/>
        <w:color w:val="auto"/>
      </w:rPr>
    </w:lvl>
    <w:lvl w:ilvl="1" w:tplc="04090017" w:tentative="1">
      <w:start w:val="1"/>
      <w:numFmt w:val="aiueoFullWidth"/>
      <w:lvlText w:val="(%2)"/>
      <w:lvlJc w:val="left"/>
      <w:pPr>
        <w:ind w:left="1666" w:hanging="420"/>
      </w:pPr>
    </w:lvl>
    <w:lvl w:ilvl="2" w:tplc="04090011" w:tentative="1">
      <w:start w:val="1"/>
      <w:numFmt w:val="decimalEnclosedCircle"/>
      <w:lvlText w:val="%3"/>
      <w:lvlJc w:val="left"/>
      <w:pPr>
        <w:ind w:left="2086" w:hanging="420"/>
      </w:pPr>
    </w:lvl>
    <w:lvl w:ilvl="3" w:tplc="0409000F" w:tentative="1">
      <w:start w:val="1"/>
      <w:numFmt w:val="decimal"/>
      <w:lvlText w:val="%4."/>
      <w:lvlJc w:val="left"/>
      <w:pPr>
        <w:ind w:left="2506" w:hanging="420"/>
      </w:pPr>
    </w:lvl>
    <w:lvl w:ilvl="4" w:tplc="04090017" w:tentative="1">
      <w:start w:val="1"/>
      <w:numFmt w:val="aiueoFullWidth"/>
      <w:lvlText w:val="(%5)"/>
      <w:lvlJc w:val="left"/>
      <w:pPr>
        <w:ind w:left="2926" w:hanging="420"/>
      </w:pPr>
    </w:lvl>
    <w:lvl w:ilvl="5" w:tplc="04090011" w:tentative="1">
      <w:start w:val="1"/>
      <w:numFmt w:val="decimalEnclosedCircle"/>
      <w:lvlText w:val="%6"/>
      <w:lvlJc w:val="left"/>
      <w:pPr>
        <w:ind w:left="3346" w:hanging="420"/>
      </w:pPr>
    </w:lvl>
    <w:lvl w:ilvl="6" w:tplc="0409000F" w:tentative="1">
      <w:start w:val="1"/>
      <w:numFmt w:val="decimal"/>
      <w:lvlText w:val="%7."/>
      <w:lvlJc w:val="left"/>
      <w:pPr>
        <w:ind w:left="3766" w:hanging="420"/>
      </w:pPr>
    </w:lvl>
    <w:lvl w:ilvl="7" w:tplc="04090017" w:tentative="1">
      <w:start w:val="1"/>
      <w:numFmt w:val="aiueoFullWidth"/>
      <w:lvlText w:val="(%8)"/>
      <w:lvlJc w:val="left"/>
      <w:pPr>
        <w:ind w:left="4186" w:hanging="420"/>
      </w:pPr>
    </w:lvl>
    <w:lvl w:ilvl="8" w:tplc="04090011" w:tentative="1">
      <w:start w:val="1"/>
      <w:numFmt w:val="decimalEnclosedCircle"/>
      <w:lvlText w:val="%9"/>
      <w:lvlJc w:val="left"/>
      <w:pPr>
        <w:ind w:left="4606" w:hanging="420"/>
      </w:pPr>
    </w:lvl>
  </w:abstractNum>
  <w:abstractNum w:abstractNumId="41" w15:restartNumberingAfterBreak="0">
    <w:nsid w:val="76AF72A1"/>
    <w:multiLevelType w:val="hybridMultilevel"/>
    <w:tmpl w:val="3D20491C"/>
    <w:lvl w:ilvl="0" w:tplc="73DA001A">
      <w:start w:val="2"/>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42" w15:restartNumberingAfterBreak="0">
    <w:nsid w:val="76F7454D"/>
    <w:multiLevelType w:val="hybridMultilevel"/>
    <w:tmpl w:val="51F45416"/>
    <w:lvl w:ilvl="0" w:tplc="248C6990">
      <w:start w:val="2011"/>
      <w:numFmt w:val="bullet"/>
      <w:lvlText w:val="◇"/>
      <w:lvlJc w:val="left"/>
      <w:pPr>
        <w:ind w:left="360" w:hanging="360"/>
      </w:pPr>
      <w:rPr>
        <w:rFonts w:ascii="ＭＳ Ｐゴシック" w:eastAsia="ＭＳ Ｐゴシック" w:hAnsi="ＭＳ Ｐゴシック" w:cs="Times New Roman" w:hint="eastAsia"/>
        <w:b/>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90C1F66"/>
    <w:multiLevelType w:val="hybridMultilevel"/>
    <w:tmpl w:val="00D2FB5A"/>
    <w:lvl w:ilvl="0" w:tplc="CF188C90">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C61671A"/>
    <w:multiLevelType w:val="hybridMultilevel"/>
    <w:tmpl w:val="C574AB9E"/>
    <w:lvl w:ilvl="0" w:tplc="7AC4228C">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 w:numId="2">
    <w:abstractNumId w:val="9"/>
  </w:num>
  <w:num w:numId="3">
    <w:abstractNumId w:val="20"/>
  </w:num>
  <w:num w:numId="4">
    <w:abstractNumId w:val="6"/>
  </w:num>
  <w:num w:numId="5">
    <w:abstractNumId w:val="4"/>
  </w:num>
  <w:num w:numId="6">
    <w:abstractNumId w:val="26"/>
  </w:num>
  <w:num w:numId="7">
    <w:abstractNumId w:val="33"/>
  </w:num>
  <w:num w:numId="8">
    <w:abstractNumId w:val="5"/>
  </w:num>
  <w:num w:numId="9">
    <w:abstractNumId w:val="36"/>
  </w:num>
  <w:num w:numId="10">
    <w:abstractNumId w:val="39"/>
  </w:num>
  <w:num w:numId="11">
    <w:abstractNumId w:val="2"/>
  </w:num>
  <w:num w:numId="12">
    <w:abstractNumId w:val="13"/>
  </w:num>
  <w:num w:numId="1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15"/>
  </w:num>
  <w:num w:numId="16">
    <w:abstractNumId w:val="14"/>
  </w:num>
  <w:num w:numId="17">
    <w:abstractNumId w:val="29"/>
  </w:num>
  <w:num w:numId="18">
    <w:abstractNumId w:val="3"/>
  </w:num>
  <w:num w:numId="19">
    <w:abstractNumId w:val="17"/>
  </w:num>
  <w:num w:numId="20">
    <w:abstractNumId w:val="18"/>
  </w:num>
  <w:num w:numId="21">
    <w:abstractNumId w:val="38"/>
  </w:num>
  <w:num w:numId="22">
    <w:abstractNumId w:val="19"/>
  </w:num>
  <w:num w:numId="23">
    <w:abstractNumId w:val="12"/>
  </w:num>
  <w:num w:numId="24">
    <w:abstractNumId w:val="10"/>
  </w:num>
  <w:num w:numId="25">
    <w:abstractNumId w:val="22"/>
  </w:num>
  <w:num w:numId="26">
    <w:abstractNumId w:val="25"/>
  </w:num>
  <w:num w:numId="27">
    <w:abstractNumId w:val="40"/>
  </w:num>
  <w:num w:numId="28">
    <w:abstractNumId w:val="24"/>
  </w:num>
  <w:num w:numId="29">
    <w:abstractNumId w:val="28"/>
  </w:num>
  <w:num w:numId="30">
    <w:abstractNumId w:val="31"/>
  </w:num>
  <w:num w:numId="31">
    <w:abstractNumId w:val="43"/>
  </w:num>
  <w:num w:numId="32">
    <w:abstractNumId w:val="32"/>
  </w:num>
  <w:num w:numId="33">
    <w:abstractNumId w:val="30"/>
  </w:num>
  <w:num w:numId="34">
    <w:abstractNumId w:val="16"/>
  </w:num>
  <w:num w:numId="35">
    <w:abstractNumId w:val="35"/>
  </w:num>
  <w:num w:numId="36">
    <w:abstractNumId w:val="44"/>
  </w:num>
  <w:num w:numId="37">
    <w:abstractNumId w:val="1"/>
  </w:num>
  <w:num w:numId="38">
    <w:abstractNumId w:val="11"/>
  </w:num>
  <w:num w:numId="39">
    <w:abstractNumId w:val="23"/>
  </w:num>
  <w:num w:numId="40">
    <w:abstractNumId w:val="41"/>
  </w:num>
  <w:num w:numId="41">
    <w:abstractNumId w:val="34"/>
  </w:num>
  <w:num w:numId="42">
    <w:abstractNumId w:val="37"/>
  </w:num>
  <w:num w:numId="43">
    <w:abstractNumId w:val="42"/>
  </w:num>
  <w:num w:numId="44">
    <w:abstractNumId w:val="7"/>
  </w:num>
  <w:num w:numId="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proofState w:grammar="dirty"/>
  <w:defaultTabStop w:val="840"/>
  <w:drawingGridHorizontalSpacing w:val="105"/>
  <w:displayHorizontalDrawingGridEvery w:val="0"/>
  <w:displayVerticalDrawingGridEvery w:val="2"/>
  <w:characterSpacingControl w:val="compressPunctuation"/>
  <w:hdrShapeDefaults>
    <o:shapedefaults v:ext="edit" spidmax="3532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40B9"/>
    <w:rsid w:val="000001C3"/>
    <w:rsid w:val="00002904"/>
    <w:rsid w:val="00002F03"/>
    <w:rsid w:val="00002FF7"/>
    <w:rsid w:val="00004166"/>
    <w:rsid w:val="00004198"/>
    <w:rsid w:val="000071CC"/>
    <w:rsid w:val="00011394"/>
    <w:rsid w:val="000121D4"/>
    <w:rsid w:val="0001596D"/>
    <w:rsid w:val="0001648F"/>
    <w:rsid w:val="0001684F"/>
    <w:rsid w:val="00016909"/>
    <w:rsid w:val="00016E69"/>
    <w:rsid w:val="000179EA"/>
    <w:rsid w:val="00020C0D"/>
    <w:rsid w:val="00021CDA"/>
    <w:rsid w:val="00022B08"/>
    <w:rsid w:val="00023C83"/>
    <w:rsid w:val="00024A7B"/>
    <w:rsid w:val="00024B79"/>
    <w:rsid w:val="00024F9F"/>
    <w:rsid w:val="0002619B"/>
    <w:rsid w:val="00026E8C"/>
    <w:rsid w:val="0002719A"/>
    <w:rsid w:val="000305F3"/>
    <w:rsid w:val="00030836"/>
    <w:rsid w:val="00031C0B"/>
    <w:rsid w:val="000324F4"/>
    <w:rsid w:val="00032E01"/>
    <w:rsid w:val="00032FAC"/>
    <w:rsid w:val="00033CBA"/>
    <w:rsid w:val="00034010"/>
    <w:rsid w:val="0003449C"/>
    <w:rsid w:val="00034BF6"/>
    <w:rsid w:val="000407E9"/>
    <w:rsid w:val="00041189"/>
    <w:rsid w:val="00042074"/>
    <w:rsid w:val="00042CD0"/>
    <w:rsid w:val="000459F6"/>
    <w:rsid w:val="00045C83"/>
    <w:rsid w:val="000464D6"/>
    <w:rsid w:val="000478D8"/>
    <w:rsid w:val="00050D73"/>
    <w:rsid w:val="00053895"/>
    <w:rsid w:val="00053DB5"/>
    <w:rsid w:val="0005595A"/>
    <w:rsid w:val="00063139"/>
    <w:rsid w:val="00063731"/>
    <w:rsid w:val="00067579"/>
    <w:rsid w:val="00071354"/>
    <w:rsid w:val="0007224E"/>
    <w:rsid w:val="00072476"/>
    <w:rsid w:val="00073A9D"/>
    <w:rsid w:val="0007678A"/>
    <w:rsid w:val="00076987"/>
    <w:rsid w:val="00080303"/>
    <w:rsid w:val="00080363"/>
    <w:rsid w:val="00081D5D"/>
    <w:rsid w:val="00082364"/>
    <w:rsid w:val="00084727"/>
    <w:rsid w:val="000850A7"/>
    <w:rsid w:val="0008641E"/>
    <w:rsid w:val="00090F9F"/>
    <w:rsid w:val="00091705"/>
    <w:rsid w:val="00092566"/>
    <w:rsid w:val="00092AB1"/>
    <w:rsid w:val="0009515F"/>
    <w:rsid w:val="000977EA"/>
    <w:rsid w:val="000A01C5"/>
    <w:rsid w:val="000A07C1"/>
    <w:rsid w:val="000A0D36"/>
    <w:rsid w:val="000A1888"/>
    <w:rsid w:val="000A4FD4"/>
    <w:rsid w:val="000A5C8B"/>
    <w:rsid w:val="000A679A"/>
    <w:rsid w:val="000A681A"/>
    <w:rsid w:val="000A69EC"/>
    <w:rsid w:val="000B0F00"/>
    <w:rsid w:val="000B0F47"/>
    <w:rsid w:val="000B16FB"/>
    <w:rsid w:val="000B2274"/>
    <w:rsid w:val="000B50D7"/>
    <w:rsid w:val="000C052C"/>
    <w:rsid w:val="000C0D42"/>
    <w:rsid w:val="000C22F6"/>
    <w:rsid w:val="000C3D6B"/>
    <w:rsid w:val="000C4EEE"/>
    <w:rsid w:val="000C64FF"/>
    <w:rsid w:val="000C6A54"/>
    <w:rsid w:val="000D036C"/>
    <w:rsid w:val="000D17E9"/>
    <w:rsid w:val="000D3326"/>
    <w:rsid w:val="000D3473"/>
    <w:rsid w:val="000D3CD4"/>
    <w:rsid w:val="000D40A4"/>
    <w:rsid w:val="000D4AFA"/>
    <w:rsid w:val="000D4B08"/>
    <w:rsid w:val="000D4C0D"/>
    <w:rsid w:val="000D7563"/>
    <w:rsid w:val="000E017E"/>
    <w:rsid w:val="000E13D1"/>
    <w:rsid w:val="000E1F51"/>
    <w:rsid w:val="000E39AB"/>
    <w:rsid w:val="000E3C68"/>
    <w:rsid w:val="000E529A"/>
    <w:rsid w:val="000E6E81"/>
    <w:rsid w:val="000E7945"/>
    <w:rsid w:val="000E7C67"/>
    <w:rsid w:val="000F0895"/>
    <w:rsid w:val="000F464C"/>
    <w:rsid w:val="000F4BF7"/>
    <w:rsid w:val="000F51D1"/>
    <w:rsid w:val="000F78E2"/>
    <w:rsid w:val="00102060"/>
    <w:rsid w:val="0010310D"/>
    <w:rsid w:val="001032EB"/>
    <w:rsid w:val="00104029"/>
    <w:rsid w:val="00105533"/>
    <w:rsid w:val="00105F2A"/>
    <w:rsid w:val="00107604"/>
    <w:rsid w:val="0010786E"/>
    <w:rsid w:val="00110350"/>
    <w:rsid w:val="001124A8"/>
    <w:rsid w:val="00114367"/>
    <w:rsid w:val="00115935"/>
    <w:rsid w:val="00115DA9"/>
    <w:rsid w:val="001165F2"/>
    <w:rsid w:val="001165F9"/>
    <w:rsid w:val="00116BBB"/>
    <w:rsid w:val="001202BD"/>
    <w:rsid w:val="001205EF"/>
    <w:rsid w:val="00123608"/>
    <w:rsid w:val="00124560"/>
    <w:rsid w:val="001268E1"/>
    <w:rsid w:val="00127B88"/>
    <w:rsid w:val="0013018A"/>
    <w:rsid w:val="00131445"/>
    <w:rsid w:val="00132E82"/>
    <w:rsid w:val="00133C43"/>
    <w:rsid w:val="00134720"/>
    <w:rsid w:val="001355A6"/>
    <w:rsid w:val="00135C3A"/>
    <w:rsid w:val="00140BC4"/>
    <w:rsid w:val="001427B5"/>
    <w:rsid w:val="001430A8"/>
    <w:rsid w:val="00144355"/>
    <w:rsid w:val="0014531C"/>
    <w:rsid w:val="001478A8"/>
    <w:rsid w:val="001479FE"/>
    <w:rsid w:val="00147A96"/>
    <w:rsid w:val="00151DDC"/>
    <w:rsid w:val="00152200"/>
    <w:rsid w:val="00153547"/>
    <w:rsid w:val="00153F3D"/>
    <w:rsid w:val="00153FE6"/>
    <w:rsid w:val="00154227"/>
    <w:rsid w:val="00155CEA"/>
    <w:rsid w:val="00155F8B"/>
    <w:rsid w:val="00157C1A"/>
    <w:rsid w:val="001613DC"/>
    <w:rsid w:val="001613DF"/>
    <w:rsid w:val="00161A66"/>
    <w:rsid w:val="00162A0A"/>
    <w:rsid w:val="00162ED2"/>
    <w:rsid w:val="00164D90"/>
    <w:rsid w:val="00172338"/>
    <w:rsid w:val="00172CA6"/>
    <w:rsid w:val="00172D8C"/>
    <w:rsid w:val="001759BE"/>
    <w:rsid w:val="00176410"/>
    <w:rsid w:val="0018184F"/>
    <w:rsid w:val="001819E8"/>
    <w:rsid w:val="00182621"/>
    <w:rsid w:val="0018411C"/>
    <w:rsid w:val="00184A23"/>
    <w:rsid w:val="001864A4"/>
    <w:rsid w:val="00186959"/>
    <w:rsid w:val="0018728D"/>
    <w:rsid w:val="001901B9"/>
    <w:rsid w:val="00192A29"/>
    <w:rsid w:val="00193A3D"/>
    <w:rsid w:val="00193EEF"/>
    <w:rsid w:val="00193FC2"/>
    <w:rsid w:val="00196F1A"/>
    <w:rsid w:val="001A0C47"/>
    <w:rsid w:val="001A2036"/>
    <w:rsid w:val="001A2571"/>
    <w:rsid w:val="001A443A"/>
    <w:rsid w:val="001A4580"/>
    <w:rsid w:val="001A45E2"/>
    <w:rsid w:val="001A48AB"/>
    <w:rsid w:val="001A61DE"/>
    <w:rsid w:val="001A6D22"/>
    <w:rsid w:val="001B06E4"/>
    <w:rsid w:val="001B0E41"/>
    <w:rsid w:val="001B186E"/>
    <w:rsid w:val="001B380F"/>
    <w:rsid w:val="001B5238"/>
    <w:rsid w:val="001B607A"/>
    <w:rsid w:val="001B6BBD"/>
    <w:rsid w:val="001C1A73"/>
    <w:rsid w:val="001C1BF2"/>
    <w:rsid w:val="001C498E"/>
    <w:rsid w:val="001C5165"/>
    <w:rsid w:val="001C54C2"/>
    <w:rsid w:val="001C58CE"/>
    <w:rsid w:val="001C7F76"/>
    <w:rsid w:val="001D1E81"/>
    <w:rsid w:val="001D212C"/>
    <w:rsid w:val="001D46EA"/>
    <w:rsid w:val="001D5405"/>
    <w:rsid w:val="001D5553"/>
    <w:rsid w:val="001D7022"/>
    <w:rsid w:val="001D7DE0"/>
    <w:rsid w:val="001D7F47"/>
    <w:rsid w:val="001E01C1"/>
    <w:rsid w:val="001E0BD8"/>
    <w:rsid w:val="001E137A"/>
    <w:rsid w:val="001E1677"/>
    <w:rsid w:val="001E1C4C"/>
    <w:rsid w:val="001E3798"/>
    <w:rsid w:val="001E3EC6"/>
    <w:rsid w:val="001E5F65"/>
    <w:rsid w:val="001E7922"/>
    <w:rsid w:val="001F0D4E"/>
    <w:rsid w:val="001F4EDF"/>
    <w:rsid w:val="001F50E5"/>
    <w:rsid w:val="001F6380"/>
    <w:rsid w:val="001F69DF"/>
    <w:rsid w:val="001F6E79"/>
    <w:rsid w:val="001F7489"/>
    <w:rsid w:val="00201BCF"/>
    <w:rsid w:val="0020338E"/>
    <w:rsid w:val="002050CE"/>
    <w:rsid w:val="002068F3"/>
    <w:rsid w:val="00206D03"/>
    <w:rsid w:val="0021045F"/>
    <w:rsid w:val="002108A6"/>
    <w:rsid w:val="00210ED0"/>
    <w:rsid w:val="00212382"/>
    <w:rsid w:val="00213020"/>
    <w:rsid w:val="00214BCF"/>
    <w:rsid w:val="002171BB"/>
    <w:rsid w:val="0021764F"/>
    <w:rsid w:val="00221216"/>
    <w:rsid w:val="0022149D"/>
    <w:rsid w:val="00222007"/>
    <w:rsid w:val="00224028"/>
    <w:rsid w:val="002248FD"/>
    <w:rsid w:val="00224E31"/>
    <w:rsid w:val="00227031"/>
    <w:rsid w:val="002273DD"/>
    <w:rsid w:val="00227C13"/>
    <w:rsid w:val="0023020B"/>
    <w:rsid w:val="0023092B"/>
    <w:rsid w:val="00230EAB"/>
    <w:rsid w:val="00231356"/>
    <w:rsid w:val="00232A9A"/>
    <w:rsid w:val="002331D7"/>
    <w:rsid w:val="002333A6"/>
    <w:rsid w:val="00233ACA"/>
    <w:rsid w:val="002357AD"/>
    <w:rsid w:val="0023591B"/>
    <w:rsid w:val="00235AF3"/>
    <w:rsid w:val="002360CE"/>
    <w:rsid w:val="002361D1"/>
    <w:rsid w:val="00236E4F"/>
    <w:rsid w:val="00241C74"/>
    <w:rsid w:val="00241ED6"/>
    <w:rsid w:val="00243FD5"/>
    <w:rsid w:val="00244A5C"/>
    <w:rsid w:val="00244AE9"/>
    <w:rsid w:val="0024501B"/>
    <w:rsid w:val="00245E72"/>
    <w:rsid w:val="00246078"/>
    <w:rsid w:val="002470AC"/>
    <w:rsid w:val="0024760F"/>
    <w:rsid w:val="0025153C"/>
    <w:rsid w:val="00255C1C"/>
    <w:rsid w:val="002571CA"/>
    <w:rsid w:val="0025727E"/>
    <w:rsid w:val="002579D7"/>
    <w:rsid w:val="00257EBF"/>
    <w:rsid w:val="0026130A"/>
    <w:rsid w:val="0026250D"/>
    <w:rsid w:val="00263B9F"/>
    <w:rsid w:val="00265111"/>
    <w:rsid w:val="00265398"/>
    <w:rsid w:val="00266968"/>
    <w:rsid w:val="00270495"/>
    <w:rsid w:val="002706A4"/>
    <w:rsid w:val="00272E93"/>
    <w:rsid w:val="00273CE8"/>
    <w:rsid w:val="00273F81"/>
    <w:rsid w:val="002740F7"/>
    <w:rsid w:val="00274140"/>
    <w:rsid w:val="0027673A"/>
    <w:rsid w:val="00276F9E"/>
    <w:rsid w:val="00280B87"/>
    <w:rsid w:val="002815B6"/>
    <w:rsid w:val="002831FE"/>
    <w:rsid w:val="00286532"/>
    <w:rsid w:val="00286787"/>
    <w:rsid w:val="00287134"/>
    <w:rsid w:val="00291176"/>
    <w:rsid w:val="00293C96"/>
    <w:rsid w:val="00294807"/>
    <w:rsid w:val="0029502C"/>
    <w:rsid w:val="00296275"/>
    <w:rsid w:val="002A01E1"/>
    <w:rsid w:val="002A03CD"/>
    <w:rsid w:val="002A045F"/>
    <w:rsid w:val="002A0ED6"/>
    <w:rsid w:val="002A189B"/>
    <w:rsid w:val="002A1AE4"/>
    <w:rsid w:val="002A1F2E"/>
    <w:rsid w:val="002A3070"/>
    <w:rsid w:val="002A3289"/>
    <w:rsid w:val="002A3EAB"/>
    <w:rsid w:val="002A4608"/>
    <w:rsid w:val="002A4D6C"/>
    <w:rsid w:val="002A5CAB"/>
    <w:rsid w:val="002A7391"/>
    <w:rsid w:val="002A739E"/>
    <w:rsid w:val="002B0B35"/>
    <w:rsid w:val="002B1699"/>
    <w:rsid w:val="002B1F71"/>
    <w:rsid w:val="002B4389"/>
    <w:rsid w:val="002B470D"/>
    <w:rsid w:val="002B5A17"/>
    <w:rsid w:val="002B6C86"/>
    <w:rsid w:val="002B7A45"/>
    <w:rsid w:val="002C11E2"/>
    <w:rsid w:val="002C1C9B"/>
    <w:rsid w:val="002C283E"/>
    <w:rsid w:val="002C2E6B"/>
    <w:rsid w:val="002C37DB"/>
    <w:rsid w:val="002C6A64"/>
    <w:rsid w:val="002C7368"/>
    <w:rsid w:val="002D10FD"/>
    <w:rsid w:val="002D2E2F"/>
    <w:rsid w:val="002D33AB"/>
    <w:rsid w:val="002D3EF4"/>
    <w:rsid w:val="002D4269"/>
    <w:rsid w:val="002D5729"/>
    <w:rsid w:val="002D6C81"/>
    <w:rsid w:val="002D795A"/>
    <w:rsid w:val="002E1288"/>
    <w:rsid w:val="002E2A42"/>
    <w:rsid w:val="002E5A1A"/>
    <w:rsid w:val="002E6591"/>
    <w:rsid w:val="002E6EC8"/>
    <w:rsid w:val="002E740F"/>
    <w:rsid w:val="002F132C"/>
    <w:rsid w:val="002F2C60"/>
    <w:rsid w:val="002F2D0F"/>
    <w:rsid w:val="002F3089"/>
    <w:rsid w:val="002F332E"/>
    <w:rsid w:val="002F3B5D"/>
    <w:rsid w:val="002F3B88"/>
    <w:rsid w:val="002F5A81"/>
    <w:rsid w:val="002F5BC9"/>
    <w:rsid w:val="002F70B6"/>
    <w:rsid w:val="002F732B"/>
    <w:rsid w:val="00306782"/>
    <w:rsid w:val="00307743"/>
    <w:rsid w:val="00310277"/>
    <w:rsid w:val="00311554"/>
    <w:rsid w:val="00312BBD"/>
    <w:rsid w:val="00315102"/>
    <w:rsid w:val="0031546B"/>
    <w:rsid w:val="00317018"/>
    <w:rsid w:val="0031715D"/>
    <w:rsid w:val="003174F3"/>
    <w:rsid w:val="00322CF6"/>
    <w:rsid w:val="003234A3"/>
    <w:rsid w:val="003234AC"/>
    <w:rsid w:val="00323C56"/>
    <w:rsid w:val="00323DF7"/>
    <w:rsid w:val="003250A4"/>
    <w:rsid w:val="003251ED"/>
    <w:rsid w:val="0032567C"/>
    <w:rsid w:val="003257AB"/>
    <w:rsid w:val="00326D77"/>
    <w:rsid w:val="00327D2A"/>
    <w:rsid w:val="003323C2"/>
    <w:rsid w:val="00332405"/>
    <w:rsid w:val="003343C3"/>
    <w:rsid w:val="00335F6F"/>
    <w:rsid w:val="00340A4D"/>
    <w:rsid w:val="00340A7A"/>
    <w:rsid w:val="0034188E"/>
    <w:rsid w:val="003428BE"/>
    <w:rsid w:val="00343F1F"/>
    <w:rsid w:val="003443FA"/>
    <w:rsid w:val="00345F67"/>
    <w:rsid w:val="0035134D"/>
    <w:rsid w:val="0035149E"/>
    <w:rsid w:val="0035247E"/>
    <w:rsid w:val="003553AA"/>
    <w:rsid w:val="00356360"/>
    <w:rsid w:val="00356902"/>
    <w:rsid w:val="0035707F"/>
    <w:rsid w:val="00357F35"/>
    <w:rsid w:val="003615B5"/>
    <w:rsid w:val="00362D52"/>
    <w:rsid w:val="00364D3A"/>
    <w:rsid w:val="00364FA9"/>
    <w:rsid w:val="00365C56"/>
    <w:rsid w:val="00365E70"/>
    <w:rsid w:val="00371867"/>
    <w:rsid w:val="00371E32"/>
    <w:rsid w:val="00371F1C"/>
    <w:rsid w:val="003737E7"/>
    <w:rsid w:val="00375CC3"/>
    <w:rsid w:val="00375DB4"/>
    <w:rsid w:val="00375F6C"/>
    <w:rsid w:val="00376515"/>
    <w:rsid w:val="003771E4"/>
    <w:rsid w:val="00377B06"/>
    <w:rsid w:val="0038190E"/>
    <w:rsid w:val="00381D1E"/>
    <w:rsid w:val="00382DA9"/>
    <w:rsid w:val="00383DC2"/>
    <w:rsid w:val="00384540"/>
    <w:rsid w:val="00386844"/>
    <w:rsid w:val="00386A1D"/>
    <w:rsid w:val="00386E38"/>
    <w:rsid w:val="00387772"/>
    <w:rsid w:val="00390615"/>
    <w:rsid w:val="00390ECE"/>
    <w:rsid w:val="003921D0"/>
    <w:rsid w:val="00393CD8"/>
    <w:rsid w:val="003941A8"/>
    <w:rsid w:val="00394A5D"/>
    <w:rsid w:val="00394DD4"/>
    <w:rsid w:val="00395CB1"/>
    <w:rsid w:val="003A01BD"/>
    <w:rsid w:val="003A1CE6"/>
    <w:rsid w:val="003A1D3B"/>
    <w:rsid w:val="003A20FA"/>
    <w:rsid w:val="003A2208"/>
    <w:rsid w:val="003A2493"/>
    <w:rsid w:val="003A3341"/>
    <w:rsid w:val="003A4A0A"/>
    <w:rsid w:val="003A4FD2"/>
    <w:rsid w:val="003A5453"/>
    <w:rsid w:val="003A5883"/>
    <w:rsid w:val="003A60DE"/>
    <w:rsid w:val="003B07FC"/>
    <w:rsid w:val="003B1206"/>
    <w:rsid w:val="003B498A"/>
    <w:rsid w:val="003B5187"/>
    <w:rsid w:val="003B5FD3"/>
    <w:rsid w:val="003C04F4"/>
    <w:rsid w:val="003C1E0B"/>
    <w:rsid w:val="003C218D"/>
    <w:rsid w:val="003C3D05"/>
    <w:rsid w:val="003C6219"/>
    <w:rsid w:val="003C7F62"/>
    <w:rsid w:val="003D0FE9"/>
    <w:rsid w:val="003D3CC5"/>
    <w:rsid w:val="003D5433"/>
    <w:rsid w:val="003D5A2F"/>
    <w:rsid w:val="003D5F2B"/>
    <w:rsid w:val="003D63DC"/>
    <w:rsid w:val="003D6F6D"/>
    <w:rsid w:val="003E04DF"/>
    <w:rsid w:val="003E0729"/>
    <w:rsid w:val="003E300A"/>
    <w:rsid w:val="003E350D"/>
    <w:rsid w:val="003E38B4"/>
    <w:rsid w:val="003E4986"/>
    <w:rsid w:val="003E530F"/>
    <w:rsid w:val="003E77B9"/>
    <w:rsid w:val="003F0C25"/>
    <w:rsid w:val="003F23EC"/>
    <w:rsid w:val="003F5EEB"/>
    <w:rsid w:val="003F6CAB"/>
    <w:rsid w:val="003F77AA"/>
    <w:rsid w:val="003F79BA"/>
    <w:rsid w:val="00402F60"/>
    <w:rsid w:val="00403D4C"/>
    <w:rsid w:val="00405A81"/>
    <w:rsid w:val="00406DBE"/>
    <w:rsid w:val="0040700B"/>
    <w:rsid w:val="0040719F"/>
    <w:rsid w:val="004072A4"/>
    <w:rsid w:val="00407C54"/>
    <w:rsid w:val="00410BB3"/>
    <w:rsid w:val="004115D9"/>
    <w:rsid w:val="004118A8"/>
    <w:rsid w:val="004124AE"/>
    <w:rsid w:val="0041292E"/>
    <w:rsid w:val="004129C3"/>
    <w:rsid w:val="00412AC3"/>
    <w:rsid w:val="0041356C"/>
    <w:rsid w:val="00414385"/>
    <w:rsid w:val="00414619"/>
    <w:rsid w:val="0041554A"/>
    <w:rsid w:val="00416B53"/>
    <w:rsid w:val="00417289"/>
    <w:rsid w:val="00420BF5"/>
    <w:rsid w:val="0042275E"/>
    <w:rsid w:val="004229DC"/>
    <w:rsid w:val="004242DC"/>
    <w:rsid w:val="00426AE9"/>
    <w:rsid w:val="0043142D"/>
    <w:rsid w:val="004314C3"/>
    <w:rsid w:val="004321A2"/>
    <w:rsid w:val="00434030"/>
    <w:rsid w:val="004346BB"/>
    <w:rsid w:val="004350CD"/>
    <w:rsid w:val="004356A0"/>
    <w:rsid w:val="00440C6F"/>
    <w:rsid w:val="00440DE4"/>
    <w:rsid w:val="004418F3"/>
    <w:rsid w:val="00441913"/>
    <w:rsid w:val="00442D64"/>
    <w:rsid w:val="0044315F"/>
    <w:rsid w:val="00444AA0"/>
    <w:rsid w:val="004466FA"/>
    <w:rsid w:val="00447500"/>
    <w:rsid w:val="00447969"/>
    <w:rsid w:val="00447C34"/>
    <w:rsid w:val="0045037E"/>
    <w:rsid w:val="00451859"/>
    <w:rsid w:val="004531C9"/>
    <w:rsid w:val="00453E0A"/>
    <w:rsid w:val="00454512"/>
    <w:rsid w:val="00454513"/>
    <w:rsid w:val="00454B4C"/>
    <w:rsid w:val="00454D24"/>
    <w:rsid w:val="00455277"/>
    <w:rsid w:val="00455D76"/>
    <w:rsid w:val="00456D01"/>
    <w:rsid w:val="00456F6B"/>
    <w:rsid w:val="00457044"/>
    <w:rsid w:val="0045728B"/>
    <w:rsid w:val="00457960"/>
    <w:rsid w:val="00460893"/>
    <w:rsid w:val="00460CCB"/>
    <w:rsid w:val="004640B9"/>
    <w:rsid w:val="004643B1"/>
    <w:rsid w:val="00465F47"/>
    <w:rsid w:val="00466F2C"/>
    <w:rsid w:val="0046712C"/>
    <w:rsid w:val="0046762A"/>
    <w:rsid w:val="00470FF7"/>
    <w:rsid w:val="00474964"/>
    <w:rsid w:val="0047568F"/>
    <w:rsid w:val="0047650A"/>
    <w:rsid w:val="00476627"/>
    <w:rsid w:val="0047699A"/>
    <w:rsid w:val="00476BC8"/>
    <w:rsid w:val="00476EAF"/>
    <w:rsid w:val="004773CF"/>
    <w:rsid w:val="00477575"/>
    <w:rsid w:val="00480DF1"/>
    <w:rsid w:val="00480E06"/>
    <w:rsid w:val="00482521"/>
    <w:rsid w:val="00482AD7"/>
    <w:rsid w:val="004830F9"/>
    <w:rsid w:val="00484095"/>
    <w:rsid w:val="00485939"/>
    <w:rsid w:val="00485F5F"/>
    <w:rsid w:val="0048736A"/>
    <w:rsid w:val="00487463"/>
    <w:rsid w:val="00487E36"/>
    <w:rsid w:val="00492ABE"/>
    <w:rsid w:val="00493432"/>
    <w:rsid w:val="004949AA"/>
    <w:rsid w:val="00496796"/>
    <w:rsid w:val="00496957"/>
    <w:rsid w:val="0049739F"/>
    <w:rsid w:val="004A1BBA"/>
    <w:rsid w:val="004A2D47"/>
    <w:rsid w:val="004A45D8"/>
    <w:rsid w:val="004A4763"/>
    <w:rsid w:val="004A65B5"/>
    <w:rsid w:val="004A75BD"/>
    <w:rsid w:val="004A7774"/>
    <w:rsid w:val="004B09CF"/>
    <w:rsid w:val="004B3C51"/>
    <w:rsid w:val="004B5C50"/>
    <w:rsid w:val="004B6358"/>
    <w:rsid w:val="004B7EE7"/>
    <w:rsid w:val="004C0852"/>
    <w:rsid w:val="004C23BC"/>
    <w:rsid w:val="004C250D"/>
    <w:rsid w:val="004C2592"/>
    <w:rsid w:val="004C3376"/>
    <w:rsid w:val="004C33F4"/>
    <w:rsid w:val="004C4657"/>
    <w:rsid w:val="004C4A29"/>
    <w:rsid w:val="004C6FEB"/>
    <w:rsid w:val="004C73EB"/>
    <w:rsid w:val="004C7B04"/>
    <w:rsid w:val="004C7F88"/>
    <w:rsid w:val="004D07E1"/>
    <w:rsid w:val="004D3589"/>
    <w:rsid w:val="004D540F"/>
    <w:rsid w:val="004D5949"/>
    <w:rsid w:val="004D7A9B"/>
    <w:rsid w:val="004E191D"/>
    <w:rsid w:val="004E1B33"/>
    <w:rsid w:val="004E1B49"/>
    <w:rsid w:val="004E1BA0"/>
    <w:rsid w:val="004E21AC"/>
    <w:rsid w:val="004E26D5"/>
    <w:rsid w:val="004E4391"/>
    <w:rsid w:val="004E5C39"/>
    <w:rsid w:val="004E674D"/>
    <w:rsid w:val="004E6815"/>
    <w:rsid w:val="004E6913"/>
    <w:rsid w:val="004F004F"/>
    <w:rsid w:val="004F0076"/>
    <w:rsid w:val="004F0336"/>
    <w:rsid w:val="004F0450"/>
    <w:rsid w:val="004F0951"/>
    <w:rsid w:val="004F0DE7"/>
    <w:rsid w:val="004F0F39"/>
    <w:rsid w:val="004F3971"/>
    <w:rsid w:val="004F397E"/>
    <w:rsid w:val="004F4003"/>
    <w:rsid w:val="004F7781"/>
    <w:rsid w:val="005005AC"/>
    <w:rsid w:val="00501A45"/>
    <w:rsid w:val="00502160"/>
    <w:rsid w:val="00502B1E"/>
    <w:rsid w:val="00505518"/>
    <w:rsid w:val="0050585E"/>
    <w:rsid w:val="00506C47"/>
    <w:rsid w:val="0051150A"/>
    <w:rsid w:val="005119CF"/>
    <w:rsid w:val="00513F87"/>
    <w:rsid w:val="005167E6"/>
    <w:rsid w:val="00516C47"/>
    <w:rsid w:val="00517D50"/>
    <w:rsid w:val="00517FC0"/>
    <w:rsid w:val="00520247"/>
    <w:rsid w:val="005206B1"/>
    <w:rsid w:val="005208EB"/>
    <w:rsid w:val="00520E68"/>
    <w:rsid w:val="00521858"/>
    <w:rsid w:val="00522751"/>
    <w:rsid w:val="00522A1F"/>
    <w:rsid w:val="00525BD5"/>
    <w:rsid w:val="00526451"/>
    <w:rsid w:val="005264AE"/>
    <w:rsid w:val="0052650C"/>
    <w:rsid w:val="00530986"/>
    <w:rsid w:val="00533914"/>
    <w:rsid w:val="00533C69"/>
    <w:rsid w:val="005349E1"/>
    <w:rsid w:val="0053513A"/>
    <w:rsid w:val="005352E8"/>
    <w:rsid w:val="00537CF9"/>
    <w:rsid w:val="00537EB6"/>
    <w:rsid w:val="005404E2"/>
    <w:rsid w:val="00540B87"/>
    <w:rsid w:val="005424D0"/>
    <w:rsid w:val="0054266E"/>
    <w:rsid w:val="0054348C"/>
    <w:rsid w:val="00543996"/>
    <w:rsid w:val="00543C98"/>
    <w:rsid w:val="00543FD3"/>
    <w:rsid w:val="00545B98"/>
    <w:rsid w:val="00546402"/>
    <w:rsid w:val="00547BBD"/>
    <w:rsid w:val="00547F49"/>
    <w:rsid w:val="00550F09"/>
    <w:rsid w:val="00553F0A"/>
    <w:rsid w:val="005540E9"/>
    <w:rsid w:val="00554854"/>
    <w:rsid w:val="00554976"/>
    <w:rsid w:val="005549D0"/>
    <w:rsid w:val="00555ADB"/>
    <w:rsid w:val="00555CAD"/>
    <w:rsid w:val="005565BC"/>
    <w:rsid w:val="00556C7D"/>
    <w:rsid w:val="00561BF7"/>
    <w:rsid w:val="005631F2"/>
    <w:rsid w:val="0056322A"/>
    <w:rsid w:val="0056369A"/>
    <w:rsid w:val="00564BE4"/>
    <w:rsid w:val="00564D5D"/>
    <w:rsid w:val="00564E53"/>
    <w:rsid w:val="00565E17"/>
    <w:rsid w:val="00566A2B"/>
    <w:rsid w:val="005673C8"/>
    <w:rsid w:val="00570080"/>
    <w:rsid w:val="00570093"/>
    <w:rsid w:val="005715FA"/>
    <w:rsid w:val="00572D53"/>
    <w:rsid w:val="00572F1D"/>
    <w:rsid w:val="0057449B"/>
    <w:rsid w:val="0057468F"/>
    <w:rsid w:val="0057520F"/>
    <w:rsid w:val="00577AAD"/>
    <w:rsid w:val="00577B96"/>
    <w:rsid w:val="00581FFA"/>
    <w:rsid w:val="0058575B"/>
    <w:rsid w:val="00587355"/>
    <w:rsid w:val="00587376"/>
    <w:rsid w:val="00590D67"/>
    <w:rsid w:val="00591879"/>
    <w:rsid w:val="00592C1F"/>
    <w:rsid w:val="00592FCB"/>
    <w:rsid w:val="005946FC"/>
    <w:rsid w:val="005958ED"/>
    <w:rsid w:val="00597C3C"/>
    <w:rsid w:val="005A1D79"/>
    <w:rsid w:val="005A23B6"/>
    <w:rsid w:val="005A41B0"/>
    <w:rsid w:val="005A49EB"/>
    <w:rsid w:val="005A4BCF"/>
    <w:rsid w:val="005A5249"/>
    <w:rsid w:val="005B12BB"/>
    <w:rsid w:val="005B45DB"/>
    <w:rsid w:val="005B532D"/>
    <w:rsid w:val="005B54C3"/>
    <w:rsid w:val="005B5AB1"/>
    <w:rsid w:val="005B62A1"/>
    <w:rsid w:val="005B6543"/>
    <w:rsid w:val="005B6DDA"/>
    <w:rsid w:val="005B7AF3"/>
    <w:rsid w:val="005C2837"/>
    <w:rsid w:val="005C40FF"/>
    <w:rsid w:val="005C5156"/>
    <w:rsid w:val="005C522A"/>
    <w:rsid w:val="005C64B0"/>
    <w:rsid w:val="005D0BA0"/>
    <w:rsid w:val="005D243B"/>
    <w:rsid w:val="005D379C"/>
    <w:rsid w:val="005D45BB"/>
    <w:rsid w:val="005D4768"/>
    <w:rsid w:val="005D5A45"/>
    <w:rsid w:val="005D601A"/>
    <w:rsid w:val="005D67B0"/>
    <w:rsid w:val="005D6E9E"/>
    <w:rsid w:val="005D79CD"/>
    <w:rsid w:val="005E0532"/>
    <w:rsid w:val="005E0781"/>
    <w:rsid w:val="005E0BA3"/>
    <w:rsid w:val="005E1BF2"/>
    <w:rsid w:val="005E2090"/>
    <w:rsid w:val="005E25C5"/>
    <w:rsid w:val="005E3273"/>
    <w:rsid w:val="005E6710"/>
    <w:rsid w:val="005E7802"/>
    <w:rsid w:val="005F0E4E"/>
    <w:rsid w:val="005F1902"/>
    <w:rsid w:val="005F1968"/>
    <w:rsid w:val="005F306E"/>
    <w:rsid w:val="005F3F67"/>
    <w:rsid w:val="005F605D"/>
    <w:rsid w:val="00600738"/>
    <w:rsid w:val="00600D22"/>
    <w:rsid w:val="00601240"/>
    <w:rsid w:val="006020D0"/>
    <w:rsid w:val="0060348F"/>
    <w:rsid w:val="006078CE"/>
    <w:rsid w:val="0061046F"/>
    <w:rsid w:val="00610754"/>
    <w:rsid w:val="006113B5"/>
    <w:rsid w:val="00612477"/>
    <w:rsid w:val="00613DDE"/>
    <w:rsid w:val="00614155"/>
    <w:rsid w:val="0061426A"/>
    <w:rsid w:val="0061734C"/>
    <w:rsid w:val="00617748"/>
    <w:rsid w:val="00620560"/>
    <w:rsid w:val="00620A66"/>
    <w:rsid w:val="00620C5C"/>
    <w:rsid w:val="00621898"/>
    <w:rsid w:val="0062578D"/>
    <w:rsid w:val="00625E66"/>
    <w:rsid w:val="00626CC6"/>
    <w:rsid w:val="006305A1"/>
    <w:rsid w:val="00632154"/>
    <w:rsid w:val="00632AB3"/>
    <w:rsid w:val="00632E02"/>
    <w:rsid w:val="00634431"/>
    <w:rsid w:val="0063464A"/>
    <w:rsid w:val="00634785"/>
    <w:rsid w:val="0063540A"/>
    <w:rsid w:val="006408D6"/>
    <w:rsid w:val="00641446"/>
    <w:rsid w:val="00641877"/>
    <w:rsid w:val="00642A31"/>
    <w:rsid w:val="00642ACC"/>
    <w:rsid w:val="00643A5F"/>
    <w:rsid w:val="00643F68"/>
    <w:rsid w:val="00644914"/>
    <w:rsid w:val="006453F4"/>
    <w:rsid w:val="00646DBC"/>
    <w:rsid w:val="00647CB5"/>
    <w:rsid w:val="00650070"/>
    <w:rsid w:val="0065043B"/>
    <w:rsid w:val="0065120A"/>
    <w:rsid w:val="00652403"/>
    <w:rsid w:val="00653ED4"/>
    <w:rsid w:val="006545DE"/>
    <w:rsid w:val="006563B3"/>
    <w:rsid w:val="006626C6"/>
    <w:rsid w:val="00662E76"/>
    <w:rsid w:val="00663C32"/>
    <w:rsid w:val="00663F60"/>
    <w:rsid w:val="00664E17"/>
    <w:rsid w:val="00664FA4"/>
    <w:rsid w:val="00665B70"/>
    <w:rsid w:val="00666E66"/>
    <w:rsid w:val="00667A9A"/>
    <w:rsid w:val="00667CE1"/>
    <w:rsid w:val="0067009B"/>
    <w:rsid w:val="00670145"/>
    <w:rsid w:val="006716C8"/>
    <w:rsid w:val="006725C5"/>
    <w:rsid w:val="00675C78"/>
    <w:rsid w:val="00680CDC"/>
    <w:rsid w:val="00682B9F"/>
    <w:rsid w:val="0068418E"/>
    <w:rsid w:val="00684A43"/>
    <w:rsid w:val="006852A0"/>
    <w:rsid w:val="006860F8"/>
    <w:rsid w:val="00687526"/>
    <w:rsid w:val="0068791C"/>
    <w:rsid w:val="00687A0A"/>
    <w:rsid w:val="006910C9"/>
    <w:rsid w:val="006913FD"/>
    <w:rsid w:val="00691605"/>
    <w:rsid w:val="0069232B"/>
    <w:rsid w:val="00692A8E"/>
    <w:rsid w:val="00692B5F"/>
    <w:rsid w:val="006930B7"/>
    <w:rsid w:val="00694910"/>
    <w:rsid w:val="006953EB"/>
    <w:rsid w:val="006954F6"/>
    <w:rsid w:val="00695B7D"/>
    <w:rsid w:val="006967A2"/>
    <w:rsid w:val="00696FDF"/>
    <w:rsid w:val="006A3F75"/>
    <w:rsid w:val="006A5398"/>
    <w:rsid w:val="006B0E4B"/>
    <w:rsid w:val="006B554C"/>
    <w:rsid w:val="006B5F50"/>
    <w:rsid w:val="006B64FA"/>
    <w:rsid w:val="006B674B"/>
    <w:rsid w:val="006C218C"/>
    <w:rsid w:val="006C23A1"/>
    <w:rsid w:val="006C2792"/>
    <w:rsid w:val="006C330C"/>
    <w:rsid w:val="006C5BF1"/>
    <w:rsid w:val="006C615C"/>
    <w:rsid w:val="006C7B41"/>
    <w:rsid w:val="006C7E70"/>
    <w:rsid w:val="006D0831"/>
    <w:rsid w:val="006D2A5A"/>
    <w:rsid w:val="006D417E"/>
    <w:rsid w:val="006D45FE"/>
    <w:rsid w:val="006D5551"/>
    <w:rsid w:val="006D5BD8"/>
    <w:rsid w:val="006D5F0C"/>
    <w:rsid w:val="006D61F0"/>
    <w:rsid w:val="006D62F9"/>
    <w:rsid w:val="006D73D8"/>
    <w:rsid w:val="006E09BA"/>
    <w:rsid w:val="006E10F8"/>
    <w:rsid w:val="006E1335"/>
    <w:rsid w:val="006E143F"/>
    <w:rsid w:val="006E1807"/>
    <w:rsid w:val="006E2E0E"/>
    <w:rsid w:val="006E6EAD"/>
    <w:rsid w:val="006F0FDC"/>
    <w:rsid w:val="006F1E15"/>
    <w:rsid w:val="006F33CF"/>
    <w:rsid w:val="006F586A"/>
    <w:rsid w:val="007004CE"/>
    <w:rsid w:val="00706906"/>
    <w:rsid w:val="00707C7A"/>
    <w:rsid w:val="00710801"/>
    <w:rsid w:val="00710D66"/>
    <w:rsid w:val="00710DCF"/>
    <w:rsid w:val="00712A0B"/>
    <w:rsid w:val="00712DB6"/>
    <w:rsid w:val="00713CFB"/>
    <w:rsid w:val="00714526"/>
    <w:rsid w:val="00714FD1"/>
    <w:rsid w:val="00715272"/>
    <w:rsid w:val="00716017"/>
    <w:rsid w:val="0071763D"/>
    <w:rsid w:val="007202FF"/>
    <w:rsid w:val="00720330"/>
    <w:rsid w:val="00720A79"/>
    <w:rsid w:val="00721251"/>
    <w:rsid w:val="00721348"/>
    <w:rsid w:val="00724B1C"/>
    <w:rsid w:val="00725478"/>
    <w:rsid w:val="0072785C"/>
    <w:rsid w:val="00727E11"/>
    <w:rsid w:val="00730218"/>
    <w:rsid w:val="007304CE"/>
    <w:rsid w:val="007308D5"/>
    <w:rsid w:val="007314B6"/>
    <w:rsid w:val="007327F6"/>
    <w:rsid w:val="00732806"/>
    <w:rsid w:val="0073326A"/>
    <w:rsid w:val="007358A5"/>
    <w:rsid w:val="00736728"/>
    <w:rsid w:val="007404E9"/>
    <w:rsid w:val="007415EB"/>
    <w:rsid w:val="00741666"/>
    <w:rsid w:val="00741B2A"/>
    <w:rsid w:val="00742BD8"/>
    <w:rsid w:val="007435C4"/>
    <w:rsid w:val="00743D9F"/>
    <w:rsid w:val="00745188"/>
    <w:rsid w:val="007457AD"/>
    <w:rsid w:val="007466B6"/>
    <w:rsid w:val="00747804"/>
    <w:rsid w:val="00754F4E"/>
    <w:rsid w:val="00755779"/>
    <w:rsid w:val="00755EE4"/>
    <w:rsid w:val="00756767"/>
    <w:rsid w:val="00761BFC"/>
    <w:rsid w:val="00762EF5"/>
    <w:rsid w:val="00763CAA"/>
    <w:rsid w:val="00765D6E"/>
    <w:rsid w:val="00765F8C"/>
    <w:rsid w:val="00766645"/>
    <w:rsid w:val="0076670D"/>
    <w:rsid w:val="00770211"/>
    <w:rsid w:val="007702D6"/>
    <w:rsid w:val="00770316"/>
    <w:rsid w:val="00770340"/>
    <w:rsid w:val="0078261C"/>
    <w:rsid w:val="00782E8E"/>
    <w:rsid w:val="007834FC"/>
    <w:rsid w:val="00783DFB"/>
    <w:rsid w:val="007851C0"/>
    <w:rsid w:val="00785283"/>
    <w:rsid w:val="00785825"/>
    <w:rsid w:val="00786D9E"/>
    <w:rsid w:val="00787000"/>
    <w:rsid w:val="00790876"/>
    <w:rsid w:val="00791A3C"/>
    <w:rsid w:val="0079229C"/>
    <w:rsid w:val="00792A7B"/>
    <w:rsid w:val="00794220"/>
    <w:rsid w:val="0079459C"/>
    <w:rsid w:val="007953E6"/>
    <w:rsid w:val="0079607E"/>
    <w:rsid w:val="00797750"/>
    <w:rsid w:val="00797F19"/>
    <w:rsid w:val="007A0874"/>
    <w:rsid w:val="007A1B0C"/>
    <w:rsid w:val="007A40E7"/>
    <w:rsid w:val="007A47C3"/>
    <w:rsid w:val="007A610A"/>
    <w:rsid w:val="007A74AD"/>
    <w:rsid w:val="007B055C"/>
    <w:rsid w:val="007B0C1C"/>
    <w:rsid w:val="007B0E3C"/>
    <w:rsid w:val="007B16BC"/>
    <w:rsid w:val="007B1DA5"/>
    <w:rsid w:val="007B2CAD"/>
    <w:rsid w:val="007B3AED"/>
    <w:rsid w:val="007B5D86"/>
    <w:rsid w:val="007C0A5E"/>
    <w:rsid w:val="007C2CBF"/>
    <w:rsid w:val="007C4E96"/>
    <w:rsid w:val="007C6348"/>
    <w:rsid w:val="007C75DC"/>
    <w:rsid w:val="007D1955"/>
    <w:rsid w:val="007D1AB5"/>
    <w:rsid w:val="007D1B81"/>
    <w:rsid w:val="007D2514"/>
    <w:rsid w:val="007D2AFE"/>
    <w:rsid w:val="007D3365"/>
    <w:rsid w:val="007D5B25"/>
    <w:rsid w:val="007D5DD1"/>
    <w:rsid w:val="007E07AF"/>
    <w:rsid w:val="007E0F17"/>
    <w:rsid w:val="007E1DE3"/>
    <w:rsid w:val="007E2B87"/>
    <w:rsid w:val="007E515A"/>
    <w:rsid w:val="007E53EF"/>
    <w:rsid w:val="007E5440"/>
    <w:rsid w:val="007E5AF2"/>
    <w:rsid w:val="007E64CA"/>
    <w:rsid w:val="007F25E3"/>
    <w:rsid w:val="007F2B65"/>
    <w:rsid w:val="007F3765"/>
    <w:rsid w:val="007F524F"/>
    <w:rsid w:val="007F55F4"/>
    <w:rsid w:val="007F5C1F"/>
    <w:rsid w:val="00800302"/>
    <w:rsid w:val="008011C6"/>
    <w:rsid w:val="00801A62"/>
    <w:rsid w:val="008036B1"/>
    <w:rsid w:val="00803788"/>
    <w:rsid w:val="00805478"/>
    <w:rsid w:val="00805590"/>
    <w:rsid w:val="00806719"/>
    <w:rsid w:val="0081078F"/>
    <w:rsid w:val="00811791"/>
    <w:rsid w:val="00812202"/>
    <w:rsid w:val="00812527"/>
    <w:rsid w:val="00815BCA"/>
    <w:rsid w:val="00816AEC"/>
    <w:rsid w:val="00816FF1"/>
    <w:rsid w:val="008222BC"/>
    <w:rsid w:val="00822FE7"/>
    <w:rsid w:val="008248F1"/>
    <w:rsid w:val="0082556B"/>
    <w:rsid w:val="00825CAF"/>
    <w:rsid w:val="00827B6F"/>
    <w:rsid w:val="00832799"/>
    <w:rsid w:val="00832A75"/>
    <w:rsid w:val="00833596"/>
    <w:rsid w:val="008361CB"/>
    <w:rsid w:val="00836438"/>
    <w:rsid w:val="00837509"/>
    <w:rsid w:val="00840662"/>
    <w:rsid w:val="008407A4"/>
    <w:rsid w:val="00840B91"/>
    <w:rsid w:val="00840BB9"/>
    <w:rsid w:val="008413C3"/>
    <w:rsid w:val="00841E54"/>
    <w:rsid w:val="00841E9A"/>
    <w:rsid w:val="0084278D"/>
    <w:rsid w:val="00843A93"/>
    <w:rsid w:val="008466AC"/>
    <w:rsid w:val="00846B91"/>
    <w:rsid w:val="0084774E"/>
    <w:rsid w:val="0085105B"/>
    <w:rsid w:val="00851B27"/>
    <w:rsid w:val="008521B7"/>
    <w:rsid w:val="008535BC"/>
    <w:rsid w:val="00853725"/>
    <w:rsid w:val="00853C62"/>
    <w:rsid w:val="0085452D"/>
    <w:rsid w:val="00856767"/>
    <w:rsid w:val="00857B72"/>
    <w:rsid w:val="00861063"/>
    <w:rsid w:val="00863200"/>
    <w:rsid w:val="0086642A"/>
    <w:rsid w:val="00866D24"/>
    <w:rsid w:val="00866D72"/>
    <w:rsid w:val="00867FD8"/>
    <w:rsid w:val="008707DE"/>
    <w:rsid w:val="0087106A"/>
    <w:rsid w:val="00871801"/>
    <w:rsid w:val="008736B2"/>
    <w:rsid w:val="00874617"/>
    <w:rsid w:val="0087471B"/>
    <w:rsid w:val="00876243"/>
    <w:rsid w:val="008771C7"/>
    <w:rsid w:val="00877A30"/>
    <w:rsid w:val="008805D8"/>
    <w:rsid w:val="008811FE"/>
    <w:rsid w:val="00881AB1"/>
    <w:rsid w:val="008820A7"/>
    <w:rsid w:val="00882A5D"/>
    <w:rsid w:val="00883A27"/>
    <w:rsid w:val="00884421"/>
    <w:rsid w:val="0088697C"/>
    <w:rsid w:val="008869FE"/>
    <w:rsid w:val="00886FD9"/>
    <w:rsid w:val="008875BF"/>
    <w:rsid w:val="008875C3"/>
    <w:rsid w:val="00887B71"/>
    <w:rsid w:val="0089000C"/>
    <w:rsid w:val="008907F2"/>
    <w:rsid w:val="00890E57"/>
    <w:rsid w:val="00891005"/>
    <w:rsid w:val="00892C5F"/>
    <w:rsid w:val="00893C54"/>
    <w:rsid w:val="008965F9"/>
    <w:rsid w:val="008A05F9"/>
    <w:rsid w:val="008A1655"/>
    <w:rsid w:val="008A1E3C"/>
    <w:rsid w:val="008A2023"/>
    <w:rsid w:val="008A60F6"/>
    <w:rsid w:val="008A648B"/>
    <w:rsid w:val="008A782E"/>
    <w:rsid w:val="008A78BF"/>
    <w:rsid w:val="008B00E2"/>
    <w:rsid w:val="008B0198"/>
    <w:rsid w:val="008B0A0D"/>
    <w:rsid w:val="008B0A8A"/>
    <w:rsid w:val="008B2E84"/>
    <w:rsid w:val="008B3835"/>
    <w:rsid w:val="008B387A"/>
    <w:rsid w:val="008B3B86"/>
    <w:rsid w:val="008B66AB"/>
    <w:rsid w:val="008B7A00"/>
    <w:rsid w:val="008C07A5"/>
    <w:rsid w:val="008C1066"/>
    <w:rsid w:val="008C2316"/>
    <w:rsid w:val="008C2E42"/>
    <w:rsid w:val="008C35E0"/>
    <w:rsid w:val="008C3A77"/>
    <w:rsid w:val="008C4BCD"/>
    <w:rsid w:val="008C6990"/>
    <w:rsid w:val="008C6D68"/>
    <w:rsid w:val="008D021F"/>
    <w:rsid w:val="008D07AF"/>
    <w:rsid w:val="008D0A54"/>
    <w:rsid w:val="008D29CF"/>
    <w:rsid w:val="008D33FF"/>
    <w:rsid w:val="008D6DF7"/>
    <w:rsid w:val="008D7FEE"/>
    <w:rsid w:val="008E2696"/>
    <w:rsid w:val="008E3FCD"/>
    <w:rsid w:val="008E4C06"/>
    <w:rsid w:val="008E59C7"/>
    <w:rsid w:val="008E5D8A"/>
    <w:rsid w:val="008E5E53"/>
    <w:rsid w:val="008E6BAC"/>
    <w:rsid w:val="008E7011"/>
    <w:rsid w:val="00901155"/>
    <w:rsid w:val="00901680"/>
    <w:rsid w:val="00902BF5"/>
    <w:rsid w:val="00903330"/>
    <w:rsid w:val="00904796"/>
    <w:rsid w:val="009064A5"/>
    <w:rsid w:val="00906E64"/>
    <w:rsid w:val="009073F2"/>
    <w:rsid w:val="00907520"/>
    <w:rsid w:val="0090798A"/>
    <w:rsid w:val="009128EA"/>
    <w:rsid w:val="00912DDD"/>
    <w:rsid w:val="00912F0E"/>
    <w:rsid w:val="009165B5"/>
    <w:rsid w:val="00917771"/>
    <w:rsid w:val="00917A94"/>
    <w:rsid w:val="00920FDC"/>
    <w:rsid w:val="00921CD5"/>
    <w:rsid w:val="00922995"/>
    <w:rsid w:val="0092312C"/>
    <w:rsid w:val="00924290"/>
    <w:rsid w:val="009260F1"/>
    <w:rsid w:val="009264BD"/>
    <w:rsid w:val="00926694"/>
    <w:rsid w:val="00930634"/>
    <w:rsid w:val="009310E3"/>
    <w:rsid w:val="00931903"/>
    <w:rsid w:val="0093238B"/>
    <w:rsid w:val="0093324E"/>
    <w:rsid w:val="00933E17"/>
    <w:rsid w:val="009353E8"/>
    <w:rsid w:val="00935701"/>
    <w:rsid w:val="00936654"/>
    <w:rsid w:val="009369DF"/>
    <w:rsid w:val="00937200"/>
    <w:rsid w:val="00937A4D"/>
    <w:rsid w:val="00937C1B"/>
    <w:rsid w:val="009402A0"/>
    <w:rsid w:val="00943745"/>
    <w:rsid w:val="0094474C"/>
    <w:rsid w:val="00946907"/>
    <w:rsid w:val="00951535"/>
    <w:rsid w:val="0095413C"/>
    <w:rsid w:val="00954A25"/>
    <w:rsid w:val="00954D49"/>
    <w:rsid w:val="00954DAC"/>
    <w:rsid w:val="00955E21"/>
    <w:rsid w:val="00956F08"/>
    <w:rsid w:val="00961C47"/>
    <w:rsid w:val="009620E9"/>
    <w:rsid w:val="00962CC4"/>
    <w:rsid w:val="00962D7E"/>
    <w:rsid w:val="00962E55"/>
    <w:rsid w:val="009645C2"/>
    <w:rsid w:val="00967A51"/>
    <w:rsid w:val="00971B45"/>
    <w:rsid w:val="00973E8E"/>
    <w:rsid w:val="0098047C"/>
    <w:rsid w:val="00981CF9"/>
    <w:rsid w:val="00983325"/>
    <w:rsid w:val="009839B9"/>
    <w:rsid w:val="00983AB3"/>
    <w:rsid w:val="00984712"/>
    <w:rsid w:val="00984DCA"/>
    <w:rsid w:val="0098513F"/>
    <w:rsid w:val="0098574C"/>
    <w:rsid w:val="00985B44"/>
    <w:rsid w:val="00986EA0"/>
    <w:rsid w:val="00987451"/>
    <w:rsid w:val="00987702"/>
    <w:rsid w:val="00990005"/>
    <w:rsid w:val="00995715"/>
    <w:rsid w:val="009A0A32"/>
    <w:rsid w:val="009A0C5A"/>
    <w:rsid w:val="009A18A5"/>
    <w:rsid w:val="009A1C4D"/>
    <w:rsid w:val="009A3139"/>
    <w:rsid w:val="009A40D5"/>
    <w:rsid w:val="009A4865"/>
    <w:rsid w:val="009A4D4F"/>
    <w:rsid w:val="009A5A0D"/>
    <w:rsid w:val="009A676A"/>
    <w:rsid w:val="009B1075"/>
    <w:rsid w:val="009B264B"/>
    <w:rsid w:val="009B277E"/>
    <w:rsid w:val="009B2EF9"/>
    <w:rsid w:val="009B34DD"/>
    <w:rsid w:val="009B387D"/>
    <w:rsid w:val="009B4C50"/>
    <w:rsid w:val="009B66EE"/>
    <w:rsid w:val="009B6DAF"/>
    <w:rsid w:val="009B6DF2"/>
    <w:rsid w:val="009B78F1"/>
    <w:rsid w:val="009C10A1"/>
    <w:rsid w:val="009C3FC3"/>
    <w:rsid w:val="009C6422"/>
    <w:rsid w:val="009C675D"/>
    <w:rsid w:val="009D04CD"/>
    <w:rsid w:val="009D0581"/>
    <w:rsid w:val="009D190E"/>
    <w:rsid w:val="009D2F94"/>
    <w:rsid w:val="009D39CF"/>
    <w:rsid w:val="009D6197"/>
    <w:rsid w:val="009E084E"/>
    <w:rsid w:val="009E3DBC"/>
    <w:rsid w:val="009E59F6"/>
    <w:rsid w:val="009F2A45"/>
    <w:rsid w:val="009F2F0C"/>
    <w:rsid w:val="009F32CC"/>
    <w:rsid w:val="009F4406"/>
    <w:rsid w:val="009F5006"/>
    <w:rsid w:val="009F53E4"/>
    <w:rsid w:val="009F5C98"/>
    <w:rsid w:val="009F6A62"/>
    <w:rsid w:val="009F7DD3"/>
    <w:rsid w:val="00A050DE"/>
    <w:rsid w:val="00A051AC"/>
    <w:rsid w:val="00A05E57"/>
    <w:rsid w:val="00A06756"/>
    <w:rsid w:val="00A07C79"/>
    <w:rsid w:val="00A10EF6"/>
    <w:rsid w:val="00A11354"/>
    <w:rsid w:val="00A11733"/>
    <w:rsid w:val="00A13144"/>
    <w:rsid w:val="00A14F57"/>
    <w:rsid w:val="00A16966"/>
    <w:rsid w:val="00A21D70"/>
    <w:rsid w:val="00A2620E"/>
    <w:rsid w:val="00A26E0C"/>
    <w:rsid w:val="00A27ADE"/>
    <w:rsid w:val="00A305B4"/>
    <w:rsid w:val="00A317C4"/>
    <w:rsid w:val="00A31C80"/>
    <w:rsid w:val="00A3278A"/>
    <w:rsid w:val="00A3490C"/>
    <w:rsid w:val="00A3495B"/>
    <w:rsid w:val="00A36C44"/>
    <w:rsid w:val="00A4029E"/>
    <w:rsid w:val="00A40757"/>
    <w:rsid w:val="00A4151F"/>
    <w:rsid w:val="00A41908"/>
    <w:rsid w:val="00A434D4"/>
    <w:rsid w:val="00A4581C"/>
    <w:rsid w:val="00A458B0"/>
    <w:rsid w:val="00A50703"/>
    <w:rsid w:val="00A53758"/>
    <w:rsid w:val="00A55D58"/>
    <w:rsid w:val="00A56BC2"/>
    <w:rsid w:val="00A5706D"/>
    <w:rsid w:val="00A573CB"/>
    <w:rsid w:val="00A60216"/>
    <w:rsid w:val="00A60269"/>
    <w:rsid w:val="00A60BBE"/>
    <w:rsid w:val="00A63242"/>
    <w:rsid w:val="00A63912"/>
    <w:rsid w:val="00A65FBC"/>
    <w:rsid w:val="00A66D01"/>
    <w:rsid w:val="00A67030"/>
    <w:rsid w:val="00A704CC"/>
    <w:rsid w:val="00A7080E"/>
    <w:rsid w:val="00A7095D"/>
    <w:rsid w:val="00A71906"/>
    <w:rsid w:val="00A71CDD"/>
    <w:rsid w:val="00A720F6"/>
    <w:rsid w:val="00A73E42"/>
    <w:rsid w:val="00A76298"/>
    <w:rsid w:val="00A77A4A"/>
    <w:rsid w:val="00A8057B"/>
    <w:rsid w:val="00A827FA"/>
    <w:rsid w:val="00A83EB0"/>
    <w:rsid w:val="00A85311"/>
    <w:rsid w:val="00A871D3"/>
    <w:rsid w:val="00A900DA"/>
    <w:rsid w:val="00A90AB4"/>
    <w:rsid w:val="00A92A19"/>
    <w:rsid w:val="00A93057"/>
    <w:rsid w:val="00A9368A"/>
    <w:rsid w:val="00A93923"/>
    <w:rsid w:val="00A96CEF"/>
    <w:rsid w:val="00A974A9"/>
    <w:rsid w:val="00AA08E3"/>
    <w:rsid w:val="00AA1391"/>
    <w:rsid w:val="00AA54DD"/>
    <w:rsid w:val="00AA65A8"/>
    <w:rsid w:val="00AA7F74"/>
    <w:rsid w:val="00AB0FD5"/>
    <w:rsid w:val="00AB3D68"/>
    <w:rsid w:val="00AB4260"/>
    <w:rsid w:val="00AB4307"/>
    <w:rsid w:val="00AB4F1C"/>
    <w:rsid w:val="00AB50A3"/>
    <w:rsid w:val="00AC026B"/>
    <w:rsid w:val="00AC1B64"/>
    <w:rsid w:val="00AC2418"/>
    <w:rsid w:val="00AC2819"/>
    <w:rsid w:val="00AC2A32"/>
    <w:rsid w:val="00AC3486"/>
    <w:rsid w:val="00AC4074"/>
    <w:rsid w:val="00AC40F3"/>
    <w:rsid w:val="00AC5CCF"/>
    <w:rsid w:val="00AC5F9D"/>
    <w:rsid w:val="00AC7B88"/>
    <w:rsid w:val="00AC7DC5"/>
    <w:rsid w:val="00AD0E14"/>
    <w:rsid w:val="00AD1D89"/>
    <w:rsid w:val="00AD1F61"/>
    <w:rsid w:val="00AD3BD1"/>
    <w:rsid w:val="00AD5EF1"/>
    <w:rsid w:val="00AD64DC"/>
    <w:rsid w:val="00AD6E3B"/>
    <w:rsid w:val="00AD7243"/>
    <w:rsid w:val="00AD7D53"/>
    <w:rsid w:val="00AE33E7"/>
    <w:rsid w:val="00AE3D1C"/>
    <w:rsid w:val="00AE567F"/>
    <w:rsid w:val="00AE591C"/>
    <w:rsid w:val="00AE5CD4"/>
    <w:rsid w:val="00AE6226"/>
    <w:rsid w:val="00AF1549"/>
    <w:rsid w:val="00AF3787"/>
    <w:rsid w:val="00AF42A5"/>
    <w:rsid w:val="00AF5AC3"/>
    <w:rsid w:val="00AF7787"/>
    <w:rsid w:val="00AF7F5B"/>
    <w:rsid w:val="00AF7FC6"/>
    <w:rsid w:val="00B0341B"/>
    <w:rsid w:val="00B04739"/>
    <w:rsid w:val="00B06678"/>
    <w:rsid w:val="00B1021E"/>
    <w:rsid w:val="00B109B2"/>
    <w:rsid w:val="00B10F12"/>
    <w:rsid w:val="00B12744"/>
    <w:rsid w:val="00B14250"/>
    <w:rsid w:val="00B14A15"/>
    <w:rsid w:val="00B14DF4"/>
    <w:rsid w:val="00B153D1"/>
    <w:rsid w:val="00B1548B"/>
    <w:rsid w:val="00B16EE7"/>
    <w:rsid w:val="00B17BBB"/>
    <w:rsid w:val="00B2008A"/>
    <w:rsid w:val="00B200CD"/>
    <w:rsid w:val="00B20F36"/>
    <w:rsid w:val="00B2206C"/>
    <w:rsid w:val="00B22279"/>
    <w:rsid w:val="00B22D43"/>
    <w:rsid w:val="00B2388C"/>
    <w:rsid w:val="00B24FA3"/>
    <w:rsid w:val="00B2666B"/>
    <w:rsid w:val="00B27D78"/>
    <w:rsid w:val="00B303BD"/>
    <w:rsid w:val="00B33F8D"/>
    <w:rsid w:val="00B35125"/>
    <w:rsid w:val="00B3722F"/>
    <w:rsid w:val="00B37283"/>
    <w:rsid w:val="00B409CE"/>
    <w:rsid w:val="00B4122C"/>
    <w:rsid w:val="00B415DB"/>
    <w:rsid w:val="00B42D6A"/>
    <w:rsid w:val="00B43761"/>
    <w:rsid w:val="00B43918"/>
    <w:rsid w:val="00B439AD"/>
    <w:rsid w:val="00B476A9"/>
    <w:rsid w:val="00B47C2B"/>
    <w:rsid w:val="00B50E1F"/>
    <w:rsid w:val="00B52C95"/>
    <w:rsid w:val="00B54D22"/>
    <w:rsid w:val="00B557F5"/>
    <w:rsid w:val="00B56955"/>
    <w:rsid w:val="00B5795E"/>
    <w:rsid w:val="00B6017D"/>
    <w:rsid w:val="00B6198D"/>
    <w:rsid w:val="00B62FA0"/>
    <w:rsid w:val="00B64EE4"/>
    <w:rsid w:val="00B71096"/>
    <w:rsid w:val="00B71103"/>
    <w:rsid w:val="00B73537"/>
    <w:rsid w:val="00B73689"/>
    <w:rsid w:val="00B75259"/>
    <w:rsid w:val="00B756FD"/>
    <w:rsid w:val="00B7593C"/>
    <w:rsid w:val="00B75A6D"/>
    <w:rsid w:val="00B77157"/>
    <w:rsid w:val="00B775EF"/>
    <w:rsid w:val="00B8015A"/>
    <w:rsid w:val="00B80E4C"/>
    <w:rsid w:val="00B82589"/>
    <w:rsid w:val="00B8313F"/>
    <w:rsid w:val="00B839DB"/>
    <w:rsid w:val="00B83A6E"/>
    <w:rsid w:val="00B83CA8"/>
    <w:rsid w:val="00B85238"/>
    <w:rsid w:val="00B865DB"/>
    <w:rsid w:val="00B87437"/>
    <w:rsid w:val="00B9081F"/>
    <w:rsid w:val="00B91E1C"/>
    <w:rsid w:val="00B92BDF"/>
    <w:rsid w:val="00B932DB"/>
    <w:rsid w:val="00B959F1"/>
    <w:rsid w:val="00B96EF0"/>
    <w:rsid w:val="00B970CC"/>
    <w:rsid w:val="00B971F1"/>
    <w:rsid w:val="00B978B5"/>
    <w:rsid w:val="00B97BB4"/>
    <w:rsid w:val="00BA00E7"/>
    <w:rsid w:val="00BA21F8"/>
    <w:rsid w:val="00BA37C8"/>
    <w:rsid w:val="00BA3F92"/>
    <w:rsid w:val="00BA438B"/>
    <w:rsid w:val="00BA4CA0"/>
    <w:rsid w:val="00BA731E"/>
    <w:rsid w:val="00BB1673"/>
    <w:rsid w:val="00BB2256"/>
    <w:rsid w:val="00BB3871"/>
    <w:rsid w:val="00BB3964"/>
    <w:rsid w:val="00BB3983"/>
    <w:rsid w:val="00BB3E17"/>
    <w:rsid w:val="00BB4E0C"/>
    <w:rsid w:val="00BB5384"/>
    <w:rsid w:val="00BB53B3"/>
    <w:rsid w:val="00BB6C66"/>
    <w:rsid w:val="00BB7BEB"/>
    <w:rsid w:val="00BC11F8"/>
    <w:rsid w:val="00BC25A8"/>
    <w:rsid w:val="00BC288A"/>
    <w:rsid w:val="00BC2A57"/>
    <w:rsid w:val="00BC353F"/>
    <w:rsid w:val="00BC36DE"/>
    <w:rsid w:val="00BC5F85"/>
    <w:rsid w:val="00BC61BE"/>
    <w:rsid w:val="00BC72CD"/>
    <w:rsid w:val="00BD00C4"/>
    <w:rsid w:val="00BD244F"/>
    <w:rsid w:val="00BD3569"/>
    <w:rsid w:val="00BD40C7"/>
    <w:rsid w:val="00BD5989"/>
    <w:rsid w:val="00BD5BEA"/>
    <w:rsid w:val="00BD7A20"/>
    <w:rsid w:val="00BE0DC0"/>
    <w:rsid w:val="00BE191C"/>
    <w:rsid w:val="00BE1AFF"/>
    <w:rsid w:val="00BE1B91"/>
    <w:rsid w:val="00BE210E"/>
    <w:rsid w:val="00BE3C77"/>
    <w:rsid w:val="00BE4277"/>
    <w:rsid w:val="00BE4B22"/>
    <w:rsid w:val="00BE6019"/>
    <w:rsid w:val="00BE7EFA"/>
    <w:rsid w:val="00BF198A"/>
    <w:rsid w:val="00BF4827"/>
    <w:rsid w:val="00BF4BD6"/>
    <w:rsid w:val="00BF6E7F"/>
    <w:rsid w:val="00BF75CC"/>
    <w:rsid w:val="00C002BD"/>
    <w:rsid w:val="00C0071D"/>
    <w:rsid w:val="00C01141"/>
    <w:rsid w:val="00C014AB"/>
    <w:rsid w:val="00C02937"/>
    <w:rsid w:val="00C02A15"/>
    <w:rsid w:val="00C02B9B"/>
    <w:rsid w:val="00C042AB"/>
    <w:rsid w:val="00C052BE"/>
    <w:rsid w:val="00C05590"/>
    <w:rsid w:val="00C1072B"/>
    <w:rsid w:val="00C11298"/>
    <w:rsid w:val="00C119D9"/>
    <w:rsid w:val="00C11BC5"/>
    <w:rsid w:val="00C11F17"/>
    <w:rsid w:val="00C13292"/>
    <w:rsid w:val="00C143F4"/>
    <w:rsid w:val="00C14B52"/>
    <w:rsid w:val="00C152D0"/>
    <w:rsid w:val="00C15B55"/>
    <w:rsid w:val="00C15E7F"/>
    <w:rsid w:val="00C15E87"/>
    <w:rsid w:val="00C16D63"/>
    <w:rsid w:val="00C17E2A"/>
    <w:rsid w:val="00C25B56"/>
    <w:rsid w:val="00C26F70"/>
    <w:rsid w:val="00C315DE"/>
    <w:rsid w:val="00C31CD6"/>
    <w:rsid w:val="00C32B50"/>
    <w:rsid w:val="00C33538"/>
    <w:rsid w:val="00C352D4"/>
    <w:rsid w:val="00C3595D"/>
    <w:rsid w:val="00C3765B"/>
    <w:rsid w:val="00C37FFA"/>
    <w:rsid w:val="00C40C62"/>
    <w:rsid w:val="00C41802"/>
    <w:rsid w:val="00C427F7"/>
    <w:rsid w:val="00C43356"/>
    <w:rsid w:val="00C45029"/>
    <w:rsid w:val="00C459DD"/>
    <w:rsid w:val="00C46A3F"/>
    <w:rsid w:val="00C525AC"/>
    <w:rsid w:val="00C52B3C"/>
    <w:rsid w:val="00C53828"/>
    <w:rsid w:val="00C5502B"/>
    <w:rsid w:val="00C560FA"/>
    <w:rsid w:val="00C61417"/>
    <w:rsid w:val="00C61E11"/>
    <w:rsid w:val="00C61E65"/>
    <w:rsid w:val="00C6277C"/>
    <w:rsid w:val="00C62D68"/>
    <w:rsid w:val="00C63BFD"/>
    <w:rsid w:val="00C653B5"/>
    <w:rsid w:val="00C665EF"/>
    <w:rsid w:val="00C717F9"/>
    <w:rsid w:val="00C72447"/>
    <w:rsid w:val="00C72F92"/>
    <w:rsid w:val="00C764FB"/>
    <w:rsid w:val="00C76608"/>
    <w:rsid w:val="00C773E7"/>
    <w:rsid w:val="00C80671"/>
    <w:rsid w:val="00C823C2"/>
    <w:rsid w:val="00C82456"/>
    <w:rsid w:val="00C83721"/>
    <w:rsid w:val="00C83D87"/>
    <w:rsid w:val="00C85A35"/>
    <w:rsid w:val="00C8638B"/>
    <w:rsid w:val="00C86847"/>
    <w:rsid w:val="00C87338"/>
    <w:rsid w:val="00C9153F"/>
    <w:rsid w:val="00C91D03"/>
    <w:rsid w:val="00C92B75"/>
    <w:rsid w:val="00C939BC"/>
    <w:rsid w:val="00C94BBC"/>
    <w:rsid w:val="00C95A07"/>
    <w:rsid w:val="00CA047A"/>
    <w:rsid w:val="00CA1FA4"/>
    <w:rsid w:val="00CA30C8"/>
    <w:rsid w:val="00CA3429"/>
    <w:rsid w:val="00CA43AC"/>
    <w:rsid w:val="00CA6D74"/>
    <w:rsid w:val="00CA7CDB"/>
    <w:rsid w:val="00CB0657"/>
    <w:rsid w:val="00CB0809"/>
    <w:rsid w:val="00CB085C"/>
    <w:rsid w:val="00CB14AF"/>
    <w:rsid w:val="00CB1A82"/>
    <w:rsid w:val="00CB3F83"/>
    <w:rsid w:val="00CB424C"/>
    <w:rsid w:val="00CB4A05"/>
    <w:rsid w:val="00CB4AB2"/>
    <w:rsid w:val="00CB7691"/>
    <w:rsid w:val="00CC0408"/>
    <w:rsid w:val="00CC06F4"/>
    <w:rsid w:val="00CC15C5"/>
    <w:rsid w:val="00CC294A"/>
    <w:rsid w:val="00CC2F8E"/>
    <w:rsid w:val="00CC35DE"/>
    <w:rsid w:val="00CC536D"/>
    <w:rsid w:val="00CC5AA1"/>
    <w:rsid w:val="00CC7BFC"/>
    <w:rsid w:val="00CC7FC4"/>
    <w:rsid w:val="00CD0937"/>
    <w:rsid w:val="00CD10FB"/>
    <w:rsid w:val="00CD2155"/>
    <w:rsid w:val="00CD30EC"/>
    <w:rsid w:val="00CD606A"/>
    <w:rsid w:val="00CD68DB"/>
    <w:rsid w:val="00CD6C95"/>
    <w:rsid w:val="00CD720A"/>
    <w:rsid w:val="00CD78B2"/>
    <w:rsid w:val="00CE08C9"/>
    <w:rsid w:val="00CE0952"/>
    <w:rsid w:val="00CE0B3E"/>
    <w:rsid w:val="00CE3005"/>
    <w:rsid w:val="00CE30AE"/>
    <w:rsid w:val="00CE3932"/>
    <w:rsid w:val="00CE52BF"/>
    <w:rsid w:val="00CE5C4E"/>
    <w:rsid w:val="00CE5EDC"/>
    <w:rsid w:val="00CE6397"/>
    <w:rsid w:val="00CF2FA2"/>
    <w:rsid w:val="00CF2FD2"/>
    <w:rsid w:val="00CF578E"/>
    <w:rsid w:val="00CF65B5"/>
    <w:rsid w:val="00CF6C2C"/>
    <w:rsid w:val="00D02E53"/>
    <w:rsid w:val="00D06389"/>
    <w:rsid w:val="00D069B3"/>
    <w:rsid w:val="00D07828"/>
    <w:rsid w:val="00D136AA"/>
    <w:rsid w:val="00D13DA6"/>
    <w:rsid w:val="00D14001"/>
    <w:rsid w:val="00D1459C"/>
    <w:rsid w:val="00D15EE6"/>
    <w:rsid w:val="00D17CAD"/>
    <w:rsid w:val="00D2132C"/>
    <w:rsid w:val="00D213EA"/>
    <w:rsid w:val="00D21786"/>
    <w:rsid w:val="00D21CDF"/>
    <w:rsid w:val="00D22059"/>
    <w:rsid w:val="00D22726"/>
    <w:rsid w:val="00D22F49"/>
    <w:rsid w:val="00D2450D"/>
    <w:rsid w:val="00D25DC0"/>
    <w:rsid w:val="00D260BA"/>
    <w:rsid w:val="00D263C5"/>
    <w:rsid w:val="00D26A1F"/>
    <w:rsid w:val="00D26DD8"/>
    <w:rsid w:val="00D31BFE"/>
    <w:rsid w:val="00D34C4C"/>
    <w:rsid w:val="00D35FDB"/>
    <w:rsid w:val="00D3703E"/>
    <w:rsid w:val="00D37C8D"/>
    <w:rsid w:val="00D42F3D"/>
    <w:rsid w:val="00D435B6"/>
    <w:rsid w:val="00D44492"/>
    <w:rsid w:val="00D46C94"/>
    <w:rsid w:val="00D47C26"/>
    <w:rsid w:val="00D47E0C"/>
    <w:rsid w:val="00D50355"/>
    <w:rsid w:val="00D51BE3"/>
    <w:rsid w:val="00D52028"/>
    <w:rsid w:val="00D52093"/>
    <w:rsid w:val="00D52633"/>
    <w:rsid w:val="00D52CF1"/>
    <w:rsid w:val="00D55699"/>
    <w:rsid w:val="00D5600B"/>
    <w:rsid w:val="00D56AF9"/>
    <w:rsid w:val="00D6071A"/>
    <w:rsid w:val="00D60C8E"/>
    <w:rsid w:val="00D61BA3"/>
    <w:rsid w:val="00D61FFE"/>
    <w:rsid w:val="00D63E6F"/>
    <w:rsid w:val="00D710E2"/>
    <w:rsid w:val="00D81791"/>
    <w:rsid w:val="00D83195"/>
    <w:rsid w:val="00D83BA9"/>
    <w:rsid w:val="00D86DAB"/>
    <w:rsid w:val="00D87921"/>
    <w:rsid w:val="00D90401"/>
    <w:rsid w:val="00D905FF"/>
    <w:rsid w:val="00D90C75"/>
    <w:rsid w:val="00D91F7F"/>
    <w:rsid w:val="00D92A38"/>
    <w:rsid w:val="00D9451F"/>
    <w:rsid w:val="00DA082B"/>
    <w:rsid w:val="00DA0AEB"/>
    <w:rsid w:val="00DA0F9B"/>
    <w:rsid w:val="00DA3317"/>
    <w:rsid w:val="00DA3577"/>
    <w:rsid w:val="00DA3B8B"/>
    <w:rsid w:val="00DA471A"/>
    <w:rsid w:val="00DA4741"/>
    <w:rsid w:val="00DA4850"/>
    <w:rsid w:val="00DA506A"/>
    <w:rsid w:val="00DB0D00"/>
    <w:rsid w:val="00DB1332"/>
    <w:rsid w:val="00DB178E"/>
    <w:rsid w:val="00DB24D8"/>
    <w:rsid w:val="00DB3093"/>
    <w:rsid w:val="00DB348B"/>
    <w:rsid w:val="00DB37D0"/>
    <w:rsid w:val="00DB480E"/>
    <w:rsid w:val="00DB524C"/>
    <w:rsid w:val="00DB5C49"/>
    <w:rsid w:val="00DB71BB"/>
    <w:rsid w:val="00DB7B10"/>
    <w:rsid w:val="00DC0767"/>
    <w:rsid w:val="00DC1027"/>
    <w:rsid w:val="00DC159D"/>
    <w:rsid w:val="00DC23EA"/>
    <w:rsid w:val="00DC2A33"/>
    <w:rsid w:val="00DC6CD0"/>
    <w:rsid w:val="00DC6CFC"/>
    <w:rsid w:val="00DD04FA"/>
    <w:rsid w:val="00DD0B00"/>
    <w:rsid w:val="00DD1496"/>
    <w:rsid w:val="00DD40D8"/>
    <w:rsid w:val="00DD6736"/>
    <w:rsid w:val="00DD6E19"/>
    <w:rsid w:val="00DE103A"/>
    <w:rsid w:val="00DE1918"/>
    <w:rsid w:val="00DE249D"/>
    <w:rsid w:val="00DE4C72"/>
    <w:rsid w:val="00DE6E49"/>
    <w:rsid w:val="00DE7212"/>
    <w:rsid w:val="00DF3C0D"/>
    <w:rsid w:val="00DF4C83"/>
    <w:rsid w:val="00DF6217"/>
    <w:rsid w:val="00DF76B5"/>
    <w:rsid w:val="00E00902"/>
    <w:rsid w:val="00E00D52"/>
    <w:rsid w:val="00E02345"/>
    <w:rsid w:val="00E04563"/>
    <w:rsid w:val="00E046FF"/>
    <w:rsid w:val="00E062AE"/>
    <w:rsid w:val="00E06F85"/>
    <w:rsid w:val="00E07DC9"/>
    <w:rsid w:val="00E10485"/>
    <w:rsid w:val="00E10853"/>
    <w:rsid w:val="00E11B46"/>
    <w:rsid w:val="00E1234E"/>
    <w:rsid w:val="00E127B0"/>
    <w:rsid w:val="00E128E6"/>
    <w:rsid w:val="00E12C99"/>
    <w:rsid w:val="00E13AB0"/>
    <w:rsid w:val="00E13DBB"/>
    <w:rsid w:val="00E15074"/>
    <w:rsid w:val="00E16642"/>
    <w:rsid w:val="00E16842"/>
    <w:rsid w:val="00E17F74"/>
    <w:rsid w:val="00E20BD5"/>
    <w:rsid w:val="00E21342"/>
    <w:rsid w:val="00E2187A"/>
    <w:rsid w:val="00E219B3"/>
    <w:rsid w:val="00E21A86"/>
    <w:rsid w:val="00E221B4"/>
    <w:rsid w:val="00E22F62"/>
    <w:rsid w:val="00E241D2"/>
    <w:rsid w:val="00E245CF"/>
    <w:rsid w:val="00E263A6"/>
    <w:rsid w:val="00E30226"/>
    <w:rsid w:val="00E3308A"/>
    <w:rsid w:val="00E34144"/>
    <w:rsid w:val="00E34224"/>
    <w:rsid w:val="00E3437C"/>
    <w:rsid w:val="00E3504E"/>
    <w:rsid w:val="00E35264"/>
    <w:rsid w:val="00E36454"/>
    <w:rsid w:val="00E36C5A"/>
    <w:rsid w:val="00E41898"/>
    <w:rsid w:val="00E41ADE"/>
    <w:rsid w:val="00E4242D"/>
    <w:rsid w:val="00E431D7"/>
    <w:rsid w:val="00E4698A"/>
    <w:rsid w:val="00E475FA"/>
    <w:rsid w:val="00E51CF9"/>
    <w:rsid w:val="00E52D6E"/>
    <w:rsid w:val="00E532BB"/>
    <w:rsid w:val="00E53A45"/>
    <w:rsid w:val="00E53B4A"/>
    <w:rsid w:val="00E53BB8"/>
    <w:rsid w:val="00E548A1"/>
    <w:rsid w:val="00E5540A"/>
    <w:rsid w:val="00E6036C"/>
    <w:rsid w:val="00E60966"/>
    <w:rsid w:val="00E62FB1"/>
    <w:rsid w:val="00E66737"/>
    <w:rsid w:val="00E6719A"/>
    <w:rsid w:val="00E673E7"/>
    <w:rsid w:val="00E714F4"/>
    <w:rsid w:val="00E72B6B"/>
    <w:rsid w:val="00E73584"/>
    <w:rsid w:val="00E73A0A"/>
    <w:rsid w:val="00E73A7C"/>
    <w:rsid w:val="00E76E1B"/>
    <w:rsid w:val="00E81283"/>
    <w:rsid w:val="00E81390"/>
    <w:rsid w:val="00E826AD"/>
    <w:rsid w:val="00E83056"/>
    <w:rsid w:val="00E83201"/>
    <w:rsid w:val="00E85780"/>
    <w:rsid w:val="00E87184"/>
    <w:rsid w:val="00E90DF1"/>
    <w:rsid w:val="00E91224"/>
    <w:rsid w:val="00E93B5B"/>
    <w:rsid w:val="00E93B60"/>
    <w:rsid w:val="00E93BA3"/>
    <w:rsid w:val="00E950D3"/>
    <w:rsid w:val="00E95E03"/>
    <w:rsid w:val="00E966A2"/>
    <w:rsid w:val="00E97238"/>
    <w:rsid w:val="00E97B47"/>
    <w:rsid w:val="00EA30B2"/>
    <w:rsid w:val="00EA39C3"/>
    <w:rsid w:val="00EA4D97"/>
    <w:rsid w:val="00EA6FE2"/>
    <w:rsid w:val="00EB087A"/>
    <w:rsid w:val="00EB08F9"/>
    <w:rsid w:val="00EB10D6"/>
    <w:rsid w:val="00EB1169"/>
    <w:rsid w:val="00EB15DB"/>
    <w:rsid w:val="00EB28E4"/>
    <w:rsid w:val="00EB29E4"/>
    <w:rsid w:val="00EB3CC9"/>
    <w:rsid w:val="00EB4CCD"/>
    <w:rsid w:val="00EB5814"/>
    <w:rsid w:val="00EB5D75"/>
    <w:rsid w:val="00EB5F39"/>
    <w:rsid w:val="00EB71C9"/>
    <w:rsid w:val="00EB78CA"/>
    <w:rsid w:val="00EB7FDC"/>
    <w:rsid w:val="00EC0161"/>
    <w:rsid w:val="00EC2036"/>
    <w:rsid w:val="00EC23CA"/>
    <w:rsid w:val="00EC2528"/>
    <w:rsid w:val="00EC2B04"/>
    <w:rsid w:val="00EC2DD7"/>
    <w:rsid w:val="00EC2DEE"/>
    <w:rsid w:val="00EC3AB7"/>
    <w:rsid w:val="00EC5686"/>
    <w:rsid w:val="00EC581A"/>
    <w:rsid w:val="00ED0322"/>
    <w:rsid w:val="00ED0DF9"/>
    <w:rsid w:val="00ED3F07"/>
    <w:rsid w:val="00ED4821"/>
    <w:rsid w:val="00ED5E1A"/>
    <w:rsid w:val="00ED71BA"/>
    <w:rsid w:val="00EE0D63"/>
    <w:rsid w:val="00EE0FDC"/>
    <w:rsid w:val="00EE26A5"/>
    <w:rsid w:val="00EE2CA0"/>
    <w:rsid w:val="00EE337F"/>
    <w:rsid w:val="00EE6278"/>
    <w:rsid w:val="00EE761B"/>
    <w:rsid w:val="00EE7894"/>
    <w:rsid w:val="00EF0093"/>
    <w:rsid w:val="00F01EB7"/>
    <w:rsid w:val="00F01FF7"/>
    <w:rsid w:val="00F0326D"/>
    <w:rsid w:val="00F03727"/>
    <w:rsid w:val="00F03ACB"/>
    <w:rsid w:val="00F045C6"/>
    <w:rsid w:val="00F045D4"/>
    <w:rsid w:val="00F04FD2"/>
    <w:rsid w:val="00F0583E"/>
    <w:rsid w:val="00F05DAE"/>
    <w:rsid w:val="00F063B4"/>
    <w:rsid w:val="00F0680C"/>
    <w:rsid w:val="00F1350C"/>
    <w:rsid w:val="00F138AB"/>
    <w:rsid w:val="00F14549"/>
    <w:rsid w:val="00F16453"/>
    <w:rsid w:val="00F2383C"/>
    <w:rsid w:val="00F23A47"/>
    <w:rsid w:val="00F23DBA"/>
    <w:rsid w:val="00F23DC3"/>
    <w:rsid w:val="00F26C80"/>
    <w:rsid w:val="00F26F25"/>
    <w:rsid w:val="00F304F7"/>
    <w:rsid w:val="00F30C62"/>
    <w:rsid w:val="00F31B09"/>
    <w:rsid w:val="00F3402A"/>
    <w:rsid w:val="00F34826"/>
    <w:rsid w:val="00F352AC"/>
    <w:rsid w:val="00F361CA"/>
    <w:rsid w:val="00F3643E"/>
    <w:rsid w:val="00F36605"/>
    <w:rsid w:val="00F37D01"/>
    <w:rsid w:val="00F402D9"/>
    <w:rsid w:val="00F40879"/>
    <w:rsid w:val="00F40C25"/>
    <w:rsid w:val="00F41D72"/>
    <w:rsid w:val="00F4211D"/>
    <w:rsid w:val="00F4219E"/>
    <w:rsid w:val="00F431A6"/>
    <w:rsid w:val="00F43E8C"/>
    <w:rsid w:val="00F45450"/>
    <w:rsid w:val="00F50D0B"/>
    <w:rsid w:val="00F535A0"/>
    <w:rsid w:val="00F53847"/>
    <w:rsid w:val="00F550B0"/>
    <w:rsid w:val="00F56258"/>
    <w:rsid w:val="00F5718E"/>
    <w:rsid w:val="00F577B1"/>
    <w:rsid w:val="00F61312"/>
    <w:rsid w:val="00F62033"/>
    <w:rsid w:val="00F620A9"/>
    <w:rsid w:val="00F620CB"/>
    <w:rsid w:val="00F62E06"/>
    <w:rsid w:val="00F63EFD"/>
    <w:rsid w:val="00F646B5"/>
    <w:rsid w:val="00F64FA0"/>
    <w:rsid w:val="00F6553C"/>
    <w:rsid w:val="00F663B4"/>
    <w:rsid w:val="00F66F48"/>
    <w:rsid w:val="00F67004"/>
    <w:rsid w:val="00F6786A"/>
    <w:rsid w:val="00F67960"/>
    <w:rsid w:val="00F711B0"/>
    <w:rsid w:val="00F72670"/>
    <w:rsid w:val="00F732E3"/>
    <w:rsid w:val="00F7375C"/>
    <w:rsid w:val="00F74BD2"/>
    <w:rsid w:val="00F74F93"/>
    <w:rsid w:val="00F80D65"/>
    <w:rsid w:val="00F816FA"/>
    <w:rsid w:val="00F817AD"/>
    <w:rsid w:val="00F82353"/>
    <w:rsid w:val="00F83B19"/>
    <w:rsid w:val="00F85CB4"/>
    <w:rsid w:val="00F90832"/>
    <w:rsid w:val="00F908DA"/>
    <w:rsid w:val="00F909C0"/>
    <w:rsid w:val="00F9107A"/>
    <w:rsid w:val="00F910D3"/>
    <w:rsid w:val="00F948A3"/>
    <w:rsid w:val="00F94B4A"/>
    <w:rsid w:val="00F967D9"/>
    <w:rsid w:val="00FA2828"/>
    <w:rsid w:val="00FA2D8A"/>
    <w:rsid w:val="00FA54BA"/>
    <w:rsid w:val="00FA5514"/>
    <w:rsid w:val="00FA64BE"/>
    <w:rsid w:val="00FA65E0"/>
    <w:rsid w:val="00FA7EBF"/>
    <w:rsid w:val="00FB3335"/>
    <w:rsid w:val="00FB3391"/>
    <w:rsid w:val="00FB38CC"/>
    <w:rsid w:val="00FB4093"/>
    <w:rsid w:val="00FB4337"/>
    <w:rsid w:val="00FB5D40"/>
    <w:rsid w:val="00FB7C9D"/>
    <w:rsid w:val="00FB7E64"/>
    <w:rsid w:val="00FB7EF1"/>
    <w:rsid w:val="00FB7F44"/>
    <w:rsid w:val="00FC1097"/>
    <w:rsid w:val="00FC1446"/>
    <w:rsid w:val="00FC2334"/>
    <w:rsid w:val="00FC28A5"/>
    <w:rsid w:val="00FC32E5"/>
    <w:rsid w:val="00FC3C22"/>
    <w:rsid w:val="00FC441B"/>
    <w:rsid w:val="00FC4DDB"/>
    <w:rsid w:val="00FC4E39"/>
    <w:rsid w:val="00FC54C7"/>
    <w:rsid w:val="00FC6AFF"/>
    <w:rsid w:val="00FC7108"/>
    <w:rsid w:val="00FC7F08"/>
    <w:rsid w:val="00FD0BEF"/>
    <w:rsid w:val="00FD25B0"/>
    <w:rsid w:val="00FD279B"/>
    <w:rsid w:val="00FD27A2"/>
    <w:rsid w:val="00FD3354"/>
    <w:rsid w:val="00FD3D36"/>
    <w:rsid w:val="00FD46A1"/>
    <w:rsid w:val="00FD4F8D"/>
    <w:rsid w:val="00FD51E8"/>
    <w:rsid w:val="00FD6A86"/>
    <w:rsid w:val="00FE0E02"/>
    <w:rsid w:val="00FE2F41"/>
    <w:rsid w:val="00FE3BF1"/>
    <w:rsid w:val="00FE4644"/>
    <w:rsid w:val="00FE4F70"/>
    <w:rsid w:val="00FE5D21"/>
    <w:rsid w:val="00FF1A13"/>
    <w:rsid w:val="00FF1DAC"/>
    <w:rsid w:val="00FF262D"/>
    <w:rsid w:val="00FF3137"/>
    <w:rsid w:val="00FF5AA4"/>
    <w:rsid w:val="00FF5AC3"/>
    <w:rsid w:val="00FF6343"/>
    <w:rsid w:val="00FF7525"/>
    <w:rsid w:val="00FF7A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53281">
      <v:textbox inset="5.85pt,.7pt,5.85pt,.7pt"/>
    </o:shapedefaults>
    <o:shapelayout v:ext="edit">
      <o:idmap v:ext="edit" data="1"/>
    </o:shapelayout>
  </w:shapeDefaults>
  <w:decimalSymbol w:val="."/>
  <w:listSeparator w:val=","/>
  <w14:docId w14:val="1D879B82"/>
  <w15:chartTrackingRefBased/>
  <w15:docId w15:val="{CED97DD2-B4A4-4CB9-960E-05BE58459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1103"/>
    <w:pPr>
      <w:widowControl w:val="0"/>
      <w:jc w:val="both"/>
    </w:pPr>
  </w:style>
  <w:style w:type="paragraph" w:styleId="1">
    <w:name w:val="heading 1"/>
    <w:basedOn w:val="a"/>
    <w:next w:val="a"/>
    <w:link w:val="10"/>
    <w:qFormat/>
    <w:rsid w:val="004640B9"/>
    <w:pPr>
      <w:keepNext/>
      <w:outlineLvl w:val="0"/>
    </w:pPr>
    <w:rPr>
      <w:rFonts w:ascii="Arial" w:eastAsia="ＭＳ ゴシック" w:hAnsi="Arial" w:cs="Times New Roman"/>
      <w:sz w:val="24"/>
      <w:szCs w:val="24"/>
    </w:rPr>
  </w:style>
  <w:style w:type="paragraph" w:styleId="2">
    <w:name w:val="heading 2"/>
    <w:basedOn w:val="a"/>
    <w:next w:val="a"/>
    <w:link w:val="20"/>
    <w:unhideWhenUsed/>
    <w:qFormat/>
    <w:rsid w:val="004640B9"/>
    <w:pPr>
      <w:keepNext/>
      <w:outlineLvl w:val="1"/>
    </w:pPr>
    <w:rPr>
      <w:rFonts w:ascii="Arial" w:eastAsia="ＭＳ ゴシック" w:hAnsi="Arial" w:cs="Times New Roman"/>
      <w:szCs w:val="24"/>
    </w:rPr>
  </w:style>
  <w:style w:type="paragraph" w:styleId="3">
    <w:name w:val="heading 3"/>
    <w:basedOn w:val="a"/>
    <w:next w:val="a"/>
    <w:link w:val="30"/>
    <w:unhideWhenUsed/>
    <w:qFormat/>
    <w:rsid w:val="004640B9"/>
    <w:pPr>
      <w:keepNext/>
      <w:ind w:leftChars="400" w:left="400"/>
      <w:outlineLvl w:val="2"/>
    </w:pPr>
    <w:rPr>
      <w:rFonts w:ascii="Arial" w:eastAsia="ＭＳ ゴシック" w:hAnsi="Arial" w:cs="Times New Roman"/>
      <w:szCs w:val="24"/>
    </w:rPr>
  </w:style>
  <w:style w:type="paragraph" w:styleId="4">
    <w:name w:val="heading 4"/>
    <w:basedOn w:val="a"/>
    <w:next w:val="a"/>
    <w:link w:val="40"/>
    <w:unhideWhenUsed/>
    <w:qFormat/>
    <w:rsid w:val="004640B9"/>
    <w:pPr>
      <w:keepNext/>
      <w:ind w:leftChars="400" w:left="400"/>
      <w:outlineLvl w:val="3"/>
    </w:pPr>
    <w:rPr>
      <w:rFonts w:ascii="Century" w:eastAsia="ＭＳ 明朝" w:hAnsi="Century" w:cs="Times New Roman"/>
      <w:b/>
      <w:bCs/>
      <w:szCs w:val="24"/>
    </w:rPr>
  </w:style>
  <w:style w:type="paragraph" w:styleId="5">
    <w:name w:val="heading 5"/>
    <w:basedOn w:val="a"/>
    <w:next w:val="a"/>
    <w:link w:val="50"/>
    <w:unhideWhenUsed/>
    <w:qFormat/>
    <w:rsid w:val="004640B9"/>
    <w:pPr>
      <w:keepNext/>
      <w:ind w:leftChars="800" w:left="800"/>
      <w:outlineLvl w:val="4"/>
    </w:pPr>
    <w:rPr>
      <w:rFonts w:ascii="Arial" w:eastAsia="ＭＳ ゴシック" w:hAnsi="Arial" w:cs="Times New Roman"/>
      <w:szCs w:val="24"/>
    </w:rPr>
  </w:style>
  <w:style w:type="paragraph" w:styleId="6">
    <w:name w:val="heading 6"/>
    <w:basedOn w:val="a"/>
    <w:next w:val="a"/>
    <w:link w:val="60"/>
    <w:unhideWhenUsed/>
    <w:qFormat/>
    <w:rsid w:val="004640B9"/>
    <w:pPr>
      <w:keepNext/>
      <w:ind w:leftChars="800" w:left="800"/>
      <w:outlineLvl w:val="5"/>
    </w:pPr>
    <w:rPr>
      <w:rFonts w:ascii="Century" w:eastAsia="ＭＳ 明朝" w:hAnsi="Century" w:cs="Times New Roman"/>
      <w:b/>
      <w:bCs/>
      <w:szCs w:val="24"/>
    </w:rPr>
  </w:style>
  <w:style w:type="paragraph" w:styleId="7">
    <w:name w:val="heading 7"/>
    <w:basedOn w:val="a"/>
    <w:next w:val="a"/>
    <w:link w:val="70"/>
    <w:unhideWhenUsed/>
    <w:qFormat/>
    <w:rsid w:val="004640B9"/>
    <w:pPr>
      <w:keepNext/>
      <w:ind w:leftChars="800" w:left="800"/>
      <w:outlineLvl w:val="6"/>
    </w:pPr>
    <w:rPr>
      <w:rFonts w:ascii="Century" w:eastAsia="ＭＳ 明朝" w:hAnsi="Century" w:cs="Times New Roman"/>
      <w:szCs w:val="24"/>
    </w:rPr>
  </w:style>
  <w:style w:type="paragraph" w:styleId="8">
    <w:name w:val="heading 8"/>
    <w:basedOn w:val="a"/>
    <w:next w:val="a"/>
    <w:link w:val="80"/>
    <w:unhideWhenUsed/>
    <w:qFormat/>
    <w:rsid w:val="004640B9"/>
    <w:pPr>
      <w:keepNext/>
      <w:ind w:leftChars="1200" w:left="1200"/>
      <w:outlineLvl w:val="7"/>
    </w:pPr>
    <w:rPr>
      <w:rFonts w:ascii="Century" w:eastAsia="ＭＳ 明朝" w:hAnsi="Century" w:cs="Times New Roman"/>
      <w:szCs w:val="24"/>
    </w:rPr>
  </w:style>
  <w:style w:type="paragraph" w:styleId="9">
    <w:name w:val="heading 9"/>
    <w:basedOn w:val="a"/>
    <w:next w:val="a"/>
    <w:link w:val="90"/>
    <w:unhideWhenUsed/>
    <w:qFormat/>
    <w:rsid w:val="004640B9"/>
    <w:pPr>
      <w:keepNext/>
      <w:ind w:leftChars="1200" w:left="1200"/>
      <w:outlineLvl w:val="8"/>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4640B9"/>
    <w:rPr>
      <w:rFonts w:ascii="Arial" w:eastAsia="ＭＳ ゴシック" w:hAnsi="Arial" w:cs="Times New Roman"/>
      <w:sz w:val="24"/>
      <w:szCs w:val="24"/>
    </w:rPr>
  </w:style>
  <w:style w:type="character" w:customStyle="1" w:styleId="20">
    <w:name w:val="見出し 2 (文字)"/>
    <w:basedOn w:val="a0"/>
    <w:link w:val="2"/>
    <w:rsid w:val="004640B9"/>
    <w:rPr>
      <w:rFonts w:ascii="Arial" w:eastAsia="ＭＳ ゴシック" w:hAnsi="Arial" w:cs="Times New Roman"/>
      <w:szCs w:val="24"/>
    </w:rPr>
  </w:style>
  <w:style w:type="character" w:customStyle="1" w:styleId="30">
    <w:name w:val="見出し 3 (文字)"/>
    <w:basedOn w:val="a0"/>
    <w:link w:val="3"/>
    <w:rsid w:val="004640B9"/>
    <w:rPr>
      <w:rFonts w:ascii="Arial" w:eastAsia="ＭＳ ゴシック" w:hAnsi="Arial" w:cs="Times New Roman"/>
      <w:szCs w:val="24"/>
    </w:rPr>
  </w:style>
  <w:style w:type="character" w:customStyle="1" w:styleId="40">
    <w:name w:val="見出し 4 (文字)"/>
    <w:basedOn w:val="a0"/>
    <w:link w:val="4"/>
    <w:rsid w:val="004640B9"/>
    <w:rPr>
      <w:rFonts w:ascii="Century" w:eastAsia="ＭＳ 明朝" w:hAnsi="Century" w:cs="Times New Roman"/>
      <w:b/>
      <w:bCs/>
      <w:szCs w:val="24"/>
    </w:rPr>
  </w:style>
  <w:style w:type="character" w:customStyle="1" w:styleId="50">
    <w:name w:val="見出し 5 (文字)"/>
    <w:basedOn w:val="a0"/>
    <w:link w:val="5"/>
    <w:rsid w:val="004640B9"/>
    <w:rPr>
      <w:rFonts w:ascii="Arial" w:eastAsia="ＭＳ ゴシック" w:hAnsi="Arial" w:cs="Times New Roman"/>
      <w:szCs w:val="24"/>
    </w:rPr>
  </w:style>
  <w:style w:type="character" w:customStyle="1" w:styleId="60">
    <w:name w:val="見出し 6 (文字)"/>
    <w:basedOn w:val="a0"/>
    <w:link w:val="6"/>
    <w:rsid w:val="004640B9"/>
    <w:rPr>
      <w:rFonts w:ascii="Century" w:eastAsia="ＭＳ 明朝" w:hAnsi="Century" w:cs="Times New Roman"/>
      <w:b/>
      <w:bCs/>
      <w:szCs w:val="24"/>
    </w:rPr>
  </w:style>
  <w:style w:type="character" w:customStyle="1" w:styleId="70">
    <w:name w:val="見出し 7 (文字)"/>
    <w:basedOn w:val="a0"/>
    <w:link w:val="7"/>
    <w:rsid w:val="004640B9"/>
    <w:rPr>
      <w:rFonts w:ascii="Century" w:eastAsia="ＭＳ 明朝" w:hAnsi="Century" w:cs="Times New Roman"/>
      <w:szCs w:val="24"/>
    </w:rPr>
  </w:style>
  <w:style w:type="character" w:customStyle="1" w:styleId="80">
    <w:name w:val="見出し 8 (文字)"/>
    <w:basedOn w:val="a0"/>
    <w:link w:val="8"/>
    <w:rsid w:val="004640B9"/>
    <w:rPr>
      <w:rFonts w:ascii="Century" w:eastAsia="ＭＳ 明朝" w:hAnsi="Century" w:cs="Times New Roman"/>
      <w:szCs w:val="24"/>
    </w:rPr>
  </w:style>
  <w:style w:type="character" w:customStyle="1" w:styleId="90">
    <w:name w:val="見出し 9 (文字)"/>
    <w:basedOn w:val="a0"/>
    <w:link w:val="9"/>
    <w:rsid w:val="004640B9"/>
    <w:rPr>
      <w:rFonts w:ascii="Century" w:eastAsia="ＭＳ 明朝" w:hAnsi="Century" w:cs="Times New Roman"/>
      <w:szCs w:val="24"/>
    </w:rPr>
  </w:style>
  <w:style w:type="paragraph" w:styleId="a3">
    <w:name w:val="footer"/>
    <w:basedOn w:val="a"/>
    <w:link w:val="a4"/>
    <w:uiPriority w:val="99"/>
    <w:rsid w:val="004640B9"/>
    <w:pPr>
      <w:tabs>
        <w:tab w:val="center" w:pos="4252"/>
        <w:tab w:val="right" w:pos="8504"/>
      </w:tabs>
      <w:snapToGrid w:val="0"/>
    </w:pPr>
    <w:rPr>
      <w:rFonts w:ascii="Century" w:eastAsia="ＭＳ 明朝" w:hAnsi="Century" w:cs="Times New Roman"/>
      <w:szCs w:val="24"/>
    </w:rPr>
  </w:style>
  <w:style w:type="character" w:customStyle="1" w:styleId="a4">
    <w:name w:val="フッター (文字)"/>
    <w:basedOn w:val="a0"/>
    <w:link w:val="a3"/>
    <w:uiPriority w:val="99"/>
    <w:rsid w:val="004640B9"/>
    <w:rPr>
      <w:rFonts w:ascii="Century" w:eastAsia="ＭＳ 明朝" w:hAnsi="Century" w:cs="Times New Roman"/>
      <w:szCs w:val="24"/>
    </w:rPr>
  </w:style>
  <w:style w:type="character" w:styleId="a5">
    <w:name w:val="page number"/>
    <w:basedOn w:val="a0"/>
    <w:rsid w:val="004640B9"/>
  </w:style>
  <w:style w:type="paragraph" w:styleId="Web">
    <w:name w:val="Normal (Web)"/>
    <w:basedOn w:val="a"/>
    <w:uiPriority w:val="99"/>
    <w:rsid w:val="004640B9"/>
    <w:pPr>
      <w:widowControl/>
      <w:ind w:left="225" w:right="225"/>
      <w:jc w:val="left"/>
    </w:pPr>
    <w:rPr>
      <w:rFonts w:ascii="ＭＳ Ｐゴシック" w:eastAsia="ＭＳ Ｐゴシック" w:hAnsi="ＭＳ Ｐゴシック" w:cs="ＭＳ Ｐゴシック"/>
      <w:color w:val="494949"/>
      <w:kern w:val="0"/>
      <w:sz w:val="24"/>
      <w:szCs w:val="24"/>
      <w:lang w:bidi="sd-Deva-IN"/>
    </w:rPr>
  </w:style>
  <w:style w:type="character" w:customStyle="1" w:styleId="yogo">
    <w:name w:val="yogo"/>
    <w:basedOn w:val="a0"/>
    <w:rsid w:val="004640B9"/>
  </w:style>
  <w:style w:type="paragraph" w:styleId="a6">
    <w:name w:val="header"/>
    <w:basedOn w:val="a"/>
    <w:link w:val="a7"/>
    <w:rsid w:val="004640B9"/>
    <w:pPr>
      <w:tabs>
        <w:tab w:val="center" w:pos="4252"/>
        <w:tab w:val="right" w:pos="8504"/>
      </w:tabs>
      <w:snapToGrid w:val="0"/>
    </w:pPr>
    <w:rPr>
      <w:rFonts w:ascii="Century" w:eastAsia="ＭＳ 明朝" w:hAnsi="Century" w:cs="Times New Roman"/>
      <w:szCs w:val="24"/>
    </w:rPr>
  </w:style>
  <w:style w:type="character" w:customStyle="1" w:styleId="a7">
    <w:name w:val="ヘッダー (文字)"/>
    <w:basedOn w:val="a0"/>
    <w:link w:val="a6"/>
    <w:rsid w:val="004640B9"/>
    <w:rPr>
      <w:rFonts w:ascii="Century" w:eastAsia="ＭＳ 明朝" w:hAnsi="Century" w:cs="Times New Roman"/>
      <w:szCs w:val="24"/>
    </w:rPr>
  </w:style>
  <w:style w:type="paragraph" w:customStyle="1" w:styleId="font0">
    <w:name w:val="font0"/>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2"/>
    </w:rPr>
  </w:style>
  <w:style w:type="paragraph" w:customStyle="1" w:styleId="font5">
    <w:name w:val="font5"/>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8"/>
      <w:szCs w:val="28"/>
    </w:rPr>
  </w:style>
  <w:style w:type="paragraph" w:customStyle="1" w:styleId="font6">
    <w:name w:val="font6"/>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0"/>
      <w:szCs w:val="20"/>
    </w:rPr>
  </w:style>
  <w:style w:type="paragraph" w:customStyle="1" w:styleId="font7">
    <w:name w:val="font7"/>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18"/>
      <w:szCs w:val="18"/>
    </w:rPr>
  </w:style>
  <w:style w:type="paragraph" w:customStyle="1" w:styleId="font8">
    <w:name w:val="font8"/>
    <w:basedOn w:val="a"/>
    <w:rsid w:val="004640B9"/>
    <w:pPr>
      <w:widowControl/>
      <w:spacing w:before="100" w:beforeAutospacing="1" w:after="100" w:afterAutospacing="1"/>
      <w:jc w:val="left"/>
    </w:pPr>
    <w:rPr>
      <w:rFonts w:ascii="ＭＳ Ｐゴシック" w:eastAsia="ＭＳ Ｐゴシック" w:hAnsi="ＭＳ Ｐゴシック" w:cs="Times New Roman" w:hint="eastAsia"/>
      <w:kern w:val="0"/>
      <w:sz w:val="24"/>
      <w:szCs w:val="24"/>
    </w:rPr>
  </w:style>
  <w:style w:type="paragraph" w:styleId="a8">
    <w:name w:val="footnote text"/>
    <w:basedOn w:val="a"/>
    <w:link w:val="a9"/>
    <w:semiHidden/>
    <w:rsid w:val="004640B9"/>
    <w:pPr>
      <w:snapToGrid w:val="0"/>
      <w:jc w:val="left"/>
    </w:pPr>
    <w:rPr>
      <w:rFonts w:ascii="Century" w:eastAsia="ＭＳ 明朝" w:hAnsi="Century" w:cs="Times New Roman"/>
      <w:szCs w:val="24"/>
    </w:rPr>
  </w:style>
  <w:style w:type="character" w:customStyle="1" w:styleId="a9">
    <w:name w:val="脚注文字列 (文字)"/>
    <w:basedOn w:val="a0"/>
    <w:link w:val="a8"/>
    <w:semiHidden/>
    <w:rsid w:val="004640B9"/>
    <w:rPr>
      <w:rFonts w:ascii="Century" w:eastAsia="ＭＳ 明朝" w:hAnsi="Century" w:cs="Times New Roman"/>
      <w:szCs w:val="24"/>
    </w:rPr>
  </w:style>
  <w:style w:type="character" w:styleId="aa">
    <w:name w:val="footnote reference"/>
    <w:semiHidden/>
    <w:rsid w:val="004640B9"/>
    <w:rPr>
      <w:vertAlign w:val="superscript"/>
    </w:rPr>
  </w:style>
  <w:style w:type="paragraph" w:customStyle="1" w:styleId="ab">
    <w:name w:val="注文字列"/>
    <w:basedOn w:val="a"/>
    <w:rsid w:val="004640B9"/>
    <w:pPr>
      <w:ind w:left="210" w:hangingChars="100" w:hanging="210"/>
    </w:pPr>
    <w:rPr>
      <w:rFonts w:ascii="Century" w:eastAsia="ＭＳ 明朝" w:hAnsi="Century" w:cs="Times New Roman"/>
      <w:szCs w:val="24"/>
    </w:rPr>
  </w:style>
  <w:style w:type="character" w:styleId="ac">
    <w:name w:val="Hyperlink"/>
    <w:rsid w:val="004640B9"/>
    <w:rPr>
      <w:color w:val="0000FF"/>
      <w:u w:val="single"/>
    </w:rPr>
  </w:style>
  <w:style w:type="table" w:styleId="ad">
    <w:name w:val="Table Grid"/>
    <w:basedOn w:val="a1"/>
    <w:uiPriority w:val="39"/>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Typewriter"/>
    <w:rsid w:val="004640B9"/>
    <w:rPr>
      <w:rFonts w:ascii="ＭＳ ゴシック" w:eastAsia="ＭＳ ゴシック" w:hAnsi="Courier New" w:cs="Courier New"/>
      <w:sz w:val="20"/>
      <w:szCs w:val="20"/>
    </w:rPr>
  </w:style>
  <w:style w:type="paragraph" w:styleId="ae">
    <w:name w:val="caption"/>
    <w:aliases w:val="図表タイトル"/>
    <w:basedOn w:val="a"/>
    <w:next w:val="a"/>
    <w:qFormat/>
    <w:rsid w:val="004640B9"/>
    <w:pPr>
      <w:spacing w:before="120"/>
      <w:jc w:val="center"/>
    </w:pPr>
    <w:rPr>
      <w:rFonts w:ascii="Times New Roman" w:eastAsia="ＭＳ 明朝" w:hAnsi="Times New Roman" w:cs="Times New Roman"/>
      <w:szCs w:val="21"/>
    </w:rPr>
  </w:style>
  <w:style w:type="paragraph" w:customStyle="1" w:styleId="11">
    <w:name w:val="本文1"/>
    <w:basedOn w:val="a"/>
    <w:rsid w:val="004640B9"/>
    <w:pPr>
      <w:ind w:leftChars="50" w:left="50" w:firstLineChars="100" w:firstLine="100"/>
    </w:pPr>
    <w:rPr>
      <w:rFonts w:ascii="Times New Roman" w:eastAsia="ＭＳ 明朝" w:hAnsi="Times New Roman" w:cs="Times New Roman"/>
      <w:sz w:val="22"/>
      <w:szCs w:val="21"/>
    </w:rPr>
  </w:style>
  <w:style w:type="paragraph" w:styleId="af">
    <w:name w:val="Body Text"/>
    <w:basedOn w:val="a"/>
    <w:link w:val="af0"/>
    <w:rsid w:val="004640B9"/>
    <w:pPr>
      <w:ind w:firstLineChars="100" w:firstLine="100"/>
    </w:pPr>
    <w:rPr>
      <w:rFonts w:ascii="Times New Roman" w:eastAsia="ＭＳ 明朝" w:hAnsi="Times New Roman" w:cs="Times New Roman"/>
      <w:sz w:val="22"/>
      <w:szCs w:val="21"/>
    </w:rPr>
  </w:style>
  <w:style w:type="character" w:customStyle="1" w:styleId="af0">
    <w:name w:val="本文 (文字)"/>
    <w:basedOn w:val="a0"/>
    <w:link w:val="af"/>
    <w:rsid w:val="004640B9"/>
    <w:rPr>
      <w:rFonts w:ascii="Times New Roman" w:eastAsia="ＭＳ 明朝" w:hAnsi="Times New Roman" w:cs="Times New Roman"/>
      <w:sz w:val="22"/>
      <w:szCs w:val="21"/>
    </w:rPr>
  </w:style>
  <w:style w:type="paragraph" w:customStyle="1" w:styleId="21">
    <w:name w:val="本文2"/>
    <w:basedOn w:val="11"/>
    <w:rsid w:val="004640B9"/>
    <w:pPr>
      <w:ind w:leftChars="150" w:left="150"/>
    </w:pPr>
  </w:style>
  <w:style w:type="paragraph" w:styleId="af1">
    <w:name w:val="Balloon Text"/>
    <w:basedOn w:val="a"/>
    <w:link w:val="af2"/>
    <w:rsid w:val="004640B9"/>
    <w:rPr>
      <w:rFonts w:ascii="Arial" w:eastAsia="ＭＳ ゴシック" w:hAnsi="Arial" w:cs="Times New Roman"/>
      <w:sz w:val="18"/>
      <w:szCs w:val="18"/>
    </w:rPr>
  </w:style>
  <w:style w:type="character" w:customStyle="1" w:styleId="af2">
    <w:name w:val="吹き出し (文字)"/>
    <w:basedOn w:val="a0"/>
    <w:link w:val="af1"/>
    <w:rsid w:val="004640B9"/>
    <w:rPr>
      <w:rFonts w:ascii="Arial" w:eastAsia="ＭＳ ゴシック" w:hAnsi="Arial" w:cs="Times New Roman"/>
      <w:sz w:val="18"/>
      <w:szCs w:val="18"/>
    </w:rPr>
  </w:style>
  <w:style w:type="table" w:customStyle="1" w:styleId="12">
    <w:name w:val="表 (格子)1"/>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34"/>
    <w:qFormat/>
    <w:rsid w:val="004640B9"/>
    <w:pPr>
      <w:ind w:leftChars="400" w:left="840"/>
    </w:pPr>
    <w:rPr>
      <w:rFonts w:ascii="Century" w:eastAsia="ＭＳ 明朝" w:hAnsi="Century" w:cs="Times New Roman"/>
    </w:rPr>
  </w:style>
  <w:style w:type="table" w:customStyle="1" w:styleId="22">
    <w:name w:val="表 (格子)2"/>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d"/>
    <w:rsid w:val="004640B9"/>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uiPriority w:val="99"/>
    <w:rsid w:val="004640B9"/>
    <w:rPr>
      <w:sz w:val="18"/>
      <w:szCs w:val="18"/>
    </w:rPr>
  </w:style>
  <w:style w:type="paragraph" w:styleId="af5">
    <w:name w:val="annotation text"/>
    <w:basedOn w:val="a"/>
    <w:link w:val="af6"/>
    <w:uiPriority w:val="99"/>
    <w:rsid w:val="004640B9"/>
    <w:pPr>
      <w:jc w:val="left"/>
    </w:pPr>
    <w:rPr>
      <w:rFonts w:ascii="Century" w:eastAsia="ＭＳ 明朝" w:hAnsi="Century" w:cs="Times New Roman"/>
      <w:szCs w:val="24"/>
    </w:rPr>
  </w:style>
  <w:style w:type="character" w:customStyle="1" w:styleId="af6">
    <w:name w:val="コメント文字列 (文字)"/>
    <w:basedOn w:val="a0"/>
    <w:link w:val="af5"/>
    <w:uiPriority w:val="99"/>
    <w:rsid w:val="004640B9"/>
    <w:rPr>
      <w:rFonts w:ascii="Century" w:eastAsia="ＭＳ 明朝" w:hAnsi="Century" w:cs="Times New Roman"/>
      <w:szCs w:val="24"/>
    </w:rPr>
  </w:style>
  <w:style w:type="paragraph" w:styleId="af7">
    <w:name w:val="annotation subject"/>
    <w:basedOn w:val="af5"/>
    <w:next w:val="af5"/>
    <w:link w:val="af8"/>
    <w:rsid w:val="004640B9"/>
    <w:rPr>
      <w:b/>
      <w:bCs/>
    </w:rPr>
  </w:style>
  <w:style w:type="character" w:customStyle="1" w:styleId="af8">
    <w:name w:val="コメント内容 (文字)"/>
    <w:basedOn w:val="af6"/>
    <w:link w:val="af7"/>
    <w:rsid w:val="004640B9"/>
    <w:rPr>
      <w:rFonts w:ascii="Century" w:eastAsia="ＭＳ 明朝" w:hAnsi="Century" w:cs="Times New Roman"/>
      <w:b/>
      <w:bCs/>
      <w:szCs w:val="24"/>
    </w:rPr>
  </w:style>
  <w:style w:type="paragraph" w:styleId="af9">
    <w:name w:val="Revision"/>
    <w:hidden/>
    <w:uiPriority w:val="99"/>
    <w:semiHidden/>
    <w:rsid w:val="004640B9"/>
    <w:rPr>
      <w:rFonts w:ascii="Century" w:eastAsia="ＭＳ 明朝" w:hAnsi="Century" w:cs="Times New Roman"/>
      <w:szCs w:val="24"/>
    </w:rPr>
  </w:style>
  <w:style w:type="paragraph" w:styleId="afa">
    <w:name w:val="Plain Text"/>
    <w:basedOn w:val="a"/>
    <w:link w:val="afb"/>
    <w:uiPriority w:val="99"/>
    <w:unhideWhenUsed/>
    <w:rsid w:val="004640B9"/>
    <w:pPr>
      <w:jc w:val="left"/>
    </w:pPr>
    <w:rPr>
      <w:rFonts w:ascii="ＭＳ ゴシック" w:eastAsia="ＭＳ ゴシック" w:hAnsi="Courier New" w:cs="Courier New"/>
      <w:sz w:val="20"/>
      <w:szCs w:val="21"/>
    </w:rPr>
  </w:style>
  <w:style w:type="character" w:customStyle="1" w:styleId="afb">
    <w:name w:val="書式なし (文字)"/>
    <w:basedOn w:val="a0"/>
    <w:link w:val="afa"/>
    <w:uiPriority w:val="99"/>
    <w:rsid w:val="004640B9"/>
    <w:rPr>
      <w:rFonts w:ascii="ＭＳ ゴシック" w:eastAsia="ＭＳ ゴシック" w:hAnsi="Courier New" w:cs="Courier New"/>
      <w:sz w:val="20"/>
      <w:szCs w:val="21"/>
    </w:rPr>
  </w:style>
  <w:style w:type="paragraph" w:customStyle="1" w:styleId="afc">
    <w:name w:val="こうじ重点"/>
    <w:basedOn w:val="a"/>
    <w:link w:val="afd"/>
    <w:rsid w:val="004640B9"/>
    <w:pPr>
      <w:wordWrap w:val="0"/>
      <w:spacing w:line="200" w:lineRule="atLeast"/>
      <w:ind w:leftChars="100" w:left="204" w:firstLineChars="100" w:firstLine="204"/>
    </w:pPr>
    <w:rPr>
      <w:rFonts w:ascii="HG丸ｺﾞｼｯｸM-PRO" w:eastAsia="HG丸ｺﾞｼｯｸM-PRO" w:hAnsi="ＭＳ Ｐ明朝" w:cs="Times New Roman"/>
      <w:color w:val="000000"/>
      <w:spacing w:val="-2"/>
      <w:szCs w:val="21"/>
    </w:rPr>
  </w:style>
  <w:style w:type="character" w:customStyle="1" w:styleId="afd">
    <w:name w:val="こうじ重点 (文字)"/>
    <w:link w:val="afc"/>
    <w:rsid w:val="004640B9"/>
    <w:rPr>
      <w:rFonts w:ascii="HG丸ｺﾞｼｯｸM-PRO" w:eastAsia="HG丸ｺﾞｼｯｸM-PRO" w:hAnsi="ＭＳ Ｐ明朝" w:cs="Times New Roman"/>
      <w:color w:val="000000"/>
      <w:spacing w:val="-2"/>
      <w:szCs w:val="21"/>
    </w:rPr>
  </w:style>
  <w:style w:type="table" w:customStyle="1" w:styleId="61">
    <w:name w:val="表 (格子)6"/>
    <w:basedOn w:val="a1"/>
    <w:next w:val="ad"/>
    <w:uiPriority w:val="59"/>
    <w:rsid w:val="004640B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ate"/>
    <w:basedOn w:val="a"/>
    <w:next w:val="a"/>
    <w:link w:val="aff"/>
    <w:rsid w:val="004640B9"/>
    <w:rPr>
      <w:rFonts w:ascii="Century" w:eastAsia="ＭＳ 明朝" w:hAnsi="Century" w:cs="Times New Roman"/>
      <w:szCs w:val="24"/>
    </w:rPr>
  </w:style>
  <w:style w:type="character" w:customStyle="1" w:styleId="aff">
    <w:name w:val="日付 (文字)"/>
    <w:basedOn w:val="a0"/>
    <w:link w:val="afe"/>
    <w:rsid w:val="004640B9"/>
    <w:rPr>
      <w:rFonts w:ascii="Century" w:eastAsia="ＭＳ 明朝" w:hAnsi="Century" w:cs="Times New Roman"/>
      <w:szCs w:val="24"/>
    </w:rPr>
  </w:style>
  <w:style w:type="paragraph" w:customStyle="1" w:styleId="Headings1">
    <w:name w:val="Headings 1"/>
    <w:basedOn w:val="a"/>
    <w:link w:val="Headings10"/>
    <w:qFormat/>
    <w:rsid w:val="004640B9"/>
    <w:pPr>
      <w:autoSpaceDE w:val="0"/>
      <w:autoSpaceDN w:val="0"/>
      <w:adjustRightInd w:val="0"/>
      <w:jc w:val="left"/>
    </w:pPr>
    <w:rPr>
      <w:rFonts w:ascii="ＭＳ ゴシック" w:eastAsia="ＭＳ ゴシック" w:hAnsi="ＭＳ ゴシック" w:cs="ＭＳ明朝,Bold"/>
      <w:b/>
      <w:bCs/>
      <w:kern w:val="0"/>
      <w:sz w:val="28"/>
      <w:szCs w:val="28"/>
    </w:rPr>
  </w:style>
  <w:style w:type="paragraph" w:customStyle="1" w:styleId="Headings2">
    <w:name w:val="Headings 2"/>
    <w:basedOn w:val="a"/>
    <w:link w:val="Headings20"/>
    <w:qFormat/>
    <w:rsid w:val="004640B9"/>
    <w:pPr>
      <w:autoSpaceDE w:val="0"/>
      <w:autoSpaceDN w:val="0"/>
      <w:adjustRightInd w:val="0"/>
      <w:jc w:val="left"/>
    </w:pPr>
    <w:rPr>
      <w:rFonts w:ascii="ＭＳ ゴシック" w:eastAsia="ＭＳ ゴシック" w:hAnsi="ＭＳ ゴシック" w:cs="ＭＳ明朝,Bold"/>
      <w:b/>
      <w:bCs/>
      <w:kern w:val="0"/>
      <w:sz w:val="24"/>
      <w:szCs w:val="24"/>
    </w:rPr>
  </w:style>
  <w:style w:type="character" w:customStyle="1" w:styleId="Headings10">
    <w:name w:val="Headings 1 (文字)"/>
    <w:link w:val="Headings1"/>
    <w:rsid w:val="004640B9"/>
    <w:rPr>
      <w:rFonts w:ascii="ＭＳ ゴシック" w:eastAsia="ＭＳ ゴシック" w:hAnsi="ＭＳ ゴシック" w:cs="ＭＳ明朝,Bold"/>
      <w:b/>
      <w:bCs/>
      <w:kern w:val="0"/>
      <w:sz w:val="28"/>
      <w:szCs w:val="28"/>
    </w:rPr>
  </w:style>
  <w:style w:type="paragraph" w:customStyle="1" w:styleId="Headings3">
    <w:name w:val="Headings 3"/>
    <w:basedOn w:val="a"/>
    <w:link w:val="Headings30"/>
    <w:qFormat/>
    <w:rsid w:val="004640B9"/>
    <w:pPr>
      <w:ind w:firstLineChars="100" w:firstLine="240"/>
    </w:pPr>
    <w:rPr>
      <w:rFonts w:ascii="ＭＳ 明朝" w:eastAsia="ＭＳ 明朝" w:hAnsi="ＭＳ 明朝" w:cs="Times New Roman"/>
      <w:sz w:val="24"/>
      <w:szCs w:val="24"/>
    </w:rPr>
  </w:style>
  <w:style w:type="character" w:customStyle="1" w:styleId="Headings20">
    <w:name w:val="Headings 2 (文字)"/>
    <w:link w:val="Headings2"/>
    <w:rsid w:val="004640B9"/>
    <w:rPr>
      <w:rFonts w:ascii="ＭＳ ゴシック" w:eastAsia="ＭＳ ゴシック" w:hAnsi="ＭＳ ゴシック" w:cs="ＭＳ明朝,Bold"/>
      <w:b/>
      <w:bCs/>
      <w:kern w:val="0"/>
      <w:sz w:val="24"/>
      <w:szCs w:val="24"/>
    </w:rPr>
  </w:style>
  <w:style w:type="paragraph" w:customStyle="1" w:styleId="Body">
    <w:name w:val="Body"/>
    <w:basedOn w:val="a"/>
    <w:link w:val="Body0"/>
    <w:qFormat/>
    <w:rsid w:val="004640B9"/>
    <w:pPr>
      <w:ind w:leftChars="135" w:left="283" w:firstLineChars="100" w:firstLine="240"/>
    </w:pPr>
    <w:rPr>
      <w:rFonts w:ascii="ＭＳ 明朝" w:eastAsia="ＭＳ 明朝" w:hAnsi="ＭＳ 明朝" w:cs="Times New Roman"/>
      <w:sz w:val="24"/>
      <w:szCs w:val="24"/>
    </w:rPr>
  </w:style>
  <w:style w:type="character" w:customStyle="1" w:styleId="Headings30">
    <w:name w:val="Headings 3 (文字)"/>
    <w:link w:val="Headings3"/>
    <w:rsid w:val="004640B9"/>
    <w:rPr>
      <w:rFonts w:ascii="ＭＳ 明朝" w:eastAsia="ＭＳ 明朝" w:hAnsi="ＭＳ 明朝" w:cs="Times New Roman"/>
      <w:sz w:val="24"/>
      <w:szCs w:val="24"/>
    </w:rPr>
  </w:style>
  <w:style w:type="paragraph" w:customStyle="1" w:styleId="Footnote">
    <w:name w:val="Footnoteｓ"/>
    <w:basedOn w:val="a"/>
    <w:link w:val="Footnote0"/>
    <w:qFormat/>
    <w:rsid w:val="004640B9"/>
    <w:pPr>
      <w:spacing w:line="240" w:lineRule="exact"/>
      <w:ind w:firstLineChars="135" w:firstLine="283"/>
    </w:pPr>
    <w:rPr>
      <w:rFonts w:ascii="ＭＳ 明朝" w:eastAsia="ＭＳ 明朝" w:hAnsi="ＭＳ 明朝" w:cs="Times New Roman"/>
      <w:szCs w:val="21"/>
    </w:rPr>
  </w:style>
  <w:style w:type="character" w:customStyle="1" w:styleId="Body0">
    <w:name w:val="Body (文字)"/>
    <w:link w:val="Body"/>
    <w:rsid w:val="004640B9"/>
    <w:rPr>
      <w:rFonts w:ascii="ＭＳ 明朝" w:eastAsia="ＭＳ 明朝" w:hAnsi="ＭＳ 明朝" w:cs="Times New Roman"/>
      <w:sz w:val="24"/>
      <w:szCs w:val="24"/>
    </w:rPr>
  </w:style>
  <w:style w:type="paragraph" w:customStyle="1" w:styleId="Figure">
    <w:name w:val="Figure"/>
    <w:basedOn w:val="a"/>
    <w:link w:val="Figure0"/>
    <w:qFormat/>
    <w:rsid w:val="004640B9"/>
    <w:pPr>
      <w:spacing w:line="280" w:lineRule="exact"/>
      <w:jc w:val="left"/>
    </w:pPr>
    <w:rPr>
      <w:rFonts w:ascii="ＭＳ 明朝" w:eastAsia="ＭＳ 明朝" w:hAnsi="ＭＳ 明朝" w:cs="Times New Roman"/>
      <w:color w:val="000000"/>
      <w:szCs w:val="21"/>
      <w:u w:val="single"/>
    </w:rPr>
  </w:style>
  <w:style w:type="character" w:customStyle="1" w:styleId="Footnote0">
    <w:name w:val="Footnoteｓ (文字)"/>
    <w:link w:val="Footnote"/>
    <w:rsid w:val="004640B9"/>
    <w:rPr>
      <w:rFonts w:ascii="ＭＳ 明朝" w:eastAsia="ＭＳ 明朝" w:hAnsi="ＭＳ 明朝" w:cs="Times New Roman"/>
      <w:szCs w:val="21"/>
    </w:rPr>
  </w:style>
  <w:style w:type="paragraph" w:customStyle="1" w:styleId="Headings4">
    <w:name w:val="Headings 4"/>
    <w:basedOn w:val="a"/>
    <w:link w:val="Headings40"/>
    <w:qFormat/>
    <w:rsid w:val="004640B9"/>
    <w:pPr>
      <w:autoSpaceDE w:val="0"/>
      <w:autoSpaceDN w:val="0"/>
      <w:adjustRightInd w:val="0"/>
      <w:ind w:firstLineChars="100" w:firstLine="240"/>
      <w:jc w:val="left"/>
    </w:pPr>
    <w:rPr>
      <w:rFonts w:ascii="ＭＳ 明朝" w:eastAsia="ＭＳ 明朝" w:hAnsi="ＭＳ 明朝" w:cs="Times New Roman"/>
      <w:sz w:val="24"/>
      <w:szCs w:val="24"/>
    </w:rPr>
  </w:style>
  <w:style w:type="character" w:customStyle="1" w:styleId="Figure0">
    <w:name w:val="Figure (文字)"/>
    <w:link w:val="Figure"/>
    <w:rsid w:val="004640B9"/>
    <w:rPr>
      <w:rFonts w:ascii="ＭＳ 明朝" w:eastAsia="ＭＳ 明朝" w:hAnsi="ＭＳ 明朝" w:cs="Times New Roman"/>
      <w:color w:val="000000"/>
      <w:szCs w:val="21"/>
      <w:u w:val="single"/>
    </w:rPr>
  </w:style>
  <w:style w:type="paragraph" w:customStyle="1" w:styleId="FigLargeTitle">
    <w:name w:val="Fig Large Title"/>
    <w:basedOn w:val="a"/>
    <w:link w:val="FigLargeTitle0"/>
    <w:qFormat/>
    <w:rsid w:val="004640B9"/>
    <w:pPr>
      <w:jc w:val="center"/>
    </w:pPr>
    <w:rPr>
      <w:rFonts w:ascii="ＭＳ 明朝" w:eastAsia="ＭＳ 明朝" w:hAnsi="ＭＳ 明朝" w:cs="Times New Roman"/>
      <w:sz w:val="24"/>
      <w:szCs w:val="24"/>
    </w:rPr>
  </w:style>
  <w:style w:type="character" w:customStyle="1" w:styleId="Headings40">
    <w:name w:val="Headings 4 (文字)"/>
    <w:link w:val="Headings4"/>
    <w:rsid w:val="004640B9"/>
    <w:rPr>
      <w:rFonts w:ascii="ＭＳ 明朝" w:eastAsia="ＭＳ 明朝" w:hAnsi="ＭＳ 明朝" w:cs="Times New Roman"/>
      <w:sz w:val="24"/>
      <w:szCs w:val="24"/>
    </w:rPr>
  </w:style>
  <w:style w:type="paragraph" w:customStyle="1" w:styleId="Circle2">
    <w:name w:val="Circle2"/>
    <w:basedOn w:val="a"/>
    <w:link w:val="Circle20"/>
    <w:qFormat/>
    <w:rsid w:val="004640B9"/>
    <w:pPr>
      <w:autoSpaceDE w:val="0"/>
      <w:autoSpaceDN w:val="0"/>
      <w:adjustRightInd w:val="0"/>
      <w:spacing w:line="420" w:lineRule="exact"/>
      <w:ind w:leftChars="214" w:left="689" w:hangingChars="100" w:hanging="240"/>
      <w:jc w:val="left"/>
    </w:pPr>
    <w:rPr>
      <w:rFonts w:ascii="ＭＳ 明朝" w:eastAsia="ＭＳ 明朝" w:hAnsi="ＭＳ 明朝" w:cs="ＭＳ明朝,Bold"/>
      <w:bCs/>
      <w:kern w:val="0"/>
      <w:sz w:val="24"/>
      <w:szCs w:val="24"/>
      <w:u w:val="single"/>
    </w:rPr>
  </w:style>
  <w:style w:type="character" w:customStyle="1" w:styleId="FigLargeTitle0">
    <w:name w:val="Fig Large Title (文字)"/>
    <w:link w:val="FigLargeTitle"/>
    <w:rsid w:val="004640B9"/>
    <w:rPr>
      <w:rFonts w:ascii="ＭＳ 明朝" w:eastAsia="ＭＳ 明朝" w:hAnsi="ＭＳ 明朝" w:cs="Times New Roman"/>
      <w:sz w:val="24"/>
      <w:szCs w:val="24"/>
    </w:rPr>
  </w:style>
  <w:style w:type="paragraph" w:customStyle="1" w:styleId="Lists1">
    <w:name w:val="Lists 1"/>
    <w:basedOn w:val="a"/>
    <w:link w:val="Lists10"/>
    <w:qFormat/>
    <w:rsid w:val="004640B9"/>
    <w:pPr>
      <w:autoSpaceDE w:val="0"/>
      <w:autoSpaceDN w:val="0"/>
      <w:adjustRightInd w:val="0"/>
      <w:spacing w:line="420" w:lineRule="exact"/>
      <w:ind w:leftChars="314" w:left="899" w:hangingChars="100" w:hanging="240"/>
      <w:jc w:val="left"/>
    </w:pPr>
    <w:rPr>
      <w:rFonts w:ascii="ＭＳ 明朝" w:eastAsia="ＭＳ 明朝" w:hAnsi="ＭＳ 明朝" w:cs="ＭＳ明朝,Bold"/>
      <w:bCs/>
      <w:kern w:val="0"/>
      <w:sz w:val="24"/>
      <w:szCs w:val="24"/>
      <w:u w:val="single"/>
    </w:rPr>
  </w:style>
  <w:style w:type="character" w:customStyle="1" w:styleId="Circle20">
    <w:name w:val="Circle2 (文字)"/>
    <w:link w:val="Circle2"/>
    <w:rsid w:val="004640B9"/>
    <w:rPr>
      <w:rFonts w:ascii="ＭＳ 明朝" w:eastAsia="ＭＳ 明朝" w:hAnsi="ＭＳ 明朝" w:cs="ＭＳ明朝,Bold"/>
      <w:bCs/>
      <w:kern w:val="0"/>
      <w:sz w:val="24"/>
      <w:szCs w:val="24"/>
      <w:u w:val="single"/>
    </w:rPr>
  </w:style>
  <w:style w:type="paragraph" w:customStyle="1" w:styleId="ListsText">
    <w:name w:val="Lists Text"/>
    <w:basedOn w:val="Body"/>
    <w:link w:val="ListsText0"/>
    <w:qFormat/>
    <w:rsid w:val="004640B9"/>
    <w:pPr>
      <w:ind w:leftChars="528" w:left="1109" w:firstLineChars="82" w:firstLine="197"/>
    </w:pPr>
  </w:style>
  <w:style w:type="character" w:customStyle="1" w:styleId="Lists10">
    <w:name w:val="Lists 1 (文字)"/>
    <w:link w:val="Lists1"/>
    <w:rsid w:val="004640B9"/>
    <w:rPr>
      <w:rFonts w:ascii="ＭＳ 明朝" w:eastAsia="ＭＳ 明朝" w:hAnsi="ＭＳ 明朝" w:cs="ＭＳ明朝,Bold"/>
      <w:bCs/>
      <w:kern w:val="0"/>
      <w:sz w:val="24"/>
      <w:szCs w:val="24"/>
      <w:u w:val="single"/>
    </w:rPr>
  </w:style>
  <w:style w:type="paragraph" w:customStyle="1" w:styleId="Sub-secChapter">
    <w:name w:val="Sub-sec Chapter"/>
    <w:basedOn w:val="a"/>
    <w:link w:val="Sub-secChapter0"/>
    <w:qFormat/>
    <w:rsid w:val="004640B9"/>
    <w:pPr>
      <w:tabs>
        <w:tab w:val="left" w:pos="284"/>
      </w:tabs>
      <w:ind w:firstLineChars="150" w:firstLine="360"/>
    </w:pPr>
    <w:rPr>
      <w:rFonts w:ascii="ＭＳ 明朝" w:eastAsia="ＭＳ 明朝" w:hAnsi="ＭＳ 明朝" w:cs="Times New Roman"/>
      <w:sz w:val="24"/>
      <w:szCs w:val="24"/>
    </w:rPr>
  </w:style>
  <w:style w:type="character" w:customStyle="1" w:styleId="ListsText0">
    <w:name w:val="Lists Text (文字)"/>
    <w:basedOn w:val="Body0"/>
    <w:link w:val="ListsText"/>
    <w:rsid w:val="004640B9"/>
    <w:rPr>
      <w:rFonts w:ascii="ＭＳ 明朝" w:eastAsia="ＭＳ 明朝" w:hAnsi="ＭＳ 明朝" w:cs="Times New Roman"/>
      <w:sz w:val="24"/>
      <w:szCs w:val="24"/>
    </w:rPr>
  </w:style>
  <w:style w:type="paragraph" w:customStyle="1" w:styleId="Headings5">
    <w:name w:val="Headings 5"/>
    <w:basedOn w:val="a"/>
    <w:link w:val="Headings50"/>
    <w:qFormat/>
    <w:rsid w:val="004640B9"/>
    <w:pPr>
      <w:tabs>
        <w:tab w:val="left" w:pos="284"/>
      </w:tabs>
      <w:autoSpaceDE w:val="0"/>
      <w:autoSpaceDN w:val="0"/>
      <w:adjustRightInd w:val="0"/>
      <w:ind w:left="567"/>
      <w:jc w:val="left"/>
    </w:pPr>
    <w:rPr>
      <w:rFonts w:ascii="ＭＳ 明朝" w:eastAsia="ＭＳ 明朝" w:hAnsi="ＭＳ 明朝" w:cs="Times New Roman"/>
      <w:sz w:val="24"/>
      <w:szCs w:val="24"/>
    </w:rPr>
  </w:style>
  <w:style w:type="character" w:customStyle="1" w:styleId="Sub-secChapter0">
    <w:name w:val="Sub-sec Chapter (文字)"/>
    <w:link w:val="Sub-secChapter"/>
    <w:rsid w:val="004640B9"/>
    <w:rPr>
      <w:rFonts w:ascii="ＭＳ 明朝" w:eastAsia="ＭＳ 明朝" w:hAnsi="ＭＳ 明朝" w:cs="Times New Roman"/>
      <w:sz w:val="24"/>
      <w:szCs w:val="24"/>
    </w:rPr>
  </w:style>
  <w:style w:type="character" w:styleId="aff0">
    <w:name w:val="Strong"/>
    <w:qFormat/>
    <w:rsid w:val="004640B9"/>
    <w:rPr>
      <w:b/>
      <w:bCs/>
    </w:rPr>
  </w:style>
  <w:style w:type="character" w:customStyle="1" w:styleId="Headings50">
    <w:name w:val="Headings 5 (文字)"/>
    <w:link w:val="Headings5"/>
    <w:rsid w:val="004640B9"/>
    <w:rPr>
      <w:rFonts w:ascii="ＭＳ 明朝" w:eastAsia="ＭＳ 明朝" w:hAnsi="ＭＳ 明朝" w:cs="Times New Roman"/>
      <w:sz w:val="24"/>
      <w:szCs w:val="24"/>
    </w:rPr>
  </w:style>
  <w:style w:type="paragraph" w:customStyle="1" w:styleId="210">
    <w:name w:val="一覧 21"/>
    <w:basedOn w:val="ListsText"/>
    <w:link w:val="List2"/>
    <w:qFormat/>
    <w:rsid w:val="004640B9"/>
    <w:pPr>
      <w:ind w:leftChars="522" w:left="1348" w:hangingChars="105" w:hanging="252"/>
    </w:pPr>
  </w:style>
  <w:style w:type="character" w:styleId="aff1">
    <w:name w:val="Emphasis"/>
    <w:qFormat/>
    <w:rsid w:val="004640B9"/>
    <w:rPr>
      <w:i/>
      <w:iCs/>
    </w:rPr>
  </w:style>
  <w:style w:type="character" w:customStyle="1" w:styleId="List2">
    <w:name w:val="List 2 (文字)"/>
    <w:basedOn w:val="ListsText0"/>
    <w:link w:val="210"/>
    <w:rsid w:val="004640B9"/>
    <w:rPr>
      <w:rFonts w:ascii="ＭＳ 明朝" w:eastAsia="ＭＳ 明朝" w:hAnsi="ＭＳ 明朝" w:cs="Times New Roman"/>
      <w:sz w:val="24"/>
      <w:szCs w:val="24"/>
    </w:rPr>
  </w:style>
  <w:style w:type="paragraph" w:customStyle="1" w:styleId="Body2">
    <w:name w:val="Body 2"/>
    <w:basedOn w:val="Body"/>
    <w:link w:val="Body20"/>
    <w:qFormat/>
    <w:rsid w:val="004640B9"/>
    <w:pPr>
      <w:ind w:leftChars="270" w:left="567"/>
    </w:pPr>
    <w:rPr>
      <w:u w:val="single"/>
    </w:rPr>
  </w:style>
  <w:style w:type="paragraph" w:customStyle="1" w:styleId="Body21">
    <w:name w:val="Body 2.1"/>
    <w:basedOn w:val="Body2"/>
    <w:link w:val="Body210"/>
    <w:qFormat/>
    <w:rsid w:val="004640B9"/>
  </w:style>
  <w:style w:type="character" w:customStyle="1" w:styleId="Body20">
    <w:name w:val="Body 2 (文字)"/>
    <w:link w:val="Body2"/>
    <w:rsid w:val="004640B9"/>
    <w:rPr>
      <w:rFonts w:ascii="ＭＳ 明朝" w:eastAsia="ＭＳ 明朝" w:hAnsi="ＭＳ 明朝" w:cs="Times New Roman"/>
      <w:sz w:val="24"/>
      <w:szCs w:val="24"/>
      <w:u w:val="single"/>
    </w:rPr>
  </w:style>
  <w:style w:type="paragraph" w:customStyle="1" w:styleId="Lists11">
    <w:name w:val="Lists 1.1"/>
    <w:basedOn w:val="Lists1"/>
    <w:link w:val="Lists110"/>
    <w:qFormat/>
    <w:rsid w:val="004640B9"/>
    <w:pPr>
      <w:spacing w:line="240" w:lineRule="auto"/>
      <w:ind w:leftChars="214" w:left="540" w:hangingChars="38" w:hanging="91"/>
    </w:pPr>
  </w:style>
  <w:style w:type="character" w:customStyle="1" w:styleId="Body210">
    <w:name w:val="Body 2.1 (文字)"/>
    <w:basedOn w:val="Body20"/>
    <w:link w:val="Body21"/>
    <w:rsid w:val="004640B9"/>
    <w:rPr>
      <w:rFonts w:ascii="ＭＳ 明朝" w:eastAsia="ＭＳ 明朝" w:hAnsi="ＭＳ 明朝" w:cs="Times New Roman"/>
      <w:sz w:val="24"/>
      <w:szCs w:val="24"/>
      <w:u w:val="single"/>
    </w:rPr>
  </w:style>
  <w:style w:type="paragraph" w:customStyle="1" w:styleId="AppendixHds1">
    <w:name w:val="Appendix Hds 1"/>
    <w:basedOn w:val="a"/>
    <w:link w:val="AppendixHds10"/>
    <w:qFormat/>
    <w:rsid w:val="004640B9"/>
    <w:pPr>
      <w:jc w:val="left"/>
    </w:pPr>
    <w:rPr>
      <w:rFonts w:ascii="ＭＳ ゴシック" w:eastAsia="ＭＳ ゴシック" w:hAnsi="ＭＳ ゴシック" w:cs="Times New Roman"/>
      <w:b/>
      <w:sz w:val="22"/>
    </w:rPr>
  </w:style>
  <w:style w:type="character" w:customStyle="1" w:styleId="Lists110">
    <w:name w:val="Lists 1.1 (文字)"/>
    <w:basedOn w:val="Lists10"/>
    <w:link w:val="Lists11"/>
    <w:rsid w:val="004640B9"/>
    <w:rPr>
      <w:rFonts w:ascii="ＭＳ 明朝" w:eastAsia="ＭＳ 明朝" w:hAnsi="ＭＳ 明朝" w:cs="ＭＳ明朝,Bold"/>
      <w:bCs/>
      <w:kern w:val="0"/>
      <w:sz w:val="24"/>
      <w:szCs w:val="24"/>
      <w:u w:val="single"/>
    </w:rPr>
  </w:style>
  <w:style w:type="paragraph" w:customStyle="1" w:styleId="AppendixBody1">
    <w:name w:val="Appendix Body 1"/>
    <w:basedOn w:val="a"/>
    <w:link w:val="AppendixBody10"/>
    <w:qFormat/>
    <w:rsid w:val="004640B9"/>
    <w:pPr>
      <w:spacing w:line="340" w:lineRule="exact"/>
      <w:ind w:leftChars="100" w:left="210" w:firstLineChars="100" w:firstLine="220"/>
    </w:pPr>
    <w:rPr>
      <w:rFonts w:ascii="ＭＳ 明朝" w:eastAsia="ＭＳ 明朝" w:hAnsi="ＭＳ 明朝" w:cs="Times New Roman"/>
      <w:sz w:val="22"/>
    </w:rPr>
  </w:style>
  <w:style w:type="character" w:customStyle="1" w:styleId="AppendixHds10">
    <w:name w:val="Appendix Hds 1 (文字)"/>
    <w:link w:val="AppendixHds1"/>
    <w:rsid w:val="004640B9"/>
    <w:rPr>
      <w:rFonts w:ascii="ＭＳ ゴシック" w:eastAsia="ＭＳ ゴシック" w:hAnsi="ＭＳ ゴシック" w:cs="Times New Roman"/>
      <w:b/>
      <w:sz w:val="22"/>
    </w:rPr>
  </w:style>
  <w:style w:type="paragraph" w:customStyle="1" w:styleId="AppendixFig1">
    <w:name w:val="Appendix Fig 1"/>
    <w:basedOn w:val="a"/>
    <w:link w:val="AppendixFig10"/>
    <w:qFormat/>
    <w:rsid w:val="004640B9"/>
    <w:pPr>
      <w:tabs>
        <w:tab w:val="left" w:pos="2741"/>
        <w:tab w:val="left" w:pos="2818"/>
      </w:tabs>
      <w:spacing w:line="400" w:lineRule="exact"/>
      <w:ind w:left="1100" w:hangingChars="500" w:hanging="1100"/>
      <w:jc w:val="center"/>
    </w:pPr>
    <w:rPr>
      <w:rFonts w:ascii="ＭＳ 明朝" w:eastAsia="ＭＳ 明朝" w:hAnsi="ＭＳ 明朝" w:cs="Times New Roman"/>
      <w:sz w:val="22"/>
    </w:rPr>
  </w:style>
  <w:style w:type="character" w:customStyle="1" w:styleId="AppendixBody10">
    <w:name w:val="Appendix Body 1 (文字)"/>
    <w:link w:val="AppendixBody1"/>
    <w:rsid w:val="004640B9"/>
    <w:rPr>
      <w:rFonts w:ascii="ＭＳ 明朝" w:eastAsia="ＭＳ 明朝" w:hAnsi="ＭＳ 明朝" w:cs="Times New Roman"/>
      <w:sz w:val="22"/>
    </w:rPr>
  </w:style>
  <w:style w:type="paragraph" w:customStyle="1" w:styleId="AppendixFootnote">
    <w:name w:val="Appendix Footnote"/>
    <w:basedOn w:val="a"/>
    <w:link w:val="AppendixFootnote0"/>
    <w:qFormat/>
    <w:rsid w:val="004640B9"/>
    <w:pPr>
      <w:tabs>
        <w:tab w:val="left" w:pos="2415"/>
      </w:tabs>
      <w:spacing w:line="0" w:lineRule="atLeast"/>
      <w:ind w:firstLineChars="700" w:firstLine="1260"/>
    </w:pPr>
    <w:rPr>
      <w:rFonts w:ascii="ＭＳ 明朝" w:eastAsia="ＭＳ 明朝" w:hAnsi="ＭＳ 明朝" w:cs="Times New Roman"/>
      <w:sz w:val="18"/>
      <w:szCs w:val="18"/>
    </w:rPr>
  </w:style>
  <w:style w:type="character" w:customStyle="1" w:styleId="AppendixFig10">
    <w:name w:val="Appendix Fig 1 (文字)"/>
    <w:link w:val="AppendixFig1"/>
    <w:rsid w:val="004640B9"/>
    <w:rPr>
      <w:rFonts w:ascii="ＭＳ 明朝" w:eastAsia="ＭＳ 明朝" w:hAnsi="ＭＳ 明朝" w:cs="Times New Roman"/>
      <w:sz w:val="22"/>
    </w:rPr>
  </w:style>
  <w:style w:type="character" w:customStyle="1" w:styleId="AppendixFootnote0">
    <w:name w:val="Appendix Footnote (文字)"/>
    <w:link w:val="AppendixFootnote"/>
    <w:rsid w:val="004640B9"/>
    <w:rPr>
      <w:rFonts w:ascii="ＭＳ 明朝" w:eastAsia="ＭＳ 明朝" w:hAnsi="ＭＳ 明朝" w:cs="Times New Roman"/>
      <w:sz w:val="18"/>
      <w:szCs w:val="18"/>
    </w:rPr>
  </w:style>
  <w:style w:type="paragraph" w:customStyle="1" w:styleId="AppendixHds2">
    <w:name w:val="Appendix Hds 2"/>
    <w:basedOn w:val="a"/>
    <w:link w:val="AppendixHds20"/>
    <w:qFormat/>
    <w:rsid w:val="004640B9"/>
    <w:pPr>
      <w:spacing w:line="340" w:lineRule="exact"/>
      <w:ind w:left="1756" w:hangingChars="795" w:hanging="1756"/>
    </w:pPr>
    <w:rPr>
      <w:rFonts w:ascii="ＭＳ ゴシック" w:eastAsia="ＭＳ ゴシック" w:hAnsi="ＭＳ ゴシック" w:cs="Times New Roman"/>
      <w:b/>
      <w:sz w:val="22"/>
    </w:rPr>
  </w:style>
  <w:style w:type="character" w:customStyle="1" w:styleId="AppendixHds20">
    <w:name w:val="Appendix Hds 2 (文字)"/>
    <w:link w:val="AppendixHds2"/>
    <w:rsid w:val="004640B9"/>
    <w:rPr>
      <w:rFonts w:ascii="ＭＳ ゴシック" w:eastAsia="ＭＳ ゴシック" w:hAnsi="ＭＳ ゴシック" w:cs="Times New Roman"/>
      <w:b/>
      <w:sz w:val="22"/>
    </w:rPr>
  </w:style>
  <w:style w:type="paragraph" w:customStyle="1" w:styleId="AppendixLists2">
    <w:name w:val="Appendix Lists 2"/>
    <w:basedOn w:val="a"/>
    <w:link w:val="AppendixLists20"/>
    <w:qFormat/>
    <w:rsid w:val="004640B9"/>
    <w:pPr>
      <w:tabs>
        <w:tab w:val="left" w:pos="640"/>
      </w:tabs>
      <w:adjustRightInd w:val="0"/>
      <w:ind w:left="220" w:hangingChars="100" w:hanging="220"/>
    </w:pPr>
    <w:rPr>
      <w:rFonts w:ascii="ＭＳ 明朝" w:eastAsia="ＭＳ 明朝" w:hAnsi="ＭＳ 明朝" w:cs="Times New Roman"/>
      <w:sz w:val="22"/>
    </w:rPr>
  </w:style>
  <w:style w:type="character" w:customStyle="1" w:styleId="AppendixLists20">
    <w:name w:val="Appendix Lists 2 (文字)"/>
    <w:link w:val="AppendixLists2"/>
    <w:rsid w:val="004640B9"/>
    <w:rPr>
      <w:rFonts w:ascii="ＭＳ 明朝" w:eastAsia="ＭＳ 明朝" w:hAnsi="ＭＳ 明朝" w:cs="Times New Roman"/>
      <w:sz w:val="22"/>
    </w:rPr>
  </w:style>
  <w:style w:type="paragraph" w:customStyle="1" w:styleId="AppendixLists1">
    <w:name w:val="Appendix Lists 1"/>
    <w:basedOn w:val="a"/>
    <w:link w:val="AppendixLists10"/>
    <w:qFormat/>
    <w:rsid w:val="004640B9"/>
    <w:pPr>
      <w:tabs>
        <w:tab w:val="left" w:pos="640"/>
      </w:tabs>
      <w:adjustRightInd w:val="0"/>
      <w:ind w:left="187" w:hangingChars="85" w:hanging="187"/>
    </w:pPr>
    <w:rPr>
      <w:rFonts w:ascii="ＭＳ 明朝" w:eastAsia="ＭＳ 明朝" w:hAnsi="ＭＳ 明朝" w:cs="Times New Roman"/>
      <w:sz w:val="22"/>
    </w:rPr>
  </w:style>
  <w:style w:type="character" w:customStyle="1" w:styleId="AppendixLists10">
    <w:name w:val="Appendix Lists 1 (文字)"/>
    <w:link w:val="AppendixLists1"/>
    <w:rsid w:val="004640B9"/>
    <w:rPr>
      <w:rFonts w:ascii="ＭＳ 明朝" w:eastAsia="ＭＳ 明朝" w:hAnsi="ＭＳ 明朝" w:cs="Times New Roman"/>
      <w:sz w:val="22"/>
    </w:rPr>
  </w:style>
  <w:style w:type="character" w:styleId="aff2">
    <w:name w:val="line number"/>
    <w:basedOn w:val="a0"/>
    <w:uiPriority w:val="99"/>
    <w:semiHidden/>
    <w:unhideWhenUsed/>
    <w:rsid w:val="00D56AF9"/>
  </w:style>
  <w:style w:type="table" w:styleId="5-5">
    <w:name w:val="Grid Table 5 Dark Accent 5"/>
    <w:basedOn w:val="a1"/>
    <w:uiPriority w:val="50"/>
    <w:rsid w:val="005D0BA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Default">
    <w:name w:val="Default"/>
    <w:rsid w:val="00867FD8"/>
    <w:pPr>
      <w:widowControl w:val="0"/>
      <w:autoSpaceDE w:val="0"/>
      <w:autoSpaceDN w:val="0"/>
      <w:adjustRightInd w:val="0"/>
    </w:pPr>
    <w:rPr>
      <w:rFonts w:ascii="ＭＳ ゴシック" w:eastAsia="ＭＳ ゴシック" w:cs="ＭＳ ゴシック"/>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6219">
      <w:bodyDiv w:val="1"/>
      <w:marLeft w:val="0"/>
      <w:marRight w:val="0"/>
      <w:marTop w:val="0"/>
      <w:marBottom w:val="0"/>
      <w:divBdr>
        <w:top w:val="none" w:sz="0" w:space="0" w:color="auto"/>
        <w:left w:val="none" w:sz="0" w:space="0" w:color="auto"/>
        <w:bottom w:val="none" w:sz="0" w:space="0" w:color="auto"/>
        <w:right w:val="none" w:sz="0" w:space="0" w:color="auto"/>
      </w:divBdr>
    </w:div>
    <w:div w:id="31811852">
      <w:bodyDiv w:val="1"/>
      <w:marLeft w:val="0"/>
      <w:marRight w:val="0"/>
      <w:marTop w:val="0"/>
      <w:marBottom w:val="0"/>
      <w:divBdr>
        <w:top w:val="none" w:sz="0" w:space="0" w:color="auto"/>
        <w:left w:val="none" w:sz="0" w:space="0" w:color="auto"/>
        <w:bottom w:val="none" w:sz="0" w:space="0" w:color="auto"/>
        <w:right w:val="none" w:sz="0" w:space="0" w:color="auto"/>
      </w:divBdr>
    </w:div>
    <w:div w:id="68235392">
      <w:bodyDiv w:val="1"/>
      <w:marLeft w:val="0"/>
      <w:marRight w:val="0"/>
      <w:marTop w:val="0"/>
      <w:marBottom w:val="0"/>
      <w:divBdr>
        <w:top w:val="none" w:sz="0" w:space="0" w:color="auto"/>
        <w:left w:val="none" w:sz="0" w:space="0" w:color="auto"/>
        <w:bottom w:val="none" w:sz="0" w:space="0" w:color="auto"/>
        <w:right w:val="none" w:sz="0" w:space="0" w:color="auto"/>
      </w:divBdr>
    </w:div>
    <w:div w:id="159660794">
      <w:bodyDiv w:val="1"/>
      <w:marLeft w:val="0"/>
      <w:marRight w:val="0"/>
      <w:marTop w:val="0"/>
      <w:marBottom w:val="0"/>
      <w:divBdr>
        <w:top w:val="none" w:sz="0" w:space="0" w:color="auto"/>
        <w:left w:val="none" w:sz="0" w:space="0" w:color="auto"/>
        <w:bottom w:val="none" w:sz="0" w:space="0" w:color="auto"/>
        <w:right w:val="none" w:sz="0" w:space="0" w:color="auto"/>
      </w:divBdr>
    </w:div>
    <w:div w:id="398283868">
      <w:bodyDiv w:val="1"/>
      <w:marLeft w:val="0"/>
      <w:marRight w:val="0"/>
      <w:marTop w:val="0"/>
      <w:marBottom w:val="0"/>
      <w:divBdr>
        <w:top w:val="none" w:sz="0" w:space="0" w:color="auto"/>
        <w:left w:val="none" w:sz="0" w:space="0" w:color="auto"/>
        <w:bottom w:val="none" w:sz="0" w:space="0" w:color="auto"/>
        <w:right w:val="none" w:sz="0" w:space="0" w:color="auto"/>
      </w:divBdr>
    </w:div>
    <w:div w:id="549994948">
      <w:bodyDiv w:val="1"/>
      <w:marLeft w:val="0"/>
      <w:marRight w:val="0"/>
      <w:marTop w:val="0"/>
      <w:marBottom w:val="0"/>
      <w:divBdr>
        <w:top w:val="none" w:sz="0" w:space="0" w:color="auto"/>
        <w:left w:val="none" w:sz="0" w:space="0" w:color="auto"/>
        <w:bottom w:val="none" w:sz="0" w:space="0" w:color="auto"/>
        <w:right w:val="none" w:sz="0" w:space="0" w:color="auto"/>
      </w:divBdr>
    </w:div>
    <w:div w:id="552620495">
      <w:bodyDiv w:val="1"/>
      <w:marLeft w:val="0"/>
      <w:marRight w:val="0"/>
      <w:marTop w:val="0"/>
      <w:marBottom w:val="0"/>
      <w:divBdr>
        <w:top w:val="none" w:sz="0" w:space="0" w:color="auto"/>
        <w:left w:val="none" w:sz="0" w:space="0" w:color="auto"/>
        <w:bottom w:val="none" w:sz="0" w:space="0" w:color="auto"/>
        <w:right w:val="none" w:sz="0" w:space="0" w:color="auto"/>
      </w:divBdr>
    </w:div>
    <w:div w:id="599920327">
      <w:bodyDiv w:val="1"/>
      <w:marLeft w:val="0"/>
      <w:marRight w:val="0"/>
      <w:marTop w:val="0"/>
      <w:marBottom w:val="0"/>
      <w:divBdr>
        <w:top w:val="none" w:sz="0" w:space="0" w:color="auto"/>
        <w:left w:val="none" w:sz="0" w:space="0" w:color="auto"/>
        <w:bottom w:val="none" w:sz="0" w:space="0" w:color="auto"/>
        <w:right w:val="none" w:sz="0" w:space="0" w:color="auto"/>
      </w:divBdr>
    </w:div>
    <w:div w:id="607659579">
      <w:bodyDiv w:val="1"/>
      <w:marLeft w:val="0"/>
      <w:marRight w:val="0"/>
      <w:marTop w:val="0"/>
      <w:marBottom w:val="0"/>
      <w:divBdr>
        <w:top w:val="none" w:sz="0" w:space="0" w:color="auto"/>
        <w:left w:val="none" w:sz="0" w:space="0" w:color="auto"/>
        <w:bottom w:val="none" w:sz="0" w:space="0" w:color="auto"/>
        <w:right w:val="none" w:sz="0" w:space="0" w:color="auto"/>
      </w:divBdr>
    </w:div>
    <w:div w:id="611127943">
      <w:bodyDiv w:val="1"/>
      <w:marLeft w:val="0"/>
      <w:marRight w:val="0"/>
      <w:marTop w:val="0"/>
      <w:marBottom w:val="0"/>
      <w:divBdr>
        <w:top w:val="none" w:sz="0" w:space="0" w:color="auto"/>
        <w:left w:val="none" w:sz="0" w:space="0" w:color="auto"/>
        <w:bottom w:val="none" w:sz="0" w:space="0" w:color="auto"/>
        <w:right w:val="none" w:sz="0" w:space="0" w:color="auto"/>
      </w:divBdr>
    </w:div>
    <w:div w:id="626475662">
      <w:bodyDiv w:val="1"/>
      <w:marLeft w:val="0"/>
      <w:marRight w:val="0"/>
      <w:marTop w:val="0"/>
      <w:marBottom w:val="0"/>
      <w:divBdr>
        <w:top w:val="none" w:sz="0" w:space="0" w:color="auto"/>
        <w:left w:val="none" w:sz="0" w:space="0" w:color="auto"/>
        <w:bottom w:val="none" w:sz="0" w:space="0" w:color="auto"/>
        <w:right w:val="none" w:sz="0" w:space="0" w:color="auto"/>
      </w:divBdr>
    </w:div>
    <w:div w:id="766268833">
      <w:bodyDiv w:val="1"/>
      <w:marLeft w:val="0"/>
      <w:marRight w:val="0"/>
      <w:marTop w:val="0"/>
      <w:marBottom w:val="0"/>
      <w:divBdr>
        <w:top w:val="none" w:sz="0" w:space="0" w:color="auto"/>
        <w:left w:val="none" w:sz="0" w:space="0" w:color="auto"/>
        <w:bottom w:val="none" w:sz="0" w:space="0" w:color="auto"/>
        <w:right w:val="none" w:sz="0" w:space="0" w:color="auto"/>
      </w:divBdr>
    </w:div>
    <w:div w:id="785855033">
      <w:bodyDiv w:val="1"/>
      <w:marLeft w:val="0"/>
      <w:marRight w:val="0"/>
      <w:marTop w:val="0"/>
      <w:marBottom w:val="0"/>
      <w:divBdr>
        <w:top w:val="none" w:sz="0" w:space="0" w:color="auto"/>
        <w:left w:val="none" w:sz="0" w:space="0" w:color="auto"/>
        <w:bottom w:val="none" w:sz="0" w:space="0" w:color="auto"/>
        <w:right w:val="none" w:sz="0" w:space="0" w:color="auto"/>
      </w:divBdr>
      <w:divsChild>
        <w:div w:id="132606588">
          <w:marLeft w:val="300"/>
          <w:marRight w:val="300"/>
          <w:marTop w:val="0"/>
          <w:marBottom w:val="0"/>
          <w:divBdr>
            <w:top w:val="none" w:sz="0" w:space="0" w:color="auto"/>
            <w:left w:val="none" w:sz="0" w:space="0" w:color="auto"/>
            <w:bottom w:val="none" w:sz="0" w:space="0" w:color="auto"/>
            <w:right w:val="none" w:sz="0" w:space="0" w:color="auto"/>
          </w:divBdr>
          <w:divsChild>
            <w:div w:id="1858930385">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27812874">
      <w:bodyDiv w:val="1"/>
      <w:marLeft w:val="0"/>
      <w:marRight w:val="0"/>
      <w:marTop w:val="0"/>
      <w:marBottom w:val="0"/>
      <w:divBdr>
        <w:top w:val="none" w:sz="0" w:space="0" w:color="auto"/>
        <w:left w:val="none" w:sz="0" w:space="0" w:color="auto"/>
        <w:bottom w:val="none" w:sz="0" w:space="0" w:color="auto"/>
        <w:right w:val="none" w:sz="0" w:space="0" w:color="auto"/>
      </w:divBdr>
    </w:div>
    <w:div w:id="929656517">
      <w:bodyDiv w:val="1"/>
      <w:marLeft w:val="0"/>
      <w:marRight w:val="0"/>
      <w:marTop w:val="0"/>
      <w:marBottom w:val="0"/>
      <w:divBdr>
        <w:top w:val="none" w:sz="0" w:space="0" w:color="auto"/>
        <w:left w:val="none" w:sz="0" w:space="0" w:color="auto"/>
        <w:bottom w:val="none" w:sz="0" w:space="0" w:color="auto"/>
        <w:right w:val="none" w:sz="0" w:space="0" w:color="auto"/>
      </w:divBdr>
    </w:div>
    <w:div w:id="952174603">
      <w:bodyDiv w:val="1"/>
      <w:marLeft w:val="0"/>
      <w:marRight w:val="0"/>
      <w:marTop w:val="0"/>
      <w:marBottom w:val="0"/>
      <w:divBdr>
        <w:top w:val="none" w:sz="0" w:space="0" w:color="auto"/>
        <w:left w:val="none" w:sz="0" w:space="0" w:color="auto"/>
        <w:bottom w:val="none" w:sz="0" w:space="0" w:color="auto"/>
        <w:right w:val="none" w:sz="0" w:space="0" w:color="auto"/>
      </w:divBdr>
    </w:div>
    <w:div w:id="1050693506">
      <w:bodyDiv w:val="1"/>
      <w:marLeft w:val="0"/>
      <w:marRight w:val="0"/>
      <w:marTop w:val="0"/>
      <w:marBottom w:val="0"/>
      <w:divBdr>
        <w:top w:val="none" w:sz="0" w:space="0" w:color="auto"/>
        <w:left w:val="none" w:sz="0" w:space="0" w:color="auto"/>
        <w:bottom w:val="none" w:sz="0" w:space="0" w:color="auto"/>
        <w:right w:val="none" w:sz="0" w:space="0" w:color="auto"/>
      </w:divBdr>
    </w:div>
    <w:div w:id="1189610856">
      <w:bodyDiv w:val="1"/>
      <w:marLeft w:val="0"/>
      <w:marRight w:val="0"/>
      <w:marTop w:val="0"/>
      <w:marBottom w:val="0"/>
      <w:divBdr>
        <w:top w:val="none" w:sz="0" w:space="0" w:color="auto"/>
        <w:left w:val="none" w:sz="0" w:space="0" w:color="auto"/>
        <w:bottom w:val="none" w:sz="0" w:space="0" w:color="auto"/>
        <w:right w:val="none" w:sz="0" w:space="0" w:color="auto"/>
      </w:divBdr>
    </w:div>
    <w:div w:id="1269973831">
      <w:bodyDiv w:val="1"/>
      <w:marLeft w:val="0"/>
      <w:marRight w:val="0"/>
      <w:marTop w:val="0"/>
      <w:marBottom w:val="0"/>
      <w:divBdr>
        <w:top w:val="none" w:sz="0" w:space="0" w:color="auto"/>
        <w:left w:val="none" w:sz="0" w:space="0" w:color="auto"/>
        <w:bottom w:val="none" w:sz="0" w:space="0" w:color="auto"/>
        <w:right w:val="none" w:sz="0" w:space="0" w:color="auto"/>
      </w:divBdr>
    </w:div>
    <w:div w:id="1398505124">
      <w:bodyDiv w:val="1"/>
      <w:marLeft w:val="0"/>
      <w:marRight w:val="0"/>
      <w:marTop w:val="0"/>
      <w:marBottom w:val="0"/>
      <w:divBdr>
        <w:top w:val="none" w:sz="0" w:space="0" w:color="auto"/>
        <w:left w:val="none" w:sz="0" w:space="0" w:color="auto"/>
        <w:bottom w:val="none" w:sz="0" w:space="0" w:color="auto"/>
        <w:right w:val="none" w:sz="0" w:space="0" w:color="auto"/>
      </w:divBdr>
    </w:div>
    <w:div w:id="1488932352">
      <w:bodyDiv w:val="1"/>
      <w:marLeft w:val="0"/>
      <w:marRight w:val="0"/>
      <w:marTop w:val="0"/>
      <w:marBottom w:val="0"/>
      <w:divBdr>
        <w:top w:val="none" w:sz="0" w:space="0" w:color="auto"/>
        <w:left w:val="none" w:sz="0" w:space="0" w:color="auto"/>
        <w:bottom w:val="none" w:sz="0" w:space="0" w:color="auto"/>
        <w:right w:val="none" w:sz="0" w:space="0" w:color="auto"/>
      </w:divBdr>
    </w:div>
    <w:div w:id="1577205712">
      <w:bodyDiv w:val="1"/>
      <w:marLeft w:val="0"/>
      <w:marRight w:val="0"/>
      <w:marTop w:val="0"/>
      <w:marBottom w:val="0"/>
      <w:divBdr>
        <w:top w:val="none" w:sz="0" w:space="0" w:color="auto"/>
        <w:left w:val="none" w:sz="0" w:space="0" w:color="auto"/>
        <w:bottom w:val="none" w:sz="0" w:space="0" w:color="auto"/>
        <w:right w:val="none" w:sz="0" w:space="0" w:color="auto"/>
      </w:divBdr>
    </w:div>
    <w:div w:id="1614439648">
      <w:bodyDiv w:val="1"/>
      <w:marLeft w:val="0"/>
      <w:marRight w:val="0"/>
      <w:marTop w:val="0"/>
      <w:marBottom w:val="0"/>
      <w:divBdr>
        <w:top w:val="none" w:sz="0" w:space="0" w:color="auto"/>
        <w:left w:val="none" w:sz="0" w:space="0" w:color="auto"/>
        <w:bottom w:val="none" w:sz="0" w:space="0" w:color="auto"/>
        <w:right w:val="none" w:sz="0" w:space="0" w:color="auto"/>
      </w:divBdr>
    </w:div>
    <w:div w:id="1621379913">
      <w:bodyDiv w:val="1"/>
      <w:marLeft w:val="0"/>
      <w:marRight w:val="0"/>
      <w:marTop w:val="0"/>
      <w:marBottom w:val="0"/>
      <w:divBdr>
        <w:top w:val="none" w:sz="0" w:space="0" w:color="auto"/>
        <w:left w:val="none" w:sz="0" w:space="0" w:color="auto"/>
        <w:bottom w:val="none" w:sz="0" w:space="0" w:color="auto"/>
        <w:right w:val="none" w:sz="0" w:space="0" w:color="auto"/>
      </w:divBdr>
    </w:div>
    <w:div w:id="1630672575">
      <w:bodyDiv w:val="1"/>
      <w:marLeft w:val="0"/>
      <w:marRight w:val="0"/>
      <w:marTop w:val="0"/>
      <w:marBottom w:val="0"/>
      <w:divBdr>
        <w:top w:val="none" w:sz="0" w:space="0" w:color="auto"/>
        <w:left w:val="none" w:sz="0" w:space="0" w:color="auto"/>
        <w:bottom w:val="none" w:sz="0" w:space="0" w:color="auto"/>
        <w:right w:val="none" w:sz="0" w:space="0" w:color="auto"/>
      </w:divBdr>
    </w:div>
    <w:div w:id="1832745372">
      <w:bodyDiv w:val="1"/>
      <w:marLeft w:val="0"/>
      <w:marRight w:val="0"/>
      <w:marTop w:val="0"/>
      <w:marBottom w:val="0"/>
      <w:divBdr>
        <w:top w:val="none" w:sz="0" w:space="0" w:color="auto"/>
        <w:left w:val="none" w:sz="0" w:space="0" w:color="auto"/>
        <w:bottom w:val="none" w:sz="0" w:space="0" w:color="auto"/>
        <w:right w:val="none" w:sz="0" w:space="0" w:color="auto"/>
      </w:divBdr>
    </w:div>
    <w:div w:id="1884949380">
      <w:bodyDiv w:val="1"/>
      <w:marLeft w:val="0"/>
      <w:marRight w:val="0"/>
      <w:marTop w:val="0"/>
      <w:marBottom w:val="0"/>
      <w:divBdr>
        <w:top w:val="none" w:sz="0" w:space="0" w:color="auto"/>
        <w:left w:val="none" w:sz="0" w:space="0" w:color="auto"/>
        <w:bottom w:val="none" w:sz="0" w:space="0" w:color="auto"/>
        <w:right w:val="none" w:sz="0" w:space="0" w:color="auto"/>
      </w:divBdr>
    </w:div>
    <w:div w:id="1959023914">
      <w:bodyDiv w:val="1"/>
      <w:marLeft w:val="0"/>
      <w:marRight w:val="0"/>
      <w:marTop w:val="0"/>
      <w:marBottom w:val="0"/>
      <w:divBdr>
        <w:top w:val="none" w:sz="0" w:space="0" w:color="auto"/>
        <w:left w:val="none" w:sz="0" w:space="0" w:color="auto"/>
        <w:bottom w:val="none" w:sz="0" w:space="0" w:color="auto"/>
        <w:right w:val="none" w:sz="0" w:space="0" w:color="auto"/>
      </w:divBdr>
    </w:div>
    <w:div w:id="2042783893">
      <w:bodyDiv w:val="1"/>
      <w:marLeft w:val="0"/>
      <w:marRight w:val="0"/>
      <w:marTop w:val="0"/>
      <w:marBottom w:val="0"/>
      <w:divBdr>
        <w:top w:val="none" w:sz="0" w:space="0" w:color="auto"/>
        <w:left w:val="none" w:sz="0" w:space="0" w:color="auto"/>
        <w:bottom w:val="none" w:sz="0" w:space="0" w:color="auto"/>
        <w:right w:val="none" w:sz="0" w:space="0" w:color="auto"/>
      </w:divBdr>
    </w:div>
    <w:div w:id="2066365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8.png"/><Relationship Id="rId42" Type="http://schemas.openxmlformats.org/officeDocument/2006/relationships/image" Target="media/image32.png"/><Relationship Id="rId63" Type="http://schemas.openxmlformats.org/officeDocument/2006/relationships/image" Target="media/image41.png"/><Relationship Id="rId84" Type="http://schemas.openxmlformats.org/officeDocument/2006/relationships/image" Target="media/image62.emf"/><Relationship Id="rId138" Type="http://schemas.openxmlformats.org/officeDocument/2006/relationships/hyperlink" Target="http://www.pref.osaka.lg.jp/attach/1144/00242115/7huminnseikatu_.pdf" TargetMode="External"/><Relationship Id="rId107" Type="http://schemas.openxmlformats.org/officeDocument/2006/relationships/image" Target="media/image85.emf"/><Relationship Id="rId11" Type="http://schemas.openxmlformats.org/officeDocument/2006/relationships/image" Target="media/image1.emf"/><Relationship Id="rId32" Type="http://schemas.openxmlformats.org/officeDocument/2006/relationships/image" Target="media/image22.png"/><Relationship Id="rId53" Type="http://schemas.openxmlformats.org/officeDocument/2006/relationships/image" Target="media/image38.jpeg"/><Relationship Id="rId74" Type="http://schemas.openxmlformats.org/officeDocument/2006/relationships/image" Target="media/image51.png"/><Relationship Id="rId128" Type="http://schemas.openxmlformats.org/officeDocument/2006/relationships/hyperlink" Target="http://www.pref.osaka.lg.jp/attach/1144/00242115/2mizukannkyou_.pdf" TargetMode="External"/><Relationship Id="rId149" Type="http://schemas.openxmlformats.org/officeDocument/2006/relationships/image" Target="media/image118.jpeg"/><Relationship Id="rId5" Type="http://schemas.openxmlformats.org/officeDocument/2006/relationships/numbering" Target="numbering.xml"/><Relationship Id="rId95" Type="http://schemas.openxmlformats.org/officeDocument/2006/relationships/image" Target="media/image72.emf"/><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footer" Target="footer1.xml"/><Relationship Id="rId48" Type="http://schemas.openxmlformats.org/officeDocument/2006/relationships/image" Target="media/image33.png"/><Relationship Id="rId64" Type="http://schemas.openxmlformats.org/officeDocument/2006/relationships/image" Target="media/image42.gif"/><Relationship Id="rId69" Type="http://schemas.openxmlformats.org/officeDocument/2006/relationships/image" Target="media/image52.emf"/><Relationship Id="rId113" Type="http://schemas.openxmlformats.org/officeDocument/2006/relationships/image" Target="media/image91.png"/><Relationship Id="rId118" Type="http://schemas.openxmlformats.org/officeDocument/2006/relationships/image" Target="media/image96.jpeg"/><Relationship Id="rId134" Type="http://schemas.openxmlformats.org/officeDocument/2006/relationships/hyperlink" Target="http://www.pref.osaka.lg.jp/attach/1144/00242115/5kennkou_.pdf" TargetMode="External"/><Relationship Id="rId139" Type="http://schemas.openxmlformats.org/officeDocument/2006/relationships/image" Target="media/image108.png"/><Relationship Id="rId80" Type="http://schemas.openxmlformats.org/officeDocument/2006/relationships/image" Target="media/image58.emf"/><Relationship Id="rId85" Type="http://schemas.openxmlformats.org/officeDocument/2006/relationships/image" Target="media/image63.emf"/><Relationship Id="rId150" Type="http://schemas.openxmlformats.org/officeDocument/2006/relationships/image" Target="media/image119.jpeg"/><Relationship Id="rId155" Type="http://schemas.openxmlformats.org/officeDocument/2006/relationships/footer" Target="footer4.xml"/><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38.png"/><Relationship Id="rId103" Type="http://schemas.openxmlformats.org/officeDocument/2006/relationships/image" Target="media/image81.emf"/><Relationship Id="rId108" Type="http://schemas.openxmlformats.org/officeDocument/2006/relationships/image" Target="media/image86.png"/><Relationship Id="rId129" Type="http://schemas.openxmlformats.org/officeDocument/2006/relationships/image" Target="media/image103.png"/><Relationship Id="rId54" Type="http://schemas.openxmlformats.org/officeDocument/2006/relationships/footer" Target="footer3.xml"/><Relationship Id="rId70" Type="http://schemas.openxmlformats.org/officeDocument/2006/relationships/image" Target="media/image47.png"/><Relationship Id="rId75" Type="http://schemas.openxmlformats.org/officeDocument/2006/relationships/image" Target="media/image53.emf"/><Relationship Id="rId91" Type="http://schemas.openxmlformats.org/officeDocument/2006/relationships/image" Target="media/image68.emf"/><Relationship Id="rId96" Type="http://schemas.openxmlformats.org/officeDocument/2006/relationships/image" Target="media/image73.png"/><Relationship Id="rId140" Type="http://schemas.openxmlformats.org/officeDocument/2006/relationships/image" Target="media/image119.png"/><Relationship Id="rId145" Type="http://schemas.openxmlformats.org/officeDocument/2006/relationships/image" Target="media/image12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21.jpeg"/><Relationship Id="rId114" Type="http://schemas.openxmlformats.org/officeDocument/2006/relationships/image" Target="media/image92.png"/><Relationship Id="rId119" Type="http://schemas.openxmlformats.org/officeDocument/2006/relationships/image" Target="media/image97.jpeg"/><Relationship Id="rId44" Type="http://schemas.openxmlformats.org/officeDocument/2006/relationships/footer" Target="footer2.xml"/><Relationship Id="rId60" Type="http://schemas.openxmlformats.org/officeDocument/2006/relationships/image" Target="media/image39.emf"/><Relationship Id="rId65" Type="http://schemas.openxmlformats.org/officeDocument/2006/relationships/image" Target="media/image43.png"/><Relationship Id="rId81" Type="http://schemas.openxmlformats.org/officeDocument/2006/relationships/image" Target="media/image59.emf"/><Relationship Id="rId86" Type="http://schemas.openxmlformats.org/officeDocument/2006/relationships/image" Target="media/image64.png"/><Relationship Id="rId130" Type="http://schemas.openxmlformats.org/officeDocument/2006/relationships/hyperlink" Target="http://www.pref.osaka.lg.jp/attach/1144/00242115/4sizensaigai_.pdf" TargetMode="External"/><Relationship Id="rId135" Type="http://schemas.openxmlformats.org/officeDocument/2006/relationships/image" Target="media/image106.png"/><Relationship Id="rId151" Type="http://schemas.openxmlformats.org/officeDocument/2006/relationships/image" Target="media/image111.png"/><Relationship Id="rId156" Type="http://schemas.openxmlformats.org/officeDocument/2006/relationships/footer" Target="footer5.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87.png"/><Relationship Id="rId34" Type="http://schemas.openxmlformats.org/officeDocument/2006/relationships/image" Target="media/image24.png"/><Relationship Id="rId50" Type="http://schemas.openxmlformats.org/officeDocument/2006/relationships/image" Target="media/image35.jpeg"/><Relationship Id="rId55" Type="http://schemas.openxmlformats.org/officeDocument/2006/relationships/image" Target="media/image24.jpg"/><Relationship Id="rId76" Type="http://schemas.openxmlformats.org/officeDocument/2006/relationships/image" Target="media/image54.emf"/><Relationship Id="rId97" Type="http://schemas.openxmlformats.org/officeDocument/2006/relationships/image" Target="media/image74.png"/><Relationship Id="rId104" Type="http://schemas.openxmlformats.org/officeDocument/2006/relationships/image" Target="media/image82.emf"/><Relationship Id="rId120" Type="http://schemas.openxmlformats.org/officeDocument/2006/relationships/image" Target="media/image98.emf"/><Relationship Id="rId125" Type="http://schemas.openxmlformats.org/officeDocument/2006/relationships/image" Target="media/image108.emf"/><Relationship Id="rId141" Type="http://schemas.openxmlformats.org/officeDocument/2006/relationships/image" Target="media/image120.png"/><Relationship Id="rId146" Type="http://schemas.openxmlformats.org/officeDocument/2006/relationships/image" Target="media/image125.png"/><Relationship Id="rId7" Type="http://schemas.openxmlformats.org/officeDocument/2006/relationships/settings" Target="setting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30.png"/><Relationship Id="rId45" Type="http://schemas.openxmlformats.org/officeDocument/2006/relationships/image" Target="media/image18.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emf"/><Relationship Id="rId115" Type="http://schemas.openxmlformats.org/officeDocument/2006/relationships/image" Target="media/image93.png"/><Relationship Id="rId131" Type="http://schemas.openxmlformats.org/officeDocument/2006/relationships/image" Target="media/image104.png"/><Relationship Id="rId136" Type="http://schemas.openxmlformats.org/officeDocument/2006/relationships/hyperlink" Target="http://www.pref.osaka.lg.jp/attach/1144/00242115/3sizennseitaikei_.pdf" TargetMode="External"/><Relationship Id="rId157" Type="http://schemas.openxmlformats.org/officeDocument/2006/relationships/fontTable" Target="fontTable.xml"/><Relationship Id="rId61" Type="http://schemas.openxmlformats.org/officeDocument/2006/relationships/image" Target="media/image45.emf"/><Relationship Id="rId82" Type="http://schemas.openxmlformats.org/officeDocument/2006/relationships/image" Target="media/image60.png"/><Relationship Id="rId152" Type="http://schemas.openxmlformats.org/officeDocument/2006/relationships/image" Target="media/image112.png"/><Relationship Id="rId19" Type="http://schemas.openxmlformats.org/officeDocument/2006/relationships/image" Target="media/image5.png"/><Relationship Id="rId14" Type="http://schemas.openxmlformats.org/officeDocument/2006/relationships/image" Target="media/image4.jpeg"/><Relationship Id="rId30" Type="http://schemas.openxmlformats.org/officeDocument/2006/relationships/image" Target="media/image17.png"/><Relationship Id="rId35" Type="http://schemas.openxmlformats.org/officeDocument/2006/relationships/image" Target="media/image25.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emf"/><Relationship Id="rId126" Type="http://schemas.openxmlformats.org/officeDocument/2006/relationships/hyperlink" Target="http://www.pref.osaka.lg.jp/attach/1144/00242115/1nougyou_.pdf" TargetMode="External"/><Relationship Id="rId147" Type="http://schemas.openxmlformats.org/officeDocument/2006/relationships/image" Target="media/image109.jpeg"/><Relationship Id="rId8" Type="http://schemas.openxmlformats.org/officeDocument/2006/relationships/webSettings" Target="webSettings.xml"/><Relationship Id="rId51" Type="http://schemas.openxmlformats.org/officeDocument/2006/relationships/image" Target="media/image22.emf"/><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21.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19.png"/><Relationship Id="rId67" Type="http://schemas.openxmlformats.org/officeDocument/2006/relationships/image" Target="media/image46.emf"/><Relationship Id="rId116" Type="http://schemas.openxmlformats.org/officeDocument/2006/relationships/image" Target="media/image94.PNG"/><Relationship Id="rId137" Type="http://schemas.openxmlformats.org/officeDocument/2006/relationships/image" Target="media/image107.png"/><Relationship Id="rId15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31.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75.png"/><Relationship Id="rId111" Type="http://schemas.openxmlformats.org/officeDocument/2006/relationships/image" Target="media/image89.emf"/><Relationship Id="rId132" Type="http://schemas.openxmlformats.org/officeDocument/2006/relationships/hyperlink" Target="http://www.pref.osaka.lg.jp/attach/1144/00242115/6sangyou_.pdf" TargetMode="External"/><Relationship Id="rId153" Type="http://schemas.openxmlformats.org/officeDocument/2006/relationships/image" Target="media/image113.emf"/><Relationship Id="rId15" Type="http://schemas.openxmlformats.org/officeDocument/2006/relationships/image" Target="media/image5.emf"/><Relationship Id="rId36" Type="http://schemas.openxmlformats.org/officeDocument/2006/relationships/image" Target="media/image26.png"/><Relationship Id="rId57" Type="http://schemas.openxmlformats.org/officeDocument/2006/relationships/image" Target="media/image36.jpeg"/><Relationship Id="rId106" Type="http://schemas.openxmlformats.org/officeDocument/2006/relationships/image" Target="media/image84.png"/><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23.jpeg"/><Relationship Id="rId73" Type="http://schemas.openxmlformats.org/officeDocument/2006/relationships/image" Target="media/image50.jpeg"/><Relationship Id="rId78" Type="http://schemas.openxmlformats.org/officeDocument/2006/relationships/image" Target="media/image56.png"/><Relationship Id="rId94" Type="http://schemas.openxmlformats.org/officeDocument/2006/relationships/image" Target="media/image71.emf"/><Relationship Id="rId99" Type="http://schemas.openxmlformats.org/officeDocument/2006/relationships/image" Target="media/image77.emf"/><Relationship Id="rId101" Type="http://schemas.openxmlformats.org/officeDocument/2006/relationships/image" Target="media/image79.png"/><Relationship Id="rId122" Type="http://schemas.openxmlformats.org/officeDocument/2006/relationships/image" Target="media/image100.jpeg"/><Relationship Id="rId143" Type="http://schemas.openxmlformats.org/officeDocument/2006/relationships/image" Target="media/image122.png"/><Relationship Id="rId148" Type="http://schemas.openxmlformats.org/officeDocument/2006/relationships/image" Target="media/image110.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3.png"/><Relationship Id="rId47" Type="http://schemas.openxmlformats.org/officeDocument/2006/relationships/image" Target="media/image20.png"/><Relationship Id="rId89" Type="http://schemas.openxmlformats.org/officeDocument/2006/relationships/image" Target="media/image66.png"/><Relationship Id="rId112" Type="http://schemas.openxmlformats.org/officeDocument/2006/relationships/image" Target="media/image90.png"/><Relationship Id="rId133" Type="http://schemas.openxmlformats.org/officeDocument/2006/relationships/image" Target="media/image105.png"/><Relationship Id="rId154" Type="http://schemas.openxmlformats.org/officeDocument/2006/relationships/image" Target="media/image114.emf"/><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37.jpeg"/><Relationship Id="rId79" Type="http://schemas.openxmlformats.org/officeDocument/2006/relationships/image" Target="media/image57.emf"/><Relationship Id="rId102" Type="http://schemas.openxmlformats.org/officeDocument/2006/relationships/image" Target="media/image80.png"/><Relationship Id="rId123" Type="http://schemas.openxmlformats.org/officeDocument/2006/relationships/image" Target="media/image101.emf"/><Relationship Id="rId144" Type="http://schemas.openxmlformats.org/officeDocument/2006/relationships/image" Target="media/image123.png"/><Relationship Id="rId90" Type="http://schemas.openxmlformats.org/officeDocument/2006/relationships/image" Target="media/image6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8D1FE7C9745EC847A3685AC335E0E061" ma:contentTypeVersion="2" ma:contentTypeDescription="新しいドキュメントを作成します。" ma:contentTypeScope="" ma:versionID="4903beda05a95ea4cf7ac4638e34a80a">
  <xsd:schema xmlns:xsd="http://www.w3.org/2001/XMLSchema" xmlns:xs="http://www.w3.org/2001/XMLSchema" xmlns:p="http://schemas.microsoft.com/office/2006/metadata/properties" xmlns:ns1="http://schemas.microsoft.com/sharepoint/v3" xmlns:ns2="1c9f3099-3bea-4e30-95d9-e8f8ce4b6b51" targetNamespace="http://schemas.microsoft.com/office/2006/metadata/properties" ma:root="true" ma:fieldsID="15360a5538c630609168872d002c3f31" ns1:_="" ns2:_="">
    <xsd:import namespace="http://schemas.microsoft.com/sharepoint/v3"/>
    <xsd:import namespace="1c9f3099-3bea-4e30-95d9-e8f8ce4b6b51"/>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c9f3099-3bea-4e30-95d9-e8f8ce4b6b51" elementFormDefault="qualified">
    <xsd:import namespace="http://schemas.microsoft.com/office/2006/documentManagement/types"/>
    <xsd:import namespace="http://schemas.microsoft.com/office/infopath/2007/PartnerControls"/>
    <xsd:element name="SharedWithUsers" ma:index="10"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489F31-0099-4F64-944B-A5DC2C37CCE8}">
  <ds:schemaRefs>
    <ds:schemaRef ds:uri="http://schemas.microsoft.com/office/infopath/2007/PartnerControls"/>
    <ds:schemaRef ds:uri="http://www.w3.org/XML/1998/namespace"/>
    <ds:schemaRef ds:uri="http://purl.org/dc/elements/1.1/"/>
    <ds:schemaRef ds:uri="http://schemas.openxmlformats.org/package/2006/metadata/core-properties"/>
    <ds:schemaRef ds:uri="http://schemas.microsoft.com/office/2006/metadata/properties"/>
    <ds:schemaRef ds:uri="http://schemas.microsoft.com/office/2006/documentManagement/types"/>
    <ds:schemaRef ds:uri="http://purl.org/dc/terms/"/>
    <ds:schemaRef ds:uri="http://schemas.microsoft.com/sharepoint/v3"/>
    <ds:schemaRef ds:uri="http://purl.org/dc/dcmitype/"/>
    <ds:schemaRef ds:uri="1c9f3099-3bea-4e30-95d9-e8f8ce4b6b51"/>
  </ds:schemaRefs>
</ds:datastoreItem>
</file>

<file path=customXml/itemProps2.xml><?xml version="1.0" encoding="utf-8"?>
<ds:datastoreItem xmlns:ds="http://schemas.openxmlformats.org/officeDocument/2006/customXml" ds:itemID="{B71AF943-40BA-44A0-8CB0-C15452817FCD}">
  <ds:schemaRefs>
    <ds:schemaRef ds:uri="http://schemas.microsoft.com/sharepoint/v3/contenttype/forms"/>
  </ds:schemaRefs>
</ds:datastoreItem>
</file>

<file path=customXml/itemProps3.xml><?xml version="1.0" encoding="utf-8"?>
<ds:datastoreItem xmlns:ds="http://schemas.openxmlformats.org/officeDocument/2006/customXml" ds:itemID="{0E7AD4BE-F3E0-4963-844A-A3BD7F1E34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c9f3099-3bea-4e30-95d9-e8f8ce4b6b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508A8AE-FFB1-494C-B522-D7885979D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66</Pages>
  <Words>6101</Words>
  <Characters>34780</Characters>
  <DocSecurity>0</DocSecurity>
  <Lines>289</Lines>
  <Paragraphs>81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2021-03-25T06:17:00Z</cp:lastPrinted>
  <dcterms:created xsi:type="dcterms:W3CDTF">2021-03-26T00:26:00Z</dcterms:created>
  <dcterms:modified xsi:type="dcterms:W3CDTF">2021-03-26T02:36:00Z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0x0101008D1FE7C9745EC847A3685AC335E0E061</vt:lpwstr>
  </property>
</Properties>
</file>