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946E" w14:textId="21213C90" w:rsidR="003C5051" w:rsidRPr="00735631" w:rsidRDefault="00383BCE" w:rsidP="00285EB1">
      <w:pPr>
        <w:jc w:val="cente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14:anchorId="131D350F" wp14:editId="13B40D28">
                <wp:simplePos x="0" y="0"/>
                <wp:positionH relativeFrom="column">
                  <wp:posOffset>5116564</wp:posOffset>
                </wp:positionH>
                <wp:positionV relativeFrom="paragraph">
                  <wp:posOffset>-581025</wp:posOffset>
                </wp:positionV>
                <wp:extent cx="1286540" cy="308344"/>
                <wp:effectExtent l="0" t="0" r="27940" b="15875"/>
                <wp:wrapNone/>
                <wp:docPr id="1" name="正方形/長方形 1"/>
                <wp:cNvGraphicFramePr/>
                <a:graphic xmlns:a="http://schemas.openxmlformats.org/drawingml/2006/main">
                  <a:graphicData uri="http://schemas.microsoft.com/office/word/2010/wordprocessingShape">
                    <wps:wsp>
                      <wps:cNvSpPr/>
                      <wps:spPr>
                        <a:xfrm>
                          <a:off x="0" y="0"/>
                          <a:ext cx="1286540" cy="308344"/>
                        </a:xfrm>
                        <a:prstGeom prst="rect">
                          <a:avLst/>
                        </a:prstGeom>
                      </wps:spPr>
                      <wps:style>
                        <a:lnRef idx="2">
                          <a:schemeClr val="dk1"/>
                        </a:lnRef>
                        <a:fillRef idx="1">
                          <a:schemeClr val="lt1"/>
                        </a:fillRef>
                        <a:effectRef idx="0">
                          <a:schemeClr val="dk1"/>
                        </a:effectRef>
                        <a:fontRef idx="minor">
                          <a:schemeClr val="dk1"/>
                        </a:fontRef>
                      </wps:style>
                      <wps:txbx>
                        <w:txbxContent>
                          <w:p w14:paraId="40E476BA" w14:textId="5E4FEAA3" w:rsidR="00383BCE" w:rsidRDefault="00383BCE" w:rsidP="00383BCE">
                            <w:pPr>
                              <w:jc w:val="center"/>
                            </w:pPr>
                            <w:r>
                              <w:rPr>
                                <w:rFonts w:hint="eastAsia"/>
                              </w:rPr>
                              <w:t>参考資料</w:t>
                            </w:r>
                            <w: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D350F" id="正方形/長方形 1" o:spid="_x0000_s1026" style="position:absolute;left:0;text-align:left;margin-left:402.9pt;margin-top:-45.75pt;width:101.3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" fillcolor="white [3201]" strokecolor="black [3200]" strokeweight="1pt">
                <v:textbox>
                  <w:txbxContent>
                    <w:p w14:paraId="40E476BA" w14:textId="5E4FEAA3" w:rsidR="00383BCE" w:rsidRDefault="00383BCE" w:rsidP="00383BCE">
                      <w:pPr>
                        <w:jc w:val="center"/>
                        <w:rPr>
                          <w:rFonts w:hint="eastAsia"/>
                        </w:rPr>
                      </w:pPr>
                      <w:r>
                        <w:rPr>
                          <w:rFonts w:hint="eastAsia"/>
                        </w:rPr>
                        <w:t>参考資料</w:t>
                      </w:r>
                      <w:r>
                        <w:t>５</w:t>
                      </w:r>
                    </w:p>
                  </w:txbxContent>
                </v:textbox>
              </v:rect>
            </w:pict>
          </mc:Fallback>
        </mc:AlternateContent>
      </w:r>
      <w:r w:rsidR="00E1208D" w:rsidRPr="00735631">
        <w:rPr>
          <w:rFonts w:ascii="ＭＳ ゴシック" w:eastAsia="ＭＳ ゴシック" w:hAnsi="ＭＳ ゴシック" w:hint="eastAsia"/>
          <w:b/>
          <w:sz w:val="24"/>
        </w:rPr>
        <w:t>令和３</w:t>
      </w:r>
      <w:r w:rsidR="003C5051" w:rsidRPr="00735631">
        <w:rPr>
          <w:rFonts w:ascii="ＭＳ ゴシック" w:eastAsia="ＭＳ ゴシック" w:hAnsi="ＭＳ ゴシック" w:hint="eastAsia"/>
          <w:b/>
          <w:sz w:val="24"/>
        </w:rPr>
        <w:t>年度第</w:t>
      </w:r>
      <w:r w:rsidR="009319E6">
        <w:rPr>
          <w:rFonts w:ascii="ＭＳ ゴシック" w:eastAsia="ＭＳ ゴシック" w:hAnsi="ＭＳ ゴシック" w:hint="eastAsia"/>
          <w:b/>
          <w:sz w:val="24"/>
        </w:rPr>
        <w:t>２</w:t>
      </w:r>
      <w:r w:rsidR="003C5051" w:rsidRPr="00735631">
        <w:rPr>
          <w:rFonts w:ascii="ＭＳ ゴシック" w:eastAsia="ＭＳ ゴシック" w:hAnsi="ＭＳ ゴシック" w:hint="eastAsia"/>
          <w:b/>
          <w:sz w:val="24"/>
        </w:rPr>
        <w:t>回大阪府環境審議会温暖化対策部会　議事概要</w:t>
      </w:r>
    </w:p>
    <w:p w14:paraId="59471AD9" w14:textId="77777777" w:rsidR="00285EB1" w:rsidRPr="00735631" w:rsidRDefault="00285EB1" w:rsidP="00285EB1">
      <w:pPr>
        <w:pStyle w:val="a7"/>
        <w:wordWrap/>
        <w:spacing w:line="380" w:lineRule="exact"/>
        <w:jc w:val="left"/>
        <w:rPr>
          <w:rFonts w:ascii="ＭＳ ゴシック" w:eastAsia="ＭＳ ゴシック" w:hAnsi="ＭＳ ゴシック"/>
          <w:b/>
          <w:sz w:val="24"/>
          <w:szCs w:val="22"/>
        </w:rPr>
      </w:pPr>
    </w:p>
    <w:p w14:paraId="17DDDD56" w14:textId="37C7F3CC" w:rsidR="00285EB1" w:rsidRPr="00735631" w:rsidRDefault="00285EB1" w:rsidP="00285EB1">
      <w:pPr>
        <w:pStyle w:val="a7"/>
        <w:wordWrap/>
        <w:spacing w:line="380" w:lineRule="exact"/>
        <w:jc w:val="left"/>
        <w:rPr>
          <w:rFonts w:ascii="ＭＳ ゴシック" w:eastAsia="ＭＳ ゴシック" w:hAnsi="ＭＳ ゴシック"/>
          <w:b/>
          <w:sz w:val="24"/>
          <w:szCs w:val="22"/>
        </w:rPr>
      </w:pPr>
      <w:r w:rsidRPr="00735631">
        <w:rPr>
          <w:rFonts w:ascii="ＭＳ ゴシック" w:eastAsia="ＭＳ ゴシック" w:hAnsi="ＭＳ ゴシック" w:hint="eastAsia"/>
          <w:b/>
          <w:sz w:val="24"/>
          <w:szCs w:val="22"/>
        </w:rPr>
        <w:t>１．</w:t>
      </w:r>
      <w:r w:rsidR="004F326E" w:rsidRPr="00735631">
        <w:rPr>
          <w:rFonts w:ascii="ＭＳ ゴシック" w:eastAsia="ＭＳ ゴシック" w:hAnsi="ＭＳ ゴシック" w:hint="eastAsia"/>
          <w:b/>
          <w:sz w:val="24"/>
          <w:szCs w:val="22"/>
        </w:rPr>
        <w:t>日　時：令和３</w:t>
      </w:r>
      <w:r w:rsidR="003C5051" w:rsidRPr="00735631">
        <w:rPr>
          <w:rFonts w:ascii="ＭＳ ゴシック" w:eastAsia="ＭＳ ゴシック" w:hAnsi="ＭＳ ゴシック" w:hint="eastAsia"/>
          <w:b/>
          <w:sz w:val="24"/>
          <w:szCs w:val="22"/>
        </w:rPr>
        <w:t>年</w:t>
      </w:r>
      <w:r w:rsidR="009319E6">
        <w:rPr>
          <w:rFonts w:ascii="ＭＳ ゴシック" w:eastAsia="ＭＳ ゴシック" w:hAnsi="ＭＳ ゴシック" w:hint="eastAsia"/>
          <w:b/>
          <w:sz w:val="24"/>
          <w:szCs w:val="22"/>
        </w:rPr>
        <w:t>６</w:t>
      </w:r>
      <w:r w:rsidR="003C5051" w:rsidRPr="00735631">
        <w:rPr>
          <w:rFonts w:ascii="ＭＳ ゴシック" w:eastAsia="ＭＳ ゴシック" w:hAnsi="ＭＳ ゴシック" w:hint="eastAsia"/>
          <w:b/>
          <w:sz w:val="24"/>
          <w:szCs w:val="22"/>
        </w:rPr>
        <w:t>月</w:t>
      </w:r>
      <w:r w:rsidR="009319E6">
        <w:rPr>
          <w:rFonts w:ascii="ＭＳ ゴシック" w:eastAsia="ＭＳ ゴシック" w:hAnsi="ＭＳ ゴシック" w:hint="eastAsia"/>
          <w:b/>
          <w:sz w:val="24"/>
          <w:szCs w:val="22"/>
        </w:rPr>
        <w:t>２８</w:t>
      </w:r>
      <w:r w:rsidR="00A84CBB">
        <w:rPr>
          <w:rFonts w:ascii="ＭＳ ゴシック" w:eastAsia="ＭＳ ゴシック" w:hAnsi="ＭＳ ゴシック" w:hint="eastAsia"/>
          <w:b/>
          <w:sz w:val="24"/>
          <w:szCs w:val="22"/>
        </w:rPr>
        <w:t>日（月</w:t>
      </w:r>
      <w:r w:rsidR="003C5051" w:rsidRPr="00735631">
        <w:rPr>
          <w:rFonts w:ascii="ＭＳ ゴシック" w:eastAsia="ＭＳ ゴシック" w:hAnsi="ＭＳ ゴシック" w:hint="eastAsia"/>
          <w:b/>
          <w:sz w:val="24"/>
          <w:szCs w:val="22"/>
        </w:rPr>
        <w:t>）1</w:t>
      </w:r>
      <w:r w:rsidR="00BD7FDA" w:rsidRPr="00735631">
        <w:rPr>
          <w:rFonts w:ascii="ＭＳ ゴシック" w:eastAsia="ＭＳ ゴシック" w:hAnsi="ＭＳ ゴシック" w:hint="eastAsia"/>
          <w:b/>
          <w:sz w:val="24"/>
          <w:szCs w:val="22"/>
        </w:rPr>
        <w:t>7</w:t>
      </w:r>
      <w:r w:rsidR="003C5051" w:rsidRPr="00735631">
        <w:rPr>
          <w:rFonts w:ascii="ＭＳ ゴシック" w:eastAsia="ＭＳ ゴシック" w:hAnsi="ＭＳ ゴシック" w:hint="eastAsia"/>
          <w:b/>
          <w:sz w:val="24"/>
          <w:szCs w:val="22"/>
        </w:rPr>
        <w:t>時00分～</w:t>
      </w:r>
      <w:r w:rsidR="00BD7FDA" w:rsidRPr="00735631">
        <w:rPr>
          <w:rFonts w:ascii="ＭＳ ゴシック" w:eastAsia="ＭＳ ゴシック" w:hAnsi="ＭＳ ゴシック" w:hint="eastAsia"/>
          <w:b/>
          <w:sz w:val="24"/>
          <w:szCs w:val="22"/>
        </w:rPr>
        <w:t>19</w:t>
      </w:r>
      <w:r w:rsidR="003C5051" w:rsidRPr="00735631">
        <w:rPr>
          <w:rFonts w:ascii="ＭＳ ゴシック" w:eastAsia="ＭＳ ゴシック" w:hAnsi="ＭＳ ゴシック" w:hint="eastAsia"/>
          <w:b/>
          <w:sz w:val="24"/>
          <w:szCs w:val="22"/>
        </w:rPr>
        <w:t>時</w:t>
      </w:r>
      <w:r w:rsidR="00BD7FDA" w:rsidRPr="00735631">
        <w:rPr>
          <w:rFonts w:ascii="ＭＳ ゴシック" w:eastAsia="ＭＳ ゴシック" w:hAnsi="ＭＳ ゴシック" w:hint="eastAsia"/>
          <w:b/>
          <w:sz w:val="24"/>
          <w:szCs w:val="22"/>
        </w:rPr>
        <w:t>0</w:t>
      </w:r>
      <w:r w:rsidR="003C5051" w:rsidRPr="00735631">
        <w:rPr>
          <w:rFonts w:ascii="ＭＳ ゴシック" w:eastAsia="ＭＳ ゴシック" w:hAnsi="ＭＳ ゴシック" w:hint="eastAsia"/>
          <w:b/>
          <w:sz w:val="24"/>
          <w:szCs w:val="22"/>
        </w:rPr>
        <w:t>0分</w:t>
      </w:r>
    </w:p>
    <w:p w14:paraId="3580F24D" w14:textId="77777777" w:rsidR="004F326E" w:rsidRPr="00735631" w:rsidRDefault="00285EB1" w:rsidP="00285EB1">
      <w:pPr>
        <w:pStyle w:val="a7"/>
        <w:wordWrap/>
        <w:spacing w:line="380" w:lineRule="exact"/>
        <w:jc w:val="left"/>
        <w:rPr>
          <w:rFonts w:ascii="ＭＳ ゴシック" w:eastAsia="ＭＳ ゴシック" w:hAnsi="ＭＳ ゴシック"/>
          <w:b/>
          <w:sz w:val="24"/>
          <w:szCs w:val="22"/>
        </w:rPr>
      </w:pPr>
      <w:r w:rsidRPr="00735631">
        <w:rPr>
          <w:rFonts w:ascii="ＭＳ ゴシック" w:eastAsia="ＭＳ ゴシック" w:hAnsi="ＭＳ ゴシック" w:hint="eastAsia"/>
          <w:b/>
          <w:sz w:val="24"/>
          <w:szCs w:val="22"/>
        </w:rPr>
        <w:t>２．</w:t>
      </w:r>
      <w:r w:rsidR="003C5051" w:rsidRPr="00735631">
        <w:rPr>
          <w:rFonts w:ascii="ＭＳ ゴシック" w:eastAsia="ＭＳ ゴシック" w:hAnsi="ＭＳ ゴシック" w:hint="eastAsia"/>
          <w:b/>
          <w:sz w:val="24"/>
          <w:szCs w:val="22"/>
        </w:rPr>
        <w:t>場　所：</w:t>
      </w:r>
      <w:r w:rsidR="004F326E" w:rsidRPr="00735631">
        <w:rPr>
          <w:rFonts w:ascii="ＭＳ ゴシック" w:eastAsia="ＭＳ ゴシック" w:hAnsi="ＭＳ ゴシック" w:hint="eastAsia"/>
          <w:b/>
          <w:sz w:val="24"/>
          <w:szCs w:val="22"/>
        </w:rPr>
        <w:t>WEB会議オンラインシステムによる開催</w:t>
      </w:r>
    </w:p>
    <w:p w14:paraId="2EDC4772" w14:textId="77777777" w:rsidR="003C5051" w:rsidRPr="00735631" w:rsidRDefault="00285EB1" w:rsidP="00285EB1">
      <w:pPr>
        <w:pStyle w:val="a7"/>
        <w:wordWrap/>
        <w:spacing w:line="380" w:lineRule="exact"/>
        <w:jc w:val="left"/>
        <w:rPr>
          <w:rFonts w:ascii="ＭＳ ゴシック" w:eastAsia="ＭＳ ゴシック" w:hAnsi="ＭＳ ゴシック"/>
          <w:b/>
          <w:sz w:val="24"/>
          <w:szCs w:val="22"/>
        </w:rPr>
      </w:pPr>
      <w:r w:rsidRPr="00735631">
        <w:rPr>
          <w:rFonts w:ascii="ＭＳ ゴシック" w:eastAsia="ＭＳ ゴシック" w:hAnsi="ＭＳ ゴシック" w:hint="eastAsia"/>
          <w:b/>
          <w:sz w:val="24"/>
          <w:szCs w:val="22"/>
        </w:rPr>
        <w:t>３．</w:t>
      </w:r>
      <w:r w:rsidR="003C5051" w:rsidRPr="00735631">
        <w:rPr>
          <w:rFonts w:ascii="ＭＳ ゴシック" w:eastAsia="ＭＳ ゴシック" w:hAnsi="ＭＳ ゴシック" w:hint="eastAsia"/>
          <w:b/>
          <w:sz w:val="24"/>
          <w:szCs w:val="22"/>
        </w:rPr>
        <w:t>議　題：</w:t>
      </w:r>
    </w:p>
    <w:p w14:paraId="13AE5CFE" w14:textId="231B6781" w:rsidR="005F445E" w:rsidRPr="005F6837" w:rsidRDefault="005F445E" w:rsidP="005F445E">
      <w:pPr>
        <w:pStyle w:val="a7"/>
        <w:wordWrap/>
        <w:spacing w:line="400" w:lineRule="exact"/>
        <w:jc w:val="left"/>
        <w:rPr>
          <w:rFonts w:ascii="ＭＳ ゴシック" w:eastAsia="ＭＳ ゴシック" w:hAnsi="ＭＳ ゴシック"/>
          <w:b/>
          <w:sz w:val="24"/>
          <w:szCs w:val="22"/>
        </w:rPr>
      </w:pPr>
      <w:r w:rsidRPr="005F6837">
        <w:rPr>
          <w:rFonts w:ascii="ＭＳ ゴシック" w:eastAsia="ＭＳ ゴシック" w:hAnsi="ＭＳ ゴシック" w:hint="eastAsia"/>
          <w:b/>
          <w:sz w:val="24"/>
          <w:szCs w:val="22"/>
        </w:rPr>
        <w:t>（１）事業者における脱炭素化を促進するための制度のあり方について</w:t>
      </w:r>
    </w:p>
    <w:p w14:paraId="432ECC11" w14:textId="77777777" w:rsidR="005F445E" w:rsidRPr="005F6837" w:rsidRDefault="005F445E" w:rsidP="005F445E">
      <w:pPr>
        <w:pStyle w:val="ab"/>
        <w:spacing w:line="400" w:lineRule="exact"/>
        <w:rPr>
          <w:rFonts w:hAnsi="ＭＳ ゴシック" w:cs="Times New Roman"/>
          <w:b/>
          <w:spacing w:val="11"/>
          <w:kern w:val="0"/>
          <w:sz w:val="24"/>
          <w:szCs w:val="22"/>
        </w:rPr>
      </w:pPr>
      <w:r w:rsidRPr="005F6837">
        <w:rPr>
          <w:rFonts w:hAnsi="ＭＳ ゴシック" w:cs="Times New Roman" w:hint="eastAsia"/>
          <w:b/>
          <w:spacing w:val="11"/>
          <w:kern w:val="0"/>
          <w:sz w:val="24"/>
          <w:szCs w:val="22"/>
        </w:rPr>
        <w:t>（２）ゼロエミッション車を中心とする電動車の普及促進に向けた制度のあり方</w:t>
      </w:r>
    </w:p>
    <w:p w14:paraId="75577E91" w14:textId="77777777" w:rsidR="005F445E" w:rsidRPr="005F6837" w:rsidRDefault="005F445E" w:rsidP="005F445E">
      <w:pPr>
        <w:pStyle w:val="ab"/>
        <w:spacing w:line="400" w:lineRule="exact"/>
        <w:ind w:leftChars="301" w:left="861" w:hangingChars="87" w:hanging="229"/>
        <w:rPr>
          <w:rFonts w:hAnsi="ＭＳ ゴシック" w:cs="Times New Roman"/>
          <w:b/>
          <w:spacing w:val="11"/>
          <w:kern w:val="0"/>
          <w:sz w:val="24"/>
          <w:szCs w:val="22"/>
        </w:rPr>
      </w:pPr>
      <w:r w:rsidRPr="005F6837">
        <w:rPr>
          <w:rFonts w:hAnsi="ＭＳ ゴシック" w:cs="Times New Roman" w:hint="eastAsia"/>
          <w:b/>
          <w:spacing w:val="11"/>
          <w:kern w:val="0"/>
          <w:sz w:val="24"/>
          <w:szCs w:val="22"/>
        </w:rPr>
        <w:t>について</w:t>
      </w:r>
    </w:p>
    <w:p w14:paraId="389F6B13" w14:textId="77777777" w:rsidR="005F445E" w:rsidRPr="005F6837" w:rsidRDefault="005F445E" w:rsidP="005F445E">
      <w:pPr>
        <w:pStyle w:val="ab"/>
        <w:spacing w:line="400" w:lineRule="exact"/>
        <w:rPr>
          <w:rFonts w:hAnsi="ＭＳ ゴシック" w:cs="Times New Roman"/>
          <w:b/>
          <w:spacing w:val="11"/>
          <w:kern w:val="0"/>
          <w:sz w:val="24"/>
          <w:szCs w:val="22"/>
        </w:rPr>
      </w:pPr>
      <w:r w:rsidRPr="005F6837">
        <w:rPr>
          <w:rFonts w:hAnsi="ＭＳ ゴシック" w:cs="Times New Roman" w:hint="eastAsia"/>
          <w:b/>
          <w:spacing w:val="11"/>
          <w:kern w:val="0"/>
          <w:sz w:val="24"/>
          <w:szCs w:val="22"/>
        </w:rPr>
        <w:t>（３）大阪府における2021夏の暑さ対策について</w:t>
      </w:r>
    </w:p>
    <w:p w14:paraId="79D434DF" w14:textId="5D13CFE9" w:rsidR="00281044" w:rsidRPr="00A84CBB" w:rsidRDefault="005F445E" w:rsidP="00A84CBB">
      <w:pPr>
        <w:pStyle w:val="ab"/>
        <w:spacing w:line="400" w:lineRule="exact"/>
        <w:rPr>
          <w:rFonts w:hAnsi="ＭＳ ゴシック" w:cs="Times New Roman"/>
          <w:b/>
          <w:spacing w:val="11"/>
          <w:kern w:val="0"/>
          <w:sz w:val="24"/>
          <w:szCs w:val="22"/>
        </w:rPr>
      </w:pPr>
      <w:r w:rsidRPr="005F6837">
        <w:rPr>
          <w:rFonts w:hAnsi="ＭＳ ゴシック" w:cs="Times New Roman" w:hint="eastAsia"/>
          <w:b/>
          <w:spacing w:val="11"/>
          <w:kern w:val="0"/>
          <w:sz w:val="24"/>
          <w:szCs w:val="22"/>
        </w:rPr>
        <w:t>（４）その他</w:t>
      </w:r>
    </w:p>
    <w:p w14:paraId="60932052" w14:textId="3C2AF118" w:rsidR="00673756" w:rsidRDefault="00E1208D" w:rsidP="00285EB1">
      <w:pPr>
        <w:pStyle w:val="a7"/>
        <w:wordWrap/>
        <w:spacing w:line="380" w:lineRule="exact"/>
        <w:jc w:val="left"/>
        <w:rPr>
          <w:rFonts w:ascii="ＭＳ ゴシック" w:eastAsia="ＭＳ ゴシック" w:hAnsi="ＭＳ ゴシック"/>
          <w:b/>
          <w:sz w:val="24"/>
          <w:szCs w:val="22"/>
        </w:rPr>
      </w:pPr>
      <w:r w:rsidRPr="00181AE6">
        <w:rPr>
          <w:rFonts w:ascii="ＭＳ ゴシック" w:eastAsia="ＭＳ ゴシック" w:hAnsi="ＭＳ ゴシック" w:hint="eastAsia"/>
          <w:b/>
          <w:sz w:val="24"/>
          <w:szCs w:val="22"/>
        </w:rPr>
        <w:t>４．</w:t>
      </w:r>
      <w:r w:rsidR="0005642D">
        <w:rPr>
          <w:rFonts w:ascii="ＭＳ ゴシック" w:eastAsia="ＭＳ ゴシック" w:hAnsi="ＭＳ ゴシック" w:hint="eastAsia"/>
          <w:b/>
          <w:sz w:val="24"/>
          <w:szCs w:val="22"/>
        </w:rPr>
        <w:t>委員からの意見要旨</w:t>
      </w:r>
    </w:p>
    <w:p w14:paraId="35F6EF65" w14:textId="74CCACDA" w:rsidR="00E1208D" w:rsidRDefault="005F445E" w:rsidP="008A3B27">
      <w:pPr>
        <w:pStyle w:val="a7"/>
        <w:numPr>
          <w:ilvl w:val="0"/>
          <w:numId w:val="18"/>
        </w:numPr>
        <w:rPr>
          <w:rFonts w:ascii="ＭＳ ゴシック" w:eastAsia="ＭＳ ゴシック" w:hAnsi="ＭＳ ゴシック" w:cs="Courier New"/>
          <w:b/>
          <w:sz w:val="24"/>
        </w:rPr>
      </w:pPr>
      <w:r w:rsidRPr="005F445E">
        <w:rPr>
          <w:rFonts w:ascii="ＭＳ ゴシック" w:eastAsia="ＭＳ ゴシック" w:hAnsi="ＭＳ ゴシック" w:cs="Courier New" w:hint="eastAsia"/>
          <w:b/>
          <w:sz w:val="24"/>
        </w:rPr>
        <w:t>事業者における脱炭素化を促進するための制度のあり方について</w:t>
      </w:r>
    </w:p>
    <w:p w14:paraId="6B101AA8" w14:textId="77777777" w:rsidR="00A84CBB" w:rsidRPr="00A84CBB" w:rsidRDefault="00A84CBB" w:rsidP="00A84CBB">
      <w:pPr>
        <w:pStyle w:val="a7"/>
        <w:ind w:left="263"/>
        <w:rPr>
          <w:rFonts w:ascii="ＭＳ ゴシック" w:eastAsia="ＭＳ ゴシック" w:hAnsi="ＭＳ ゴシック" w:cs="Courier New"/>
          <w:b/>
          <w:sz w:val="24"/>
        </w:rPr>
      </w:pPr>
    </w:p>
    <w:p w14:paraId="51C35C41" w14:textId="5F44FDE2" w:rsidR="00E1208D" w:rsidRPr="00A84CBB" w:rsidRDefault="005F445E" w:rsidP="00E1208D">
      <w:pPr>
        <w:pStyle w:val="a7"/>
        <w:wordWrap/>
        <w:spacing w:line="380" w:lineRule="exact"/>
        <w:jc w:val="left"/>
        <w:rPr>
          <w:rFonts w:hAnsi="ＭＳ 明朝"/>
          <w:b/>
          <w:sz w:val="24"/>
          <w:szCs w:val="22"/>
        </w:rPr>
      </w:pPr>
      <w:r w:rsidRPr="001B4B57">
        <w:rPr>
          <w:rFonts w:hAnsi="ＭＳ 明朝" w:hint="eastAsia"/>
          <w:b/>
          <w:sz w:val="24"/>
          <w:szCs w:val="22"/>
        </w:rPr>
        <w:t>■</w:t>
      </w:r>
      <w:r>
        <w:rPr>
          <w:rFonts w:hAnsi="ＭＳ 明朝" w:hint="eastAsia"/>
          <w:b/>
          <w:sz w:val="24"/>
          <w:szCs w:val="22"/>
        </w:rPr>
        <w:t>事務局への委員</w:t>
      </w:r>
      <w:r w:rsidRPr="001B4B57">
        <w:rPr>
          <w:rFonts w:hAnsi="ＭＳ 明朝" w:hint="eastAsia"/>
          <w:b/>
          <w:sz w:val="24"/>
          <w:szCs w:val="22"/>
        </w:rPr>
        <w:t>意見要旨</w:t>
      </w:r>
    </w:p>
    <w:p w14:paraId="5B4C4DD3" w14:textId="3383E0E2" w:rsidR="005F445E" w:rsidRDefault="00412AE7" w:rsidP="00E1208D">
      <w:pPr>
        <w:pStyle w:val="a7"/>
        <w:wordWrap/>
        <w:spacing w:line="380" w:lineRule="exact"/>
        <w:jc w:val="left"/>
        <w:rPr>
          <w:rFonts w:hAnsi="ＭＳ 明朝"/>
          <w:szCs w:val="22"/>
        </w:rPr>
      </w:pPr>
      <w:r>
        <w:rPr>
          <w:rFonts w:hAnsi="ＭＳ 明朝" w:hint="eastAsia"/>
          <w:szCs w:val="22"/>
        </w:rPr>
        <w:t>【委員】</w:t>
      </w:r>
    </w:p>
    <w:p w14:paraId="40792346" w14:textId="77777777" w:rsidR="005F6837" w:rsidRDefault="00FF0525" w:rsidP="005F6837">
      <w:pPr>
        <w:pStyle w:val="a7"/>
        <w:numPr>
          <w:ilvl w:val="0"/>
          <w:numId w:val="21"/>
        </w:numPr>
        <w:spacing w:line="380" w:lineRule="exact"/>
        <w:jc w:val="left"/>
        <w:rPr>
          <w:rFonts w:hAnsi="ＭＳ 明朝"/>
          <w:szCs w:val="22"/>
        </w:rPr>
      </w:pPr>
      <w:r w:rsidRPr="00FF0525">
        <w:rPr>
          <w:rFonts w:hAnsi="ＭＳ 明朝" w:hint="eastAsia"/>
          <w:szCs w:val="22"/>
        </w:rPr>
        <w:t>資料１の６ページの小売電気事業者等への任意のアンケートとあるが、アンケートの方法はどのようなものだったのか。</w:t>
      </w:r>
    </w:p>
    <w:p w14:paraId="22C53DD2" w14:textId="12DCECE7" w:rsidR="00FF0525" w:rsidRDefault="00FF0525" w:rsidP="005F6837">
      <w:pPr>
        <w:pStyle w:val="a7"/>
        <w:numPr>
          <w:ilvl w:val="0"/>
          <w:numId w:val="21"/>
        </w:numPr>
        <w:spacing w:line="380" w:lineRule="exact"/>
        <w:jc w:val="left"/>
        <w:rPr>
          <w:rFonts w:hAnsi="ＭＳ 明朝"/>
          <w:szCs w:val="22"/>
        </w:rPr>
      </w:pPr>
      <w:r>
        <w:rPr>
          <w:rFonts w:hAnsi="ＭＳ 明朝" w:hint="eastAsia"/>
          <w:szCs w:val="22"/>
        </w:rPr>
        <w:t>また、</w:t>
      </w:r>
      <w:r w:rsidRPr="00FF0525">
        <w:rPr>
          <w:rFonts w:hAnsi="ＭＳ 明朝" w:hint="eastAsia"/>
          <w:szCs w:val="22"/>
        </w:rPr>
        <w:t>今後さらに把握が困難となる見込みとあるが、その理由を教えてほしい</w:t>
      </w:r>
      <w:r>
        <w:rPr>
          <w:rFonts w:hAnsi="ＭＳ 明朝" w:hint="eastAsia"/>
          <w:szCs w:val="22"/>
        </w:rPr>
        <w:t>。</w:t>
      </w:r>
    </w:p>
    <w:p w14:paraId="6D718CF5" w14:textId="3D528BAD" w:rsidR="00961E3C" w:rsidRPr="005F6837" w:rsidRDefault="0063701C" w:rsidP="00FF0525">
      <w:pPr>
        <w:pStyle w:val="a7"/>
        <w:wordWrap/>
        <w:spacing w:line="380" w:lineRule="exact"/>
        <w:jc w:val="left"/>
        <w:rPr>
          <w:rFonts w:hAnsi="ＭＳ 明朝"/>
          <w:szCs w:val="22"/>
        </w:rPr>
      </w:pPr>
      <w:r w:rsidRPr="005F6837">
        <w:rPr>
          <w:rFonts w:hAnsi="ＭＳ 明朝" w:hint="eastAsia"/>
          <w:szCs w:val="22"/>
        </w:rPr>
        <w:t>【事務局】</w:t>
      </w:r>
    </w:p>
    <w:p w14:paraId="1471616E" w14:textId="77777777" w:rsidR="005F6837" w:rsidRDefault="00FF0525" w:rsidP="005F6837">
      <w:pPr>
        <w:pStyle w:val="a7"/>
        <w:numPr>
          <w:ilvl w:val="0"/>
          <w:numId w:val="22"/>
        </w:numPr>
        <w:wordWrap/>
        <w:spacing w:line="380" w:lineRule="exact"/>
        <w:jc w:val="left"/>
        <w:rPr>
          <w:rFonts w:hAnsi="ＭＳ 明朝"/>
          <w:szCs w:val="22"/>
        </w:rPr>
      </w:pPr>
      <w:r w:rsidRPr="005F6837">
        <w:rPr>
          <w:rFonts w:hAnsi="ＭＳ 明朝" w:hint="eastAsia"/>
          <w:szCs w:val="22"/>
        </w:rPr>
        <w:t>アンケートの方法については、府から小売電気事業者にメールで回答様式をお送りし、そのメールに返答する形でご回答いただいている。</w:t>
      </w:r>
    </w:p>
    <w:p w14:paraId="4E4CC193" w14:textId="6821E4E6" w:rsidR="0063701C" w:rsidRPr="005F6837" w:rsidRDefault="00FF0525" w:rsidP="005F6837">
      <w:pPr>
        <w:pStyle w:val="a7"/>
        <w:numPr>
          <w:ilvl w:val="0"/>
          <w:numId w:val="22"/>
        </w:numPr>
        <w:wordWrap/>
        <w:spacing w:line="380" w:lineRule="exact"/>
        <w:jc w:val="left"/>
        <w:rPr>
          <w:rFonts w:hAnsi="ＭＳ 明朝"/>
          <w:szCs w:val="22"/>
        </w:rPr>
      </w:pPr>
      <w:r w:rsidRPr="005F6837">
        <w:rPr>
          <w:rFonts w:hAnsi="ＭＳ 明朝" w:hint="eastAsia"/>
          <w:szCs w:val="22"/>
        </w:rPr>
        <w:t>困難になる理由については、</w:t>
      </w:r>
      <w:r w:rsidR="007B01E2" w:rsidRPr="005F6837">
        <w:rPr>
          <w:rFonts w:hAnsi="ＭＳ 明朝" w:hint="eastAsia"/>
          <w:szCs w:val="22"/>
        </w:rPr>
        <w:t>小売電気事業者と個別にやり取りを行う中で、</w:t>
      </w:r>
      <w:r w:rsidR="00546971">
        <w:rPr>
          <w:rFonts w:hAnsi="ＭＳ 明朝" w:hint="eastAsia"/>
          <w:szCs w:val="22"/>
        </w:rPr>
        <w:t>エリアでのシェアが外に出ることを企業として懸念するため、今後</w:t>
      </w:r>
      <w:r w:rsidR="001D4EBF">
        <w:rPr>
          <w:rFonts w:hAnsi="ＭＳ 明朝" w:hint="eastAsia"/>
          <w:szCs w:val="22"/>
        </w:rPr>
        <w:t>任意で</w:t>
      </w:r>
      <w:r w:rsidR="00546971">
        <w:rPr>
          <w:rFonts w:hAnsi="ＭＳ 明朝" w:hint="eastAsia"/>
          <w:szCs w:val="22"/>
        </w:rPr>
        <w:t>提出すること</w:t>
      </w:r>
      <w:r w:rsidR="001D4EBF">
        <w:rPr>
          <w:rFonts w:hAnsi="ＭＳ 明朝" w:hint="eastAsia"/>
          <w:szCs w:val="22"/>
        </w:rPr>
        <w:t>は</w:t>
      </w:r>
      <w:r w:rsidR="007B01E2" w:rsidRPr="005F6837">
        <w:rPr>
          <w:rFonts w:hAnsi="ＭＳ 明朝" w:hint="eastAsia"/>
          <w:szCs w:val="22"/>
        </w:rPr>
        <w:t>難し</w:t>
      </w:r>
      <w:r w:rsidR="00546971">
        <w:rPr>
          <w:rFonts w:hAnsi="ＭＳ 明朝" w:hint="eastAsia"/>
          <w:szCs w:val="22"/>
        </w:rPr>
        <w:t>いとのことで</w:t>
      </w:r>
      <w:r w:rsidR="007B01E2" w:rsidRPr="005F6837">
        <w:rPr>
          <w:rFonts w:hAnsi="ＭＳ 明朝" w:hint="eastAsia"/>
          <w:szCs w:val="22"/>
        </w:rPr>
        <w:t>聞いている。</w:t>
      </w:r>
    </w:p>
    <w:p w14:paraId="4727BF24" w14:textId="5866C544" w:rsidR="007B01E2" w:rsidRPr="005F6837" w:rsidRDefault="00412AE7" w:rsidP="00E1208D">
      <w:pPr>
        <w:pStyle w:val="a7"/>
        <w:wordWrap/>
        <w:spacing w:line="380" w:lineRule="exact"/>
        <w:jc w:val="left"/>
        <w:rPr>
          <w:rFonts w:hAnsi="ＭＳ 明朝"/>
          <w:szCs w:val="22"/>
        </w:rPr>
      </w:pPr>
      <w:r>
        <w:rPr>
          <w:rFonts w:hAnsi="ＭＳ 明朝" w:hint="eastAsia"/>
          <w:szCs w:val="22"/>
        </w:rPr>
        <w:t>【委員】</w:t>
      </w:r>
    </w:p>
    <w:p w14:paraId="1D484DA3" w14:textId="2B8C96D6" w:rsidR="00231CD8" w:rsidRPr="005F6837" w:rsidRDefault="00231CD8" w:rsidP="005F6837">
      <w:pPr>
        <w:pStyle w:val="a7"/>
        <w:numPr>
          <w:ilvl w:val="0"/>
          <w:numId w:val="23"/>
        </w:numPr>
        <w:wordWrap/>
        <w:spacing w:line="380" w:lineRule="exact"/>
        <w:jc w:val="left"/>
        <w:rPr>
          <w:rFonts w:hAnsi="ＭＳ 明朝"/>
          <w:szCs w:val="22"/>
        </w:rPr>
      </w:pPr>
      <w:r w:rsidRPr="005F6837">
        <w:rPr>
          <w:rFonts w:hAnsi="ＭＳ 明朝" w:hint="eastAsia"/>
          <w:szCs w:val="22"/>
        </w:rPr>
        <w:t>小売電気事業者は</w:t>
      </w:r>
      <w:r w:rsidR="007B01E2" w:rsidRPr="005F6837">
        <w:rPr>
          <w:rFonts w:hAnsi="ＭＳ 明朝" w:hint="eastAsia"/>
          <w:szCs w:val="22"/>
        </w:rPr>
        <w:t>全国で700程度ある</w:t>
      </w:r>
      <w:r w:rsidRPr="005F6837">
        <w:rPr>
          <w:rFonts w:hAnsi="ＭＳ 明朝" w:hint="eastAsia"/>
          <w:szCs w:val="22"/>
        </w:rPr>
        <w:t>と思うが、</w:t>
      </w:r>
      <w:r w:rsidR="004C74AC" w:rsidRPr="005F6837">
        <w:rPr>
          <w:rFonts w:hAnsi="ＭＳ 明朝" w:hint="eastAsia"/>
          <w:szCs w:val="22"/>
        </w:rPr>
        <w:t>そのうち大阪府を販売エリアとしている小売電気事業者をどのように</w:t>
      </w:r>
      <w:r w:rsidR="007B01E2" w:rsidRPr="005F6837">
        <w:rPr>
          <w:rFonts w:hAnsi="ＭＳ 明朝" w:hint="eastAsia"/>
          <w:szCs w:val="22"/>
        </w:rPr>
        <w:t>把握しているのか。</w:t>
      </w:r>
    </w:p>
    <w:p w14:paraId="2A34838B" w14:textId="026DDEE2" w:rsidR="004C74AC" w:rsidRPr="005F6837" w:rsidRDefault="007B01E2" w:rsidP="00E1208D">
      <w:pPr>
        <w:pStyle w:val="a7"/>
        <w:wordWrap/>
        <w:spacing w:line="380" w:lineRule="exact"/>
        <w:jc w:val="left"/>
        <w:rPr>
          <w:rFonts w:hAnsi="ＭＳ 明朝"/>
          <w:szCs w:val="22"/>
        </w:rPr>
      </w:pPr>
      <w:r w:rsidRPr="005F6837">
        <w:rPr>
          <w:rFonts w:hAnsi="ＭＳ 明朝" w:hint="eastAsia"/>
          <w:szCs w:val="22"/>
        </w:rPr>
        <w:t>【事務局】</w:t>
      </w:r>
    </w:p>
    <w:p w14:paraId="70678DEA" w14:textId="0F000A00" w:rsidR="005E40CC" w:rsidRPr="005F6837" w:rsidRDefault="004C74AC" w:rsidP="005F6837">
      <w:pPr>
        <w:pStyle w:val="a7"/>
        <w:numPr>
          <w:ilvl w:val="0"/>
          <w:numId w:val="23"/>
        </w:numPr>
        <w:wordWrap/>
        <w:spacing w:line="380" w:lineRule="exact"/>
        <w:jc w:val="left"/>
        <w:rPr>
          <w:rFonts w:hAnsi="ＭＳ 明朝"/>
          <w:szCs w:val="22"/>
        </w:rPr>
      </w:pPr>
      <w:r w:rsidRPr="005F6837">
        <w:rPr>
          <w:rFonts w:hAnsi="ＭＳ 明朝" w:hint="eastAsia"/>
          <w:szCs w:val="22"/>
        </w:rPr>
        <w:t>小売電気事業者が国に対して行う報告の中で</w:t>
      </w:r>
      <w:r w:rsidR="005E40CC" w:rsidRPr="005F6837">
        <w:rPr>
          <w:rFonts w:hAnsi="ＭＳ 明朝" w:hint="eastAsia"/>
          <w:szCs w:val="22"/>
        </w:rPr>
        <w:t>、販売エリアに大阪や関西エリアが含まれていれば、アンケートの対象として考えている。</w:t>
      </w:r>
      <w:r w:rsidR="001D4EBF">
        <w:rPr>
          <w:rFonts w:hAnsi="ＭＳ 明朝" w:hint="eastAsia"/>
          <w:szCs w:val="22"/>
        </w:rPr>
        <w:t>また、全国において、一定のシェアのある事業者など、毎年、対象の把握に努めている。</w:t>
      </w:r>
    </w:p>
    <w:p w14:paraId="3EC6DA84" w14:textId="33B99D05" w:rsidR="00F22960" w:rsidRPr="005F6837" w:rsidRDefault="00412AE7" w:rsidP="00E1208D">
      <w:pPr>
        <w:pStyle w:val="a7"/>
        <w:wordWrap/>
        <w:spacing w:line="380" w:lineRule="exact"/>
        <w:jc w:val="left"/>
        <w:rPr>
          <w:rFonts w:hAnsi="ＭＳ 明朝"/>
          <w:szCs w:val="22"/>
        </w:rPr>
      </w:pPr>
      <w:r>
        <w:rPr>
          <w:rFonts w:hAnsi="ＭＳ 明朝" w:hint="eastAsia"/>
          <w:szCs w:val="22"/>
        </w:rPr>
        <w:t>【委員】</w:t>
      </w:r>
    </w:p>
    <w:p w14:paraId="763F137D" w14:textId="1B030E3D" w:rsidR="00F22960" w:rsidRPr="005F6837" w:rsidRDefault="00F22960" w:rsidP="005F6837">
      <w:pPr>
        <w:pStyle w:val="a7"/>
        <w:numPr>
          <w:ilvl w:val="0"/>
          <w:numId w:val="23"/>
        </w:numPr>
        <w:wordWrap/>
        <w:spacing w:line="380" w:lineRule="exact"/>
        <w:jc w:val="left"/>
        <w:rPr>
          <w:rFonts w:hAnsi="ＭＳ 明朝"/>
          <w:szCs w:val="22"/>
        </w:rPr>
      </w:pPr>
      <w:r w:rsidRPr="005F6837">
        <w:rPr>
          <w:rFonts w:hAnsi="ＭＳ 明朝" w:hint="eastAsia"/>
          <w:szCs w:val="22"/>
        </w:rPr>
        <w:t>資料１の８ページに記載されている表彰制度の対象となる適応について具体的にどのようなことを指しているか。</w:t>
      </w:r>
    </w:p>
    <w:p w14:paraId="5F45FD38" w14:textId="0A3995F6" w:rsidR="00F22960" w:rsidRPr="005F6837" w:rsidRDefault="00F22960" w:rsidP="00E1208D">
      <w:pPr>
        <w:pStyle w:val="a7"/>
        <w:wordWrap/>
        <w:spacing w:line="380" w:lineRule="exact"/>
        <w:jc w:val="left"/>
        <w:rPr>
          <w:rFonts w:hAnsi="ＭＳ 明朝"/>
          <w:szCs w:val="22"/>
        </w:rPr>
      </w:pPr>
      <w:r w:rsidRPr="005F6837">
        <w:rPr>
          <w:rFonts w:hAnsi="ＭＳ 明朝" w:hint="eastAsia"/>
          <w:szCs w:val="22"/>
        </w:rPr>
        <w:t>【事務局】</w:t>
      </w:r>
    </w:p>
    <w:p w14:paraId="3959D0DB" w14:textId="77777777" w:rsidR="005F6837" w:rsidRPr="005F6837" w:rsidRDefault="00054A33" w:rsidP="005F6837">
      <w:pPr>
        <w:pStyle w:val="a7"/>
        <w:numPr>
          <w:ilvl w:val="0"/>
          <w:numId w:val="23"/>
        </w:numPr>
        <w:wordWrap/>
        <w:spacing w:line="380" w:lineRule="exact"/>
        <w:jc w:val="left"/>
        <w:rPr>
          <w:rFonts w:hAnsi="ＭＳ 明朝"/>
          <w:szCs w:val="22"/>
        </w:rPr>
      </w:pPr>
      <w:r w:rsidRPr="005F6837">
        <w:rPr>
          <w:rFonts w:hAnsi="ＭＳ 明朝" w:hint="eastAsia"/>
          <w:szCs w:val="22"/>
        </w:rPr>
        <w:t>昨年度３月の温暖化対策部会で今年度から適応策も対象とするということで</w:t>
      </w:r>
      <w:r w:rsidR="00F22960" w:rsidRPr="005F6837">
        <w:rPr>
          <w:rFonts w:hAnsi="ＭＳ 明朝" w:hint="eastAsia"/>
          <w:szCs w:val="22"/>
        </w:rPr>
        <w:t>議論してい</w:t>
      </w:r>
      <w:r w:rsidR="00F22960" w:rsidRPr="005F6837">
        <w:rPr>
          <w:rFonts w:hAnsi="ＭＳ 明朝" w:hint="eastAsia"/>
          <w:szCs w:val="22"/>
        </w:rPr>
        <w:lastRenderedPageBreak/>
        <w:t>ただいたところ。</w:t>
      </w:r>
    </w:p>
    <w:p w14:paraId="360547B8" w14:textId="3B7CAF31" w:rsidR="005F445E" w:rsidRPr="005F6837" w:rsidRDefault="00F22960" w:rsidP="005F6837">
      <w:pPr>
        <w:pStyle w:val="a7"/>
        <w:numPr>
          <w:ilvl w:val="0"/>
          <w:numId w:val="23"/>
        </w:numPr>
        <w:wordWrap/>
        <w:spacing w:line="380" w:lineRule="exact"/>
        <w:jc w:val="left"/>
        <w:rPr>
          <w:rFonts w:hAnsi="ＭＳ 明朝"/>
          <w:szCs w:val="22"/>
        </w:rPr>
      </w:pPr>
      <w:r w:rsidRPr="005F6837">
        <w:rPr>
          <w:rFonts w:hAnsi="ＭＳ 明朝" w:hint="eastAsia"/>
          <w:szCs w:val="22"/>
        </w:rPr>
        <w:t>水災害に対する対策や、従業員への暑さ対策など、適応策として優良な取り組みをされている事業者への表彰を考えている。</w:t>
      </w:r>
    </w:p>
    <w:p w14:paraId="5F982595" w14:textId="44D84037" w:rsidR="00F22960" w:rsidRPr="005F6837" w:rsidRDefault="00412AE7" w:rsidP="00E1208D">
      <w:pPr>
        <w:pStyle w:val="a7"/>
        <w:wordWrap/>
        <w:spacing w:line="380" w:lineRule="exact"/>
        <w:jc w:val="left"/>
        <w:rPr>
          <w:rFonts w:hAnsi="ＭＳ 明朝"/>
          <w:szCs w:val="22"/>
        </w:rPr>
      </w:pPr>
      <w:r>
        <w:rPr>
          <w:rFonts w:hAnsi="ＭＳ 明朝" w:hint="eastAsia"/>
          <w:szCs w:val="22"/>
        </w:rPr>
        <w:t>【部会長】</w:t>
      </w:r>
    </w:p>
    <w:p w14:paraId="6A277F05" w14:textId="631E53C1" w:rsidR="00F22960" w:rsidRPr="005F6837" w:rsidRDefault="001D4EBF" w:rsidP="005F6837">
      <w:pPr>
        <w:pStyle w:val="a7"/>
        <w:numPr>
          <w:ilvl w:val="0"/>
          <w:numId w:val="24"/>
        </w:numPr>
        <w:wordWrap/>
        <w:spacing w:line="380" w:lineRule="exact"/>
        <w:jc w:val="left"/>
        <w:rPr>
          <w:rFonts w:hAnsi="ＭＳ 明朝"/>
          <w:szCs w:val="22"/>
        </w:rPr>
      </w:pPr>
      <w:r>
        <w:rPr>
          <w:rFonts w:hAnsi="ＭＳ 明朝" w:hint="eastAsia"/>
          <w:szCs w:val="22"/>
        </w:rPr>
        <w:t>東京都は業務部門の排出量が非常に大きいという特色がある。大阪府では、</w:t>
      </w:r>
      <w:r w:rsidR="00F22960" w:rsidRPr="005F6837">
        <w:rPr>
          <w:rFonts w:hAnsi="ＭＳ 明朝" w:hint="eastAsia"/>
          <w:szCs w:val="22"/>
        </w:rPr>
        <w:t>特定事業者のうち、産業と業務と運輸の割合は分かるか。</w:t>
      </w:r>
    </w:p>
    <w:p w14:paraId="28F2BB6A" w14:textId="77777777" w:rsidR="00054A33" w:rsidRPr="005F6837" w:rsidRDefault="00F22960" w:rsidP="00F22960">
      <w:pPr>
        <w:pStyle w:val="ab"/>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【事務局】</w:t>
      </w:r>
    </w:p>
    <w:p w14:paraId="2CC0A806" w14:textId="7757356D" w:rsidR="00F22960" w:rsidRPr="005F6837" w:rsidRDefault="00780E32" w:rsidP="005F6837">
      <w:pPr>
        <w:pStyle w:val="ab"/>
        <w:numPr>
          <w:ilvl w:val="0"/>
          <w:numId w:val="24"/>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産業部門も比較的排出量は多いが、業務部門</w:t>
      </w:r>
      <w:r w:rsidR="001D4EBF">
        <w:rPr>
          <w:rFonts w:ascii="ＭＳ 明朝" w:eastAsia="ＭＳ 明朝" w:hAnsi="ＭＳ 明朝" w:cs="Times New Roman" w:hint="eastAsia"/>
          <w:spacing w:val="11"/>
          <w:kern w:val="0"/>
          <w:sz w:val="21"/>
          <w:szCs w:val="22"/>
        </w:rPr>
        <w:t>がやはり最も</w:t>
      </w:r>
      <w:r w:rsidRPr="005F6837">
        <w:rPr>
          <w:rFonts w:ascii="ＭＳ 明朝" w:eastAsia="ＭＳ 明朝" w:hAnsi="ＭＳ 明朝" w:cs="Times New Roman" w:hint="eastAsia"/>
          <w:spacing w:val="11"/>
          <w:kern w:val="0"/>
          <w:sz w:val="21"/>
          <w:szCs w:val="22"/>
        </w:rPr>
        <w:t>大きい。</w:t>
      </w:r>
    </w:p>
    <w:p w14:paraId="75FAC52B" w14:textId="44EF0F8E" w:rsidR="00F22960" w:rsidRPr="005F6837" w:rsidRDefault="00F22960" w:rsidP="005F6837">
      <w:pPr>
        <w:pStyle w:val="ab"/>
        <w:numPr>
          <w:ilvl w:val="0"/>
          <w:numId w:val="24"/>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府内</w:t>
      </w:r>
      <w:r w:rsidR="001D4EBF">
        <w:rPr>
          <w:rFonts w:ascii="ＭＳ 明朝" w:eastAsia="ＭＳ 明朝" w:hAnsi="ＭＳ 明朝" w:cs="Times New Roman" w:hint="eastAsia"/>
          <w:spacing w:val="11"/>
          <w:kern w:val="0"/>
          <w:sz w:val="21"/>
          <w:szCs w:val="22"/>
        </w:rPr>
        <w:t>約</w:t>
      </w:r>
      <w:r w:rsidRPr="005F6837">
        <w:rPr>
          <w:rFonts w:ascii="ＭＳ 明朝" w:eastAsia="ＭＳ 明朝" w:hAnsi="ＭＳ 明朝" w:cs="Times New Roman" w:hint="eastAsia"/>
          <w:spacing w:val="11"/>
          <w:kern w:val="0"/>
          <w:sz w:val="21"/>
          <w:szCs w:val="22"/>
        </w:rPr>
        <w:t>830</w:t>
      </w:r>
      <w:r w:rsidR="001D4EBF">
        <w:rPr>
          <w:rFonts w:ascii="ＭＳ 明朝" w:eastAsia="ＭＳ 明朝" w:hAnsi="ＭＳ 明朝" w:cs="Times New Roman" w:hint="eastAsia"/>
          <w:spacing w:val="11"/>
          <w:kern w:val="0"/>
          <w:sz w:val="21"/>
          <w:szCs w:val="22"/>
        </w:rPr>
        <w:t>者</w:t>
      </w:r>
      <w:r w:rsidRPr="005F6837">
        <w:rPr>
          <w:rFonts w:ascii="ＭＳ 明朝" w:eastAsia="ＭＳ 明朝" w:hAnsi="ＭＳ 明朝" w:cs="Times New Roman" w:hint="eastAsia"/>
          <w:spacing w:val="11"/>
          <w:kern w:val="0"/>
          <w:sz w:val="21"/>
          <w:szCs w:val="22"/>
        </w:rPr>
        <w:t>のうち、700</w:t>
      </w:r>
      <w:r w:rsidR="00E90EFC">
        <w:rPr>
          <w:rFonts w:ascii="ＭＳ 明朝" w:eastAsia="ＭＳ 明朝" w:hAnsi="ＭＳ 明朝" w:cs="Times New Roman" w:hint="eastAsia"/>
          <w:spacing w:val="11"/>
          <w:kern w:val="0"/>
          <w:sz w:val="21"/>
          <w:szCs w:val="22"/>
        </w:rPr>
        <w:t>数十社</w:t>
      </w:r>
      <w:r w:rsidR="00780E32" w:rsidRPr="005F6837">
        <w:rPr>
          <w:rFonts w:ascii="ＭＳ 明朝" w:eastAsia="ＭＳ 明朝" w:hAnsi="ＭＳ 明朝" w:cs="Times New Roman" w:hint="eastAsia"/>
          <w:spacing w:val="11"/>
          <w:kern w:val="0"/>
          <w:sz w:val="21"/>
          <w:szCs w:val="22"/>
        </w:rPr>
        <w:t>が産業部門、業務部門であり、それ以外</w:t>
      </w:r>
      <w:r w:rsidR="001D4EBF">
        <w:rPr>
          <w:rFonts w:ascii="ＭＳ 明朝" w:eastAsia="ＭＳ 明朝" w:hAnsi="ＭＳ 明朝" w:cs="Times New Roman" w:hint="eastAsia"/>
          <w:spacing w:val="11"/>
          <w:kern w:val="0"/>
          <w:sz w:val="21"/>
          <w:szCs w:val="22"/>
        </w:rPr>
        <w:t>が</w:t>
      </w:r>
      <w:r w:rsidR="00780E32" w:rsidRPr="005F6837">
        <w:rPr>
          <w:rFonts w:ascii="ＭＳ 明朝" w:eastAsia="ＭＳ 明朝" w:hAnsi="ＭＳ 明朝" w:cs="Times New Roman" w:hint="eastAsia"/>
          <w:spacing w:val="11"/>
          <w:kern w:val="0"/>
          <w:sz w:val="21"/>
          <w:szCs w:val="22"/>
        </w:rPr>
        <w:t>運輸</w:t>
      </w:r>
      <w:r w:rsidR="001D4EBF">
        <w:rPr>
          <w:rFonts w:ascii="ＭＳ 明朝" w:eastAsia="ＭＳ 明朝" w:hAnsi="ＭＳ 明朝" w:cs="Times New Roman" w:hint="eastAsia"/>
          <w:spacing w:val="11"/>
          <w:kern w:val="0"/>
          <w:sz w:val="21"/>
          <w:szCs w:val="22"/>
        </w:rPr>
        <w:t>部門</w:t>
      </w:r>
      <w:r w:rsidR="00780E32" w:rsidRPr="005F6837">
        <w:rPr>
          <w:rFonts w:ascii="ＭＳ 明朝" w:eastAsia="ＭＳ 明朝" w:hAnsi="ＭＳ 明朝" w:cs="Times New Roman" w:hint="eastAsia"/>
          <w:spacing w:val="11"/>
          <w:kern w:val="0"/>
          <w:sz w:val="21"/>
          <w:szCs w:val="22"/>
        </w:rPr>
        <w:t>である。</w:t>
      </w:r>
    </w:p>
    <w:p w14:paraId="4090FD61" w14:textId="0F45E65C" w:rsidR="00054A33" w:rsidRPr="005F6837" w:rsidRDefault="00412AE7" w:rsidP="00F22960">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【委員】</w:t>
      </w:r>
    </w:p>
    <w:p w14:paraId="022E7D8F" w14:textId="1C75181D" w:rsidR="00F22960" w:rsidRPr="005F6837" w:rsidRDefault="00F22960" w:rsidP="005F6837">
      <w:pPr>
        <w:pStyle w:val="ab"/>
        <w:numPr>
          <w:ilvl w:val="0"/>
          <w:numId w:val="25"/>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コロナ禍のなかで、エネルギーの消費構造が変わってきている。このような変化をどうとらえるか。</w:t>
      </w:r>
      <w:r w:rsidR="00054A33" w:rsidRPr="005F6837">
        <w:rPr>
          <w:rFonts w:ascii="ＭＳ 明朝" w:eastAsia="ＭＳ 明朝" w:hAnsi="ＭＳ 明朝" w:cs="Times New Roman" w:hint="eastAsia"/>
          <w:spacing w:val="11"/>
          <w:kern w:val="0"/>
          <w:sz w:val="21"/>
          <w:szCs w:val="22"/>
        </w:rPr>
        <w:t>例えば、</w:t>
      </w:r>
      <w:r w:rsidR="00647330" w:rsidRPr="005F6837">
        <w:rPr>
          <w:rFonts w:ascii="ＭＳ 明朝" w:eastAsia="ＭＳ 明朝" w:hAnsi="ＭＳ 明朝" w:cs="Times New Roman" w:hint="eastAsia"/>
          <w:spacing w:val="11"/>
          <w:kern w:val="0"/>
          <w:sz w:val="21"/>
          <w:szCs w:val="22"/>
        </w:rPr>
        <w:t>大学などは</w:t>
      </w:r>
      <w:r w:rsidRPr="005F6837">
        <w:rPr>
          <w:rFonts w:ascii="ＭＳ 明朝" w:eastAsia="ＭＳ 明朝" w:hAnsi="ＭＳ 明朝" w:cs="Times New Roman" w:hint="eastAsia"/>
          <w:spacing w:val="11"/>
          <w:kern w:val="0"/>
          <w:sz w:val="21"/>
          <w:szCs w:val="22"/>
        </w:rPr>
        <w:t>消費エネルギーが大幅に減っている。</w:t>
      </w:r>
    </w:p>
    <w:p w14:paraId="532AE1FB" w14:textId="22C48229" w:rsidR="00647330" w:rsidRPr="005F6837" w:rsidRDefault="00412AE7" w:rsidP="005F6837">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【委員】</w:t>
      </w:r>
    </w:p>
    <w:p w14:paraId="3A17856F" w14:textId="1316B417" w:rsidR="00647330" w:rsidRPr="005F6837" w:rsidRDefault="00647330" w:rsidP="005F6837">
      <w:pPr>
        <w:pStyle w:val="ab"/>
        <w:numPr>
          <w:ilvl w:val="0"/>
          <w:numId w:val="25"/>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このような制度を創設するにあたっては、すべての小売電気事業者</w:t>
      </w:r>
      <w:r w:rsidR="005F6837">
        <w:rPr>
          <w:rFonts w:ascii="ＭＳ 明朝" w:eastAsia="ＭＳ 明朝" w:hAnsi="ＭＳ 明朝" w:cs="Times New Roman" w:hint="eastAsia"/>
          <w:spacing w:val="11"/>
          <w:kern w:val="0"/>
          <w:sz w:val="21"/>
          <w:szCs w:val="22"/>
        </w:rPr>
        <w:t>を対象とするのではなく、裾切り要件をつけて、対象を絞るべきではないか</w:t>
      </w:r>
      <w:r w:rsidRPr="005F6837">
        <w:rPr>
          <w:rFonts w:ascii="ＭＳ 明朝" w:eastAsia="ＭＳ 明朝" w:hAnsi="ＭＳ 明朝" w:cs="Times New Roman" w:hint="eastAsia"/>
          <w:spacing w:val="11"/>
          <w:kern w:val="0"/>
          <w:sz w:val="21"/>
          <w:szCs w:val="22"/>
        </w:rPr>
        <w:t>。</w:t>
      </w:r>
    </w:p>
    <w:p w14:paraId="300F02B6" w14:textId="3366B9AF" w:rsidR="00647330" w:rsidRPr="005F6837" w:rsidRDefault="00647330" w:rsidP="005F6837">
      <w:pPr>
        <w:pStyle w:val="ab"/>
        <w:numPr>
          <w:ilvl w:val="0"/>
          <w:numId w:val="25"/>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例えば、エネルギー供給構造高度化法では、年間販売電力量5億kwhで裾切りをしていて、約50事業者を対象とし、98%ぐらいのカバー率である。</w:t>
      </w:r>
    </w:p>
    <w:p w14:paraId="24279745" w14:textId="56241912" w:rsidR="007D0941" w:rsidRPr="005F6837" w:rsidRDefault="00412AE7" w:rsidP="00B7123B">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【部会長】</w:t>
      </w:r>
    </w:p>
    <w:p w14:paraId="26E5F0DC" w14:textId="34D9DF55" w:rsidR="007D0941" w:rsidRPr="005F6837" w:rsidRDefault="00647330" w:rsidP="005F6837">
      <w:pPr>
        <w:pStyle w:val="ab"/>
        <w:numPr>
          <w:ilvl w:val="0"/>
          <w:numId w:val="26"/>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家庭と業務の</w:t>
      </w:r>
      <w:r w:rsidR="007D0941" w:rsidRPr="005F6837">
        <w:rPr>
          <w:rFonts w:ascii="ＭＳ 明朝" w:eastAsia="ＭＳ 明朝" w:hAnsi="ＭＳ 明朝" w:cs="Times New Roman" w:hint="eastAsia"/>
          <w:spacing w:val="11"/>
          <w:kern w:val="0"/>
          <w:sz w:val="21"/>
          <w:szCs w:val="22"/>
        </w:rPr>
        <w:t>販売先ごと、</w:t>
      </w:r>
      <w:r w:rsidR="00780E32" w:rsidRPr="005F6837">
        <w:rPr>
          <w:rFonts w:ascii="ＭＳ 明朝" w:eastAsia="ＭＳ 明朝" w:hAnsi="ＭＳ 明朝" w:cs="Times New Roman" w:hint="eastAsia"/>
          <w:spacing w:val="11"/>
          <w:kern w:val="0"/>
          <w:sz w:val="21"/>
          <w:szCs w:val="22"/>
        </w:rPr>
        <w:t>また</w:t>
      </w:r>
      <w:r w:rsidRPr="005F6837">
        <w:rPr>
          <w:rFonts w:ascii="ＭＳ 明朝" w:eastAsia="ＭＳ 明朝" w:hAnsi="ＭＳ 明朝" w:cs="Times New Roman" w:hint="eastAsia"/>
          <w:spacing w:val="11"/>
          <w:kern w:val="0"/>
          <w:sz w:val="21"/>
          <w:szCs w:val="22"/>
        </w:rPr>
        <w:t>電力会社が持っているメニューごとの販売量のデータを</w:t>
      </w:r>
      <w:r w:rsidR="007D0941" w:rsidRPr="005F6837">
        <w:rPr>
          <w:rFonts w:ascii="ＭＳ 明朝" w:eastAsia="ＭＳ 明朝" w:hAnsi="ＭＳ 明朝" w:cs="Times New Roman" w:hint="eastAsia"/>
          <w:spacing w:val="11"/>
          <w:kern w:val="0"/>
          <w:sz w:val="21"/>
          <w:szCs w:val="22"/>
        </w:rPr>
        <w:t>もらえるか</w:t>
      </w:r>
      <w:r w:rsidRPr="005F6837">
        <w:rPr>
          <w:rFonts w:ascii="ＭＳ 明朝" w:eastAsia="ＭＳ 明朝" w:hAnsi="ＭＳ 明朝" w:cs="Times New Roman" w:hint="eastAsia"/>
          <w:spacing w:val="11"/>
          <w:kern w:val="0"/>
          <w:sz w:val="21"/>
          <w:szCs w:val="22"/>
        </w:rPr>
        <w:t>。</w:t>
      </w:r>
      <w:r w:rsidR="00543E17" w:rsidRPr="005F6837">
        <w:rPr>
          <w:rFonts w:ascii="ＭＳ 明朝" w:eastAsia="ＭＳ 明朝" w:hAnsi="ＭＳ 明朝" w:cs="Times New Roman" w:hint="eastAsia"/>
          <w:spacing w:val="11"/>
          <w:kern w:val="0"/>
          <w:sz w:val="21"/>
          <w:szCs w:val="22"/>
        </w:rPr>
        <w:t>可能であれば、基礎自治体ベースでもらいたいところ。</w:t>
      </w:r>
    </w:p>
    <w:p w14:paraId="45F7B49E" w14:textId="4E91ABFC" w:rsidR="007D0941" w:rsidRPr="005F6837" w:rsidRDefault="007D0941" w:rsidP="00B7123B">
      <w:pPr>
        <w:pStyle w:val="ab"/>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【事務局】</w:t>
      </w:r>
    </w:p>
    <w:p w14:paraId="621CFED1" w14:textId="22349A92" w:rsidR="007D0941" w:rsidRPr="005F6837" w:rsidRDefault="00647330" w:rsidP="005F6837">
      <w:pPr>
        <w:pStyle w:val="ab"/>
        <w:numPr>
          <w:ilvl w:val="0"/>
          <w:numId w:val="26"/>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小さな規模の</w:t>
      </w:r>
      <w:r w:rsidR="00E90EFC">
        <w:rPr>
          <w:rFonts w:ascii="ＭＳ 明朝" w:eastAsia="ＭＳ 明朝" w:hAnsi="ＭＳ 明朝" w:cs="Times New Roman" w:hint="eastAsia"/>
          <w:spacing w:val="11"/>
          <w:kern w:val="0"/>
          <w:sz w:val="21"/>
          <w:szCs w:val="22"/>
        </w:rPr>
        <w:t>店舗など</w:t>
      </w:r>
      <w:r w:rsidR="007D0941" w:rsidRPr="005F6837">
        <w:rPr>
          <w:rFonts w:ascii="ＭＳ 明朝" w:eastAsia="ＭＳ 明朝" w:hAnsi="ＭＳ 明朝" w:cs="Times New Roman" w:hint="eastAsia"/>
          <w:spacing w:val="11"/>
          <w:kern w:val="0"/>
          <w:sz w:val="21"/>
          <w:szCs w:val="22"/>
        </w:rPr>
        <w:t>もあり、</w:t>
      </w:r>
      <w:r w:rsidRPr="005F6837">
        <w:rPr>
          <w:rFonts w:ascii="ＭＳ 明朝" w:eastAsia="ＭＳ 明朝" w:hAnsi="ＭＳ 明朝" w:cs="Times New Roman" w:hint="eastAsia"/>
          <w:spacing w:val="11"/>
          <w:kern w:val="0"/>
          <w:sz w:val="21"/>
          <w:szCs w:val="22"/>
        </w:rPr>
        <w:t>家庭と業務を</w:t>
      </w:r>
      <w:r w:rsidR="007D0941" w:rsidRPr="005F6837">
        <w:rPr>
          <w:rFonts w:ascii="ＭＳ 明朝" w:eastAsia="ＭＳ 明朝" w:hAnsi="ＭＳ 明朝" w:cs="Times New Roman" w:hint="eastAsia"/>
          <w:spacing w:val="11"/>
          <w:kern w:val="0"/>
          <w:sz w:val="21"/>
          <w:szCs w:val="22"/>
        </w:rPr>
        <w:t>区別するのは難しいと聞いている。</w:t>
      </w:r>
      <w:r w:rsidRPr="005F6837">
        <w:rPr>
          <w:rFonts w:ascii="ＭＳ 明朝" w:eastAsia="ＭＳ 明朝" w:hAnsi="ＭＳ 明朝" w:cs="Times New Roman" w:hint="eastAsia"/>
          <w:spacing w:val="11"/>
          <w:kern w:val="0"/>
          <w:sz w:val="21"/>
          <w:szCs w:val="22"/>
        </w:rPr>
        <w:t>ただ、再エネの利用拡大という</w:t>
      </w:r>
      <w:r w:rsidR="001D4EBF">
        <w:rPr>
          <w:rFonts w:ascii="ＭＳ 明朝" w:eastAsia="ＭＳ 明朝" w:hAnsi="ＭＳ 明朝" w:cs="Times New Roman" w:hint="eastAsia"/>
          <w:spacing w:val="11"/>
          <w:kern w:val="0"/>
          <w:sz w:val="21"/>
          <w:szCs w:val="22"/>
        </w:rPr>
        <w:t>観点では</w:t>
      </w:r>
      <w:r w:rsidR="00780E32" w:rsidRPr="005F6837">
        <w:rPr>
          <w:rFonts w:ascii="ＭＳ 明朝" w:eastAsia="ＭＳ 明朝" w:hAnsi="ＭＳ 明朝" w:cs="Times New Roman" w:hint="eastAsia"/>
          <w:spacing w:val="11"/>
          <w:kern w:val="0"/>
          <w:sz w:val="21"/>
          <w:szCs w:val="22"/>
        </w:rPr>
        <w:t>、小売電気事業者が用意しているメニュー別</w:t>
      </w:r>
      <w:r w:rsidR="001D4EBF">
        <w:rPr>
          <w:rFonts w:ascii="ＭＳ 明朝" w:eastAsia="ＭＳ 明朝" w:hAnsi="ＭＳ 明朝" w:cs="Times New Roman" w:hint="eastAsia"/>
          <w:spacing w:val="11"/>
          <w:kern w:val="0"/>
          <w:sz w:val="21"/>
          <w:szCs w:val="22"/>
        </w:rPr>
        <w:t>の販売量を</w:t>
      </w:r>
      <w:r w:rsidR="00780E32" w:rsidRPr="005F6837">
        <w:rPr>
          <w:rFonts w:ascii="ＭＳ 明朝" w:eastAsia="ＭＳ 明朝" w:hAnsi="ＭＳ 明朝" w:cs="Times New Roman" w:hint="eastAsia"/>
          <w:spacing w:val="11"/>
          <w:kern w:val="0"/>
          <w:sz w:val="21"/>
          <w:szCs w:val="22"/>
        </w:rPr>
        <w:t>把握することは重要であると認識して</w:t>
      </w:r>
      <w:r w:rsidRPr="005F6837">
        <w:rPr>
          <w:rFonts w:ascii="ＭＳ 明朝" w:eastAsia="ＭＳ 明朝" w:hAnsi="ＭＳ 明朝" w:cs="Times New Roman" w:hint="eastAsia"/>
          <w:spacing w:val="11"/>
          <w:kern w:val="0"/>
          <w:sz w:val="21"/>
          <w:szCs w:val="22"/>
        </w:rPr>
        <w:t>いる。</w:t>
      </w:r>
    </w:p>
    <w:p w14:paraId="1E1CA6BA" w14:textId="571AA0AA" w:rsidR="00647330" w:rsidRPr="005F6837" w:rsidRDefault="00543E17" w:rsidP="005F6837">
      <w:pPr>
        <w:pStyle w:val="aa"/>
        <w:numPr>
          <w:ilvl w:val="0"/>
          <w:numId w:val="26"/>
        </w:numPr>
        <w:ind w:leftChars="0"/>
        <w:rPr>
          <w:rFonts w:ascii="ＭＳ 明朝" w:hAnsi="ＭＳ 明朝" w:cs="Times New Roman"/>
          <w:spacing w:val="11"/>
          <w:kern w:val="0"/>
        </w:rPr>
      </w:pPr>
      <w:r w:rsidRPr="005F6837">
        <w:rPr>
          <w:rFonts w:ascii="ＭＳ 明朝" w:hAnsi="ＭＳ 明朝" w:cs="Times New Roman" w:hint="eastAsia"/>
          <w:spacing w:val="11"/>
          <w:kern w:val="0"/>
        </w:rPr>
        <w:t>基礎自治体ベースのデー</w:t>
      </w:r>
      <w:r w:rsidR="00780E32" w:rsidRPr="005F6837">
        <w:rPr>
          <w:rFonts w:ascii="ＭＳ 明朝" w:hAnsi="ＭＳ 明朝" w:cs="Times New Roman" w:hint="eastAsia"/>
          <w:spacing w:val="11"/>
          <w:kern w:val="0"/>
        </w:rPr>
        <w:t>タについても、例えば送</w:t>
      </w:r>
      <w:r w:rsidR="001D4EBF">
        <w:rPr>
          <w:rFonts w:ascii="ＭＳ 明朝" w:hAnsi="ＭＳ 明朝" w:cs="Times New Roman" w:hint="eastAsia"/>
          <w:spacing w:val="11"/>
          <w:kern w:val="0"/>
        </w:rPr>
        <w:t>配</w:t>
      </w:r>
      <w:r w:rsidR="00780E32" w:rsidRPr="005F6837">
        <w:rPr>
          <w:rFonts w:ascii="ＭＳ 明朝" w:hAnsi="ＭＳ 明朝" w:cs="Times New Roman" w:hint="eastAsia"/>
          <w:spacing w:val="11"/>
          <w:kern w:val="0"/>
        </w:rPr>
        <w:t>電全体</w:t>
      </w:r>
      <w:r w:rsidR="001D4EBF">
        <w:rPr>
          <w:rFonts w:ascii="ＭＳ 明朝" w:hAnsi="ＭＳ 明朝" w:cs="Times New Roman" w:hint="eastAsia"/>
          <w:spacing w:val="11"/>
          <w:kern w:val="0"/>
        </w:rPr>
        <w:t>で</w:t>
      </w:r>
      <w:r w:rsidR="00780E32" w:rsidRPr="005F6837">
        <w:rPr>
          <w:rFonts w:ascii="ＭＳ 明朝" w:hAnsi="ＭＳ 明朝" w:cs="Times New Roman" w:hint="eastAsia"/>
          <w:spacing w:val="11"/>
          <w:kern w:val="0"/>
        </w:rPr>
        <w:t>の電力</w:t>
      </w:r>
      <w:r w:rsidR="001D4EBF">
        <w:rPr>
          <w:rFonts w:ascii="ＭＳ 明朝" w:hAnsi="ＭＳ 明朝" w:cs="Times New Roman" w:hint="eastAsia"/>
          <w:spacing w:val="11"/>
          <w:kern w:val="0"/>
        </w:rPr>
        <w:t>供給</w:t>
      </w:r>
      <w:r w:rsidR="00780E32" w:rsidRPr="005F6837">
        <w:rPr>
          <w:rFonts w:ascii="ＭＳ 明朝" w:hAnsi="ＭＳ 明朝" w:cs="Times New Roman" w:hint="eastAsia"/>
          <w:spacing w:val="11"/>
          <w:kern w:val="0"/>
        </w:rPr>
        <w:t>量を把握できるようにできないかなど</w:t>
      </w:r>
      <w:r w:rsidR="001D4EBF">
        <w:rPr>
          <w:rFonts w:ascii="ＭＳ 明朝" w:hAnsi="ＭＳ 明朝" w:cs="Times New Roman" w:hint="eastAsia"/>
          <w:spacing w:val="11"/>
          <w:kern w:val="0"/>
        </w:rPr>
        <w:t>、</w:t>
      </w:r>
      <w:r w:rsidR="00E90EFC">
        <w:rPr>
          <w:rFonts w:ascii="ＭＳ 明朝" w:hAnsi="ＭＳ 明朝" w:cs="Times New Roman" w:hint="eastAsia"/>
          <w:spacing w:val="11"/>
          <w:kern w:val="0"/>
        </w:rPr>
        <w:t>関係</w:t>
      </w:r>
      <w:r w:rsidRPr="005F6837">
        <w:rPr>
          <w:rFonts w:ascii="ＭＳ 明朝" w:hAnsi="ＭＳ 明朝" w:cs="Times New Roman" w:hint="eastAsia"/>
          <w:spacing w:val="11"/>
          <w:kern w:val="0"/>
        </w:rPr>
        <w:t>事業者</w:t>
      </w:r>
      <w:r w:rsidR="00E90EFC">
        <w:rPr>
          <w:rFonts w:ascii="ＭＳ 明朝" w:hAnsi="ＭＳ 明朝" w:cs="Times New Roman" w:hint="eastAsia"/>
          <w:spacing w:val="11"/>
          <w:kern w:val="0"/>
        </w:rPr>
        <w:t>等</w:t>
      </w:r>
      <w:r w:rsidRPr="005F6837">
        <w:rPr>
          <w:rFonts w:ascii="ＭＳ 明朝" w:hAnsi="ＭＳ 明朝" w:cs="Times New Roman" w:hint="eastAsia"/>
          <w:spacing w:val="11"/>
          <w:kern w:val="0"/>
        </w:rPr>
        <w:t>と調整してい</w:t>
      </w:r>
      <w:r w:rsidR="001D4EBF">
        <w:rPr>
          <w:rFonts w:ascii="ＭＳ 明朝" w:hAnsi="ＭＳ 明朝" w:cs="Times New Roman" w:hint="eastAsia"/>
          <w:spacing w:val="11"/>
          <w:kern w:val="0"/>
        </w:rPr>
        <w:t>るところ</w:t>
      </w:r>
      <w:r w:rsidRPr="005F6837">
        <w:rPr>
          <w:rFonts w:ascii="ＭＳ 明朝" w:hAnsi="ＭＳ 明朝" w:cs="Times New Roman" w:hint="eastAsia"/>
          <w:spacing w:val="11"/>
          <w:kern w:val="0"/>
        </w:rPr>
        <w:t>。</w:t>
      </w:r>
    </w:p>
    <w:p w14:paraId="11C707A3" w14:textId="30893E90" w:rsidR="007D0941" w:rsidRPr="005F6837" w:rsidRDefault="00412AE7" w:rsidP="00B7123B">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【部会長】</w:t>
      </w:r>
    </w:p>
    <w:p w14:paraId="6718133E" w14:textId="61FC67C5" w:rsidR="007D0941" w:rsidRPr="005F6837" w:rsidRDefault="00780E32" w:rsidP="005F6837">
      <w:pPr>
        <w:pStyle w:val="ab"/>
        <w:numPr>
          <w:ilvl w:val="0"/>
          <w:numId w:val="27"/>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コロナの影響を考慮すると、基準年度をどう設定するかが</w:t>
      </w:r>
      <w:r w:rsidR="007D0941" w:rsidRPr="005F6837">
        <w:rPr>
          <w:rFonts w:ascii="ＭＳ 明朝" w:eastAsia="ＭＳ 明朝" w:hAnsi="ＭＳ 明朝" w:cs="Times New Roman" w:hint="eastAsia"/>
          <w:spacing w:val="11"/>
          <w:kern w:val="0"/>
          <w:sz w:val="21"/>
          <w:szCs w:val="22"/>
        </w:rPr>
        <w:t>課題。</w:t>
      </w:r>
    </w:p>
    <w:p w14:paraId="5409D12E" w14:textId="1C6CCAFF" w:rsidR="001E61B7" w:rsidRPr="005F6837" w:rsidRDefault="00412AE7" w:rsidP="001E61B7">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【委員】</w:t>
      </w:r>
    </w:p>
    <w:p w14:paraId="25A7B808" w14:textId="77777777" w:rsidR="005F6837" w:rsidRDefault="00E13378" w:rsidP="005F6837">
      <w:pPr>
        <w:pStyle w:val="ab"/>
        <w:numPr>
          <w:ilvl w:val="0"/>
          <w:numId w:val="27"/>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東京都と比較すると大阪は業務</w:t>
      </w:r>
      <w:r w:rsidR="00780E32" w:rsidRPr="005F6837">
        <w:rPr>
          <w:rFonts w:ascii="ＭＳ 明朝" w:eastAsia="ＭＳ 明朝" w:hAnsi="ＭＳ 明朝" w:cs="Times New Roman" w:hint="eastAsia"/>
          <w:spacing w:val="11"/>
          <w:kern w:val="0"/>
          <w:sz w:val="21"/>
          <w:szCs w:val="22"/>
        </w:rPr>
        <w:t>部門</w:t>
      </w:r>
      <w:r w:rsidRPr="005F6837">
        <w:rPr>
          <w:rFonts w:ascii="ＭＳ 明朝" w:eastAsia="ＭＳ 明朝" w:hAnsi="ＭＳ 明朝" w:cs="Times New Roman" w:hint="eastAsia"/>
          <w:spacing w:val="11"/>
          <w:kern w:val="0"/>
          <w:sz w:val="21"/>
          <w:szCs w:val="22"/>
        </w:rPr>
        <w:t>が少なく製造業が多いなど、東京と大阪は状況に差があるので、東京都のような排出量取引を導入する場合は、慎重に考える必要</w:t>
      </w:r>
      <w:r w:rsidR="00780E32" w:rsidRPr="005F6837">
        <w:rPr>
          <w:rFonts w:ascii="ＭＳ 明朝" w:eastAsia="ＭＳ 明朝" w:hAnsi="ＭＳ 明朝" w:cs="Times New Roman" w:hint="eastAsia"/>
          <w:spacing w:val="11"/>
          <w:kern w:val="0"/>
          <w:sz w:val="21"/>
          <w:szCs w:val="22"/>
        </w:rPr>
        <w:t>がある。</w:t>
      </w:r>
    </w:p>
    <w:p w14:paraId="06D094EE" w14:textId="655C6BFD" w:rsidR="00D01740" w:rsidRPr="005F6837" w:rsidRDefault="00780E32" w:rsidP="005F6837">
      <w:pPr>
        <w:pStyle w:val="ab"/>
        <w:numPr>
          <w:ilvl w:val="0"/>
          <w:numId w:val="27"/>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制度の導入にあたっては、相当なコストがかかったり、基準年度</w:t>
      </w:r>
      <w:r w:rsidR="00E13378" w:rsidRPr="005F6837">
        <w:rPr>
          <w:rFonts w:ascii="ＭＳ 明朝" w:eastAsia="ＭＳ 明朝" w:hAnsi="ＭＳ 明朝" w:cs="Times New Roman" w:hint="eastAsia"/>
          <w:spacing w:val="11"/>
          <w:kern w:val="0"/>
          <w:sz w:val="21"/>
          <w:szCs w:val="22"/>
        </w:rPr>
        <w:t>によって厳しさに差が出たり、過去に削減に取り組んだ事業者が損をしたり、様々な問題がある。</w:t>
      </w:r>
    </w:p>
    <w:p w14:paraId="6D4AFDD7" w14:textId="14B22D8F" w:rsidR="00D01740" w:rsidRPr="005F6837" w:rsidRDefault="00412AE7" w:rsidP="001E61B7">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【委員】</w:t>
      </w:r>
    </w:p>
    <w:p w14:paraId="748F402D" w14:textId="33927A7E" w:rsidR="00DB273E" w:rsidRPr="005F6837" w:rsidRDefault="00DB273E" w:rsidP="005F6837">
      <w:pPr>
        <w:pStyle w:val="ab"/>
        <w:numPr>
          <w:ilvl w:val="0"/>
          <w:numId w:val="28"/>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府として掲げている2030年度の府域の温室効果ガス排出量を2013年度比で</w:t>
      </w:r>
      <w:r w:rsidR="00E90EFC">
        <w:rPr>
          <w:rFonts w:ascii="ＭＳ 明朝" w:eastAsia="ＭＳ 明朝" w:hAnsi="ＭＳ 明朝" w:cs="Times New Roman" w:hint="eastAsia"/>
          <w:spacing w:val="11"/>
          <w:kern w:val="0"/>
          <w:sz w:val="21"/>
          <w:szCs w:val="22"/>
        </w:rPr>
        <w:t>40</w:t>
      </w:r>
      <w:r w:rsidRPr="005F6837">
        <w:rPr>
          <w:rFonts w:ascii="ＭＳ 明朝" w:eastAsia="ＭＳ 明朝" w:hAnsi="ＭＳ 明朝" w:cs="Times New Roman" w:hint="eastAsia"/>
          <w:spacing w:val="11"/>
          <w:kern w:val="0"/>
          <w:sz w:val="21"/>
          <w:szCs w:val="22"/>
        </w:rPr>
        <w:t>％削減するという</w:t>
      </w:r>
      <w:r w:rsidR="003F240D" w:rsidRPr="005F6837">
        <w:rPr>
          <w:rFonts w:ascii="ＭＳ 明朝" w:eastAsia="ＭＳ 明朝" w:hAnsi="ＭＳ 明朝" w:cs="Times New Roman" w:hint="eastAsia"/>
          <w:spacing w:val="11"/>
          <w:kern w:val="0"/>
          <w:sz w:val="21"/>
          <w:szCs w:val="22"/>
        </w:rPr>
        <w:t>大阪府地球温暖化対策実行計画で設定している</w:t>
      </w:r>
      <w:r w:rsidRPr="005F6837">
        <w:rPr>
          <w:rFonts w:ascii="ＭＳ 明朝" w:eastAsia="ＭＳ 明朝" w:hAnsi="ＭＳ 明朝" w:cs="Times New Roman" w:hint="eastAsia"/>
          <w:spacing w:val="11"/>
          <w:kern w:val="0"/>
          <w:sz w:val="21"/>
          <w:szCs w:val="22"/>
        </w:rPr>
        <w:t>削減目標の達成のためには、現行制度における削減率の目安である３年３%では、達成すること</w:t>
      </w:r>
      <w:r w:rsidR="00780E32" w:rsidRPr="005F6837">
        <w:rPr>
          <w:rFonts w:ascii="ＭＳ 明朝" w:eastAsia="ＭＳ 明朝" w:hAnsi="ＭＳ 明朝" w:cs="Times New Roman" w:hint="eastAsia"/>
          <w:spacing w:val="11"/>
          <w:kern w:val="0"/>
          <w:sz w:val="21"/>
          <w:szCs w:val="22"/>
        </w:rPr>
        <w:t>が困難であるとのことで</w:t>
      </w:r>
      <w:r w:rsidR="00780E32" w:rsidRPr="005F6837">
        <w:rPr>
          <w:rFonts w:ascii="ＭＳ 明朝" w:eastAsia="ＭＳ 明朝" w:hAnsi="ＭＳ 明朝" w:cs="Times New Roman" w:hint="eastAsia"/>
          <w:spacing w:val="11"/>
          <w:kern w:val="0"/>
          <w:sz w:val="21"/>
          <w:szCs w:val="22"/>
        </w:rPr>
        <w:lastRenderedPageBreak/>
        <w:t>あったが、仮に３年で５％の削減率に設定すればこの削減目標は達成するのか。</w:t>
      </w:r>
    </w:p>
    <w:p w14:paraId="12A9D3C0" w14:textId="19B53AA7" w:rsidR="00DB273E" w:rsidRPr="005F6837" w:rsidRDefault="00DB273E" w:rsidP="005F6837">
      <w:pPr>
        <w:pStyle w:val="ab"/>
        <w:numPr>
          <w:ilvl w:val="0"/>
          <w:numId w:val="28"/>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削減率の目標の見直しにあたっては、この削減目標との整合性を考慮する必要がある。</w:t>
      </w:r>
    </w:p>
    <w:p w14:paraId="32BFA091" w14:textId="77777777" w:rsidR="00D01740" w:rsidRPr="005F6837" w:rsidRDefault="001E61B7" w:rsidP="001E61B7">
      <w:pPr>
        <w:pStyle w:val="ab"/>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【事務局】</w:t>
      </w:r>
    </w:p>
    <w:p w14:paraId="564AF455" w14:textId="77777777" w:rsidR="005F6837" w:rsidRDefault="005F6837" w:rsidP="005F6837">
      <w:pPr>
        <w:pStyle w:val="ab"/>
        <w:numPr>
          <w:ilvl w:val="0"/>
          <w:numId w:val="29"/>
        </w:numPr>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削減目標</w:t>
      </w:r>
      <w:r w:rsidR="00780E32" w:rsidRPr="005F6837">
        <w:rPr>
          <w:rFonts w:ascii="ＭＳ 明朝" w:eastAsia="ＭＳ 明朝" w:hAnsi="ＭＳ 明朝" w:cs="Times New Roman" w:hint="eastAsia"/>
          <w:spacing w:val="11"/>
          <w:kern w:val="0"/>
          <w:sz w:val="21"/>
          <w:szCs w:val="22"/>
        </w:rPr>
        <w:t>設定時の</w:t>
      </w:r>
      <w:r w:rsidR="00233F69" w:rsidRPr="005F6837">
        <w:rPr>
          <w:rFonts w:ascii="ＭＳ 明朝" w:eastAsia="ＭＳ 明朝" w:hAnsi="ＭＳ 明朝" w:cs="Times New Roman" w:hint="eastAsia"/>
          <w:spacing w:val="11"/>
          <w:kern w:val="0"/>
          <w:sz w:val="21"/>
          <w:szCs w:val="22"/>
        </w:rPr>
        <w:t>試算では、削減率の目安を３年で４．５％と仮設定している。</w:t>
      </w:r>
    </w:p>
    <w:p w14:paraId="0AD4012D" w14:textId="1571FA5C" w:rsidR="00233F69" w:rsidRPr="005F6837" w:rsidRDefault="00233F69" w:rsidP="005F6837">
      <w:pPr>
        <w:pStyle w:val="ab"/>
        <w:numPr>
          <w:ilvl w:val="0"/>
          <w:numId w:val="29"/>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しかし、これだけでは削減目標を達成することは困難であるので、再生可能エネルギーの導入拡大による電気の排出係数の引き下</w:t>
      </w:r>
      <w:r w:rsidR="00780E32" w:rsidRPr="005F6837">
        <w:rPr>
          <w:rFonts w:ascii="ＭＳ 明朝" w:eastAsia="ＭＳ 明朝" w:hAnsi="ＭＳ 明朝" w:cs="Times New Roman" w:hint="eastAsia"/>
          <w:spacing w:val="11"/>
          <w:kern w:val="0"/>
          <w:sz w:val="21"/>
          <w:szCs w:val="22"/>
        </w:rPr>
        <w:t>げや、温室効果ガス排出量の大幅な削減を行った特定事業者に対する</w:t>
      </w:r>
      <w:r w:rsidRPr="005F6837">
        <w:rPr>
          <w:rFonts w:ascii="ＭＳ 明朝" w:eastAsia="ＭＳ 明朝" w:hAnsi="ＭＳ 明朝" w:cs="Times New Roman" w:hint="eastAsia"/>
          <w:spacing w:val="11"/>
          <w:kern w:val="0"/>
          <w:sz w:val="21"/>
          <w:szCs w:val="22"/>
        </w:rPr>
        <w:t>インセンティブの強化などで、</w:t>
      </w:r>
      <w:r w:rsidR="00E90EFC">
        <w:rPr>
          <w:rFonts w:ascii="ＭＳ 明朝" w:eastAsia="ＭＳ 明朝" w:hAnsi="ＭＳ 明朝" w:cs="Times New Roman" w:hint="eastAsia"/>
          <w:spacing w:val="11"/>
          <w:kern w:val="0"/>
          <w:sz w:val="21"/>
          <w:szCs w:val="22"/>
        </w:rPr>
        <w:t>40</w:t>
      </w:r>
      <w:r w:rsidRPr="005F6837">
        <w:rPr>
          <w:rFonts w:ascii="ＭＳ 明朝" w:eastAsia="ＭＳ 明朝" w:hAnsi="ＭＳ 明朝" w:cs="Times New Roman" w:hint="eastAsia"/>
          <w:spacing w:val="11"/>
          <w:kern w:val="0"/>
          <w:sz w:val="21"/>
          <w:szCs w:val="22"/>
        </w:rPr>
        <w:t>％という削減目標を算定した。</w:t>
      </w:r>
    </w:p>
    <w:p w14:paraId="15FB1FEF" w14:textId="65147E71" w:rsidR="00233F69" w:rsidRPr="005F6837" w:rsidRDefault="00412AE7" w:rsidP="001E61B7">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【委員】</w:t>
      </w:r>
    </w:p>
    <w:p w14:paraId="751ECCD9" w14:textId="509E52F1" w:rsidR="00C85586" w:rsidRPr="005F6837" w:rsidRDefault="00E90EFC" w:rsidP="005F6837">
      <w:pPr>
        <w:pStyle w:val="ab"/>
        <w:numPr>
          <w:ilvl w:val="0"/>
          <w:numId w:val="30"/>
        </w:numPr>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３</w:t>
      </w:r>
      <w:r w:rsidR="001E61B7" w:rsidRPr="005F6837">
        <w:rPr>
          <w:rFonts w:ascii="ＭＳ 明朝" w:eastAsia="ＭＳ 明朝" w:hAnsi="ＭＳ 明朝" w:cs="Times New Roman" w:hint="eastAsia"/>
          <w:spacing w:val="11"/>
          <w:kern w:val="0"/>
          <w:sz w:val="21"/>
          <w:szCs w:val="22"/>
        </w:rPr>
        <w:t>年と区切</w:t>
      </w:r>
      <w:r w:rsidR="00C85586" w:rsidRPr="005F6837">
        <w:rPr>
          <w:rFonts w:ascii="ＭＳ 明朝" w:eastAsia="ＭＳ 明朝" w:hAnsi="ＭＳ 明朝" w:cs="Times New Roman" w:hint="eastAsia"/>
          <w:spacing w:val="11"/>
          <w:kern w:val="0"/>
          <w:sz w:val="21"/>
          <w:szCs w:val="22"/>
        </w:rPr>
        <w:t>ると、コロナ禍の異常なデータも入ってくるためインセンティブのつけ方には注意が必要である。</w:t>
      </w:r>
    </w:p>
    <w:p w14:paraId="4BE193C1" w14:textId="6406C423" w:rsidR="001E61B7" w:rsidRPr="005F6837" w:rsidRDefault="00412AE7" w:rsidP="00665BA1">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【委員】</w:t>
      </w:r>
    </w:p>
    <w:p w14:paraId="1165F0F7" w14:textId="77777777" w:rsidR="005F6837" w:rsidRDefault="00665BA1" w:rsidP="005F6837">
      <w:pPr>
        <w:pStyle w:val="ab"/>
        <w:numPr>
          <w:ilvl w:val="0"/>
          <w:numId w:val="30"/>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大阪だけ厳しい制度にすると、近隣府県に事業者が逃げ</w:t>
      </w:r>
      <w:r w:rsidR="00C85586" w:rsidRPr="005F6837">
        <w:rPr>
          <w:rFonts w:ascii="ＭＳ 明朝" w:eastAsia="ＭＳ 明朝" w:hAnsi="ＭＳ 明朝" w:cs="Times New Roman" w:hint="eastAsia"/>
          <w:spacing w:val="11"/>
          <w:kern w:val="0"/>
          <w:sz w:val="21"/>
          <w:szCs w:val="22"/>
        </w:rPr>
        <w:t>てしまうカーボン・リーケージの問題が出てくるため、近隣府県と協調</w:t>
      </w:r>
      <w:r w:rsidRPr="005F6837">
        <w:rPr>
          <w:rFonts w:ascii="ＭＳ 明朝" w:eastAsia="ＭＳ 明朝" w:hAnsi="ＭＳ 明朝" w:cs="Times New Roman" w:hint="eastAsia"/>
          <w:spacing w:val="11"/>
          <w:kern w:val="0"/>
          <w:sz w:val="21"/>
          <w:szCs w:val="22"/>
        </w:rPr>
        <w:t>して制度の検討にあ</w:t>
      </w:r>
      <w:r w:rsidR="00C85586" w:rsidRPr="005F6837">
        <w:rPr>
          <w:rFonts w:ascii="ＭＳ 明朝" w:eastAsia="ＭＳ 明朝" w:hAnsi="ＭＳ 明朝" w:cs="Times New Roman" w:hint="eastAsia"/>
          <w:spacing w:val="11"/>
          <w:kern w:val="0"/>
          <w:sz w:val="21"/>
          <w:szCs w:val="22"/>
        </w:rPr>
        <w:t>たる必要がある。</w:t>
      </w:r>
    </w:p>
    <w:p w14:paraId="6152F766" w14:textId="55CE3E6F" w:rsidR="00665BA1" w:rsidRPr="005F6837" w:rsidRDefault="00C85586" w:rsidP="005F6837">
      <w:pPr>
        <w:pStyle w:val="ab"/>
        <w:numPr>
          <w:ilvl w:val="0"/>
          <w:numId w:val="30"/>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実際に東京都では、</w:t>
      </w:r>
      <w:r w:rsidR="00665BA1" w:rsidRPr="005F6837">
        <w:rPr>
          <w:rFonts w:ascii="ＭＳ 明朝" w:eastAsia="ＭＳ 明朝" w:hAnsi="ＭＳ 明朝" w:cs="Times New Roman" w:hint="eastAsia"/>
          <w:spacing w:val="11"/>
          <w:kern w:val="0"/>
          <w:sz w:val="21"/>
          <w:szCs w:val="22"/>
        </w:rPr>
        <w:t>データセンターなどが近隣県に流出している。</w:t>
      </w:r>
    </w:p>
    <w:p w14:paraId="0E279B23" w14:textId="16E9FF4B" w:rsidR="00665BA1" w:rsidRPr="005F6837" w:rsidRDefault="00412AE7" w:rsidP="001E61B7">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【委員】</w:t>
      </w:r>
    </w:p>
    <w:p w14:paraId="5390BF47" w14:textId="64E0D83E" w:rsidR="00665BA1" w:rsidRPr="005F6837" w:rsidRDefault="00C85586" w:rsidP="005F6837">
      <w:pPr>
        <w:pStyle w:val="ab"/>
        <w:numPr>
          <w:ilvl w:val="0"/>
          <w:numId w:val="31"/>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資料１の</w:t>
      </w:r>
      <w:r w:rsidR="00E90EFC">
        <w:rPr>
          <w:rFonts w:ascii="ＭＳ 明朝" w:eastAsia="ＭＳ 明朝" w:hAnsi="ＭＳ 明朝" w:cs="Times New Roman" w:hint="eastAsia"/>
          <w:spacing w:val="11"/>
          <w:kern w:val="0"/>
          <w:sz w:val="21"/>
          <w:szCs w:val="22"/>
        </w:rPr>
        <w:t>15</w:t>
      </w:r>
      <w:r w:rsidRPr="005F6837">
        <w:rPr>
          <w:rFonts w:ascii="ＭＳ 明朝" w:eastAsia="ＭＳ 明朝" w:hAnsi="ＭＳ 明朝" w:cs="Times New Roman" w:hint="eastAsia"/>
          <w:spacing w:val="11"/>
          <w:kern w:val="0"/>
          <w:sz w:val="21"/>
          <w:szCs w:val="22"/>
        </w:rPr>
        <w:t>ページの特定事業者の削減目標達成率の推移だが、</w:t>
      </w:r>
      <w:r w:rsidR="00665BA1" w:rsidRPr="005F6837">
        <w:rPr>
          <w:rFonts w:ascii="ＭＳ 明朝" w:eastAsia="ＭＳ 明朝" w:hAnsi="ＭＳ 明朝" w:cs="Times New Roman" w:hint="eastAsia"/>
          <w:spacing w:val="11"/>
          <w:kern w:val="0"/>
          <w:sz w:val="21"/>
          <w:szCs w:val="22"/>
        </w:rPr>
        <w:t>想像より達成率は低く驚いた。</w:t>
      </w:r>
    </w:p>
    <w:p w14:paraId="7306F8C2" w14:textId="77777777" w:rsidR="00665BA1" w:rsidRPr="005F6837" w:rsidRDefault="00665BA1" w:rsidP="005F6837">
      <w:pPr>
        <w:pStyle w:val="ab"/>
        <w:numPr>
          <w:ilvl w:val="0"/>
          <w:numId w:val="31"/>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削減率の目標が未達であった特定事業者のその後の目標はどうなるのか。達成されなかった数値から３％の削減率が目標として設定されるのか。</w:t>
      </w:r>
    </w:p>
    <w:p w14:paraId="58511021" w14:textId="77777777" w:rsidR="00665BA1" w:rsidRPr="005F6837" w:rsidRDefault="00665BA1" w:rsidP="005F6837">
      <w:pPr>
        <w:pStyle w:val="ab"/>
        <w:numPr>
          <w:ilvl w:val="0"/>
          <w:numId w:val="31"/>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また、実行計画の削減目標を達成するためにも、連続して未達が続いている特定事業者への対応を考える必要がある。</w:t>
      </w:r>
    </w:p>
    <w:p w14:paraId="11EBDBB6" w14:textId="430E923D" w:rsidR="001E61B7" w:rsidRPr="005F6837" w:rsidRDefault="00412AE7" w:rsidP="00665BA1">
      <w:pPr>
        <w:pStyle w:val="ab"/>
        <w:rPr>
          <w:rFonts w:ascii="ＭＳ 明朝" w:eastAsia="ＭＳ 明朝" w:hAnsi="ＭＳ 明朝" w:cs="Times New Roman"/>
          <w:spacing w:val="11"/>
          <w:kern w:val="0"/>
          <w:sz w:val="21"/>
          <w:szCs w:val="22"/>
        </w:rPr>
      </w:pPr>
      <w:r>
        <w:rPr>
          <w:rFonts w:ascii="ＭＳ 明朝" w:eastAsia="ＭＳ 明朝" w:hAnsi="ＭＳ 明朝" w:cs="Times New Roman" w:hint="eastAsia"/>
          <w:spacing w:val="11"/>
          <w:kern w:val="0"/>
          <w:sz w:val="21"/>
          <w:szCs w:val="22"/>
        </w:rPr>
        <w:t>【部会長】</w:t>
      </w:r>
    </w:p>
    <w:p w14:paraId="48D78FEB" w14:textId="3B216EE1" w:rsidR="00FD6895" w:rsidRPr="005F6837" w:rsidRDefault="00FD6895" w:rsidP="005F6837">
      <w:pPr>
        <w:pStyle w:val="ab"/>
        <w:numPr>
          <w:ilvl w:val="0"/>
          <w:numId w:val="32"/>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排出量の多い産業部門の比率が大きい大阪で制度設計するにあたっては、削減目標の達成について</w:t>
      </w:r>
      <w:r w:rsidR="00C85586" w:rsidRPr="005F6837">
        <w:rPr>
          <w:rFonts w:ascii="ＭＳ 明朝" w:eastAsia="ＭＳ 明朝" w:hAnsi="ＭＳ 明朝" w:cs="Times New Roman" w:hint="eastAsia"/>
          <w:spacing w:val="11"/>
          <w:kern w:val="0"/>
          <w:sz w:val="21"/>
          <w:szCs w:val="22"/>
        </w:rPr>
        <w:t>実現可能性があるのか、</w:t>
      </w:r>
      <w:r w:rsidRPr="005F6837">
        <w:rPr>
          <w:rFonts w:ascii="ＭＳ 明朝" w:eastAsia="ＭＳ 明朝" w:hAnsi="ＭＳ 明朝" w:cs="Times New Roman" w:hint="eastAsia"/>
          <w:spacing w:val="11"/>
          <w:kern w:val="0"/>
          <w:sz w:val="21"/>
          <w:szCs w:val="22"/>
        </w:rPr>
        <w:t>省エネアドバイスを行っているスマートエネルギーセンターなどで実際に事業者に対して</w:t>
      </w:r>
      <w:r w:rsidR="001D4EBF">
        <w:rPr>
          <w:rFonts w:ascii="ＭＳ 明朝" w:eastAsia="ＭＳ 明朝" w:hAnsi="ＭＳ 明朝" w:cs="Times New Roman" w:hint="eastAsia"/>
          <w:spacing w:val="11"/>
          <w:kern w:val="0"/>
          <w:sz w:val="21"/>
          <w:szCs w:val="22"/>
        </w:rPr>
        <w:t>助言等をされている担当者など、肌感覚がわかるところに</w:t>
      </w:r>
      <w:r w:rsidRPr="005F6837">
        <w:rPr>
          <w:rFonts w:ascii="ＭＳ 明朝" w:eastAsia="ＭＳ 明朝" w:hAnsi="ＭＳ 明朝" w:cs="Times New Roman" w:hint="eastAsia"/>
          <w:spacing w:val="11"/>
          <w:kern w:val="0"/>
          <w:sz w:val="21"/>
          <w:szCs w:val="22"/>
        </w:rPr>
        <w:t>確認すべき。</w:t>
      </w:r>
    </w:p>
    <w:p w14:paraId="5D56553C" w14:textId="68FEB065" w:rsidR="00FD6895" w:rsidRPr="005F6837" w:rsidRDefault="00FD6895" w:rsidP="005F6837">
      <w:pPr>
        <w:pStyle w:val="ab"/>
        <w:numPr>
          <w:ilvl w:val="0"/>
          <w:numId w:val="32"/>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業務部門は省エネが行き届いていな</w:t>
      </w:r>
      <w:r w:rsidR="00E90EFC">
        <w:rPr>
          <w:rFonts w:ascii="ＭＳ 明朝" w:eastAsia="ＭＳ 明朝" w:hAnsi="ＭＳ 明朝" w:cs="Times New Roman" w:hint="eastAsia"/>
          <w:spacing w:val="11"/>
          <w:kern w:val="0"/>
          <w:sz w:val="21"/>
          <w:szCs w:val="22"/>
        </w:rPr>
        <w:t>いところ</w:t>
      </w:r>
      <w:r w:rsidRPr="005F6837">
        <w:rPr>
          <w:rFonts w:ascii="ＭＳ 明朝" w:eastAsia="ＭＳ 明朝" w:hAnsi="ＭＳ 明朝" w:cs="Times New Roman" w:hint="eastAsia"/>
          <w:spacing w:val="11"/>
          <w:kern w:val="0"/>
          <w:sz w:val="21"/>
          <w:szCs w:val="22"/>
        </w:rPr>
        <w:t>もあ</w:t>
      </w:r>
      <w:r w:rsidR="00E90EFC">
        <w:rPr>
          <w:rFonts w:ascii="ＭＳ 明朝" w:eastAsia="ＭＳ 明朝" w:hAnsi="ＭＳ 明朝" w:cs="Times New Roman" w:hint="eastAsia"/>
          <w:spacing w:val="11"/>
          <w:kern w:val="0"/>
          <w:sz w:val="21"/>
          <w:szCs w:val="22"/>
        </w:rPr>
        <w:t>ると想定されるため</w:t>
      </w:r>
      <w:r w:rsidRPr="005F6837">
        <w:rPr>
          <w:rFonts w:ascii="ＭＳ 明朝" w:eastAsia="ＭＳ 明朝" w:hAnsi="ＭＳ 明朝" w:cs="Times New Roman" w:hint="eastAsia"/>
          <w:spacing w:val="11"/>
          <w:kern w:val="0"/>
          <w:sz w:val="21"/>
          <w:szCs w:val="22"/>
        </w:rPr>
        <w:t>、削減目標を立てると排出量が減っていく可能性もあるが、近隣府県に事業者が流出しないような府独自の工夫を検討する必要がある。</w:t>
      </w:r>
    </w:p>
    <w:p w14:paraId="7A0BDDC2" w14:textId="25738440" w:rsidR="005F6837" w:rsidRDefault="001E61B7" w:rsidP="00C85586">
      <w:pPr>
        <w:pStyle w:val="ab"/>
        <w:numPr>
          <w:ilvl w:val="0"/>
          <w:numId w:val="32"/>
        </w:numPr>
        <w:rPr>
          <w:rFonts w:ascii="ＭＳ 明朝" w:eastAsia="ＭＳ 明朝" w:hAnsi="ＭＳ 明朝" w:cs="Times New Roman"/>
          <w:spacing w:val="11"/>
          <w:kern w:val="0"/>
          <w:sz w:val="21"/>
          <w:szCs w:val="22"/>
        </w:rPr>
      </w:pPr>
      <w:r w:rsidRPr="005F6837">
        <w:rPr>
          <w:rFonts w:ascii="ＭＳ 明朝" w:eastAsia="ＭＳ 明朝" w:hAnsi="ＭＳ 明朝" w:cs="Times New Roman" w:hint="eastAsia"/>
          <w:spacing w:val="11"/>
          <w:kern w:val="0"/>
          <w:sz w:val="21"/>
          <w:szCs w:val="22"/>
        </w:rPr>
        <w:t>国の最終的な計画が出てきていない中で、議論しにくい</w:t>
      </w:r>
      <w:r w:rsidR="00FD6895" w:rsidRPr="005F6837">
        <w:rPr>
          <w:rFonts w:ascii="ＭＳ 明朝" w:eastAsia="ＭＳ 明朝" w:hAnsi="ＭＳ 明朝" w:cs="Times New Roman" w:hint="eastAsia"/>
          <w:spacing w:val="11"/>
          <w:kern w:val="0"/>
          <w:sz w:val="21"/>
          <w:szCs w:val="22"/>
        </w:rPr>
        <w:t>部分もあるが、</w:t>
      </w:r>
      <w:r w:rsidRPr="005F6837">
        <w:rPr>
          <w:rFonts w:ascii="ＭＳ 明朝" w:eastAsia="ＭＳ 明朝" w:hAnsi="ＭＳ 明朝" w:cs="Times New Roman" w:hint="eastAsia"/>
          <w:spacing w:val="11"/>
          <w:kern w:val="0"/>
          <w:sz w:val="21"/>
          <w:szCs w:val="22"/>
        </w:rPr>
        <w:t>ご検討いただきたいと思う。</w:t>
      </w:r>
    </w:p>
    <w:p w14:paraId="7174C86C" w14:textId="77777777" w:rsidR="002E17A9" w:rsidRPr="00AD031C" w:rsidRDefault="002E17A9" w:rsidP="002E17A9">
      <w:pPr>
        <w:pStyle w:val="a7"/>
        <w:rPr>
          <w:rFonts w:ascii="ＭＳ ゴシック" w:eastAsia="ＭＳ ゴシック" w:hAnsi="ＭＳ ゴシック" w:cs="Courier New"/>
          <w:b/>
          <w:sz w:val="24"/>
        </w:rPr>
      </w:pPr>
    </w:p>
    <w:p w14:paraId="2839DB56" w14:textId="68F0D9CB" w:rsidR="002E17A9" w:rsidRDefault="002E17A9" w:rsidP="002E17A9">
      <w:pPr>
        <w:pStyle w:val="a7"/>
        <w:numPr>
          <w:ilvl w:val="0"/>
          <w:numId w:val="18"/>
        </w:numPr>
        <w:rPr>
          <w:rFonts w:ascii="ＭＳ ゴシック" w:eastAsia="ＭＳ ゴシック" w:hAnsi="ＭＳ ゴシック" w:cs="Courier New"/>
          <w:b/>
          <w:sz w:val="24"/>
        </w:rPr>
      </w:pPr>
      <w:r w:rsidRPr="002E17A9">
        <w:rPr>
          <w:rFonts w:ascii="ＭＳ ゴシック" w:eastAsia="ＭＳ ゴシック" w:hAnsi="ＭＳ ゴシック" w:cs="Courier New" w:hint="eastAsia"/>
          <w:b/>
          <w:sz w:val="24"/>
        </w:rPr>
        <w:t>ゼロエミッション車を中心とする電動車の普及促進に向けた制度のあり方について</w:t>
      </w:r>
    </w:p>
    <w:p w14:paraId="7AE03841" w14:textId="77777777" w:rsidR="002E17A9" w:rsidRPr="002E17A9" w:rsidRDefault="002E17A9" w:rsidP="002E17A9">
      <w:pPr>
        <w:pStyle w:val="a7"/>
        <w:ind w:left="263"/>
        <w:rPr>
          <w:rFonts w:ascii="ＭＳ ゴシック" w:eastAsia="ＭＳ ゴシック" w:hAnsi="ＭＳ ゴシック" w:cs="Courier New"/>
          <w:b/>
          <w:sz w:val="24"/>
        </w:rPr>
      </w:pPr>
    </w:p>
    <w:p w14:paraId="4EA02EB5" w14:textId="77777777" w:rsidR="002E17A9" w:rsidRPr="002E17A9" w:rsidRDefault="002E17A9" w:rsidP="002E17A9">
      <w:pPr>
        <w:pStyle w:val="a7"/>
        <w:rPr>
          <w:rFonts w:hAnsi="ＭＳ 明朝"/>
          <w:b/>
          <w:szCs w:val="21"/>
        </w:rPr>
      </w:pPr>
      <w:r w:rsidRPr="001B4B57">
        <w:rPr>
          <w:rFonts w:hAnsi="ＭＳ 明朝" w:hint="eastAsia"/>
          <w:b/>
          <w:sz w:val="24"/>
          <w:szCs w:val="22"/>
        </w:rPr>
        <w:t>■</w:t>
      </w:r>
      <w:r>
        <w:rPr>
          <w:rFonts w:hAnsi="ＭＳ 明朝" w:hint="eastAsia"/>
          <w:b/>
          <w:sz w:val="24"/>
          <w:szCs w:val="22"/>
        </w:rPr>
        <w:t>事務局への委員</w:t>
      </w:r>
      <w:r w:rsidRPr="001B4B57">
        <w:rPr>
          <w:rFonts w:hAnsi="ＭＳ 明朝" w:hint="eastAsia"/>
          <w:b/>
          <w:sz w:val="24"/>
          <w:szCs w:val="22"/>
        </w:rPr>
        <w:t>意見要旨</w:t>
      </w:r>
    </w:p>
    <w:p w14:paraId="722CC5FE" w14:textId="09E7D179" w:rsidR="002E17A9" w:rsidRPr="002E17A9" w:rsidRDefault="00412AE7" w:rsidP="002E17A9">
      <w:pPr>
        <w:pStyle w:val="a7"/>
        <w:rPr>
          <w:rFonts w:hAnsi="ＭＳ ゴシック" w:cs="Courier New"/>
          <w:szCs w:val="21"/>
        </w:rPr>
      </w:pPr>
      <w:r>
        <w:rPr>
          <w:rFonts w:hAnsi="ＭＳ ゴシック" w:cs="Courier New" w:hint="eastAsia"/>
          <w:szCs w:val="21"/>
        </w:rPr>
        <w:t>【部会長】</w:t>
      </w:r>
    </w:p>
    <w:p w14:paraId="3AB4A539"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拠点の数がガソリンスタンドと同程度あるとのことだが、どれくらい使われているかという数字はあるか。</w:t>
      </w:r>
    </w:p>
    <w:p w14:paraId="3F33509A"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2EA7F611"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利用状況が分かる資料がなく、お示しできない。</w:t>
      </w:r>
    </w:p>
    <w:p w14:paraId="7C97C702" w14:textId="62713F9E" w:rsidR="002E17A9" w:rsidRPr="002E17A9" w:rsidRDefault="00412AE7" w:rsidP="002E17A9">
      <w:pPr>
        <w:pStyle w:val="a7"/>
        <w:rPr>
          <w:rFonts w:hAnsi="ＭＳ ゴシック" w:cs="Courier New"/>
          <w:szCs w:val="21"/>
        </w:rPr>
      </w:pPr>
      <w:r>
        <w:rPr>
          <w:rFonts w:hAnsi="ＭＳ ゴシック" w:cs="Courier New" w:hint="eastAsia"/>
          <w:szCs w:val="21"/>
        </w:rPr>
        <w:t>【委員】</w:t>
      </w:r>
    </w:p>
    <w:p w14:paraId="65BA99F3"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前回部会の説明で、現状のＺＥＶ新車販売台数が１％であるのに対し、大阪府温暖化対策実行計画では40％という将来目標を掲げているとのことであった。現状のプラスアルファ程度の需要ならば対応できるかと思うが、ＥＶを大幅に増やそうとするなかで、ガソリンスタンドの給油時間が10分程度、ＥＶの充電時間は30分程度かかることも考えると、充電設備の数はもっと必要になるではないか。「複数台」という表現でよいか。</w:t>
      </w:r>
    </w:p>
    <w:p w14:paraId="42B0F3CA"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19857788"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ガソリン車のエネルギー補給はガソリンスタンドでしかできないが、ＥＶ・ＰＨＶは自宅で充電することができる。現状、一般的な自動車の平均月間走行距離は370㎞程度なので、長距離走行時以外は月に１～２回フル充電すれば十分と考えられる。これを踏まえ、充電設備の数についてガソリンスタンド並みに備えていくことが適当であるかの考察が必要で、委員の御意見も参考にして、適正な配置を考えていきたい。</w:t>
      </w:r>
    </w:p>
    <w:p w14:paraId="30476C82" w14:textId="4C92E3A8" w:rsidR="002E17A9" w:rsidRPr="002E17A9" w:rsidRDefault="00412AE7" w:rsidP="002E17A9">
      <w:pPr>
        <w:pStyle w:val="a7"/>
        <w:rPr>
          <w:rFonts w:hAnsi="ＭＳ ゴシック" w:cs="Courier New"/>
          <w:szCs w:val="21"/>
        </w:rPr>
      </w:pPr>
      <w:r>
        <w:rPr>
          <w:rFonts w:hAnsi="ＭＳ ゴシック" w:cs="Courier New" w:hint="eastAsia"/>
          <w:szCs w:val="21"/>
        </w:rPr>
        <w:t>【委員】</w:t>
      </w:r>
    </w:p>
    <w:p w14:paraId="3F1A715F"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集合住宅、マンションの場合、駐車台数と充電設備数が大きく異なる場合があると思うので、技術的なことも考慮して、数値の検討が必要と考える。</w:t>
      </w:r>
    </w:p>
    <w:p w14:paraId="747C218D" w14:textId="65D56369" w:rsidR="002E17A9" w:rsidRPr="002E17A9" w:rsidRDefault="00412AE7" w:rsidP="002E17A9">
      <w:pPr>
        <w:pStyle w:val="a7"/>
        <w:rPr>
          <w:rFonts w:hAnsi="ＭＳ ゴシック" w:cs="Courier New"/>
          <w:szCs w:val="21"/>
        </w:rPr>
      </w:pPr>
      <w:r>
        <w:rPr>
          <w:rFonts w:hAnsi="ＭＳ ゴシック" w:cs="Courier New" w:hint="eastAsia"/>
          <w:szCs w:val="21"/>
        </w:rPr>
        <w:t>【委員】</w:t>
      </w:r>
    </w:p>
    <w:p w14:paraId="59200878"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資料ではＥＶとＰＨＶが併記されているが、一緒に論じるのはどうかと考える。ＥＶは充電量が下がってきた場合、不安になって早く充電したくなるが、ＰＨＶはガソリンというバックアップがあるので、あえて途中で時間をかけて充電せずとも自宅で充電し、いざとなったらガソリンを使うという使い方が普通だと思う。ＥＶとＰＨＶの普及率予測は難しいが、使い方の違いを意識しながら、普及比率を踏まえて検討することが必要ではないか。</w:t>
      </w:r>
    </w:p>
    <w:p w14:paraId="3CF1D350"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また、岩前委員の発言にもあったが、５分程度で済むガソリン給油と、30～40分かかる充電では、要する時間が大きく異なることを踏まえて慎重な議論が必要と考える。</w:t>
      </w:r>
    </w:p>
    <w:p w14:paraId="2444773C"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それから、充電設備の台数を増やすことも重要であるが、コストがかかるため、充電後もそのまま場所を占有して充電渋滞が起きることがないように、スマートフォンで警報を鳴らすといった仕組みや制度の導入を検討してはどうか。ただ単に充電設備の数を増やすだけでなく、色々な工夫をして、追加的なコスト削減を図りながら本当に必要なものを用意していくことが大切。</w:t>
      </w:r>
    </w:p>
    <w:p w14:paraId="719F0419"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7C6D21F9"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ＥＶ・ＰＨＶについて、それぞれの普及台数の状況等のデータを見つつ進めていく。また、ＥＶの充電時間の件について、充電渋滞を起こさないように携帯電話でアラームを鳴らすなど、充電設備メーカーなどと情報共有しつつ検討していく。</w:t>
      </w:r>
    </w:p>
    <w:p w14:paraId="01BD4712" w14:textId="5819176A" w:rsidR="002E17A9" w:rsidRPr="002E17A9" w:rsidRDefault="00412AE7" w:rsidP="002E17A9">
      <w:pPr>
        <w:pStyle w:val="a7"/>
        <w:rPr>
          <w:rFonts w:hAnsi="ＭＳ ゴシック" w:cs="Courier New"/>
          <w:szCs w:val="21"/>
        </w:rPr>
      </w:pPr>
      <w:r>
        <w:rPr>
          <w:rFonts w:hAnsi="ＭＳ ゴシック" w:cs="Courier New" w:hint="eastAsia"/>
          <w:szCs w:val="21"/>
        </w:rPr>
        <w:t>【委員】</w:t>
      </w:r>
    </w:p>
    <w:p w14:paraId="555C2985"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資料10ページの設置状況の図で、パブリック充電の設置がない市町村がある。不安解消のため、分布も考慮して、どの地域でも充電できる環境整備が必要と考える。</w:t>
      </w:r>
    </w:p>
    <w:p w14:paraId="4BB1C50F"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7DE1B6F3"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現在パブリック充電の設置が手薄である地域は、戸建住宅が多いエリアであり、自宅での基礎充電があればすぐに困るということはないと思われる。ただし、他エリアからの来訪者が経路充電したい場合に困ると考えられるので、地元自治体とも協働しつつ、配備について働きかけていく。</w:t>
      </w:r>
    </w:p>
    <w:p w14:paraId="573474B3" w14:textId="12D006A1" w:rsidR="002E17A9" w:rsidRPr="002E17A9" w:rsidRDefault="00412AE7" w:rsidP="002E17A9">
      <w:pPr>
        <w:pStyle w:val="a7"/>
        <w:rPr>
          <w:rFonts w:hAnsi="ＭＳ ゴシック" w:cs="Courier New"/>
          <w:szCs w:val="21"/>
        </w:rPr>
      </w:pPr>
      <w:r>
        <w:rPr>
          <w:rFonts w:hAnsi="ＭＳ ゴシック" w:cs="Courier New" w:hint="eastAsia"/>
          <w:szCs w:val="21"/>
        </w:rPr>
        <w:t>【委員】</w:t>
      </w:r>
    </w:p>
    <w:p w14:paraId="126DCA93"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観光施設等でも設置が進めばよいと考えるので検討いただきたい。</w:t>
      </w:r>
    </w:p>
    <w:p w14:paraId="19013130"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5DC8B25C"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資料12・13ぺージに、急速充電・普通充電の設置施設を示している。レジャー施設などへの配備について、「大阪エコカー協働普及サポートネット」等を活用しながら働きかけていきたい。</w:t>
      </w:r>
    </w:p>
    <w:p w14:paraId="776F6EE7" w14:textId="62D4BE4A" w:rsidR="002E17A9" w:rsidRPr="002E17A9" w:rsidRDefault="00412AE7" w:rsidP="002E17A9">
      <w:pPr>
        <w:pStyle w:val="a7"/>
        <w:rPr>
          <w:rFonts w:hAnsi="ＭＳ ゴシック" w:cs="Courier New"/>
          <w:szCs w:val="21"/>
        </w:rPr>
      </w:pPr>
      <w:r>
        <w:rPr>
          <w:rFonts w:hAnsi="ＭＳ ゴシック" w:cs="Courier New" w:hint="eastAsia"/>
          <w:szCs w:val="21"/>
        </w:rPr>
        <w:t>【部会長】</w:t>
      </w:r>
    </w:p>
    <w:p w14:paraId="08FE7AF3"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資料17ページに書いている考え方には賛成。週に１回程度、30-40分駐車するスーパーマーケットといった施設に重点的に設置を進めていくとしても、自宅で全く充電できない状況でＥＶを買うだろうか。また、集合住宅で居住者の車両を同時に充電できるような大きな回路を増設できるのだろうかという点が気になった。</w:t>
      </w:r>
    </w:p>
    <w:p w14:paraId="25BF6677"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また、職場充電について、府施設で職員が自動車通勤しているところなどに設置を働きかけてはどうか。先ほど田中委員からお話があったゼロ地域でも、そういった公共施設で設置していくことも考えられる。</w:t>
      </w:r>
    </w:p>
    <w:p w14:paraId="3ACAA0D2"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0A887DF8"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都市部は従業員用駐車場の確保が難しいので、自動車通勤は少ないと思われるが、近郊部では従業員駐車場がある会社も多いと考える。そういった会社に対しては、設置を働きかけていきたいと考えている。</w:t>
      </w:r>
    </w:p>
    <w:p w14:paraId="3155593A" w14:textId="6ECC4638" w:rsidR="002E17A9" w:rsidRPr="002E17A9" w:rsidRDefault="00412AE7" w:rsidP="002E17A9">
      <w:pPr>
        <w:pStyle w:val="a7"/>
        <w:rPr>
          <w:rFonts w:hAnsi="ＭＳ ゴシック" w:cs="Courier New"/>
          <w:szCs w:val="21"/>
        </w:rPr>
      </w:pPr>
      <w:r>
        <w:rPr>
          <w:rFonts w:hAnsi="ＭＳ ゴシック" w:cs="Courier New" w:hint="eastAsia"/>
          <w:szCs w:val="21"/>
        </w:rPr>
        <w:t>【部会長】</w:t>
      </w:r>
    </w:p>
    <w:p w14:paraId="324CE083"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府有施設での導入はどうか。</w:t>
      </w:r>
    </w:p>
    <w:p w14:paraId="4A4DBE48"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2389AEF1"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大阪府では職員は原則として公共交通機関を利用して通勤することになっている。また、府有施設に設置して職員が利用できるようにしても、個人利用の充電費用を税金で負担するわけにはいかないなど、電気代の負担に関する課題がある。さらに、一般の来庁者も利用できるような充電設備を導入するとしても、受益者負担の考え方により課金システムの導入が必要になるが、そのシステムの導入に伴う管理費用が新たに必要となるなど、費用負担に関する課題を整理して検討を進めていきたい。</w:t>
      </w:r>
    </w:p>
    <w:p w14:paraId="740924C5" w14:textId="22358BA2" w:rsidR="002E17A9" w:rsidRPr="002E17A9" w:rsidRDefault="00412AE7" w:rsidP="002E17A9">
      <w:pPr>
        <w:pStyle w:val="a7"/>
        <w:rPr>
          <w:rFonts w:hAnsi="ＭＳ ゴシック" w:cs="Courier New"/>
          <w:szCs w:val="21"/>
        </w:rPr>
      </w:pPr>
      <w:r>
        <w:rPr>
          <w:rFonts w:hAnsi="ＭＳ ゴシック" w:cs="Courier New" w:hint="eastAsia"/>
          <w:szCs w:val="21"/>
        </w:rPr>
        <w:t>【部会長】</w:t>
      </w:r>
    </w:p>
    <w:p w14:paraId="1DD495E0"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海外では、大学のキャンパスに充電施設があったりして、スマホで簡単に充電して、課金されるようだ。事務局が示した課題はあると思うが、スマート技術で解決できるものもあると思うので、行政としての方針を示すなかには、課題も含めて書いておき、それを解決していく方向性を示しておくとよいと思う。</w:t>
      </w:r>
    </w:p>
    <w:p w14:paraId="7F867309" w14:textId="0328D2D8" w:rsidR="002E17A9" w:rsidRPr="002E17A9" w:rsidRDefault="00412AE7" w:rsidP="002E17A9">
      <w:pPr>
        <w:pStyle w:val="a7"/>
        <w:rPr>
          <w:rFonts w:hAnsi="ＭＳ ゴシック" w:cs="Courier New"/>
          <w:szCs w:val="21"/>
        </w:rPr>
      </w:pPr>
      <w:r>
        <w:rPr>
          <w:rFonts w:hAnsi="ＭＳ ゴシック" w:cs="Courier New" w:hint="eastAsia"/>
          <w:szCs w:val="21"/>
        </w:rPr>
        <w:t>【委員】</w:t>
      </w:r>
    </w:p>
    <w:p w14:paraId="63F8171B"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確認だが、この電動車普及促進の施策は事業者も対象ということでよいか。</w:t>
      </w:r>
    </w:p>
    <w:p w14:paraId="3F9B43F2"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428A6C49"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対象です。例えば、事業用車両については、事業所で基礎充電をしてもらうようなイメージです。</w:t>
      </w:r>
    </w:p>
    <w:p w14:paraId="53691066" w14:textId="785DD6E0" w:rsidR="002E17A9" w:rsidRPr="002E17A9" w:rsidRDefault="00412AE7" w:rsidP="002E17A9">
      <w:pPr>
        <w:pStyle w:val="a7"/>
        <w:rPr>
          <w:rFonts w:hAnsi="ＭＳ ゴシック" w:cs="Courier New"/>
          <w:szCs w:val="21"/>
        </w:rPr>
      </w:pPr>
      <w:r>
        <w:rPr>
          <w:rFonts w:hAnsi="ＭＳ ゴシック" w:cs="Courier New" w:hint="eastAsia"/>
          <w:szCs w:val="21"/>
        </w:rPr>
        <w:t>【委員】</w:t>
      </w:r>
    </w:p>
    <w:p w14:paraId="00A6F7C5"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スーパーマーケットのような施設で充電設備の設置を進めるとのことであったが、海外では近距離であれば宅配してくれるスーパーもあるようなので、将来はそういった宅配が増えるのではないかと思っている。その場合、配送事業者等にＥＶ等を導入してもらえれば、一気に普及が進むのではないかと考える。今後、対象とする事業者の重みづけ、優先度を考えてもよいのではないか。</w:t>
      </w:r>
    </w:p>
    <w:p w14:paraId="207BE476" w14:textId="77777777" w:rsidR="002E17A9" w:rsidRPr="002E17A9" w:rsidRDefault="002E17A9" w:rsidP="002E17A9">
      <w:pPr>
        <w:pStyle w:val="a7"/>
        <w:rPr>
          <w:rFonts w:hAnsi="ＭＳ ゴシック" w:cs="Courier New"/>
          <w:szCs w:val="21"/>
        </w:rPr>
      </w:pPr>
      <w:r w:rsidRPr="002E17A9">
        <w:rPr>
          <w:rFonts w:hAnsi="ＭＳ ゴシック" w:cs="Courier New" w:hint="eastAsia"/>
          <w:szCs w:val="21"/>
        </w:rPr>
        <w:t>【事務局】</w:t>
      </w:r>
    </w:p>
    <w:p w14:paraId="4BF83692" w14:textId="77777777" w:rsidR="002E17A9" w:rsidRPr="002E17A9" w:rsidRDefault="002E17A9" w:rsidP="002E17A9">
      <w:pPr>
        <w:pStyle w:val="a7"/>
        <w:numPr>
          <w:ilvl w:val="0"/>
          <w:numId w:val="38"/>
        </w:numPr>
        <w:rPr>
          <w:rFonts w:hAnsi="ＭＳ ゴシック" w:cs="Courier New"/>
          <w:szCs w:val="21"/>
        </w:rPr>
      </w:pPr>
      <w:r w:rsidRPr="002E17A9">
        <w:rPr>
          <w:rFonts w:hAnsi="ＭＳ ゴシック" w:cs="Courier New" w:hint="eastAsia"/>
          <w:szCs w:val="21"/>
        </w:rPr>
        <w:t>配送業者でのＥＶ利用などについては、前回部会でご説明した自動車使用事業者における導入計画・実績報告等でもフォローしていきたいと考えている。充電設備の拡充とリンクしつつ、施策を進めていきたい。</w:t>
      </w:r>
    </w:p>
    <w:p w14:paraId="0C524AC2" w14:textId="77777777" w:rsidR="002E17A9" w:rsidRDefault="002E17A9" w:rsidP="002E17A9">
      <w:pPr>
        <w:pStyle w:val="a7"/>
        <w:rPr>
          <w:rFonts w:hAnsi="ＭＳ ゴシック" w:cs="Courier New"/>
          <w:b/>
          <w:sz w:val="24"/>
        </w:rPr>
      </w:pPr>
    </w:p>
    <w:p w14:paraId="79EBD8FD" w14:textId="5BCCC3CC" w:rsidR="005F6837" w:rsidRDefault="00C85586" w:rsidP="00A84CBB">
      <w:pPr>
        <w:pStyle w:val="a7"/>
        <w:numPr>
          <w:ilvl w:val="0"/>
          <w:numId w:val="33"/>
        </w:numPr>
        <w:ind w:left="567" w:hanging="556"/>
        <w:rPr>
          <w:rFonts w:ascii="ＭＳ ゴシック" w:eastAsia="ＭＳ ゴシック" w:hAnsi="ＭＳ ゴシック" w:cs="Courier New"/>
          <w:b/>
          <w:sz w:val="24"/>
        </w:rPr>
      </w:pPr>
      <w:r w:rsidRPr="005F6837">
        <w:rPr>
          <w:rFonts w:ascii="ＭＳ ゴシック" w:eastAsia="ＭＳ ゴシック" w:hAnsi="ＭＳ ゴシック" w:cs="Courier New" w:hint="eastAsia"/>
          <w:b/>
          <w:sz w:val="24"/>
        </w:rPr>
        <w:t>大阪府における2021夏の暑さ対策について</w:t>
      </w:r>
    </w:p>
    <w:p w14:paraId="59805096" w14:textId="77777777" w:rsidR="00870FCE" w:rsidRPr="00A84CBB" w:rsidRDefault="00870FCE" w:rsidP="00870FCE">
      <w:pPr>
        <w:pStyle w:val="a7"/>
        <w:ind w:left="11"/>
        <w:rPr>
          <w:rFonts w:ascii="ＭＳ ゴシック" w:eastAsia="ＭＳ ゴシック" w:hAnsi="ＭＳ ゴシック" w:cs="Courier New"/>
          <w:b/>
          <w:sz w:val="24"/>
        </w:rPr>
      </w:pPr>
    </w:p>
    <w:p w14:paraId="4542FC9A" w14:textId="2CA54820" w:rsidR="007D0941" w:rsidRPr="00870FCE" w:rsidRDefault="00C85586" w:rsidP="00870FCE">
      <w:pPr>
        <w:pStyle w:val="a7"/>
        <w:rPr>
          <w:rFonts w:ascii="ＭＳ ゴシック" w:eastAsia="ＭＳ ゴシック" w:hAnsi="ＭＳ ゴシック" w:cs="Courier New"/>
          <w:b/>
          <w:sz w:val="24"/>
        </w:rPr>
      </w:pPr>
      <w:r w:rsidRPr="005F6837">
        <w:rPr>
          <w:rFonts w:ascii="ＭＳ ゴシック" w:eastAsia="ＭＳ ゴシック" w:hAnsi="ＭＳ ゴシック" w:cs="Courier New" w:hint="eastAsia"/>
          <w:b/>
          <w:sz w:val="24"/>
        </w:rPr>
        <w:t>■事務局への委員意見要旨</w:t>
      </w:r>
    </w:p>
    <w:p w14:paraId="7EF37825" w14:textId="42A172A9" w:rsidR="00A804A5" w:rsidRPr="005F6837" w:rsidRDefault="00412AE7" w:rsidP="00A804A5">
      <w:pPr>
        <w:pStyle w:val="a7"/>
        <w:spacing w:line="380" w:lineRule="exact"/>
        <w:jc w:val="left"/>
        <w:rPr>
          <w:rFonts w:hAnsi="ＭＳ 明朝"/>
          <w:szCs w:val="22"/>
        </w:rPr>
      </w:pPr>
      <w:r>
        <w:rPr>
          <w:rFonts w:hAnsi="ＭＳ 明朝" w:hint="eastAsia"/>
          <w:szCs w:val="22"/>
        </w:rPr>
        <w:t>【委員】</w:t>
      </w:r>
    </w:p>
    <w:p w14:paraId="5D552A03" w14:textId="77777777" w:rsidR="00A804A5" w:rsidRPr="005F6837" w:rsidRDefault="00A804A5" w:rsidP="005F6837">
      <w:pPr>
        <w:pStyle w:val="a7"/>
        <w:numPr>
          <w:ilvl w:val="0"/>
          <w:numId w:val="34"/>
        </w:numPr>
        <w:spacing w:line="380" w:lineRule="exact"/>
        <w:jc w:val="left"/>
        <w:rPr>
          <w:rFonts w:hAnsi="ＭＳ 明朝"/>
          <w:szCs w:val="22"/>
        </w:rPr>
      </w:pPr>
      <w:r w:rsidRPr="005F6837">
        <w:rPr>
          <w:rFonts w:hAnsi="ＭＳ 明朝" w:hint="eastAsia"/>
          <w:szCs w:val="22"/>
        </w:rPr>
        <w:t>資料３の７ページの暑さ対策啓発のためのチラシだが、読んでもらっているか把握できないため、例えばスマホからクイズに回答してもらうなどの仕組みを考えてはどうか。</w:t>
      </w:r>
    </w:p>
    <w:p w14:paraId="2739979F" w14:textId="77777777" w:rsidR="00A804A5" w:rsidRPr="005F6837" w:rsidRDefault="00A804A5" w:rsidP="00A804A5">
      <w:pPr>
        <w:pStyle w:val="a7"/>
        <w:spacing w:line="380" w:lineRule="exact"/>
        <w:jc w:val="left"/>
        <w:rPr>
          <w:rFonts w:hAnsi="ＭＳ 明朝"/>
          <w:szCs w:val="22"/>
        </w:rPr>
      </w:pPr>
      <w:r w:rsidRPr="005F6837">
        <w:rPr>
          <w:rFonts w:hAnsi="ＭＳ 明朝" w:hint="eastAsia"/>
          <w:szCs w:val="22"/>
        </w:rPr>
        <w:t>【事務局】</w:t>
      </w:r>
    </w:p>
    <w:p w14:paraId="677A8321" w14:textId="1978254A" w:rsidR="00A804A5" w:rsidRPr="005F6837" w:rsidRDefault="00A804A5" w:rsidP="005F6837">
      <w:pPr>
        <w:pStyle w:val="a7"/>
        <w:numPr>
          <w:ilvl w:val="0"/>
          <w:numId w:val="34"/>
        </w:numPr>
        <w:spacing w:line="380" w:lineRule="exact"/>
        <w:jc w:val="left"/>
        <w:rPr>
          <w:rFonts w:hAnsi="ＭＳ 明朝"/>
          <w:szCs w:val="22"/>
        </w:rPr>
      </w:pPr>
      <w:r w:rsidRPr="005F6837">
        <w:rPr>
          <w:rFonts w:hAnsi="ＭＳ 明朝" w:hint="eastAsia"/>
          <w:szCs w:val="22"/>
        </w:rPr>
        <w:t>施策の検討の参考にさせてもらう。</w:t>
      </w:r>
    </w:p>
    <w:p w14:paraId="6205770E" w14:textId="3B63A4DC" w:rsidR="00A804A5" w:rsidRPr="005F6837" w:rsidRDefault="00412AE7" w:rsidP="00A804A5">
      <w:pPr>
        <w:pStyle w:val="a7"/>
        <w:spacing w:line="380" w:lineRule="exact"/>
        <w:jc w:val="left"/>
        <w:rPr>
          <w:rFonts w:hAnsi="ＭＳ 明朝"/>
          <w:szCs w:val="22"/>
        </w:rPr>
      </w:pPr>
      <w:r>
        <w:rPr>
          <w:rFonts w:hAnsi="ＭＳ 明朝" w:hint="eastAsia"/>
          <w:szCs w:val="22"/>
        </w:rPr>
        <w:t>【委員】</w:t>
      </w:r>
    </w:p>
    <w:p w14:paraId="06B54DC6" w14:textId="77777777" w:rsidR="00A804A5" w:rsidRPr="005F6837" w:rsidRDefault="00A804A5" w:rsidP="005F6837">
      <w:pPr>
        <w:pStyle w:val="a7"/>
        <w:numPr>
          <w:ilvl w:val="0"/>
          <w:numId w:val="34"/>
        </w:numPr>
        <w:spacing w:line="380" w:lineRule="exact"/>
        <w:jc w:val="left"/>
        <w:rPr>
          <w:rFonts w:hAnsi="ＭＳ 明朝"/>
          <w:szCs w:val="22"/>
        </w:rPr>
      </w:pPr>
      <w:r w:rsidRPr="005F6837">
        <w:rPr>
          <w:rFonts w:hAnsi="ＭＳ 明朝" w:hint="eastAsia"/>
          <w:szCs w:val="22"/>
        </w:rPr>
        <w:t>民間も学校も含めて、暑さ対策の啓発については充実した中身になっている。</w:t>
      </w:r>
    </w:p>
    <w:p w14:paraId="747557CE" w14:textId="17D38AB9" w:rsidR="00A804A5" w:rsidRPr="005F6837" w:rsidRDefault="00A804A5" w:rsidP="005F6837">
      <w:pPr>
        <w:pStyle w:val="a7"/>
        <w:numPr>
          <w:ilvl w:val="0"/>
          <w:numId w:val="34"/>
        </w:numPr>
        <w:spacing w:line="380" w:lineRule="exact"/>
        <w:jc w:val="left"/>
        <w:rPr>
          <w:rFonts w:hAnsi="ＭＳ 明朝"/>
          <w:szCs w:val="22"/>
        </w:rPr>
      </w:pPr>
      <w:r w:rsidRPr="005F6837">
        <w:rPr>
          <w:rFonts w:hAnsi="ＭＳ 明朝" w:hint="eastAsia"/>
          <w:szCs w:val="22"/>
        </w:rPr>
        <w:t>資料３の１６、１７、１９、２１ページのクールスポットに関する施策についてだが、以前府内のアンケート調査で作ったクールスポットに加えて、建築物の評価の建物周辺のクールスポットや駅前広場５０か所など、今ま</w:t>
      </w:r>
      <w:r w:rsidR="00D96A2A">
        <w:rPr>
          <w:rFonts w:hAnsi="ＭＳ 明朝" w:hint="eastAsia"/>
          <w:szCs w:val="22"/>
        </w:rPr>
        <w:t>で</w:t>
      </w:r>
      <w:r w:rsidRPr="005F6837">
        <w:rPr>
          <w:rFonts w:hAnsi="ＭＳ 明朝" w:hint="eastAsia"/>
          <w:szCs w:val="22"/>
        </w:rPr>
        <w:t>とは質が違う多数のクールスポットが形成されてきているため、クールスポットのネットワークづ</w:t>
      </w:r>
      <w:bookmarkStart w:id="0" w:name="_GoBack"/>
      <w:bookmarkEnd w:id="0"/>
      <w:r w:rsidRPr="005F6837">
        <w:rPr>
          <w:rFonts w:hAnsi="ＭＳ 明朝" w:hint="eastAsia"/>
          <w:szCs w:val="22"/>
        </w:rPr>
        <w:t>くりなど、現在考えているものはあるか。</w:t>
      </w:r>
    </w:p>
    <w:p w14:paraId="54B6607D" w14:textId="77777777" w:rsidR="00A804A5" w:rsidRPr="005F6837" w:rsidRDefault="00A804A5" w:rsidP="00A804A5">
      <w:pPr>
        <w:pStyle w:val="a7"/>
        <w:spacing w:line="380" w:lineRule="exact"/>
        <w:jc w:val="left"/>
        <w:rPr>
          <w:rFonts w:hAnsi="ＭＳ 明朝"/>
          <w:szCs w:val="22"/>
        </w:rPr>
      </w:pPr>
      <w:r w:rsidRPr="005F6837">
        <w:rPr>
          <w:rFonts w:hAnsi="ＭＳ 明朝" w:hint="eastAsia"/>
          <w:szCs w:val="22"/>
        </w:rPr>
        <w:t>【事務局】</w:t>
      </w:r>
    </w:p>
    <w:p w14:paraId="73A06F8D" w14:textId="77777777" w:rsidR="00A804A5" w:rsidRPr="005F6837" w:rsidRDefault="00A804A5" w:rsidP="005F6837">
      <w:pPr>
        <w:pStyle w:val="a7"/>
        <w:numPr>
          <w:ilvl w:val="0"/>
          <w:numId w:val="35"/>
        </w:numPr>
        <w:spacing w:line="380" w:lineRule="exact"/>
        <w:jc w:val="left"/>
        <w:rPr>
          <w:rFonts w:hAnsi="ＭＳ 明朝"/>
          <w:szCs w:val="22"/>
        </w:rPr>
      </w:pPr>
      <w:r w:rsidRPr="005F6837">
        <w:rPr>
          <w:rFonts w:hAnsi="ＭＳ 明朝" w:hint="eastAsia"/>
          <w:szCs w:val="22"/>
        </w:rPr>
        <w:t>体系的に整理できていない部分もあるため、ネットワークについては非常に大事な視点である。検討後、部会で報告する。</w:t>
      </w:r>
    </w:p>
    <w:p w14:paraId="6CE473C0" w14:textId="55A335D2" w:rsidR="00A804A5" w:rsidRPr="005F6837" w:rsidRDefault="00412AE7" w:rsidP="00A804A5">
      <w:pPr>
        <w:pStyle w:val="a7"/>
        <w:spacing w:line="380" w:lineRule="exact"/>
        <w:jc w:val="left"/>
        <w:rPr>
          <w:rFonts w:hAnsi="ＭＳ 明朝"/>
          <w:szCs w:val="22"/>
        </w:rPr>
      </w:pPr>
      <w:r>
        <w:rPr>
          <w:rFonts w:hAnsi="ＭＳ 明朝" w:hint="eastAsia"/>
          <w:szCs w:val="22"/>
        </w:rPr>
        <w:t>【委員】</w:t>
      </w:r>
    </w:p>
    <w:p w14:paraId="13396C96" w14:textId="2B7B50C1" w:rsidR="00A804A5" w:rsidRPr="005F6837" w:rsidRDefault="00A804A5" w:rsidP="005F6837">
      <w:pPr>
        <w:pStyle w:val="a7"/>
        <w:numPr>
          <w:ilvl w:val="0"/>
          <w:numId w:val="35"/>
        </w:numPr>
        <w:spacing w:line="380" w:lineRule="exact"/>
        <w:jc w:val="left"/>
        <w:rPr>
          <w:rFonts w:hAnsi="ＭＳ 明朝"/>
          <w:szCs w:val="22"/>
        </w:rPr>
      </w:pPr>
      <w:r w:rsidRPr="005F6837">
        <w:rPr>
          <w:rFonts w:hAnsi="ＭＳ 明朝" w:hint="eastAsia"/>
          <w:szCs w:val="22"/>
        </w:rPr>
        <w:t>高齢者の熱中症が多い中、クールスポットと</w:t>
      </w:r>
      <w:r w:rsidR="00EB4095">
        <w:rPr>
          <w:rFonts w:hAnsi="ＭＳ 明朝" w:hint="eastAsia"/>
          <w:szCs w:val="22"/>
        </w:rPr>
        <w:t>暑さから身を守る三つの習慣の</w:t>
      </w:r>
      <w:r w:rsidRPr="005F6837">
        <w:rPr>
          <w:rFonts w:hAnsi="ＭＳ 明朝" w:hint="eastAsia"/>
          <w:szCs w:val="22"/>
        </w:rPr>
        <w:t>一つである暑さに強い体づくりを関連づけて何か提案できるのでは。</w:t>
      </w:r>
    </w:p>
    <w:p w14:paraId="1D077642" w14:textId="0C20D66D" w:rsidR="00A804A5" w:rsidRPr="005F6837" w:rsidRDefault="00412AE7" w:rsidP="00A804A5">
      <w:pPr>
        <w:pStyle w:val="a7"/>
        <w:spacing w:line="380" w:lineRule="exact"/>
        <w:jc w:val="left"/>
        <w:rPr>
          <w:rFonts w:hAnsi="ＭＳ 明朝"/>
          <w:szCs w:val="22"/>
        </w:rPr>
      </w:pPr>
      <w:r>
        <w:rPr>
          <w:rFonts w:hAnsi="ＭＳ 明朝" w:hint="eastAsia"/>
          <w:szCs w:val="22"/>
        </w:rPr>
        <w:t>【委員】</w:t>
      </w:r>
    </w:p>
    <w:p w14:paraId="42508B8E" w14:textId="77777777" w:rsidR="00A804A5" w:rsidRPr="005F6837" w:rsidRDefault="00A804A5" w:rsidP="002B26E9">
      <w:pPr>
        <w:pStyle w:val="a7"/>
        <w:numPr>
          <w:ilvl w:val="0"/>
          <w:numId w:val="35"/>
        </w:numPr>
        <w:spacing w:line="380" w:lineRule="exact"/>
        <w:jc w:val="left"/>
        <w:rPr>
          <w:rFonts w:hAnsi="ＭＳ 明朝"/>
          <w:szCs w:val="22"/>
        </w:rPr>
      </w:pPr>
      <w:r w:rsidRPr="005F6837">
        <w:rPr>
          <w:rFonts w:hAnsi="ＭＳ 明朝" w:hint="eastAsia"/>
          <w:szCs w:val="22"/>
        </w:rPr>
        <w:t>例年であれば、対策としては十分考えられているが、コロナ禍においては、熱中症対策と感染症対策の関係について説明不足でないか。</w:t>
      </w:r>
    </w:p>
    <w:p w14:paraId="2706AEAA" w14:textId="77777777" w:rsidR="00A804A5" w:rsidRPr="005F6837" w:rsidRDefault="00A804A5" w:rsidP="002B26E9">
      <w:pPr>
        <w:pStyle w:val="a7"/>
        <w:numPr>
          <w:ilvl w:val="0"/>
          <w:numId w:val="35"/>
        </w:numPr>
        <w:spacing w:line="380" w:lineRule="exact"/>
        <w:jc w:val="left"/>
        <w:rPr>
          <w:rFonts w:hAnsi="ＭＳ 明朝"/>
          <w:szCs w:val="22"/>
        </w:rPr>
      </w:pPr>
      <w:r w:rsidRPr="005F6837">
        <w:rPr>
          <w:rFonts w:hAnsi="ＭＳ 明朝" w:hint="eastAsia"/>
          <w:szCs w:val="22"/>
        </w:rPr>
        <w:t>例えば、エアコンはいつどのように設定すべきかについて、省エネと熱中症対策と感染症対策のバランスが取れた情報が必要なのでは。</w:t>
      </w:r>
    </w:p>
    <w:p w14:paraId="46676EB3" w14:textId="0E86AF18" w:rsidR="00A804A5" w:rsidRPr="005F6837" w:rsidRDefault="00412AE7" w:rsidP="00A804A5">
      <w:pPr>
        <w:pStyle w:val="a7"/>
        <w:spacing w:line="380" w:lineRule="exact"/>
        <w:jc w:val="left"/>
        <w:rPr>
          <w:rFonts w:hAnsi="ＭＳ 明朝"/>
          <w:szCs w:val="22"/>
        </w:rPr>
      </w:pPr>
      <w:r>
        <w:rPr>
          <w:rFonts w:hAnsi="ＭＳ 明朝" w:hint="eastAsia"/>
          <w:szCs w:val="22"/>
        </w:rPr>
        <w:t>【部会長】</w:t>
      </w:r>
    </w:p>
    <w:p w14:paraId="5CAB3C09" w14:textId="77777777" w:rsidR="002B26E9" w:rsidRDefault="00A804A5" w:rsidP="002B26E9">
      <w:pPr>
        <w:pStyle w:val="a7"/>
        <w:numPr>
          <w:ilvl w:val="0"/>
          <w:numId w:val="36"/>
        </w:numPr>
        <w:spacing w:line="380" w:lineRule="exact"/>
        <w:jc w:val="left"/>
        <w:rPr>
          <w:rFonts w:hAnsi="ＭＳ 明朝"/>
          <w:szCs w:val="22"/>
        </w:rPr>
      </w:pPr>
      <w:r w:rsidRPr="005F6837">
        <w:rPr>
          <w:rFonts w:hAnsi="ＭＳ 明朝" w:hint="eastAsia"/>
          <w:szCs w:val="22"/>
        </w:rPr>
        <w:t>コロナ禍で、屋内で過ごす高齢者が例年以上に多い。</w:t>
      </w:r>
    </w:p>
    <w:p w14:paraId="090E92AF" w14:textId="75AF2F01" w:rsidR="00A804A5" w:rsidRPr="00A804A5" w:rsidRDefault="00A804A5" w:rsidP="002B26E9">
      <w:pPr>
        <w:pStyle w:val="a7"/>
        <w:numPr>
          <w:ilvl w:val="0"/>
          <w:numId w:val="36"/>
        </w:numPr>
        <w:spacing w:line="380" w:lineRule="exact"/>
        <w:jc w:val="left"/>
        <w:rPr>
          <w:rFonts w:hAnsi="ＭＳ 明朝"/>
          <w:szCs w:val="22"/>
        </w:rPr>
      </w:pPr>
      <w:r w:rsidRPr="005F6837">
        <w:rPr>
          <w:rFonts w:hAnsi="ＭＳ 明朝" w:hint="eastAsia"/>
          <w:szCs w:val="22"/>
        </w:rPr>
        <w:t>さらに、１年半ほど屋内中心の生活に</w:t>
      </w:r>
      <w:r w:rsidRPr="00A804A5">
        <w:rPr>
          <w:rFonts w:hAnsi="ＭＳ 明朝" w:hint="eastAsia"/>
          <w:szCs w:val="22"/>
        </w:rPr>
        <w:t>より、体力が衰えている方が、ワクチン接種を終えて、暑い中外出する可能性があるため、ケアが必要。</w:t>
      </w:r>
    </w:p>
    <w:p w14:paraId="0F1E0C42" w14:textId="77777777" w:rsidR="00A804A5" w:rsidRPr="00A804A5" w:rsidRDefault="00A804A5" w:rsidP="00A804A5">
      <w:pPr>
        <w:pStyle w:val="a7"/>
        <w:spacing w:line="380" w:lineRule="exact"/>
        <w:jc w:val="left"/>
        <w:rPr>
          <w:rFonts w:hAnsi="ＭＳ 明朝"/>
          <w:szCs w:val="22"/>
        </w:rPr>
      </w:pPr>
    </w:p>
    <w:p w14:paraId="264014F5" w14:textId="77777777" w:rsidR="00F22960" w:rsidRPr="00A804A5" w:rsidRDefault="00F22960" w:rsidP="00E1208D">
      <w:pPr>
        <w:pStyle w:val="a7"/>
        <w:wordWrap/>
        <w:spacing w:line="380" w:lineRule="exact"/>
        <w:jc w:val="left"/>
        <w:rPr>
          <w:rFonts w:hAnsi="ＭＳ 明朝"/>
          <w:szCs w:val="22"/>
        </w:rPr>
      </w:pPr>
    </w:p>
    <w:sectPr w:rsidR="00F22960" w:rsidRPr="00A804A5" w:rsidSect="004055F6">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085D1" w14:textId="77777777" w:rsidR="00D41AC7" w:rsidRDefault="00D41AC7" w:rsidP="00405A35">
      <w:r>
        <w:separator/>
      </w:r>
    </w:p>
  </w:endnote>
  <w:endnote w:type="continuationSeparator" w:id="0">
    <w:p w14:paraId="707235A1" w14:textId="77777777" w:rsidR="00D41AC7" w:rsidRDefault="00D41AC7" w:rsidP="004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E587" w14:textId="77777777" w:rsidR="00D26B48" w:rsidRDefault="00D26B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8E1E2" w14:textId="77777777" w:rsidR="00D26B48" w:rsidRDefault="00D26B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BF1E" w14:textId="77777777" w:rsidR="00D26B48" w:rsidRDefault="00D26B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9AAF4" w14:textId="77777777" w:rsidR="00D41AC7" w:rsidRDefault="00D41AC7" w:rsidP="00405A35">
      <w:r>
        <w:separator/>
      </w:r>
    </w:p>
  </w:footnote>
  <w:footnote w:type="continuationSeparator" w:id="0">
    <w:p w14:paraId="3E227FC6" w14:textId="77777777" w:rsidR="00D41AC7" w:rsidRDefault="00D41AC7" w:rsidP="0040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FCD1" w14:textId="77777777" w:rsidR="00D26B48" w:rsidRDefault="00D26B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80B49" w14:textId="77777777" w:rsidR="00D26B48" w:rsidRDefault="00D26B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80C1C" w14:textId="77777777" w:rsidR="00D26B48" w:rsidRDefault="00D26B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D43"/>
    <w:multiLevelType w:val="hybridMultilevel"/>
    <w:tmpl w:val="44C2123C"/>
    <w:lvl w:ilvl="0" w:tplc="319A512E">
      <w:numFmt w:val="bullet"/>
      <w:lvlText w:val="○"/>
      <w:lvlJc w:val="left"/>
      <w:pPr>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1595B09"/>
    <w:multiLevelType w:val="hybridMultilevel"/>
    <w:tmpl w:val="54F81260"/>
    <w:lvl w:ilvl="0" w:tplc="319A512E">
      <w:numFmt w:val="bullet"/>
      <w:lvlText w:val="○"/>
      <w:lvlJc w:val="left"/>
      <w:pPr>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0648278D"/>
    <w:multiLevelType w:val="hybridMultilevel"/>
    <w:tmpl w:val="087CCC24"/>
    <w:lvl w:ilvl="0" w:tplc="319A512E">
      <w:numFmt w:val="bullet"/>
      <w:lvlText w:val="○"/>
      <w:lvlJc w:val="left"/>
      <w:pPr>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080A0C93"/>
    <w:multiLevelType w:val="hybridMultilevel"/>
    <w:tmpl w:val="548E1F58"/>
    <w:lvl w:ilvl="0" w:tplc="2C0C492A">
      <w:start w:val="3"/>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3924D4"/>
    <w:multiLevelType w:val="hybridMultilevel"/>
    <w:tmpl w:val="188CFBC0"/>
    <w:lvl w:ilvl="0" w:tplc="4A9CB10E">
      <w:start w:val="1"/>
      <w:numFmt w:val="decimalFullWidth"/>
      <w:lvlText w:val="（%1）"/>
      <w:lvlJc w:val="left"/>
      <w:pPr>
        <w:ind w:left="1103" w:hanging="84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5" w15:restartNumberingAfterBreak="0">
    <w:nsid w:val="08FB359B"/>
    <w:multiLevelType w:val="hybridMultilevel"/>
    <w:tmpl w:val="525AD0DC"/>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D9580B"/>
    <w:multiLevelType w:val="hybridMultilevel"/>
    <w:tmpl w:val="C4A6B7D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496174"/>
    <w:multiLevelType w:val="hybridMultilevel"/>
    <w:tmpl w:val="5510C714"/>
    <w:lvl w:ilvl="0" w:tplc="09BE2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C627E"/>
    <w:multiLevelType w:val="hybridMultilevel"/>
    <w:tmpl w:val="8EFE3F8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934F90"/>
    <w:multiLevelType w:val="hybridMultilevel"/>
    <w:tmpl w:val="047A31F2"/>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2C30F8"/>
    <w:multiLevelType w:val="hybridMultilevel"/>
    <w:tmpl w:val="AC0844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9F1B8F"/>
    <w:multiLevelType w:val="hybridMultilevel"/>
    <w:tmpl w:val="E4009A54"/>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B14CD7"/>
    <w:multiLevelType w:val="hybridMultilevel"/>
    <w:tmpl w:val="2DD49236"/>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462DB7"/>
    <w:multiLevelType w:val="hybridMultilevel"/>
    <w:tmpl w:val="627498E2"/>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90FC1"/>
    <w:multiLevelType w:val="hybridMultilevel"/>
    <w:tmpl w:val="188CFBC0"/>
    <w:lvl w:ilvl="0" w:tplc="4A9CB10E">
      <w:start w:val="1"/>
      <w:numFmt w:val="decimalFullWidth"/>
      <w:lvlText w:val="（%1）"/>
      <w:lvlJc w:val="left"/>
      <w:pPr>
        <w:ind w:left="1103" w:hanging="84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5" w15:restartNumberingAfterBreak="0">
    <w:nsid w:val="3990011E"/>
    <w:multiLevelType w:val="hybridMultilevel"/>
    <w:tmpl w:val="8D80D116"/>
    <w:lvl w:ilvl="0" w:tplc="09BE2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5E7971"/>
    <w:multiLevelType w:val="hybridMultilevel"/>
    <w:tmpl w:val="08027FB6"/>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EC1B99"/>
    <w:multiLevelType w:val="hybridMultilevel"/>
    <w:tmpl w:val="8F2AEAB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E21260"/>
    <w:multiLevelType w:val="hybridMultilevel"/>
    <w:tmpl w:val="65FE57F6"/>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AD44AD"/>
    <w:multiLevelType w:val="hybridMultilevel"/>
    <w:tmpl w:val="82D6D634"/>
    <w:lvl w:ilvl="0" w:tplc="21947B8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770C92"/>
    <w:multiLevelType w:val="hybridMultilevel"/>
    <w:tmpl w:val="79123A74"/>
    <w:lvl w:ilvl="0" w:tplc="7814F542">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5B14BA"/>
    <w:multiLevelType w:val="hybridMultilevel"/>
    <w:tmpl w:val="B202980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287CCE"/>
    <w:multiLevelType w:val="hybridMultilevel"/>
    <w:tmpl w:val="188CFBC0"/>
    <w:lvl w:ilvl="0" w:tplc="4A9CB10E">
      <w:start w:val="1"/>
      <w:numFmt w:val="decimalFullWidth"/>
      <w:lvlText w:val="（%1）"/>
      <w:lvlJc w:val="left"/>
      <w:pPr>
        <w:ind w:left="1103" w:hanging="84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23" w15:restartNumberingAfterBreak="0">
    <w:nsid w:val="56816319"/>
    <w:multiLevelType w:val="hybridMultilevel"/>
    <w:tmpl w:val="0A084C64"/>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D40DB6"/>
    <w:multiLevelType w:val="hybridMultilevel"/>
    <w:tmpl w:val="48403DF0"/>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B269BD"/>
    <w:multiLevelType w:val="hybridMultilevel"/>
    <w:tmpl w:val="95FC49B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3E0F38"/>
    <w:multiLevelType w:val="hybridMultilevel"/>
    <w:tmpl w:val="23D4F8E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8A4640"/>
    <w:multiLevelType w:val="hybridMultilevel"/>
    <w:tmpl w:val="9926B5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577323"/>
    <w:multiLevelType w:val="hybridMultilevel"/>
    <w:tmpl w:val="9262529C"/>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9E6C4F"/>
    <w:multiLevelType w:val="hybridMultilevel"/>
    <w:tmpl w:val="C298B70E"/>
    <w:lvl w:ilvl="0" w:tplc="319A512E">
      <w:numFmt w:val="bullet"/>
      <w:lvlText w:val="○"/>
      <w:lvlJc w:val="left"/>
      <w:pPr>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0" w15:restartNumberingAfterBreak="0">
    <w:nsid w:val="688344DB"/>
    <w:multiLevelType w:val="hybridMultilevel"/>
    <w:tmpl w:val="B41C44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B81D65"/>
    <w:multiLevelType w:val="hybridMultilevel"/>
    <w:tmpl w:val="D4BA5BD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03F6190"/>
    <w:multiLevelType w:val="hybridMultilevel"/>
    <w:tmpl w:val="2BD626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E43D6E"/>
    <w:multiLevelType w:val="hybridMultilevel"/>
    <w:tmpl w:val="BD365AE4"/>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1993B2D"/>
    <w:multiLevelType w:val="hybridMultilevel"/>
    <w:tmpl w:val="D20CC20A"/>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59A6D77"/>
    <w:multiLevelType w:val="hybridMultilevel"/>
    <w:tmpl w:val="5C9659F0"/>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685106"/>
    <w:multiLevelType w:val="hybridMultilevel"/>
    <w:tmpl w:val="0FC41230"/>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D72758"/>
    <w:multiLevelType w:val="hybridMultilevel"/>
    <w:tmpl w:val="7EFE7E2A"/>
    <w:lvl w:ilvl="0" w:tplc="7814F542">
      <w:start w:val="1"/>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5"/>
  </w:num>
  <w:num w:numId="3">
    <w:abstractNumId w:val="27"/>
  </w:num>
  <w:num w:numId="4">
    <w:abstractNumId w:val="37"/>
  </w:num>
  <w:num w:numId="5">
    <w:abstractNumId w:val="30"/>
  </w:num>
  <w:num w:numId="6">
    <w:abstractNumId w:val="5"/>
  </w:num>
  <w:num w:numId="7">
    <w:abstractNumId w:val="29"/>
  </w:num>
  <w:num w:numId="8">
    <w:abstractNumId w:val="1"/>
  </w:num>
  <w:num w:numId="9">
    <w:abstractNumId w:val="2"/>
  </w:num>
  <w:num w:numId="10">
    <w:abstractNumId w:val="0"/>
  </w:num>
  <w:num w:numId="11">
    <w:abstractNumId w:val="36"/>
  </w:num>
  <w:num w:numId="12">
    <w:abstractNumId w:val="11"/>
  </w:num>
  <w:num w:numId="13">
    <w:abstractNumId w:val="28"/>
  </w:num>
  <w:num w:numId="14">
    <w:abstractNumId w:val="24"/>
  </w:num>
  <w:num w:numId="15">
    <w:abstractNumId w:val="9"/>
  </w:num>
  <w:num w:numId="16">
    <w:abstractNumId w:val="10"/>
  </w:num>
  <w:num w:numId="17">
    <w:abstractNumId w:val="20"/>
  </w:num>
  <w:num w:numId="18">
    <w:abstractNumId w:val="14"/>
  </w:num>
  <w:num w:numId="19">
    <w:abstractNumId w:val="4"/>
  </w:num>
  <w:num w:numId="20">
    <w:abstractNumId w:val="32"/>
  </w:num>
  <w:num w:numId="21">
    <w:abstractNumId w:val="26"/>
  </w:num>
  <w:num w:numId="22">
    <w:abstractNumId w:val="33"/>
  </w:num>
  <w:num w:numId="23">
    <w:abstractNumId w:val="25"/>
  </w:num>
  <w:num w:numId="24">
    <w:abstractNumId w:val="19"/>
  </w:num>
  <w:num w:numId="25">
    <w:abstractNumId w:val="34"/>
  </w:num>
  <w:num w:numId="26">
    <w:abstractNumId w:val="17"/>
  </w:num>
  <w:num w:numId="27">
    <w:abstractNumId w:val="35"/>
  </w:num>
  <w:num w:numId="28">
    <w:abstractNumId w:val="23"/>
  </w:num>
  <w:num w:numId="29">
    <w:abstractNumId w:val="12"/>
  </w:num>
  <w:num w:numId="30">
    <w:abstractNumId w:val="8"/>
  </w:num>
  <w:num w:numId="31">
    <w:abstractNumId w:val="6"/>
  </w:num>
  <w:num w:numId="32">
    <w:abstractNumId w:val="21"/>
  </w:num>
  <w:num w:numId="33">
    <w:abstractNumId w:val="3"/>
  </w:num>
  <w:num w:numId="34">
    <w:abstractNumId w:val="13"/>
  </w:num>
  <w:num w:numId="35">
    <w:abstractNumId w:val="16"/>
  </w:num>
  <w:num w:numId="36">
    <w:abstractNumId w:val="31"/>
  </w:num>
  <w:num w:numId="37">
    <w:abstractNumId w:val="2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035B7"/>
    <w:rsid w:val="00004259"/>
    <w:rsid w:val="000062F1"/>
    <w:rsid w:val="00011E33"/>
    <w:rsid w:val="00015865"/>
    <w:rsid w:val="000158F3"/>
    <w:rsid w:val="00015C3D"/>
    <w:rsid w:val="00020372"/>
    <w:rsid w:val="00021012"/>
    <w:rsid w:val="0002132D"/>
    <w:rsid w:val="000231D3"/>
    <w:rsid w:val="0002376F"/>
    <w:rsid w:val="000237E6"/>
    <w:rsid w:val="00024D32"/>
    <w:rsid w:val="00026694"/>
    <w:rsid w:val="00030FE1"/>
    <w:rsid w:val="000319E4"/>
    <w:rsid w:val="0003308E"/>
    <w:rsid w:val="0003322C"/>
    <w:rsid w:val="00034C15"/>
    <w:rsid w:val="0004269D"/>
    <w:rsid w:val="00050AF7"/>
    <w:rsid w:val="00054A33"/>
    <w:rsid w:val="0005642D"/>
    <w:rsid w:val="00056D0F"/>
    <w:rsid w:val="00062DA5"/>
    <w:rsid w:val="000748C5"/>
    <w:rsid w:val="0007673A"/>
    <w:rsid w:val="000819C1"/>
    <w:rsid w:val="00084212"/>
    <w:rsid w:val="00087B61"/>
    <w:rsid w:val="0009654A"/>
    <w:rsid w:val="000A25AE"/>
    <w:rsid w:val="000A7094"/>
    <w:rsid w:val="000A7FD6"/>
    <w:rsid w:val="000B109F"/>
    <w:rsid w:val="000B1748"/>
    <w:rsid w:val="000B347A"/>
    <w:rsid w:val="000B41DA"/>
    <w:rsid w:val="000B450F"/>
    <w:rsid w:val="000B4CFA"/>
    <w:rsid w:val="000C4339"/>
    <w:rsid w:val="000C6BD4"/>
    <w:rsid w:val="000C7783"/>
    <w:rsid w:val="000D02FE"/>
    <w:rsid w:val="000D1238"/>
    <w:rsid w:val="000D2D13"/>
    <w:rsid w:val="000D35CC"/>
    <w:rsid w:val="000D4ECB"/>
    <w:rsid w:val="000D52F5"/>
    <w:rsid w:val="000E0649"/>
    <w:rsid w:val="000E74D4"/>
    <w:rsid w:val="000E7F41"/>
    <w:rsid w:val="000F445B"/>
    <w:rsid w:val="000F62BB"/>
    <w:rsid w:val="000F78FE"/>
    <w:rsid w:val="00114484"/>
    <w:rsid w:val="00115B74"/>
    <w:rsid w:val="00123A5F"/>
    <w:rsid w:val="0012498A"/>
    <w:rsid w:val="00125344"/>
    <w:rsid w:val="0012741F"/>
    <w:rsid w:val="00130202"/>
    <w:rsid w:val="00131ED9"/>
    <w:rsid w:val="001341A5"/>
    <w:rsid w:val="00135E4D"/>
    <w:rsid w:val="001373DD"/>
    <w:rsid w:val="00140F83"/>
    <w:rsid w:val="0014709A"/>
    <w:rsid w:val="00152C0B"/>
    <w:rsid w:val="00153583"/>
    <w:rsid w:val="00154768"/>
    <w:rsid w:val="0015545D"/>
    <w:rsid w:val="00157F4A"/>
    <w:rsid w:val="0016702E"/>
    <w:rsid w:val="0017039F"/>
    <w:rsid w:val="001705AD"/>
    <w:rsid w:val="0017341F"/>
    <w:rsid w:val="00175593"/>
    <w:rsid w:val="0017606F"/>
    <w:rsid w:val="0017790A"/>
    <w:rsid w:val="001815A1"/>
    <w:rsid w:val="0018196A"/>
    <w:rsid w:val="00181AE6"/>
    <w:rsid w:val="0018413F"/>
    <w:rsid w:val="00184BC0"/>
    <w:rsid w:val="00186440"/>
    <w:rsid w:val="00187A15"/>
    <w:rsid w:val="0019048B"/>
    <w:rsid w:val="00192E04"/>
    <w:rsid w:val="00196821"/>
    <w:rsid w:val="00196A53"/>
    <w:rsid w:val="001971F4"/>
    <w:rsid w:val="001A0F6B"/>
    <w:rsid w:val="001A498B"/>
    <w:rsid w:val="001A696D"/>
    <w:rsid w:val="001B227A"/>
    <w:rsid w:val="001B2B60"/>
    <w:rsid w:val="001B4B57"/>
    <w:rsid w:val="001B5F05"/>
    <w:rsid w:val="001C26B5"/>
    <w:rsid w:val="001C3CF5"/>
    <w:rsid w:val="001C4EAF"/>
    <w:rsid w:val="001C709F"/>
    <w:rsid w:val="001C7AF6"/>
    <w:rsid w:val="001D03AC"/>
    <w:rsid w:val="001D122E"/>
    <w:rsid w:val="001D3BCB"/>
    <w:rsid w:val="001D4EBF"/>
    <w:rsid w:val="001D5802"/>
    <w:rsid w:val="001D6C97"/>
    <w:rsid w:val="001E130F"/>
    <w:rsid w:val="001E323A"/>
    <w:rsid w:val="001E3F1B"/>
    <w:rsid w:val="001E59C0"/>
    <w:rsid w:val="001E61B7"/>
    <w:rsid w:val="001F0FBA"/>
    <w:rsid w:val="001F1CB1"/>
    <w:rsid w:val="001F22AB"/>
    <w:rsid w:val="001F514F"/>
    <w:rsid w:val="001F517B"/>
    <w:rsid w:val="001F54D5"/>
    <w:rsid w:val="001F7F6C"/>
    <w:rsid w:val="001F7FEF"/>
    <w:rsid w:val="00200094"/>
    <w:rsid w:val="0020592E"/>
    <w:rsid w:val="0021184D"/>
    <w:rsid w:val="00212FB9"/>
    <w:rsid w:val="002225B4"/>
    <w:rsid w:val="00223615"/>
    <w:rsid w:val="00224C28"/>
    <w:rsid w:val="00224D8A"/>
    <w:rsid w:val="00231CD8"/>
    <w:rsid w:val="00233F69"/>
    <w:rsid w:val="00236AE4"/>
    <w:rsid w:val="002400F8"/>
    <w:rsid w:val="00247A7F"/>
    <w:rsid w:val="00251B70"/>
    <w:rsid w:val="00252061"/>
    <w:rsid w:val="002526C1"/>
    <w:rsid w:val="00255451"/>
    <w:rsid w:val="00257CC3"/>
    <w:rsid w:val="00270712"/>
    <w:rsid w:val="00272AAE"/>
    <w:rsid w:val="0027766A"/>
    <w:rsid w:val="00281044"/>
    <w:rsid w:val="002815F3"/>
    <w:rsid w:val="002844B1"/>
    <w:rsid w:val="00285EB1"/>
    <w:rsid w:val="00287992"/>
    <w:rsid w:val="0029031C"/>
    <w:rsid w:val="0029449E"/>
    <w:rsid w:val="002968D7"/>
    <w:rsid w:val="002A2CA0"/>
    <w:rsid w:val="002B02FB"/>
    <w:rsid w:val="002B26E9"/>
    <w:rsid w:val="002B2835"/>
    <w:rsid w:val="002B3D9A"/>
    <w:rsid w:val="002B647E"/>
    <w:rsid w:val="002B6844"/>
    <w:rsid w:val="002B6A11"/>
    <w:rsid w:val="002B7EAA"/>
    <w:rsid w:val="002C0D2A"/>
    <w:rsid w:val="002C15AB"/>
    <w:rsid w:val="002C1F5F"/>
    <w:rsid w:val="002D16BF"/>
    <w:rsid w:val="002D3343"/>
    <w:rsid w:val="002D3806"/>
    <w:rsid w:val="002D3CDE"/>
    <w:rsid w:val="002E044D"/>
    <w:rsid w:val="002E0620"/>
    <w:rsid w:val="002E17A9"/>
    <w:rsid w:val="002E2328"/>
    <w:rsid w:val="002E3461"/>
    <w:rsid w:val="002E3C51"/>
    <w:rsid w:val="002E6F48"/>
    <w:rsid w:val="002E7896"/>
    <w:rsid w:val="002F0C20"/>
    <w:rsid w:val="002F4D55"/>
    <w:rsid w:val="002F7728"/>
    <w:rsid w:val="00304C7E"/>
    <w:rsid w:val="00305A8D"/>
    <w:rsid w:val="003124ED"/>
    <w:rsid w:val="003149E9"/>
    <w:rsid w:val="00323695"/>
    <w:rsid w:val="00325AB5"/>
    <w:rsid w:val="00332C53"/>
    <w:rsid w:val="00333A7C"/>
    <w:rsid w:val="00335434"/>
    <w:rsid w:val="00335A55"/>
    <w:rsid w:val="0033769C"/>
    <w:rsid w:val="00340986"/>
    <w:rsid w:val="00342325"/>
    <w:rsid w:val="0034439A"/>
    <w:rsid w:val="00344947"/>
    <w:rsid w:val="00344BE0"/>
    <w:rsid w:val="003458CE"/>
    <w:rsid w:val="00352216"/>
    <w:rsid w:val="00355B92"/>
    <w:rsid w:val="00355DDA"/>
    <w:rsid w:val="00356911"/>
    <w:rsid w:val="00365A44"/>
    <w:rsid w:val="00371381"/>
    <w:rsid w:val="00371B98"/>
    <w:rsid w:val="0037233D"/>
    <w:rsid w:val="00373D7D"/>
    <w:rsid w:val="00383BCE"/>
    <w:rsid w:val="00384DD3"/>
    <w:rsid w:val="00385F71"/>
    <w:rsid w:val="00391F0E"/>
    <w:rsid w:val="003973E2"/>
    <w:rsid w:val="003A5649"/>
    <w:rsid w:val="003A6931"/>
    <w:rsid w:val="003A7733"/>
    <w:rsid w:val="003B5FA1"/>
    <w:rsid w:val="003C11C3"/>
    <w:rsid w:val="003C1401"/>
    <w:rsid w:val="003C5051"/>
    <w:rsid w:val="003C7398"/>
    <w:rsid w:val="003D11BD"/>
    <w:rsid w:val="003D11BE"/>
    <w:rsid w:val="003D2C32"/>
    <w:rsid w:val="003D799F"/>
    <w:rsid w:val="003D7A45"/>
    <w:rsid w:val="003E156C"/>
    <w:rsid w:val="003E5670"/>
    <w:rsid w:val="003E578C"/>
    <w:rsid w:val="003F240D"/>
    <w:rsid w:val="003F4A1D"/>
    <w:rsid w:val="003F712B"/>
    <w:rsid w:val="0040242D"/>
    <w:rsid w:val="004034E0"/>
    <w:rsid w:val="004055F6"/>
    <w:rsid w:val="00405A35"/>
    <w:rsid w:val="00406403"/>
    <w:rsid w:val="004110D5"/>
    <w:rsid w:val="00411E2E"/>
    <w:rsid w:val="00412AE7"/>
    <w:rsid w:val="00416F3B"/>
    <w:rsid w:val="00423512"/>
    <w:rsid w:val="00423802"/>
    <w:rsid w:val="00423996"/>
    <w:rsid w:val="00424069"/>
    <w:rsid w:val="004246E8"/>
    <w:rsid w:val="00424938"/>
    <w:rsid w:val="004311A0"/>
    <w:rsid w:val="00431794"/>
    <w:rsid w:val="00431EC0"/>
    <w:rsid w:val="00434DED"/>
    <w:rsid w:val="00434FC2"/>
    <w:rsid w:val="0044257D"/>
    <w:rsid w:val="004430EA"/>
    <w:rsid w:val="00445B20"/>
    <w:rsid w:val="00450E82"/>
    <w:rsid w:val="00453517"/>
    <w:rsid w:val="00453DDD"/>
    <w:rsid w:val="004544CA"/>
    <w:rsid w:val="0045606C"/>
    <w:rsid w:val="0045791D"/>
    <w:rsid w:val="00461DB0"/>
    <w:rsid w:val="004664D0"/>
    <w:rsid w:val="00477A98"/>
    <w:rsid w:val="00477CCA"/>
    <w:rsid w:val="00483B1D"/>
    <w:rsid w:val="0049255D"/>
    <w:rsid w:val="0049415E"/>
    <w:rsid w:val="004942DB"/>
    <w:rsid w:val="00497217"/>
    <w:rsid w:val="004A1CD9"/>
    <w:rsid w:val="004A27B9"/>
    <w:rsid w:val="004A3FBE"/>
    <w:rsid w:val="004B12C1"/>
    <w:rsid w:val="004B5543"/>
    <w:rsid w:val="004B60AE"/>
    <w:rsid w:val="004B68D4"/>
    <w:rsid w:val="004C619D"/>
    <w:rsid w:val="004C6849"/>
    <w:rsid w:val="004C74AC"/>
    <w:rsid w:val="004D1EC8"/>
    <w:rsid w:val="004D1EF0"/>
    <w:rsid w:val="004D2E50"/>
    <w:rsid w:val="004D3D86"/>
    <w:rsid w:val="004D661C"/>
    <w:rsid w:val="004D7DE2"/>
    <w:rsid w:val="004E036F"/>
    <w:rsid w:val="004E11F1"/>
    <w:rsid w:val="004E2A17"/>
    <w:rsid w:val="004E63DF"/>
    <w:rsid w:val="004E66F0"/>
    <w:rsid w:val="004F326E"/>
    <w:rsid w:val="004F59E5"/>
    <w:rsid w:val="00501634"/>
    <w:rsid w:val="00501E9F"/>
    <w:rsid w:val="00505660"/>
    <w:rsid w:val="005074D7"/>
    <w:rsid w:val="005128F7"/>
    <w:rsid w:val="00516CC4"/>
    <w:rsid w:val="00516D10"/>
    <w:rsid w:val="00516E2F"/>
    <w:rsid w:val="005178B3"/>
    <w:rsid w:val="0052054C"/>
    <w:rsid w:val="00522293"/>
    <w:rsid w:val="00522AB1"/>
    <w:rsid w:val="00522AD1"/>
    <w:rsid w:val="0052745C"/>
    <w:rsid w:val="00533295"/>
    <w:rsid w:val="00543DBE"/>
    <w:rsid w:val="00543E17"/>
    <w:rsid w:val="00546971"/>
    <w:rsid w:val="00547E2E"/>
    <w:rsid w:val="0056412D"/>
    <w:rsid w:val="005672F9"/>
    <w:rsid w:val="00567EF0"/>
    <w:rsid w:val="00571172"/>
    <w:rsid w:val="005767E1"/>
    <w:rsid w:val="00583FCE"/>
    <w:rsid w:val="00590109"/>
    <w:rsid w:val="005913EC"/>
    <w:rsid w:val="00591D23"/>
    <w:rsid w:val="00597C32"/>
    <w:rsid w:val="005A13AB"/>
    <w:rsid w:val="005A484D"/>
    <w:rsid w:val="005A5939"/>
    <w:rsid w:val="005B0A50"/>
    <w:rsid w:val="005B1CF6"/>
    <w:rsid w:val="005B523A"/>
    <w:rsid w:val="005B71F3"/>
    <w:rsid w:val="005C15C2"/>
    <w:rsid w:val="005C66D2"/>
    <w:rsid w:val="005C75D0"/>
    <w:rsid w:val="005D47CB"/>
    <w:rsid w:val="005D6BFA"/>
    <w:rsid w:val="005D6E13"/>
    <w:rsid w:val="005E1075"/>
    <w:rsid w:val="005E40CC"/>
    <w:rsid w:val="005F089F"/>
    <w:rsid w:val="005F3D5D"/>
    <w:rsid w:val="005F3EAE"/>
    <w:rsid w:val="005F445E"/>
    <w:rsid w:val="005F6837"/>
    <w:rsid w:val="005F7ED3"/>
    <w:rsid w:val="00600588"/>
    <w:rsid w:val="00605C63"/>
    <w:rsid w:val="006100FA"/>
    <w:rsid w:val="006238AF"/>
    <w:rsid w:val="00627093"/>
    <w:rsid w:val="006276C9"/>
    <w:rsid w:val="006278D2"/>
    <w:rsid w:val="006333E2"/>
    <w:rsid w:val="00635AAE"/>
    <w:rsid w:val="0063701C"/>
    <w:rsid w:val="00640C69"/>
    <w:rsid w:val="0064351B"/>
    <w:rsid w:val="00647330"/>
    <w:rsid w:val="006512AE"/>
    <w:rsid w:val="00652CBC"/>
    <w:rsid w:val="006533D1"/>
    <w:rsid w:val="0065726B"/>
    <w:rsid w:val="00661218"/>
    <w:rsid w:val="006616B4"/>
    <w:rsid w:val="00663ED9"/>
    <w:rsid w:val="00665BA1"/>
    <w:rsid w:val="00667B7F"/>
    <w:rsid w:val="006726AA"/>
    <w:rsid w:val="00673565"/>
    <w:rsid w:val="00673756"/>
    <w:rsid w:val="006741C2"/>
    <w:rsid w:val="006820EC"/>
    <w:rsid w:val="006857B8"/>
    <w:rsid w:val="00690185"/>
    <w:rsid w:val="006909A1"/>
    <w:rsid w:val="006926E5"/>
    <w:rsid w:val="00695E45"/>
    <w:rsid w:val="006975BD"/>
    <w:rsid w:val="006A0BA3"/>
    <w:rsid w:val="006A10C9"/>
    <w:rsid w:val="006A1EC2"/>
    <w:rsid w:val="006A22A8"/>
    <w:rsid w:val="006A4E1B"/>
    <w:rsid w:val="006B0CEF"/>
    <w:rsid w:val="006B1546"/>
    <w:rsid w:val="006B1F0A"/>
    <w:rsid w:val="006B67A1"/>
    <w:rsid w:val="006C0E3E"/>
    <w:rsid w:val="006D0D9F"/>
    <w:rsid w:val="006D24DE"/>
    <w:rsid w:val="006D61B7"/>
    <w:rsid w:val="006D6B12"/>
    <w:rsid w:val="006E0D91"/>
    <w:rsid w:val="006E4895"/>
    <w:rsid w:val="006E66B1"/>
    <w:rsid w:val="006F479B"/>
    <w:rsid w:val="00700A5E"/>
    <w:rsid w:val="007031CA"/>
    <w:rsid w:val="00707BD7"/>
    <w:rsid w:val="00710965"/>
    <w:rsid w:val="007118E3"/>
    <w:rsid w:val="00713835"/>
    <w:rsid w:val="00714DF8"/>
    <w:rsid w:val="00724EEE"/>
    <w:rsid w:val="007264E3"/>
    <w:rsid w:val="007320AC"/>
    <w:rsid w:val="00735631"/>
    <w:rsid w:val="00736AED"/>
    <w:rsid w:val="00740139"/>
    <w:rsid w:val="007426DB"/>
    <w:rsid w:val="00753A62"/>
    <w:rsid w:val="0075617B"/>
    <w:rsid w:val="00760522"/>
    <w:rsid w:val="007637D9"/>
    <w:rsid w:val="0077027E"/>
    <w:rsid w:val="0077067D"/>
    <w:rsid w:val="00771F80"/>
    <w:rsid w:val="00774E59"/>
    <w:rsid w:val="00780E32"/>
    <w:rsid w:val="00781E87"/>
    <w:rsid w:val="007822A5"/>
    <w:rsid w:val="00784868"/>
    <w:rsid w:val="00784D57"/>
    <w:rsid w:val="00787310"/>
    <w:rsid w:val="007904B9"/>
    <w:rsid w:val="00792257"/>
    <w:rsid w:val="00794CA2"/>
    <w:rsid w:val="0079689C"/>
    <w:rsid w:val="00796F34"/>
    <w:rsid w:val="007A24E0"/>
    <w:rsid w:val="007A306A"/>
    <w:rsid w:val="007A36A2"/>
    <w:rsid w:val="007A48E8"/>
    <w:rsid w:val="007A7579"/>
    <w:rsid w:val="007B01E2"/>
    <w:rsid w:val="007B1BD0"/>
    <w:rsid w:val="007B1DF8"/>
    <w:rsid w:val="007B6B36"/>
    <w:rsid w:val="007C212B"/>
    <w:rsid w:val="007C2DFF"/>
    <w:rsid w:val="007C3614"/>
    <w:rsid w:val="007C532B"/>
    <w:rsid w:val="007D0941"/>
    <w:rsid w:val="007D189B"/>
    <w:rsid w:val="007D3915"/>
    <w:rsid w:val="007D5082"/>
    <w:rsid w:val="007D6B82"/>
    <w:rsid w:val="007E0B70"/>
    <w:rsid w:val="007E2389"/>
    <w:rsid w:val="007E3683"/>
    <w:rsid w:val="007E7850"/>
    <w:rsid w:val="007F49B4"/>
    <w:rsid w:val="007F75A5"/>
    <w:rsid w:val="007F7989"/>
    <w:rsid w:val="00802F8F"/>
    <w:rsid w:val="00804BC8"/>
    <w:rsid w:val="00805992"/>
    <w:rsid w:val="00807303"/>
    <w:rsid w:val="008127C1"/>
    <w:rsid w:val="00814230"/>
    <w:rsid w:val="0081786F"/>
    <w:rsid w:val="00824641"/>
    <w:rsid w:val="00827371"/>
    <w:rsid w:val="00831A6C"/>
    <w:rsid w:val="00832E86"/>
    <w:rsid w:val="00842E79"/>
    <w:rsid w:val="008434CE"/>
    <w:rsid w:val="0084635F"/>
    <w:rsid w:val="00847812"/>
    <w:rsid w:val="00850831"/>
    <w:rsid w:val="00852657"/>
    <w:rsid w:val="00854A11"/>
    <w:rsid w:val="008559AB"/>
    <w:rsid w:val="00860D9F"/>
    <w:rsid w:val="008645A0"/>
    <w:rsid w:val="00870FCE"/>
    <w:rsid w:val="0087136D"/>
    <w:rsid w:val="00874336"/>
    <w:rsid w:val="00880D36"/>
    <w:rsid w:val="0088224D"/>
    <w:rsid w:val="008869AF"/>
    <w:rsid w:val="00886F88"/>
    <w:rsid w:val="0089600B"/>
    <w:rsid w:val="0089689C"/>
    <w:rsid w:val="00896ACC"/>
    <w:rsid w:val="00896F0A"/>
    <w:rsid w:val="008A2C41"/>
    <w:rsid w:val="008A3B27"/>
    <w:rsid w:val="008A5B54"/>
    <w:rsid w:val="008A7AB7"/>
    <w:rsid w:val="008B05E9"/>
    <w:rsid w:val="008B3D6F"/>
    <w:rsid w:val="008B3FA5"/>
    <w:rsid w:val="008B54EB"/>
    <w:rsid w:val="008B5FF0"/>
    <w:rsid w:val="008B642C"/>
    <w:rsid w:val="008B70F3"/>
    <w:rsid w:val="008C201A"/>
    <w:rsid w:val="008C3F4B"/>
    <w:rsid w:val="008C4B27"/>
    <w:rsid w:val="008D659C"/>
    <w:rsid w:val="008D7551"/>
    <w:rsid w:val="008E0446"/>
    <w:rsid w:val="008E3106"/>
    <w:rsid w:val="008E4D8B"/>
    <w:rsid w:val="008E7ABF"/>
    <w:rsid w:val="008E7D1E"/>
    <w:rsid w:val="008F4C33"/>
    <w:rsid w:val="008F7C0F"/>
    <w:rsid w:val="008F7DB8"/>
    <w:rsid w:val="00900402"/>
    <w:rsid w:val="009008ED"/>
    <w:rsid w:val="00901F9E"/>
    <w:rsid w:val="00902FCB"/>
    <w:rsid w:val="00903D55"/>
    <w:rsid w:val="0090466E"/>
    <w:rsid w:val="00905BA9"/>
    <w:rsid w:val="009065E7"/>
    <w:rsid w:val="00907062"/>
    <w:rsid w:val="00907985"/>
    <w:rsid w:val="00907A14"/>
    <w:rsid w:val="00913BE5"/>
    <w:rsid w:val="00914953"/>
    <w:rsid w:val="009154BB"/>
    <w:rsid w:val="009167B3"/>
    <w:rsid w:val="00916F58"/>
    <w:rsid w:val="00917420"/>
    <w:rsid w:val="00920180"/>
    <w:rsid w:val="00924385"/>
    <w:rsid w:val="009245D4"/>
    <w:rsid w:val="0092548E"/>
    <w:rsid w:val="009319E6"/>
    <w:rsid w:val="00933E2C"/>
    <w:rsid w:val="0093460D"/>
    <w:rsid w:val="00935DA9"/>
    <w:rsid w:val="00941C47"/>
    <w:rsid w:val="009442CA"/>
    <w:rsid w:val="00946738"/>
    <w:rsid w:val="00952FD1"/>
    <w:rsid w:val="0095512F"/>
    <w:rsid w:val="009555F8"/>
    <w:rsid w:val="00955C23"/>
    <w:rsid w:val="00955D43"/>
    <w:rsid w:val="00961E3C"/>
    <w:rsid w:val="00962622"/>
    <w:rsid w:val="0096374D"/>
    <w:rsid w:val="00965DBE"/>
    <w:rsid w:val="00967E38"/>
    <w:rsid w:val="00971CB6"/>
    <w:rsid w:val="00972E89"/>
    <w:rsid w:val="009739D7"/>
    <w:rsid w:val="009763B9"/>
    <w:rsid w:val="00981416"/>
    <w:rsid w:val="009846C0"/>
    <w:rsid w:val="00984948"/>
    <w:rsid w:val="00987352"/>
    <w:rsid w:val="00992071"/>
    <w:rsid w:val="009959C3"/>
    <w:rsid w:val="00996D7A"/>
    <w:rsid w:val="009A0E74"/>
    <w:rsid w:val="009A21F3"/>
    <w:rsid w:val="009A27E7"/>
    <w:rsid w:val="009A2A9A"/>
    <w:rsid w:val="009A7C89"/>
    <w:rsid w:val="009B1710"/>
    <w:rsid w:val="009B76AB"/>
    <w:rsid w:val="009C0861"/>
    <w:rsid w:val="009C0926"/>
    <w:rsid w:val="009C1420"/>
    <w:rsid w:val="009C337B"/>
    <w:rsid w:val="009C49F4"/>
    <w:rsid w:val="009C5770"/>
    <w:rsid w:val="009D0A95"/>
    <w:rsid w:val="009D154A"/>
    <w:rsid w:val="009D36F9"/>
    <w:rsid w:val="009E05C6"/>
    <w:rsid w:val="009E0BD6"/>
    <w:rsid w:val="009E30BD"/>
    <w:rsid w:val="009F28E2"/>
    <w:rsid w:val="009F3053"/>
    <w:rsid w:val="009F584A"/>
    <w:rsid w:val="009F6524"/>
    <w:rsid w:val="009F6AF9"/>
    <w:rsid w:val="009F76F8"/>
    <w:rsid w:val="00A00F0B"/>
    <w:rsid w:val="00A02CD2"/>
    <w:rsid w:val="00A03069"/>
    <w:rsid w:val="00A0408C"/>
    <w:rsid w:val="00A06E75"/>
    <w:rsid w:val="00A070CA"/>
    <w:rsid w:val="00A07B21"/>
    <w:rsid w:val="00A1071E"/>
    <w:rsid w:val="00A10BC7"/>
    <w:rsid w:val="00A1164B"/>
    <w:rsid w:val="00A136FD"/>
    <w:rsid w:val="00A13809"/>
    <w:rsid w:val="00A13E3C"/>
    <w:rsid w:val="00A13FE8"/>
    <w:rsid w:val="00A16F25"/>
    <w:rsid w:val="00A21B5E"/>
    <w:rsid w:val="00A22A2B"/>
    <w:rsid w:val="00A2501F"/>
    <w:rsid w:val="00A26695"/>
    <w:rsid w:val="00A311AA"/>
    <w:rsid w:val="00A33986"/>
    <w:rsid w:val="00A343CB"/>
    <w:rsid w:val="00A34F41"/>
    <w:rsid w:val="00A35EB8"/>
    <w:rsid w:val="00A40B62"/>
    <w:rsid w:val="00A44FCE"/>
    <w:rsid w:val="00A46461"/>
    <w:rsid w:val="00A47720"/>
    <w:rsid w:val="00A501F2"/>
    <w:rsid w:val="00A518F6"/>
    <w:rsid w:val="00A53B98"/>
    <w:rsid w:val="00A53FB0"/>
    <w:rsid w:val="00A55CA4"/>
    <w:rsid w:val="00A56BD0"/>
    <w:rsid w:val="00A63672"/>
    <w:rsid w:val="00A63E1F"/>
    <w:rsid w:val="00A732A3"/>
    <w:rsid w:val="00A7452F"/>
    <w:rsid w:val="00A77F43"/>
    <w:rsid w:val="00A804A5"/>
    <w:rsid w:val="00A81469"/>
    <w:rsid w:val="00A84CBB"/>
    <w:rsid w:val="00A871B4"/>
    <w:rsid w:val="00A9343F"/>
    <w:rsid w:val="00A94CE6"/>
    <w:rsid w:val="00A96D01"/>
    <w:rsid w:val="00AA22CA"/>
    <w:rsid w:val="00AA5316"/>
    <w:rsid w:val="00AA6A20"/>
    <w:rsid w:val="00AB4FBA"/>
    <w:rsid w:val="00AB5776"/>
    <w:rsid w:val="00AB6023"/>
    <w:rsid w:val="00AC1913"/>
    <w:rsid w:val="00AD0BC7"/>
    <w:rsid w:val="00AD3666"/>
    <w:rsid w:val="00AE20A8"/>
    <w:rsid w:val="00AF0732"/>
    <w:rsid w:val="00AF0B58"/>
    <w:rsid w:val="00AF2AFC"/>
    <w:rsid w:val="00AF6D09"/>
    <w:rsid w:val="00AF7BDA"/>
    <w:rsid w:val="00B00530"/>
    <w:rsid w:val="00B008DA"/>
    <w:rsid w:val="00B0175F"/>
    <w:rsid w:val="00B04260"/>
    <w:rsid w:val="00B10424"/>
    <w:rsid w:val="00B10727"/>
    <w:rsid w:val="00B11D8D"/>
    <w:rsid w:val="00B12672"/>
    <w:rsid w:val="00B146CF"/>
    <w:rsid w:val="00B210EA"/>
    <w:rsid w:val="00B2156B"/>
    <w:rsid w:val="00B21701"/>
    <w:rsid w:val="00B37374"/>
    <w:rsid w:val="00B477A1"/>
    <w:rsid w:val="00B54E05"/>
    <w:rsid w:val="00B55CBF"/>
    <w:rsid w:val="00B57674"/>
    <w:rsid w:val="00B60086"/>
    <w:rsid w:val="00B60CF6"/>
    <w:rsid w:val="00B61646"/>
    <w:rsid w:val="00B623DB"/>
    <w:rsid w:val="00B628DB"/>
    <w:rsid w:val="00B63E04"/>
    <w:rsid w:val="00B66EA0"/>
    <w:rsid w:val="00B70A5F"/>
    <w:rsid w:val="00B70D34"/>
    <w:rsid w:val="00B7123B"/>
    <w:rsid w:val="00B72E26"/>
    <w:rsid w:val="00B75BD6"/>
    <w:rsid w:val="00B762D6"/>
    <w:rsid w:val="00B800B9"/>
    <w:rsid w:val="00B81BC8"/>
    <w:rsid w:val="00B8233D"/>
    <w:rsid w:val="00B831D5"/>
    <w:rsid w:val="00B854FF"/>
    <w:rsid w:val="00B85EAA"/>
    <w:rsid w:val="00B8741F"/>
    <w:rsid w:val="00B90F8A"/>
    <w:rsid w:val="00B96E60"/>
    <w:rsid w:val="00BA079C"/>
    <w:rsid w:val="00BA2679"/>
    <w:rsid w:val="00BA577F"/>
    <w:rsid w:val="00BA5A78"/>
    <w:rsid w:val="00BA5C52"/>
    <w:rsid w:val="00BA6FAC"/>
    <w:rsid w:val="00BB0132"/>
    <w:rsid w:val="00BB31CC"/>
    <w:rsid w:val="00BB3462"/>
    <w:rsid w:val="00BB7CB2"/>
    <w:rsid w:val="00BB7EE0"/>
    <w:rsid w:val="00BB7FD9"/>
    <w:rsid w:val="00BD0B96"/>
    <w:rsid w:val="00BD2D34"/>
    <w:rsid w:val="00BD7FDA"/>
    <w:rsid w:val="00BE1EF6"/>
    <w:rsid w:val="00BE3DF0"/>
    <w:rsid w:val="00BF2341"/>
    <w:rsid w:val="00BF2506"/>
    <w:rsid w:val="00C01BBC"/>
    <w:rsid w:val="00C066E7"/>
    <w:rsid w:val="00C103E0"/>
    <w:rsid w:val="00C14D58"/>
    <w:rsid w:val="00C15140"/>
    <w:rsid w:val="00C1641F"/>
    <w:rsid w:val="00C173F2"/>
    <w:rsid w:val="00C1751A"/>
    <w:rsid w:val="00C204AB"/>
    <w:rsid w:val="00C21EA1"/>
    <w:rsid w:val="00C262C2"/>
    <w:rsid w:val="00C33E1B"/>
    <w:rsid w:val="00C44708"/>
    <w:rsid w:val="00C454DC"/>
    <w:rsid w:val="00C474EF"/>
    <w:rsid w:val="00C512BF"/>
    <w:rsid w:val="00C6103A"/>
    <w:rsid w:val="00C6179F"/>
    <w:rsid w:val="00C64982"/>
    <w:rsid w:val="00C666E9"/>
    <w:rsid w:val="00C70836"/>
    <w:rsid w:val="00C72A77"/>
    <w:rsid w:val="00C73AB9"/>
    <w:rsid w:val="00C7765C"/>
    <w:rsid w:val="00C818D9"/>
    <w:rsid w:val="00C85300"/>
    <w:rsid w:val="00C85586"/>
    <w:rsid w:val="00C873F0"/>
    <w:rsid w:val="00C87FF9"/>
    <w:rsid w:val="00C907A3"/>
    <w:rsid w:val="00C95CAD"/>
    <w:rsid w:val="00CB1FD4"/>
    <w:rsid w:val="00CB7E56"/>
    <w:rsid w:val="00CC0720"/>
    <w:rsid w:val="00CC1C67"/>
    <w:rsid w:val="00CC2C59"/>
    <w:rsid w:val="00CC650E"/>
    <w:rsid w:val="00CC6D73"/>
    <w:rsid w:val="00CD20B7"/>
    <w:rsid w:val="00CF0899"/>
    <w:rsid w:val="00CF507F"/>
    <w:rsid w:val="00CF54EF"/>
    <w:rsid w:val="00CF630C"/>
    <w:rsid w:val="00CF635F"/>
    <w:rsid w:val="00D00F6A"/>
    <w:rsid w:val="00D01740"/>
    <w:rsid w:val="00D030CE"/>
    <w:rsid w:val="00D0452D"/>
    <w:rsid w:val="00D10AF0"/>
    <w:rsid w:val="00D12AD5"/>
    <w:rsid w:val="00D1580F"/>
    <w:rsid w:val="00D15B73"/>
    <w:rsid w:val="00D2181A"/>
    <w:rsid w:val="00D26B48"/>
    <w:rsid w:val="00D31479"/>
    <w:rsid w:val="00D31944"/>
    <w:rsid w:val="00D324D9"/>
    <w:rsid w:val="00D34ED0"/>
    <w:rsid w:val="00D3590F"/>
    <w:rsid w:val="00D36D37"/>
    <w:rsid w:val="00D3734C"/>
    <w:rsid w:val="00D41AC7"/>
    <w:rsid w:val="00D443C9"/>
    <w:rsid w:val="00D45B77"/>
    <w:rsid w:val="00D46604"/>
    <w:rsid w:val="00D52BE5"/>
    <w:rsid w:val="00D624FD"/>
    <w:rsid w:val="00D6700C"/>
    <w:rsid w:val="00D7295F"/>
    <w:rsid w:val="00D7438A"/>
    <w:rsid w:val="00D81820"/>
    <w:rsid w:val="00D818AE"/>
    <w:rsid w:val="00D91BB1"/>
    <w:rsid w:val="00D936F7"/>
    <w:rsid w:val="00D96469"/>
    <w:rsid w:val="00D96A2A"/>
    <w:rsid w:val="00DA1E48"/>
    <w:rsid w:val="00DA2C5D"/>
    <w:rsid w:val="00DA2DA4"/>
    <w:rsid w:val="00DA31A5"/>
    <w:rsid w:val="00DA3A0A"/>
    <w:rsid w:val="00DA4353"/>
    <w:rsid w:val="00DA6237"/>
    <w:rsid w:val="00DA6D73"/>
    <w:rsid w:val="00DB273E"/>
    <w:rsid w:val="00DB303C"/>
    <w:rsid w:val="00DB4B33"/>
    <w:rsid w:val="00DB55CB"/>
    <w:rsid w:val="00DB571D"/>
    <w:rsid w:val="00DB5851"/>
    <w:rsid w:val="00DC1432"/>
    <w:rsid w:val="00DC35B8"/>
    <w:rsid w:val="00DC4276"/>
    <w:rsid w:val="00DC7B9B"/>
    <w:rsid w:val="00DD232D"/>
    <w:rsid w:val="00DD5194"/>
    <w:rsid w:val="00DE0D1B"/>
    <w:rsid w:val="00DE1929"/>
    <w:rsid w:val="00DE2362"/>
    <w:rsid w:val="00DE3CEF"/>
    <w:rsid w:val="00DE765C"/>
    <w:rsid w:val="00DE7909"/>
    <w:rsid w:val="00DF1C8F"/>
    <w:rsid w:val="00DF35EC"/>
    <w:rsid w:val="00DF4DBB"/>
    <w:rsid w:val="00E00B30"/>
    <w:rsid w:val="00E051B1"/>
    <w:rsid w:val="00E06318"/>
    <w:rsid w:val="00E0791F"/>
    <w:rsid w:val="00E1208D"/>
    <w:rsid w:val="00E13378"/>
    <w:rsid w:val="00E16338"/>
    <w:rsid w:val="00E165EF"/>
    <w:rsid w:val="00E21CA2"/>
    <w:rsid w:val="00E23410"/>
    <w:rsid w:val="00E23427"/>
    <w:rsid w:val="00E267FE"/>
    <w:rsid w:val="00E26CDF"/>
    <w:rsid w:val="00E30180"/>
    <w:rsid w:val="00E303AA"/>
    <w:rsid w:val="00E35CEC"/>
    <w:rsid w:val="00E35D5E"/>
    <w:rsid w:val="00E37801"/>
    <w:rsid w:val="00E42BC4"/>
    <w:rsid w:val="00E449EB"/>
    <w:rsid w:val="00E477F4"/>
    <w:rsid w:val="00E544AE"/>
    <w:rsid w:val="00E57342"/>
    <w:rsid w:val="00E62ABB"/>
    <w:rsid w:val="00E62F04"/>
    <w:rsid w:val="00E63400"/>
    <w:rsid w:val="00E65AA1"/>
    <w:rsid w:val="00E6785E"/>
    <w:rsid w:val="00E707FD"/>
    <w:rsid w:val="00E75BCA"/>
    <w:rsid w:val="00E8003D"/>
    <w:rsid w:val="00E8097C"/>
    <w:rsid w:val="00E8273D"/>
    <w:rsid w:val="00E90EFC"/>
    <w:rsid w:val="00E92C72"/>
    <w:rsid w:val="00E95FFF"/>
    <w:rsid w:val="00E96FA5"/>
    <w:rsid w:val="00E97C95"/>
    <w:rsid w:val="00EA0A4E"/>
    <w:rsid w:val="00EA5642"/>
    <w:rsid w:val="00EA5CCF"/>
    <w:rsid w:val="00EB1962"/>
    <w:rsid w:val="00EB4095"/>
    <w:rsid w:val="00EB5362"/>
    <w:rsid w:val="00EB5E4C"/>
    <w:rsid w:val="00EC284C"/>
    <w:rsid w:val="00ED262D"/>
    <w:rsid w:val="00ED3156"/>
    <w:rsid w:val="00ED320A"/>
    <w:rsid w:val="00ED4629"/>
    <w:rsid w:val="00ED484F"/>
    <w:rsid w:val="00ED5C6B"/>
    <w:rsid w:val="00EE11CF"/>
    <w:rsid w:val="00EE14F5"/>
    <w:rsid w:val="00EE17F9"/>
    <w:rsid w:val="00EE1B22"/>
    <w:rsid w:val="00EE5F0D"/>
    <w:rsid w:val="00EE79A4"/>
    <w:rsid w:val="00EE7C9A"/>
    <w:rsid w:val="00EF2F54"/>
    <w:rsid w:val="00EF7A8D"/>
    <w:rsid w:val="00F002E1"/>
    <w:rsid w:val="00F0149B"/>
    <w:rsid w:val="00F05796"/>
    <w:rsid w:val="00F13FF9"/>
    <w:rsid w:val="00F14F9C"/>
    <w:rsid w:val="00F150AE"/>
    <w:rsid w:val="00F172A1"/>
    <w:rsid w:val="00F2001A"/>
    <w:rsid w:val="00F21A37"/>
    <w:rsid w:val="00F22960"/>
    <w:rsid w:val="00F2557D"/>
    <w:rsid w:val="00F27421"/>
    <w:rsid w:val="00F37FC1"/>
    <w:rsid w:val="00F430A0"/>
    <w:rsid w:val="00F479F3"/>
    <w:rsid w:val="00F53D63"/>
    <w:rsid w:val="00F551F9"/>
    <w:rsid w:val="00F55B4A"/>
    <w:rsid w:val="00F677B2"/>
    <w:rsid w:val="00F70024"/>
    <w:rsid w:val="00F75F34"/>
    <w:rsid w:val="00F77944"/>
    <w:rsid w:val="00F84481"/>
    <w:rsid w:val="00F9155F"/>
    <w:rsid w:val="00F92544"/>
    <w:rsid w:val="00F92E52"/>
    <w:rsid w:val="00F9373F"/>
    <w:rsid w:val="00F9499A"/>
    <w:rsid w:val="00FA754F"/>
    <w:rsid w:val="00FA7A5E"/>
    <w:rsid w:val="00FB21D1"/>
    <w:rsid w:val="00FB4CC0"/>
    <w:rsid w:val="00FB6505"/>
    <w:rsid w:val="00FC214C"/>
    <w:rsid w:val="00FC7AF2"/>
    <w:rsid w:val="00FD2D45"/>
    <w:rsid w:val="00FD5D97"/>
    <w:rsid w:val="00FD6895"/>
    <w:rsid w:val="00FD6CEA"/>
    <w:rsid w:val="00FD744A"/>
    <w:rsid w:val="00FE1E9F"/>
    <w:rsid w:val="00FE3A21"/>
    <w:rsid w:val="00FE5113"/>
    <w:rsid w:val="00FE5578"/>
    <w:rsid w:val="00FE6154"/>
    <w:rsid w:val="00FE62AE"/>
    <w:rsid w:val="00FE70FC"/>
    <w:rsid w:val="00FE7BD7"/>
    <w:rsid w:val="00FF0525"/>
    <w:rsid w:val="00FF12D3"/>
    <w:rsid w:val="00FF1E31"/>
    <w:rsid w:val="00FF37F5"/>
    <w:rsid w:val="00FF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67EC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A35"/>
    <w:pPr>
      <w:tabs>
        <w:tab w:val="center" w:pos="4252"/>
        <w:tab w:val="right" w:pos="8504"/>
      </w:tabs>
      <w:snapToGrid w:val="0"/>
    </w:pPr>
  </w:style>
  <w:style w:type="character" w:customStyle="1" w:styleId="a4">
    <w:name w:val="ヘッダー (文字)"/>
    <w:basedOn w:val="a0"/>
    <w:link w:val="a3"/>
    <w:uiPriority w:val="99"/>
    <w:rsid w:val="00405A35"/>
  </w:style>
  <w:style w:type="paragraph" w:styleId="a5">
    <w:name w:val="footer"/>
    <w:basedOn w:val="a"/>
    <w:link w:val="a6"/>
    <w:uiPriority w:val="99"/>
    <w:unhideWhenUsed/>
    <w:rsid w:val="00405A35"/>
    <w:pPr>
      <w:tabs>
        <w:tab w:val="center" w:pos="4252"/>
        <w:tab w:val="right" w:pos="8504"/>
      </w:tabs>
      <w:snapToGrid w:val="0"/>
    </w:pPr>
  </w:style>
  <w:style w:type="character" w:customStyle="1" w:styleId="a6">
    <w:name w:val="フッター (文字)"/>
    <w:basedOn w:val="a0"/>
    <w:link w:val="a5"/>
    <w:uiPriority w:val="99"/>
    <w:rsid w:val="00405A35"/>
  </w:style>
  <w:style w:type="paragraph" w:customStyle="1" w:styleId="a7">
    <w:name w:val="一太郎８/９"/>
    <w:rsid w:val="003C5051"/>
    <w:pPr>
      <w:widowControl w:val="0"/>
      <w:wordWrap w:val="0"/>
      <w:autoSpaceDE w:val="0"/>
      <w:autoSpaceDN w:val="0"/>
      <w:adjustRightInd w:val="0"/>
      <w:spacing w:line="450" w:lineRule="atLeast"/>
      <w:jc w:val="both"/>
    </w:pPr>
    <w:rPr>
      <w:rFonts w:ascii="ＭＳ 明朝" w:cs="Times New Roman"/>
      <w:spacing w:val="11"/>
      <w:kern w:val="0"/>
      <w:szCs w:val="20"/>
    </w:rPr>
  </w:style>
  <w:style w:type="paragraph" w:styleId="a8">
    <w:name w:val="Balloon Text"/>
    <w:basedOn w:val="a"/>
    <w:link w:val="a9"/>
    <w:uiPriority w:val="99"/>
    <w:semiHidden/>
    <w:unhideWhenUsed/>
    <w:rsid w:val="00205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92E"/>
    <w:rPr>
      <w:rFonts w:asciiTheme="majorHAnsi" w:eastAsiaTheme="majorEastAsia" w:hAnsiTheme="majorHAnsi" w:cstheme="majorBidi"/>
      <w:sz w:val="18"/>
      <w:szCs w:val="18"/>
    </w:rPr>
  </w:style>
  <w:style w:type="paragraph" w:styleId="Web">
    <w:name w:val="Normal (Web)"/>
    <w:basedOn w:val="a"/>
    <w:uiPriority w:val="99"/>
    <w:semiHidden/>
    <w:unhideWhenUsed/>
    <w:rsid w:val="001D1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A47720"/>
    <w:pPr>
      <w:ind w:leftChars="400" w:left="840"/>
    </w:pPr>
    <w:rPr>
      <w:rFonts w:ascii="Times New Roman" w:hAnsi="Times New Roman"/>
    </w:rPr>
  </w:style>
  <w:style w:type="paragraph" w:styleId="ab">
    <w:name w:val="Plain Text"/>
    <w:basedOn w:val="a"/>
    <w:link w:val="ac"/>
    <w:uiPriority w:val="99"/>
    <w:unhideWhenUsed/>
    <w:rsid w:val="005F445E"/>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5F445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2687">
      <w:bodyDiv w:val="1"/>
      <w:marLeft w:val="0"/>
      <w:marRight w:val="0"/>
      <w:marTop w:val="0"/>
      <w:marBottom w:val="0"/>
      <w:divBdr>
        <w:top w:val="none" w:sz="0" w:space="0" w:color="auto"/>
        <w:left w:val="none" w:sz="0" w:space="0" w:color="auto"/>
        <w:bottom w:val="none" w:sz="0" w:space="0" w:color="auto"/>
        <w:right w:val="none" w:sz="0" w:space="0" w:color="auto"/>
      </w:divBdr>
    </w:div>
    <w:div w:id="723602729">
      <w:bodyDiv w:val="1"/>
      <w:marLeft w:val="0"/>
      <w:marRight w:val="0"/>
      <w:marTop w:val="0"/>
      <w:marBottom w:val="0"/>
      <w:divBdr>
        <w:top w:val="none" w:sz="0" w:space="0" w:color="auto"/>
        <w:left w:val="none" w:sz="0" w:space="0" w:color="auto"/>
        <w:bottom w:val="none" w:sz="0" w:space="0" w:color="auto"/>
        <w:right w:val="none" w:sz="0" w:space="0" w:color="auto"/>
      </w:divBdr>
    </w:div>
    <w:div w:id="847140292">
      <w:bodyDiv w:val="1"/>
      <w:marLeft w:val="0"/>
      <w:marRight w:val="0"/>
      <w:marTop w:val="0"/>
      <w:marBottom w:val="0"/>
      <w:divBdr>
        <w:top w:val="none" w:sz="0" w:space="0" w:color="auto"/>
        <w:left w:val="none" w:sz="0" w:space="0" w:color="auto"/>
        <w:bottom w:val="none" w:sz="0" w:space="0" w:color="auto"/>
        <w:right w:val="none" w:sz="0" w:space="0" w:color="auto"/>
      </w:divBdr>
    </w:div>
    <w:div w:id="1017122533">
      <w:bodyDiv w:val="1"/>
      <w:marLeft w:val="0"/>
      <w:marRight w:val="0"/>
      <w:marTop w:val="0"/>
      <w:marBottom w:val="0"/>
      <w:divBdr>
        <w:top w:val="none" w:sz="0" w:space="0" w:color="auto"/>
        <w:left w:val="none" w:sz="0" w:space="0" w:color="auto"/>
        <w:bottom w:val="none" w:sz="0" w:space="0" w:color="auto"/>
        <w:right w:val="none" w:sz="0" w:space="0" w:color="auto"/>
      </w:divBdr>
    </w:div>
    <w:div w:id="1099956977">
      <w:bodyDiv w:val="1"/>
      <w:marLeft w:val="0"/>
      <w:marRight w:val="0"/>
      <w:marTop w:val="0"/>
      <w:marBottom w:val="0"/>
      <w:divBdr>
        <w:top w:val="none" w:sz="0" w:space="0" w:color="auto"/>
        <w:left w:val="none" w:sz="0" w:space="0" w:color="auto"/>
        <w:bottom w:val="none" w:sz="0" w:space="0" w:color="auto"/>
        <w:right w:val="none" w:sz="0" w:space="0" w:color="auto"/>
      </w:divBdr>
    </w:div>
    <w:div w:id="1703554093">
      <w:bodyDiv w:val="1"/>
      <w:marLeft w:val="0"/>
      <w:marRight w:val="0"/>
      <w:marTop w:val="0"/>
      <w:marBottom w:val="0"/>
      <w:divBdr>
        <w:top w:val="none" w:sz="0" w:space="0" w:color="auto"/>
        <w:left w:val="none" w:sz="0" w:space="0" w:color="auto"/>
        <w:bottom w:val="none" w:sz="0" w:space="0" w:color="auto"/>
        <w:right w:val="none" w:sz="0" w:space="0" w:color="auto"/>
      </w:divBdr>
    </w:div>
    <w:div w:id="1870727401">
      <w:bodyDiv w:val="1"/>
      <w:marLeft w:val="0"/>
      <w:marRight w:val="0"/>
      <w:marTop w:val="0"/>
      <w:marBottom w:val="0"/>
      <w:divBdr>
        <w:top w:val="none" w:sz="0" w:space="0" w:color="auto"/>
        <w:left w:val="none" w:sz="0" w:space="0" w:color="auto"/>
        <w:bottom w:val="none" w:sz="0" w:space="0" w:color="auto"/>
        <w:right w:val="none" w:sz="0" w:space="0" w:color="auto"/>
      </w:divBdr>
    </w:div>
    <w:div w:id="20591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896</Words>
  <Characters>5112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2021-08-11T10:32:00Z</dcterms:created>
  <dcterms:modified xsi:type="dcterms:W3CDTF">2021-08-24T10:07:00Z</dcterms:modified>
</cp:coreProperties>
</file>